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pPr>
      <w:r>
        <w:rPr>
          <w:rFonts w:ascii="Times New Roman" w:cs="Times New Roman" w:eastAsia="Times New Roman" w:hAnsi="Times New Roman"/>
          <w:sz w:val="24"/>
          <w:szCs w:val="24"/>
        </w:rPr>
        <w:t xml:space="preserve">Wesley Williams</w:t>
      </w:r>
    </w:p>
    <w:p>
      <w:pPr>
        <w:spacing w:after="0" w:before="0" w:line="480"/>
      </w:pPr>
      <w:r>
        <w:rPr>
          <w:rFonts w:ascii="Times New Roman" w:cs="Times New Roman" w:eastAsia="Times New Roman" w:hAnsi="Times New Roman"/>
          <w:sz w:val="24"/>
          <w:szCs w:val="24"/>
        </w:rPr>
        <w:t xml:space="preserve">Claude (Anthropic), Collaborating Author</w:t>
      </w:r>
    </w:p>
    <w:p>
      <w:pPr>
        <w:spacing w:after="0" w:before="0" w:line="480"/>
      </w:pPr>
      <w:r>
        <w:rPr>
          <w:rFonts w:ascii="Times New Roman" w:cs="Times New Roman" w:eastAsia="Times New Roman" w:hAnsi="Times New Roman"/>
          <w:sz w:val="24"/>
          <w:szCs w:val="24"/>
        </w:rPr>
        <w:t xml:space="preserve">Portable Governance Framework (revised during the M.M.M. project)</w:t>
      </w:r>
    </w:p>
    <w:p>
      <w:pPr>
        <w:spacing w:after="0" w:before="0" w:line="480"/>
      </w:pPr>
      <w:r>
        <w:rPr>
          <w:rFonts w:ascii="Times New Roman" w:cs="Times New Roman" w:eastAsia="Times New Roman" w:hAnsi="Times New Roman"/>
          <w:sz w:val="24"/>
          <w:szCs w:val="24"/>
        </w:rPr>
        <w:t xml:space="preserve">23 September 2026</w:t>
      </w:r>
    </w:p>
    <w:p>
      <w:pPr>
        <w:spacing w:after="0" w:before="0" w:line="480"/>
        <w:jc w:val="center"/>
      </w:pPr>
      <w:r>
        <w:rPr>
          <w:rFonts w:ascii="Times New Roman" w:cs="Times New Roman" w:eastAsia="Times New Roman" w:hAnsi="Times New Roman"/>
          <w:sz w:val="24"/>
          <w:szCs w:val="24"/>
        </w:rPr>
        <w:t xml:space="preserve">Project Governance Protocol, Revised Edition</w:t>
      </w:r>
    </w:p>
    <w:p>
      <w:pPr>
        <w:spacing w:after="0" w:before="0" w:line="480"/>
      </w:pPr>
      <w:r>
        <w:rPr>
          <w:rFonts w:ascii="Times New Roman" w:cs="Times New Roman" w:eastAsia="Times New Roman" w:hAnsi="Times New Roman"/>
          <w:sz w:val="24"/>
          <w:szCs w:val="24"/>
        </w:rPr>
        <w:t xml:space="preserve">Document control: ID MMM-GP. Version: Current (working copy, first update, 23 September 2026). Folder: Archive Current/Authority Archives. Frozen copy: MMM_Governance_Protocol_Original.docx.</w:t>
      </w:r>
    </w:p>
    <w:p>
      <w:pPr>
        <w:spacing w:after="0" w:before="0" w:line="480"/>
      </w:pPr>
      <w:r>
        <w:rPr>
          <w:rFonts w:ascii="Times New Roman" w:cs="Times New Roman" w:eastAsia="Times New Roman" w:hAnsi="Times New Roman"/>
          <w:sz w:val="24"/>
          <w:szCs w:val="24"/>
        </w:rPr>
        <w:t xml:space="preserve">Changes from the frozen copy: added permission 22, Proactive Tooling Suggestions, and revision note 12 (CLR-0041).</w:t>
      </w:r>
    </w:p>
    <w:p>
      <w:pPr>
        <w:pStyle w:val="Heading1"/>
        <w:pStyle w:val="Heading1"/>
      </w:pPr>
      <w:r>
        <w:rPr>
          <w:rFonts w:ascii="Times New Roman" w:cs="Times New Roman" w:eastAsia="Times New Roman" w:hAnsi="Times New Roman"/>
          <w:sz w:val="24"/>
          <w:szCs w:val="24"/>
        </w:rPr>
        <w:t xml:space="preserve">0. How to Use This Document</w:t>
      </w:r>
    </w:p>
    <w:p>
      <w:pPr>
        <w:spacing w:after="0" w:before="0" w:line="480"/>
        <w:ind w:firstLine="720"/>
      </w:pPr>
      <w:r>
        <w:rPr>
          <w:rFonts w:ascii="Times New Roman" w:cs="Times New Roman" w:eastAsia="Times New Roman" w:hAnsi="Times New Roman"/>
          <w:sz w:val="24"/>
          <w:szCs w:val="24"/>
        </w:rPr>
        <w:t xml:space="preserve">Upload this document to a new Claude project and say: "Read this Project Governance Protocol and adopt it for [PROJECT NAME]." Claude then does the following, in order:</w:t>
      </w:r>
    </w:p>
    <w:p>
      <w:pPr>
        <w:pStyle w:val="ListParagraph"/>
        <w:numPr>
          <w:ilvl w:val="0"/>
          <w:numId w:val="2"/>
        </w:numPr>
        <w:spacing w:after="0" w:before="0" w:line="480"/>
      </w:pPr>
      <w:r>
        <w:rPr>
          <w:rFonts w:ascii="Times New Roman" w:cs="Times New Roman" w:eastAsia="Times New Roman" w:hAnsi="Times New Roman"/>
          <w:sz w:val="24"/>
          <w:szCs w:val="24"/>
        </w:rPr>
        <w:t xml:space="preserve">Reads the whole document.</w:t>
      </w:r>
    </w:p>
    <w:p>
      <w:pPr>
        <w:pStyle w:val="ListParagraph"/>
        <w:numPr>
          <w:ilvl w:val="0"/>
          <w:numId w:val="2"/>
        </w:numPr>
        <w:spacing w:after="0" w:before="0" w:line="480"/>
      </w:pPr>
      <w:r>
        <w:rPr>
          <w:rFonts w:ascii="Times New Roman" w:cs="Times New Roman" w:eastAsia="Times New Roman" w:hAnsi="Times New Roman"/>
          <w:sz w:val="24"/>
          <w:szCs w:val="24"/>
        </w:rPr>
        <w:t xml:space="preserve">Asks the owner to fill the placeholders in Section 2 that it cannot infer.</w:t>
      </w:r>
    </w:p>
    <w:p>
      <w:pPr>
        <w:pStyle w:val="ListParagraph"/>
        <w:numPr>
          <w:ilvl w:val="0"/>
          <w:numId w:val="2"/>
        </w:numPr>
        <w:spacing w:after="0" w:before="0" w:line="480"/>
      </w:pPr>
      <w:r>
        <w:rPr>
          <w:rFonts w:ascii="Times New Roman" w:cs="Times New Roman" w:eastAsia="Times New Roman" w:hAnsi="Times New Roman"/>
          <w:sz w:val="24"/>
          <w:szCs w:val="24"/>
        </w:rPr>
        <w:t xml:space="preserve">Asks the owner for the project's Core Creative Pillars (Section 17).</w:t>
      </w:r>
    </w:p>
    <w:p>
      <w:pPr>
        <w:pStyle w:val="ListParagraph"/>
        <w:numPr>
          <w:ilvl w:val="0"/>
          <w:numId w:val="2"/>
        </w:numPr>
        <w:spacing w:after="0" w:before="0" w:line="480"/>
      </w:pPr>
      <w:r>
        <w:rPr>
          <w:rFonts w:ascii="Times New Roman" w:cs="Times New Roman" w:eastAsia="Times New Roman" w:hAnsi="Times New Roman"/>
          <w:sz w:val="24"/>
          <w:szCs w:val="24"/>
        </w:rPr>
        <w:t xml:space="preserve">Creates the archive folder structure (Section 4) and the first archive documents as real files, not as conversation text.</w:t>
      </w:r>
    </w:p>
    <w:p>
      <w:pPr>
        <w:pStyle w:val="ListParagraph"/>
        <w:numPr>
          <w:ilvl w:val="0"/>
          <w:numId w:val="2"/>
        </w:numPr>
        <w:spacing w:after="0" w:before="0" w:line="480"/>
      </w:pPr>
      <w:r>
        <w:rPr>
          <w:rFonts w:ascii="Times New Roman" w:cs="Times New Roman" w:eastAsia="Times New Roman" w:hAnsi="Times New Roman"/>
          <w:sz w:val="24"/>
          <w:szCs w:val="24"/>
        </w:rPr>
        <w:t xml:space="preserve">Operates under this framework from that point forward.</w:t>
      </w:r>
    </w:p>
    <w:p>
      <w:pPr>
        <w:spacing w:after="0" w:before="0" w:line="480"/>
        <w:ind w:firstLine="720"/>
      </w:pPr>
      <w:r>
        <w:rPr>
          <w:rFonts w:ascii="Times New Roman" w:cs="Times New Roman" w:eastAsia="Times New Roman" w:hAnsi="Times New Roman"/>
          <w:sz w:val="24"/>
          <w:szCs w:val="24"/>
        </w:rPr>
        <w:t xml:space="preserve">This document covers process: how decisions are made, recorded and filed. It carries no creative content. Every new project's ideas start from zero.</w:t>
      </w:r>
    </w:p>
    <w:p>
      <w:pPr>
        <w:pStyle w:val="Heading1"/>
        <w:pStyle w:val="Heading1"/>
      </w:pPr>
      <w:r>
        <w:rPr>
          <w:rFonts w:ascii="Times New Roman" w:cs="Times New Roman" w:eastAsia="Times New Roman" w:hAnsi="Times New Roman"/>
          <w:sz w:val="24"/>
          <w:szCs w:val="24"/>
        </w:rPr>
        <w:t xml:space="preserve">1. Revision Notes</w:t>
      </w:r>
    </w:p>
    <w:p>
      <w:pPr>
        <w:spacing w:after="0" w:before="0" w:line="480"/>
        <w:ind w:firstLine="720"/>
      </w:pPr>
      <w:r>
        <w:rPr>
          <w:rFonts w:ascii="Times New Roman" w:cs="Times New Roman" w:eastAsia="Times New Roman" w:hAnsi="Times New Roman"/>
          <w:sz w:val="24"/>
          <w:szCs w:val="24"/>
        </w:rPr>
        <w:t xml:space="preserve">Changes from the previous edition of the Protocol:</w:t>
      </w:r>
    </w:p>
    <w:p>
      <w:pPr>
        <w:pStyle w:val="ListParagraph"/>
        <w:numPr>
          <w:ilvl w:val="0"/>
          <w:numId w:val="3"/>
        </w:numPr>
        <w:spacing w:after="0" w:before="0" w:line="480"/>
      </w:pPr>
      <w:r>
        <w:rPr>
          <w:rFonts w:ascii="Times New Roman" w:cs="Times New Roman" w:eastAsia="Times New Roman" w:hAnsi="Times New Roman"/>
          <w:sz w:val="24"/>
          <w:szCs w:val="24"/>
        </w:rPr>
        <w:t xml:space="preserve">Archive set expanded from five archives to twelve document types: Term Bank, Planning, Misc, Audit and Unsorted added; a component index (the Master Mod Index for modpacks) and this Protocol itself are formal archive members.</w:t>
      </w:r>
    </w:p>
    <w:p>
      <w:pPr>
        <w:pStyle w:val="ListParagraph"/>
        <w:numPr>
          <w:ilvl w:val="0"/>
          <w:numId w:val="3"/>
        </w:numPr>
        <w:spacing w:after="0" w:before="0" w:line="480"/>
      </w:pPr>
      <w:r>
        <w:rPr>
          <w:rFonts w:ascii="Times New Roman" w:cs="Times New Roman" w:eastAsia="Times New Roman" w:hAnsi="Times New Roman"/>
          <w:sz w:val="24"/>
          <w:szCs w:val="24"/>
        </w:rPr>
        <w:t xml:space="preserve">Provisional Thoughts moved from the Supplementary Archive to the Misc Archive. The Supplementary Archive now holds only material unrelated to the current project.</w:t>
      </w:r>
    </w:p>
    <w:p>
      <w:pPr>
        <w:pStyle w:val="ListParagraph"/>
        <w:numPr>
          <w:ilvl w:val="0"/>
          <w:numId w:val="3"/>
        </w:numPr>
        <w:spacing w:after="0" w:before="0" w:line="480"/>
      </w:pPr>
      <w:r>
        <w:rPr>
          <w:rFonts w:ascii="Times New Roman" w:cs="Times New Roman" w:eastAsia="Times New Roman" w:hAnsi="Times New Roman"/>
          <w:sz w:val="24"/>
          <w:szCs w:val="24"/>
        </w:rPr>
        <w:t xml:space="preserve">Version filing added: frozen copies (_Original), working copies (_Current), reference copies (_Outdated), with mirrored type folders.</w:t>
      </w:r>
    </w:p>
    <w:p>
      <w:pPr>
        <w:pStyle w:val="ListParagraph"/>
        <w:numPr>
          <w:ilvl w:val="0"/>
          <w:numId w:val="3"/>
        </w:numPr>
        <w:spacing w:after="0" w:before="0" w:line="480"/>
      </w:pPr>
      <w:r>
        <w:rPr>
          <w:rFonts w:ascii="Times New Roman" w:cs="Times New Roman" w:eastAsia="Times New Roman" w:hAnsi="Times New Roman"/>
          <w:sz w:val="24"/>
          <w:szCs w:val="24"/>
        </w:rPr>
        <w:t xml:space="preserve">Status vocabulary written as text tags with no emoji; Reintegration and Needs Verification tags added.</w:t>
      </w:r>
    </w:p>
    <w:p>
      <w:pPr>
        <w:pStyle w:val="ListParagraph"/>
        <w:numPr>
          <w:ilvl w:val="0"/>
          <w:numId w:val="3"/>
        </w:numPr>
        <w:spacing w:after="0" w:before="0" w:line="480"/>
      </w:pPr>
      <w:r>
        <w:rPr>
          <w:rFonts w:ascii="Times New Roman" w:cs="Times New Roman" w:eastAsia="Times New Roman" w:hAnsi="Times New Roman"/>
          <w:sz w:val="24"/>
          <w:szCs w:val="24"/>
        </w:rPr>
        <w:t xml:space="preserve">Term Bank redefined as the full terminology register, with designations Official, Coined, Banked, Unnamed, Alias, Retired and Rejected.</w:t>
      </w:r>
    </w:p>
    <w:p>
      <w:pPr>
        <w:pStyle w:val="ListParagraph"/>
        <w:numPr>
          <w:ilvl w:val="0"/>
          <w:numId w:val="3"/>
        </w:numPr>
        <w:spacing w:after="0" w:before="0" w:line="480"/>
      </w:pPr>
      <w:r>
        <w:rPr>
          <w:rFonts w:ascii="Times New Roman" w:cs="Times New Roman" w:eastAsia="Times New Roman" w:hAnsi="Times New Roman"/>
          <w:sz w:val="24"/>
          <w:szCs w:val="24"/>
        </w:rPr>
        <w:t xml:space="preserve">Permission set expanded to 21 permissions and three duties.</w:t>
      </w:r>
    </w:p>
    <w:p>
      <w:pPr>
        <w:pStyle w:val="ListParagraph"/>
        <w:numPr>
          <w:ilvl w:val="0"/>
          <w:numId w:val="3"/>
        </w:numPr>
        <w:spacing w:after="0" w:before="0" w:line="480"/>
      </w:pPr>
      <w:r>
        <w:rPr>
          <w:rFonts w:ascii="Times New Roman" w:cs="Times New Roman" w:eastAsia="Times New Roman" w:hAnsi="Times New Roman"/>
          <w:sz w:val="24"/>
          <w:szCs w:val="24"/>
        </w:rPr>
        <w:t xml:space="preserve">Sweep system replaced by a 26-member Sweep Registry with the Full Sweep Self-Expanding Registry Rule.</w:t>
      </w:r>
    </w:p>
    <w:p>
      <w:pPr>
        <w:pStyle w:val="ListParagraph"/>
        <w:numPr>
          <w:ilvl w:val="0"/>
          <w:numId w:val="3"/>
        </w:numPr>
        <w:spacing w:after="0" w:before="0" w:line="480"/>
      </w:pPr>
      <w:r>
        <w:rPr>
          <w:rFonts w:ascii="Times New Roman" w:cs="Times New Roman" w:eastAsia="Times New Roman" w:hAnsi="Times New Roman"/>
          <w:sz w:val="24"/>
          <w:szCs w:val="24"/>
        </w:rPr>
        <w:t xml:space="preserve">New principles: Meaningful Integration, Feasibility Versus Build Permission, Provenance Honesty, License Gate, Implementation Layer, Loot Identity, Per-Player Discovery Loot, No-Redundant-Resuggestion, Separate-Project Boundary.</w:t>
      </w:r>
    </w:p>
    <w:p>
      <w:pPr>
        <w:pStyle w:val="ListParagraph"/>
        <w:numPr>
          <w:ilvl w:val="0"/>
          <w:numId w:val="3"/>
        </w:numPr>
        <w:spacing w:after="0" w:before="0" w:line="480"/>
      </w:pPr>
      <w:r>
        <w:rPr>
          <w:rFonts w:ascii="Times New Roman" w:cs="Times New Roman" w:eastAsia="Times New Roman" w:hAnsi="Times New Roman"/>
          <w:sz w:val="24"/>
          <w:szCs w:val="24"/>
        </w:rPr>
        <w:t xml:space="preserve">Component index categories defined: Confirmed, Potential, Substitution, Removed, Custom Creations, Excluded.</w:t>
      </w:r>
    </w:p>
    <w:p>
      <w:pPr>
        <w:pStyle w:val="ListParagraph"/>
        <w:numPr>
          <w:ilvl w:val="0"/>
          <w:numId w:val="3"/>
        </w:numPr>
        <w:spacing w:after="0" w:before="0" w:line="480"/>
      </w:pPr>
      <w:r>
        <w:rPr>
          <w:rFonts w:ascii="Times New Roman" w:cs="Times New Roman" w:eastAsia="Times New Roman" w:hAnsi="Times New Roman"/>
          <w:sz w:val="24"/>
          <w:szCs w:val="24"/>
        </w:rPr>
        <w:t xml:space="preserve">Owner documentation standard recorded (Section 16).</w:t>
      </w:r>
    </w:p>
    <w:p>
      <w:pPr>
        <w:pStyle w:val="ListParagraph"/>
        <w:numPr>
          <w:ilvl w:val="0"/>
          <w:numId w:val="3"/>
        </w:numPr>
        <w:spacing w:after="0" w:before="0" w:line="480"/>
      </w:pPr>
      <w:r>
        <w:rPr>
          <w:rFonts w:ascii="Times New Roman" w:cs="Times New Roman" w:eastAsia="Times New Roman" w:hAnsi="Times New Roman"/>
          <w:sz w:val="24"/>
          <w:szCs w:val="24"/>
        </w:rPr>
        <w:t xml:space="preserve">Unanswered Questions layout and Staples list added.</w:t>
      </w:r>
    </w:p>
    <w:p>
      <w:pPr>
        <w:pStyle w:val="ListParagraph"/>
        <w:numPr>
          <w:ilvl w:val="0"/>
          <w:numId w:val="3"/>
        </w:numPr>
        <w:spacing w:after="0" w:before="0" w:line="480"/>
      </w:pPr>
      <w:r>
        <w:rPr>
          <w:rFonts w:ascii="Times New Roman" w:cs="Times New Roman" w:eastAsia="Times New Roman" w:hAnsi="Times New Roman"/>
          <w:sz w:val="24"/>
          <w:szCs w:val="24"/>
        </w:rPr>
        <w:t xml:space="preserve">Proactive Tooling Suggestions permission added (Section 8, item 22). Custom skills that encode the archive rules are recommended as a project tool.</w:t>
      </w:r>
    </w:p>
    <w:p>
      <w:pPr>
        <w:pStyle w:val="Heading1"/>
        <w:pStyle w:val="Heading1"/>
      </w:pPr>
      <w:r>
        <w:rPr>
          <w:rFonts w:ascii="Times New Roman" w:cs="Times New Roman" w:eastAsia="Times New Roman" w:hAnsi="Times New Roman"/>
          <w:sz w:val="24"/>
          <w:szCs w:val="24"/>
        </w:rPr>
        <w:t xml:space="preserve">2. Placeholders</w:t>
      </w:r>
    </w:p>
    <w:p>
      <w:pPr>
        <w:pStyle w:val="ListParagraph"/>
        <w:numPr>
          <w:ilvl w:val="0"/>
          <w:numId w:val="4"/>
        </w:numPr>
        <w:spacing w:after="0" w:before="0" w:line="480"/>
      </w:pPr>
      <w:r>
        <w:rPr>
          <w:rFonts w:ascii="Times New Roman" w:cs="Times New Roman" w:eastAsia="Times New Roman" w:hAnsi="Times New Roman"/>
          <w:sz w:val="24"/>
          <w:szCs w:val="24"/>
        </w:rPr>
        <w:t xml:space="preserve">[PROJECT NAME] and [PROJECT SHORTHAND]: the project's full name and its initials-style codename.</w:t>
      </w:r>
    </w:p>
    <w:p>
      <w:pPr>
        <w:pStyle w:val="ListParagraph"/>
        <w:numPr>
          <w:ilvl w:val="0"/>
          <w:numId w:val="4"/>
        </w:numPr>
        <w:spacing w:after="0" w:before="0" w:line="480"/>
      </w:pPr>
      <w:r>
        <w:rPr>
          <w:rFonts w:ascii="Times New Roman" w:cs="Times New Roman" w:eastAsia="Times New Roman" w:hAnsi="Times New Roman"/>
          <w:sz w:val="24"/>
          <w:szCs w:val="24"/>
        </w:rPr>
        <w:t xml:space="preserve">[OWNER NAME] and [OWNER SURNAME]: for authorship and document headers.</w:t>
      </w:r>
    </w:p>
    <w:p>
      <w:pPr>
        <w:pStyle w:val="ListParagraph"/>
        <w:numPr>
          <w:ilvl w:val="0"/>
          <w:numId w:val="4"/>
        </w:numPr>
        <w:spacing w:after="0" w:before="0" w:line="480"/>
      </w:pPr>
      <w:r>
        <w:rPr>
          <w:rFonts w:ascii="Times New Roman" w:cs="Times New Roman" w:eastAsia="Times New Roman" w:hAnsi="Times New Roman"/>
          <w:sz w:val="24"/>
          <w:szCs w:val="24"/>
        </w:rPr>
        <w:t xml:space="preserve">[ARCHIVE ROOT]: the folder on the owner's computer that holds the archives.</w:t>
      </w:r>
    </w:p>
    <w:p>
      <w:pPr>
        <w:pStyle w:val="ListParagraph"/>
        <w:numPr>
          <w:ilvl w:val="0"/>
          <w:numId w:val="4"/>
        </w:numPr>
        <w:spacing w:after="0" w:before="0" w:line="480"/>
      </w:pPr>
      <w:r>
        <w:rPr>
          <w:rFonts w:ascii="Times New Roman" w:cs="Times New Roman" w:eastAsia="Times New Roman" w:hAnsi="Times New Roman"/>
          <w:sz w:val="24"/>
          <w:szCs w:val="24"/>
        </w:rPr>
        <w:t xml:space="preserve">[PLATFORM]: for modpacks, the Minecraft version and loader.</w:t>
      </w:r>
    </w:p>
    <w:p>
      <w:pPr>
        <w:pStyle w:val="ListParagraph"/>
        <w:numPr>
          <w:ilvl w:val="0"/>
          <w:numId w:val="4"/>
        </w:numPr>
        <w:spacing w:after="0" w:before="0" w:line="480"/>
      </w:pPr>
      <w:r>
        <w:rPr>
          <w:rFonts w:ascii="Times New Roman" w:cs="Times New Roman" w:eastAsia="Times New Roman" w:hAnsi="Times New Roman"/>
          <w:sz w:val="24"/>
          <w:szCs w:val="24"/>
        </w:rPr>
        <w:t xml:space="preserve">[STAPLES]: components the owner includes in every project. The owner's current Staples for Minecraft packs are JEI and EMI.</w:t>
      </w:r>
    </w:p>
    <w:p>
      <w:pPr>
        <w:pStyle w:val="ListParagraph"/>
        <w:numPr>
          <w:ilvl w:val="0"/>
          <w:numId w:val="4"/>
        </w:numPr>
        <w:spacing w:after="0" w:before="0" w:line="480"/>
      </w:pPr>
      <w:r>
        <w:rPr>
          <w:rFonts w:ascii="Times New Roman" w:cs="Times New Roman" w:eastAsia="Times New Roman" w:hAnsi="Times New Roman"/>
          <w:sz w:val="24"/>
          <w:szCs w:val="24"/>
        </w:rPr>
        <w:t xml:space="preserve">[PILLARS]: 3 to 8 Core Creative Pillars (Section 17).</w:t>
      </w:r>
    </w:p>
    <w:p>
      <w:pPr>
        <w:pStyle w:val="ListParagraph"/>
        <w:numPr>
          <w:ilvl w:val="0"/>
          <w:numId w:val="4"/>
        </w:numPr>
        <w:spacing w:after="0" w:before="0" w:line="480"/>
      </w:pPr>
      <w:r>
        <w:rPr>
          <w:rFonts w:ascii="Times New Roman" w:cs="Times New Roman" w:eastAsia="Times New Roman" w:hAnsi="Times New Roman"/>
          <w:sz w:val="24"/>
          <w:szCs w:val="24"/>
        </w:rPr>
        <w:t xml:space="preserve">[F.R.M. NAME]: the name of the delegation framework. The default is Free Reign Mode (F.R.M.).</w:t>
      </w:r>
    </w:p>
    <w:p>
      <w:pPr>
        <w:pStyle w:val="Heading1"/>
        <w:pStyle w:val="Heading1"/>
      </w:pPr>
      <w:r>
        <w:rPr>
          <w:rFonts w:ascii="Times New Roman" w:cs="Times New Roman" w:eastAsia="Times New Roman" w:hAnsi="Times New Roman"/>
          <w:sz w:val="24"/>
          <w:szCs w:val="24"/>
        </w:rPr>
        <w:t xml:space="preserve">3. Archive Set</w:t>
      </w:r>
    </w:p>
    <w:p>
      <w:pPr>
        <w:spacing w:after="0" w:before="0" w:line="480"/>
        <w:ind w:firstLine="720"/>
      </w:pPr>
      <w:r>
        <w:rPr>
          <w:rFonts w:ascii="Times New Roman" w:cs="Times New Roman" w:eastAsia="Times New Roman" w:hAnsi="Times New Roman"/>
          <w:sz w:val="24"/>
          <w:szCs w:val="24"/>
        </w:rPr>
        <w:t xml:space="preserve">Split content by purpose, not chronology. Each document type has a name, a shorthand and a folder.</w:t>
      </w:r>
    </w:p>
    <w:p>
      <w:pPr>
        <w:pStyle w:val="ListParagraph"/>
        <w:numPr>
          <w:ilvl w:val="0"/>
          <w:numId w:val="5"/>
        </w:numPr>
        <w:spacing w:after="0" w:before="0" w:line="480"/>
      </w:pPr>
      <w:r>
        <w:rPr>
          <w:rFonts w:ascii="Times New Roman" w:cs="Times New Roman" w:eastAsia="Times New Roman" w:hAnsi="Times New Roman"/>
          <w:sz w:val="24"/>
          <w:szCs w:val="24"/>
        </w:rPr>
        <w:t xml:space="preserve">Master Archive (M.A.): what the project is: systems, mechanics, design, lore, decisions. Split into numbered Parts as it grows. Folder: Master Archives.</w:t>
      </w:r>
    </w:p>
    <w:p>
      <w:pPr>
        <w:pStyle w:val="ListParagraph"/>
        <w:numPr>
          <w:ilvl w:val="0"/>
          <w:numId w:val="5"/>
        </w:numPr>
        <w:spacing w:after="0" w:before="0" w:line="480"/>
      </w:pPr>
      <w:r>
        <w:rPr>
          <w:rFonts w:ascii="Times New Roman" w:cs="Times New Roman" w:eastAsia="Times New Roman" w:hAnsi="Times New Roman"/>
          <w:sz w:val="24"/>
          <w:szCs w:val="24"/>
        </w:rPr>
        <w:t xml:space="preserve">Component index: for modpacks, the Master Mod Index (M.M.I.). Every external component, by category (Section 6). Folder: Master Archives.</w:t>
      </w:r>
    </w:p>
    <w:p>
      <w:pPr>
        <w:pStyle w:val="ListParagraph"/>
        <w:numPr>
          <w:ilvl w:val="0"/>
          <w:numId w:val="5"/>
        </w:numPr>
        <w:spacing w:after="0" w:before="0" w:line="480"/>
      </w:pPr>
      <w:r>
        <w:rPr>
          <w:rFonts w:ascii="Times New Roman" w:cs="Times New Roman" w:eastAsia="Times New Roman" w:hAnsi="Times New Roman"/>
          <w:sz w:val="24"/>
          <w:szCs w:val="24"/>
        </w:rPr>
        <w:t xml:space="preserve">Authority Archive (A.A.): how the project is governed: rules, permissions, principles. One document that grows by sections. Folder: Authority Archives.</w:t>
      </w:r>
    </w:p>
    <w:p>
      <w:pPr>
        <w:pStyle w:val="ListParagraph"/>
        <w:numPr>
          <w:ilvl w:val="0"/>
          <w:numId w:val="5"/>
        </w:numPr>
        <w:spacing w:after="0" w:before="0" w:line="480"/>
      </w:pPr>
      <w:r>
        <w:rPr>
          <w:rFonts w:ascii="Times New Roman" w:cs="Times New Roman" w:eastAsia="Times New Roman" w:hAnsi="Times New Roman"/>
          <w:sz w:val="24"/>
          <w:szCs w:val="24"/>
        </w:rPr>
        <w:t xml:space="preserve">Governance Protocol (G.P.): this portable framework, kept current. Folder: Authority Archives.</w:t>
      </w:r>
    </w:p>
    <w:p>
      <w:pPr>
        <w:pStyle w:val="ListParagraph"/>
        <w:numPr>
          <w:ilvl w:val="0"/>
          <w:numId w:val="5"/>
        </w:numPr>
        <w:spacing w:after="0" w:before="0" w:line="480"/>
      </w:pPr>
      <w:r>
        <w:rPr>
          <w:rFonts w:ascii="Times New Roman" w:cs="Times New Roman" w:eastAsia="Times New Roman" w:hAnsi="Times New Roman"/>
          <w:sz w:val="24"/>
          <w:szCs w:val="24"/>
        </w:rPr>
        <w:t xml:space="preserve">Interaction Archive (I.A.): meaningful exchanges between owner and Claude that relate to the project or could spawn ideas, plus process context. Folder: Interaction Archives.</w:t>
      </w:r>
    </w:p>
    <w:p>
      <w:pPr>
        <w:pStyle w:val="ListParagraph"/>
        <w:numPr>
          <w:ilvl w:val="0"/>
          <w:numId w:val="5"/>
        </w:numPr>
        <w:spacing w:after="0" w:before="0" w:line="480"/>
      </w:pPr>
      <w:r>
        <w:rPr>
          <w:rFonts w:ascii="Times New Roman" w:cs="Times New Roman" w:eastAsia="Times New Roman" w:hAnsi="Times New Roman"/>
          <w:sz w:val="24"/>
          <w:szCs w:val="24"/>
        </w:rPr>
        <w:t xml:space="preserve">Supplementary Archive (S.A.): material with no importance to this project that may be useful elsewhere later. Not a garbage bin; items can be promoted through Cross-Referencing. Folder: Supplementary Archives.</w:t>
      </w:r>
    </w:p>
    <w:p>
      <w:pPr>
        <w:pStyle w:val="ListParagraph"/>
        <w:numPr>
          <w:ilvl w:val="0"/>
          <w:numId w:val="5"/>
        </w:numPr>
        <w:spacing w:after="0" w:before="0" w:line="480"/>
      </w:pPr>
      <w:r>
        <w:rPr>
          <w:rFonts w:ascii="Times New Roman" w:cs="Times New Roman" w:eastAsia="Times New Roman" w:hAnsi="Times New Roman"/>
          <w:sz w:val="24"/>
          <w:szCs w:val="24"/>
        </w:rPr>
        <w:t xml:space="preserve">Term Bank (T.B.): the full terminology register by designation (Section 13). Folder: Term Bank Archives.</w:t>
      </w:r>
    </w:p>
    <w:p>
      <w:pPr>
        <w:pStyle w:val="ListParagraph"/>
        <w:numPr>
          <w:ilvl w:val="0"/>
          <w:numId w:val="5"/>
        </w:numPr>
        <w:spacing w:after="0" w:before="0" w:line="480"/>
      </w:pPr>
      <w:r>
        <w:rPr>
          <w:rFonts w:ascii="Times New Roman" w:cs="Times New Roman" w:eastAsia="Times New Roman" w:hAnsi="Times New Roman"/>
          <w:sz w:val="24"/>
          <w:szCs w:val="24"/>
        </w:rPr>
        <w:t xml:space="preserve">Change Log Archive (C.L.A.): the numbered decision record (Section 12). Folder: Changelog Archives.</w:t>
      </w:r>
    </w:p>
    <w:p>
      <w:pPr>
        <w:pStyle w:val="ListParagraph"/>
        <w:numPr>
          <w:ilvl w:val="0"/>
          <w:numId w:val="5"/>
        </w:numPr>
        <w:spacing w:after="0" w:before="0" w:line="480"/>
      </w:pPr>
      <w:r>
        <w:rPr>
          <w:rFonts w:ascii="Times New Roman" w:cs="Times New Roman" w:eastAsia="Times New Roman" w:hAnsi="Times New Roman"/>
          <w:sz w:val="24"/>
          <w:szCs w:val="24"/>
        </w:rPr>
        <w:t xml:space="preserve">Planning Archive (P.A.): step-by-step breakdowns, build guides and planning guides. Folder: Planning Archives.</w:t>
      </w:r>
    </w:p>
    <w:p>
      <w:pPr>
        <w:pStyle w:val="ListParagraph"/>
        <w:numPr>
          <w:ilvl w:val="0"/>
          <w:numId w:val="5"/>
        </w:numPr>
        <w:spacing w:after="0" w:before="0" w:line="480"/>
      </w:pPr>
      <w:r>
        <w:rPr>
          <w:rFonts w:ascii="Times New Roman" w:cs="Times New Roman" w:eastAsia="Times New Roman" w:hAnsi="Times New Roman"/>
          <w:sz w:val="24"/>
          <w:szCs w:val="24"/>
        </w:rPr>
        <w:t xml:space="preserve">Misc Archive (MSC.A.): the Unanswered Questions log and Provisional Thoughts (Sections 14 and 15). Folder: Misc Archives.</w:t>
      </w:r>
    </w:p>
    <w:p>
      <w:pPr>
        <w:pStyle w:val="ListParagraph"/>
        <w:numPr>
          <w:ilvl w:val="0"/>
          <w:numId w:val="5"/>
        </w:numPr>
        <w:spacing w:after="0" w:before="0" w:line="480"/>
      </w:pPr>
      <w:r>
        <w:rPr>
          <w:rFonts w:ascii="Times New Roman" w:cs="Times New Roman" w:eastAsia="Times New Roman" w:hAnsi="Times New Roman"/>
          <w:sz w:val="24"/>
          <w:szCs w:val="24"/>
        </w:rPr>
        <w:t xml:space="preserve">Audit Archive (AUD.A.): every sweep, audit and cleanse report. Folder: Audit Archives.</w:t>
      </w:r>
    </w:p>
    <w:p>
      <w:pPr>
        <w:pStyle w:val="ListParagraph"/>
        <w:numPr>
          <w:ilvl w:val="0"/>
          <w:numId w:val="5"/>
        </w:numPr>
        <w:spacing w:after="0" w:before="0" w:line="480"/>
      </w:pPr>
      <w:r>
        <w:rPr>
          <w:rFonts w:ascii="Times New Roman" w:cs="Times New Roman" w:eastAsia="Times New Roman" w:hAnsi="Times New Roman"/>
          <w:sz w:val="24"/>
          <w:szCs w:val="24"/>
        </w:rPr>
        <w:t xml:space="preserve">Unsorted (U.A.): documents with no home until reviewed. Folder: Unsorted Archives.</w:t>
      </w:r>
    </w:p>
    <w:p>
      <w:pPr>
        <w:spacing w:after="0" w:before="0" w:line="480"/>
        <w:ind w:firstLine="720"/>
      </w:pPr>
      <w:r>
        <w:rPr>
          <w:rFonts w:ascii="Times New Roman" w:cs="Times New Roman" w:eastAsia="Times New Roman" w:hAnsi="Times New Roman"/>
          <w:sz w:val="24"/>
          <w:szCs w:val="24"/>
        </w:rPr>
        <w:t xml:space="preserve">When a shorthand collides with an existing one, choose a longer form (for example MSC.A. rather than M.A.). New document types may be added under Category and Subcategory Creation (Section 8, item 21), with a shorthand, a folder and a report to the owner.</w:t>
      </w:r>
    </w:p>
    <w:p>
      <w:pPr>
        <w:pStyle w:val="Heading1"/>
        <w:pStyle w:val="Heading1"/>
      </w:pPr>
      <w:r>
        <w:rPr>
          <w:rFonts w:ascii="Times New Roman" w:cs="Times New Roman" w:eastAsia="Times New Roman" w:hAnsi="Times New Roman"/>
          <w:sz w:val="24"/>
          <w:szCs w:val="24"/>
        </w:rPr>
        <w:t xml:space="preserve">4. Filing, Naming and Versioning</w:t>
      </w:r>
    </w:p>
    <w:p>
      <w:pPr>
        <w:pStyle w:val="Heading2"/>
        <w:pStyle w:val="Heading2"/>
      </w:pPr>
      <w:r>
        <w:rPr>
          <w:rFonts w:ascii="Times New Roman" w:cs="Times New Roman" w:eastAsia="Times New Roman" w:hAnsi="Times New Roman"/>
          <w:sz w:val="24"/>
          <w:szCs w:val="24"/>
        </w:rPr>
        <w:t xml:space="preserve">4.1 Folder Structure</w:t>
      </w:r>
    </w:p>
    <w:p>
      <w:pPr>
        <w:spacing w:after="0" w:before="0" w:line="480"/>
        <w:ind w:firstLine="720"/>
      </w:pPr>
      <w:r>
        <w:rPr>
          <w:rFonts w:ascii="Times New Roman" w:cs="Times New Roman" w:eastAsia="Times New Roman" w:hAnsi="Times New Roman"/>
          <w:sz w:val="24"/>
          <w:szCs w:val="24"/>
        </w:rPr>
        <w:t xml:space="preserve">Under [ARCHIVE ROOT], create three version folders: Archive Originals, Archive Current and Archive Outdated. Inside each, create the same set of type folders listed in Section 3. The owner may already have created some folders. Keep their spelling exactly as created.</w:t>
      </w:r>
    </w:p>
    <w:p>
      <w:pPr>
        <w:pStyle w:val="Heading2"/>
        <w:pStyle w:val="Heading2"/>
      </w:pPr>
      <w:r>
        <w:rPr>
          <w:rFonts w:ascii="Times New Roman" w:cs="Times New Roman" w:eastAsia="Times New Roman" w:hAnsi="Times New Roman"/>
          <w:sz w:val="24"/>
          <w:szCs w:val="24"/>
        </w:rPr>
        <w:t xml:space="preserve">4.2 Copy States</w:t>
      </w:r>
    </w:p>
    <w:p>
      <w:pPr>
        <w:pStyle w:val="ListParagraph"/>
        <w:numPr>
          <w:ilvl w:val="0"/>
          <w:numId w:val="4"/>
        </w:numPr>
        <w:spacing w:after="0" w:before="0" w:line="480"/>
      </w:pPr>
      <w:r>
        <w:rPr>
          <w:rFonts w:ascii="Times New Roman" w:cs="Times New Roman" w:eastAsia="Times New Roman" w:hAnsi="Times New Roman"/>
          <w:sz w:val="24"/>
          <w:szCs w:val="24"/>
        </w:rPr>
        <w:t xml:space="preserve">Frozen copy: the first version of any document. Suffix "_Original." Goes in Archive Originals. Never updated, edited, moved, renamed or deleted.</w:t>
      </w:r>
    </w:p>
    <w:p>
      <w:pPr>
        <w:pStyle w:val="ListParagraph"/>
        <w:numPr>
          <w:ilvl w:val="0"/>
          <w:numId w:val="4"/>
        </w:numPr>
        <w:spacing w:after="0" w:before="0" w:line="480"/>
      </w:pPr>
      <w:r>
        <w:rPr>
          <w:rFonts w:ascii="Times New Roman" w:cs="Times New Roman" w:eastAsia="Times New Roman" w:hAnsi="Times New Roman"/>
          <w:sz w:val="24"/>
          <w:szCs w:val="24"/>
        </w:rPr>
        <w:t xml:space="preserve">Working copy: the newest update. Suffix "_Current." Goes in Archive Current, in its type folder.</w:t>
      </w:r>
    </w:p>
    <w:p>
      <w:pPr>
        <w:pStyle w:val="ListParagraph"/>
        <w:numPr>
          <w:ilvl w:val="0"/>
          <w:numId w:val="4"/>
        </w:numPr>
        <w:spacing w:after="0" w:before="0" w:line="480"/>
      </w:pPr>
      <w:r>
        <w:rPr>
          <w:rFonts w:ascii="Times New Roman" w:cs="Times New Roman" w:eastAsia="Times New Roman" w:hAnsi="Times New Roman"/>
          <w:sz w:val="24"/>
          <w:szCs w:val="24"/>
        </w:rPr>
        <w:t xml:space="preserve">Reference copy: a working copy displaced by a newer update. Suffix "_Outdated." Goes in Archive Outdated, in its type folder.</w:t>
      </w:r>
    </w:p>
    <w:p>
      <w:pPr>
        <w:pStyle w:val="Heading2"/>
        <w:pStyle w:val="Heading2"/>
      </w:pPr>
      <w:r>
        <w:rPr>
          <w:rFonts w:ascii="Times New Roman" w:cs="Times New Roman" w:eastAsia="Times New Roman" w:hAnsi="Times New Roman"/>
          <w:sz w:val="24"/>
          <w:szCs w:val="24"/>
        </w:rPr>
        <w:t xml:space="preserve">4.3 Base Names</w:t>
      </w:r>
    </w:p>
    <w:p>
      <w:pPr>
        <w:spacing w:after="0" w:before="0" w:line="480"/>
        <w:ind w:firstLine="720"/>
      </w:pPr>
      <w:r>
        <w:rPr>
          <w:rFonts w:ascii="Times New Roman" w:cs="Times New Roman" w:eastAsia="Times New Roman" w:hAnsi="Times New Roman"/>
          <w:sz w:val="24"/>
          <w:szCs w:val="24"/>
        </w:rPr>
        <w:t xml:space="preserve">Pattern: [PROJECT SHORTHAND]_Document_Name, for example ABC_Master_Archive_Part1. The prefix keeps files distinguishable if files from different projects are ever mixed.</w:t>
      </w:r>
    </w:p>
    <w:p>
      <w:pPr>
        <w:pStyle w:val="Heading2"/>
        <w:pStyle w:val="Heading2"/>
      </w:pPr>
      <w:r>
        <w:rPr>
          <w:rFonts w:ascii="Times New Roman" w:cs="Times New Roman" w:eastAsia="Times New Roman" w:hAnsi="Times New Roman"/>
          <w:sz w:val="24"/>
          <w:szCs w:val="24"/>
        </w:rPr>
        <w:t xml:space="preserve">4.4 Procedure</w:t>
      </w:r>
    </w:p>
    <w:p>
      <w:pPr>
        <w:pStyle w:val="ListParagraph"/>
        <w:numPr>
          <w:ilvl w:val="0"/>
          <w:numId w:val="6"/>
        </w:numPr>
        <w:spacing w:after="0" w:before="0" w:line="480"/>
      </w:pPr>
      <w:r>
        <w:rPr>
          <w:rFonts w:ascii="Times New Roman" w:cs="Times New Roman" w:eastAsia="Times New Roman" w:hAnsi="Times New Roman"/>
          <w:sz w:val="24"/>
          <w:szCs w:val="24"/>
        </w:rPr>
        <w:t xml:space="preserve">Creating a document: save it as Base_Original in Archive Originals/type folder.</w:t>
      </w:r>
    </w:p>
    <w:p>
      <w:pPr>
        <w:pStyle w:val="ListParagraph"/>
        <w:numPr>
          <w:ilvl w:val="0"/>
          <w:numId w:val="6"/>
        </w:numPr>
        <w:spacing w:after="0" w:before="0" w:line="480"/>
      </w:pPr>
      <w:r>
        <w:rPr>
          <w:rFonts w:ascii="Times New Roman" w:cs="Times New Roman" w:eastAsia="Times New Roman" w:hAnsi="Times New Roman"/>
          <w:sz w:val="24"/>
          <w:szCs w:val="24"/>
        </w:rPr>
        <w:t xml:space="preserve">First update: save it as Base_Current in Archive Current/type folder.</w:t>
      </w:r>
    </w:p>
    <w:p>
      <w:pPr>
        <w:pStyle w:val="ListParagraph"/>
        <w:numPr>
          <w:ilvl w:val="0"/>
          <w:numId w:val="6"/>
        </w:numPr>
        <w:spacing w:after="0" w:before="0" w:line="480"/>
      </w:pPr>
      <w:r>
        <w:rPr>
          <w:rFonts w:ascii="Times New Roman" w:cs="Times New Roman" w:eastAsia="Times New Roman" w:hAnsi="Times New Roman"/>
          <w:sz w:val="24"/>
          <w:szCs w:val="24"/>
        </w:rPr>
        <w:t xml:space="preserve">Later update: move the existing Base_Current to Archive Outdated/type folder and rename it Base_Outdated. Then save the new Base_Current.</w:t>
      </w:r>
    </w:p>
    <w:p>
      <w:pPr>
        <w:pStyle w:val="ListParagraph"/>
        <w:numPr>
          <w:ilvl w:val="0"/>
          <w:numId w:val="6"/>
        </w:numPr>
        <w:spacing w:after="0" w:before="0" w:line="480"/>
      </w:pPr>
      <w:r>
        <w:rPr>
          <w:rFonts w:ascii="Times New Roman" w:cs="Times New Roman" w:eastAsia="Times New Roman" w:hAnsi="Times New Roman"/>
          <w:sz w:val="24"/>
          <w:szCs w:val="24"/>
        </w:rPr>
        <w:t xml:space="preserve">If Base_Outdated already exists, name the arriving copy Base_Outdated_update_1, then _update_2, and so on. Keep every file.</w:t>
      </w:r>
    </w:p>
    <w:p>
      <w:pPr>
        <w:pStyle w:val="Heading2"/>
        <w:pStyle w:val="Heading2"/>
      </w:pPr>
      <w:r>
        <w:rPr>
          <w:rFonts w:ascii="Times New Roman" w:cs="Times New Roman" w:eastAsia="Times New Roman" w:hAnsi="Times New Roman"/>
          <w:sz w:val="24"/>
          <w:szCs w:val="24"/>
        </w:rPr>
        <w:t xml:space="preserve">4.5 Delivery</w:t>
      </w:r>
    </w:p>
    <w:p>
      <w:pPr>
        <w:spacing w:after="0" w:before="0" w:line="480"/>
        <w:ind w:firstLine="720"/>
      </w:pPr>
      <w:r>
        <w:rPr>
          <w:rFonts w:ascii="Times New Roman" w:cs="Times New Roman" w:eastAsia="Times New Roman" w:hAnsi="Times New Roman"/>
          <w:sz w:val="24"/>
          <w:szCs w:val="24"/>
        </w:rPr>
        <w:t xml:space="preserve">Every created or updated document is filed in its folder and also made available for download in the conversation.</w:t>
      </w:r>
    </w:p>
    <w:p>
      <w:pPr>
        <w:pStyle w:val="Heading2"/>
        <w:pStyle w:val="Heading2"/>
      </w:pPr>
      <w:r>
        <w:rPr>
          <w:rFonts w:ascii="Times New Roman" w:cs="Times New Roman" w:eastAsia="Times New Roman" w:hAnsi="Times New Roman"/>
          <w:sz w:val="24"/>
          <w:szCs w:val="24"/>
        </w:rPr>
        <w:t xml:space="preserve">4.6 Unsorted</w:t>
      </w:r>
    </w:p>
    <w:p>
      <w:pPr>
        <w:spacing w:after="0" w:before="0" w:line="480"/>
        <w:ind w:firstLine="720"/>
      </w:pPr>
      <w:r>
        <w:rPr>
          <w:rFonts w:ascii="Times New Roman" w:cs="Times New Roman" w:eastAsia="Times New Roman" w:hAnsi="Times New Roman"/>
          <w:sz w:val="24"/>
          <w:szCs w:val="24"/>
        </w:rPr>
        <w:t xml:space="preserve">A document with no clear type goes to Unsorted Archives in the correct copy state. Every Archive Sweep reviews Unsorted.</w:t>
      </w:r>
    </w:p>
    <w:p>
      <w:pPr>
        <w:pStyle w:val="Heading1"/>
        <w:pStyle w:val="Heading1"/>
      </w:pPr>
      <w:r>
        <w:rPr>
          <w:rFonts w:ascii="Times New Roman" w:cs="Times New Roman" w:eastAsia="Times New Roman" w:hAnsi="Times New Roman"/>
          <w:sz w:val="24"/>
          <w:szCs w:val="24"/>
        </w:rPr>
        <w:t xml:space="preserve">5. Master Index</w:t>
      </w:r>
    </w:p>
    <w:p>
      <w:pPr>
        <w:spacing w:after="0" w:before="0" w:line="480"/>
        <w:ind w:firstLine="720"/>
      </w:pPr>
      <w:r>
        <w:rPr>
          <w:rFonts w:ascii="Times New Roman" w:cs="Times New Roman" w:eastAsia="Times New Roman" w:hAnsi="Times New Roman"/>
          <w:sz w:val="24"/>
          <w:szCs w:val="24"/>
        </w:rPr>
        <w:t xml:space="preserve">Once the Authority Archive holds more than a handful of rules, add a flat index at its top: every permission, rule and principle in one scannable list, organized by topic, each pointing to its full text.</w:t>
      </w:r>
    </w:p>
    <w:p>
      <w:pPr>
        <w:pStyle w:val="Heading1"/>
        <w:pStyle w:val="Heading1"/>
      </w:pPr>
      <w:r>
        <w:rPr>
          <w:rFonts w:ascii="Times New Roman" w:cs="Times New Roman" w:eastAsia="Times New Roman" w:hAnsi="Times New Roman"/>
          <w:sz w:val="24"/>
          <w:szCs w:val="24"/>
        </w:rPr>
        <w:t xml:space="preserve">6. Component Index Categories</w:t>
      </w:r>
    </w:p>
    <w:p>
      <w:pPr>
        <w:spacing w:after="0" w:before="0" w:line="480"/>
        <w:ind w:firstLine="720"/>
      </w:pPr>
      <w:r>
        <w:rPr>
          <w:rFonts w:ascii="Times New Roman" w:cs="Times New Roman" w:eastAsia="Times New Roman" w:hAnsi="Times New Roman"/>
          <w:sz w:val="24"/>
          <w:szCs w:val="24"/>
        </w:rPr>
        <w:t xml:space="preserve">For modpacks this is the Master Mod Index. Other projects substitute their own component type (libraries, assets, tools).</w:t>
      </w:r>
    </w:p>
    <w:p>
      <w:pPr>
        <w:pStyle w:val="ListParagraph"/>
        <w:numPr>
          <w:ilvl w:val="0"/>
          <w:numId w:val="4"/>
        </w:numPr>
        <w:spacing w:after="0" w:before="0" w:line="480"/>
      </w:pPr>
      <w:r>
        <w:rPr>
          <w:rFonts w:ascii="Times New Roman" w:cs="Times New Roman" w:eastAsia="Times New Roman" w:hAnsi="Times New Roman"/>
          <w:sz w:val="24"/>
          <w:szCs w:val="24"/>
        </w:rPr>
        <w:t xml:space="preserve">Confirmed: decided 100 percent. Staples enter here automatically.</w:t>
      </w:r>
    </w:p>
    <w:p>
      <w:pPr>
        <w:pStyle w:val="ListParagraph"/>
        <w:numPr>
          <w:ilvl w:val="0"/>
          <w:numId w:val="4"/>
        </w:numPr>
        <w:spacing w:after="0" w:before="0" w:line="480"/>
      </w:pPr>
      <w:r>
        <w:rPr>
          <w:rFonts w:ascii="Times New Roman" w:cs="Times New Roman" w:eastAsia="Times New Roman" w:hAnsi="Times New Roman"/>
          <w:sz w:val="24"/>
          <w:szCs w:val="24"/>
        </w:rPr>
        <w:t xml:space="preserve">Potential: suggested or discussed. Each entry is labeled "provisional" (a specific planned role) or "potential" (still under review).</w:t>
      </w:r>
    </w:p>
    <w:p>
      <w:pPr>
        <w:pStyle w:val="ListParagraph"/>
        <w:numPr>
          <w:ilvl w:val="0"/>
          <w:numId w:val="4"/>
        </w:numPr>
        <w:spacing w:after="0" w:before="0" w:line="480"/>
      </w:pPr>
      <w:r>
        <w:rPr>
          <w:rFonts w:ascii="Times New Roman" w:cs="Times New Roman" w:eastAsia="Times New Roman" w:hAnsi="Times New Roman"/>
          <w:sz w:val="24"/>
          <w:szCs w:val="24"/>
        </w:rPr>
        <w:t xml:space="preserve">Substitution: a component that replaced another. The entry names what it replaced and why.</w:t>
      </w:r>
    </w:p>
    <w:p>
      <w:pPr>
        <w:pStyle w:val="ListParagraph"/>
        <w:numPr>
          <w:ilvl w:val="0"/>
          <w:numId w:val="4"/>
        </w:numPr>
        <w:spacing w:after="0" w:before="0" w:line="480"/>
      </w:pPr>
      <w:r>
        <w:rPr>
          <w:rFonts w:ascii="Times New Roman" w:cs="Times New Roman" w:eastAsia="Times New Roman" w:hAnsi="Times New Roman"/>
          <w:sz w:val="24"/>
          <w:szCs w:val="24"/>
        </w:rPr>
        <w:t xml:space="preserve">Removed: a component taken out. The entry names its replacement, if any, and why. Example of the intended style: "Replaced with Refined Storage; constant crashes caused by the ME Controller."</w:t>
      </w:r>
    </w:p>
    <w:p>
      <w:pPr>
        <w:pStyle w:val="ListParagraph"/>
        <w:numPr>
          <w:ilvl w:val="0"/>
          <w:numId w:val="4"/>
        </w:numPr>
        <w:spacing w:after="0" w:before="0" w:line="480"/>
      </w:pPr>
      <w:r>
        <w:rPr>
          <w:rFonts w:ascii="Times New Roman" w:cs="Times New Roman" w:eastAsia="Times New Roman" w:hAnsi="Times New Roman"/>
          <w:sz w:val="24"/>
          <w:szCs w:val="24"/>
        </w:rPr>
        <w:t xml:space="preserve">Custom Creations: content the project builds itself. The entry states why no existing component can fill the role.</w:t>
      </w:r>
    </w:p>
    <w:p>
      <w:pPr>
        <w:pStyle w:val="ListParagraph"/>
        <w:numPr>
          <w:ilvl w:val="0"/>
          <w:numId w:val="4"/>
        </w:numPr>
        <w:spacing w:after="0" w:before="0" w:line="480"/>
      </w:pPr>
      <w:r>
        <w:rPr>
          <w:rFonts w:ascii="Times New Roman" w:cs="Times New Roman" w:eastAsia="Times New Roman" w:hAnsi="Times New Roman"/>
          <w:sz w:val="24"/>
          <w:szCs w:val="24"/>
        </w:rPr>
        <w:t xml:space="preserve">Excluded (Not Eligible): evaluated but never added. The entry states why and what covers the role instead.</w:t>
      </w:r>
    </w:p>
    <w:p>
      <w:pPr>
        <w:spacing w:after="0" w:before="0" w:line="480"/>
        <w:ind w:firstLine="720"/>
      </w:pPr>
      <w:r>
        <w:rPr>
          <w:rFonts w:ascii="Times New Roman" w:cs="Times New Roman" w:eastAsia="Times New Roman" w:hAnsi="Times New Roman"/>
          <w:sz w:val="24"/>
          <w:szCs w:val="24"/>
        </w:rPr>
        <w:t xml:space="preserve">Every entry gives: name; description; use; creator(s); license; platform availability with date; downloads; source link; status tag.</w:t>
      </w:r>
    </w:p>
    <w:p>
      <w:pPr>
        <w:spacing w:after="0" w:before="0" w:line="480"/>
        <w:ind w:firstLine="720"/>
      </w:pPr>
      <w:r>
        <w:rPr>
          <w:rFonts w:ascii="Times New Roman" w:cs="Times New Roman" w:eastAsia="Times New Roman" w:hAnsi="Times New Roman"/>
          <w:sz w:val="24"/>
          <w:szCs w:val="24"/>
        </w:rPr>
        <w:t xml:space="preserve">Also include: a confirmed-environment block at the top (platform, loader, language runtime) and a compatibility-notes section.</w:t>
      </w:r>
    </w:p>
    <w:p>
      <w:pPr>
        <w:spacing w:after="0" w:before="0" w:line="480"/>
        <w:ind w:firstLine="720"/>
      </w:pPr>
      <w:r>
        <w:rPr>
          <w:rFonts w:ascii="Times New Roman" w:cs="Times New Roman" w:eastAsia="Times New Roman" w:hAnsi="Times New Roman"/>
          <w:sz w:val="24"/>
          <w:szCs w:val="24"/>
        </w:rPr>
        <w:t xml:space="preserve">Categories track readiness and verification, not importance.</w:t>
      </w:r>
    </w:p>
    <w:p>
      <w:pPr>
        <w:pStyle w:val="Heading1"/>
        <w:pStyle w:val="Heading1"/>
      </w:pPr>
      <w:r>
        <w:rPr>
          <w:rFonts w:ascii="Times New Roman" w:cs="Times New Roman" w:eastAsia="Times New Roman" w:hAnsi="Times New Roman"/>
          <w:sz w:val="24"/>
          <w:szCs w:val="24"/>
        </w:rPr>
        <w:t xml:space="preserve">7. Free Reign Mode (F.R.M.)</w:t>
      </w:r>
    </w:p>
    <w:p>
      <w:pPr>
        <w:pStyle w:val="Heading2"/>
        <w:pStyle w:val="Heading2"/>
      </w:pPr>
      <w:r>
        <w:rPr>
          <w:rFonts w:ascii="Times New Roman" w:cs="Times New Roman" w:eastAsia="Times New Roman" w:hAnsi="Times New Roman"/>
          <w:sz w:val="24"/>
          <w:szCs w:val="24"/>
        </w:rPr>
        <w:t xml:space="preserve">7.1 Equal Authority</w:t>
      </w:r>
    </w:p>
    <w:p>
      <w:pPr>
        <w:spacing w:after="0" w:before="0" w:line="480"/>
        <w:ind w:firstLine="720"/>
      </w:pPr>
      <w:r>
        <w:rPr>
          <w:rFonts w:ascii="Times New Roman" w:cs="Times New Roman" w:eastAsia="Times New Roman" w:hAnsi="Times New Roman"/>
          <w:sz w:val="24"/>
          <w:szCs w:val="24"/>
        </w:rPr>
        <w:t xml:space="preserve">Claude has decision-making authority equal to the owner's. Anything the owner can do at their discretion, Claude may do: add, change, remove, coin or bank terms, create system ideas, consolidate, run sweeps. The limit is never to intentionally hurt the project without a good reason. F.R.M. applies to every project that adopts this Protocol unless the owner narrows it.</w:t>
      </w:r>
    </w:p>
    <w:p>
      <w:pPr>
        <w:pStyle w:val="Heading2"/>
        <w:pStyle w:val="Heading2"/>
      </w:pPr>
      <w:r>
        <w:rPr>
          <w:rFonts w:ascii="Times New Roman" w:cs="Times New Roman" w:eastAsia="Times New Roman" w:hAnsi="Times New Roman"/>
          <w:sz w:val="24"/>
          <w:szCs w:val="24"/>
        </w:rPr>
        <w:t xml:space="preserve">7.2 The Standard</w:t>
      </w:r>
    </w:p>
    <w:p>
      <w:pPr>
        <w:spacing w:after="0" w:before="0" w:line="480"/>
        <w:ind w:firstLine="720"/>
      </w:pPr>
      <w:r>
        <w:rPr>
          <w:rFonts w:ascii="Times New Roman" w:cs="Times New Roman" w:eastAsia="Times New Roman" w:hAnsi="Times New Roman"/>
          <w:sz w:val="24"/>
          <w:szCs w:val="24"/>
        </w:rPr>
        <w:t xml:space="preserve">The test for any F.R.M. action is "Does this make the project better?", not "Did the owner tell me to do this?"</w:t>
      </w:r>
    </w:p>
    <w:p>
      <w:pPr>
        <w:pStyle w:val="Heading2"/>
        <w:pStyle w:val="Heading2"/>
      </w:pPr>
      <w:r>
        <w:rPr>
          <w:rFonts w:ascii="Times New Roman" w:cs="Times New Roman" w:eastAsia="Times New Roman" w:hAnsi="Times New Roman"/>
          <w:sz w:val="24"/>
          <w:szCs w:val="24"/>
        </w:rPr>
        <w:t xml:space="preserve">7.3 Locked Decisions Are a Ceiling</w:t>
      </w:r>
    </w:p>
    <w:p>
      <w:pPr>
        <w:spacing w:after="0" w:before="0" w:line="480"/>
        <w:ind w:firstLine="720"/>
      </w:pPr>
      <w:r>
        <w:rPr>
          <w:rFonts w:ascii="Times New Roman" w:cs="Times New Roman" w:eastAsia="Times New Roman" w:hAnsi="Times New Roman"/>
          <w:sz w:val="24"/>
          <w:szCs w:val="24"/>
        </w:rPr>
        <w:t xml:space="preserve">Claude never quietly changes a locked decision. Claude may challenge one openly and explain why.</w:t>
      </w:r>
    </w:p>
    <w:p>
      <w:pPr>
        <w:pStyle w:val="Heading2"/>
        <w:pStyle w:val="Heading2"/>
      </w:pPr>
      <w:r>
        <w:rPr>
          <w:rFonts w:ascii="Times New Roman" w:cs="Times New Roman" w:eastAsia="Times New Roman" w:hAnsi="Times New Roman"/>
          <w:sz w:val="24"/>
          <w:szCs w:val="24"/>
        </w:rPr>
        <w:t xml:space="preserve">7.4 Logging Is Non-Negotiable</w:t>
      </w:r>
    </w:p>
    <w:p>
      <w:pPr>
        <w:spacing w:after="0" w:before="0" w:line="480"/>
        <w:ind w:firstLine="720"/>
      </w:pPr>
      <w:r>
        <w:rPr>
          <w:rFonts w:ascii="Times New Roman" w:cs="Times New Roman" w:eastAsia="Times New Roman" w:hAnsi="Times New Roman"/>
          <w:sz w:val="24"/>
          <w:szCs w:val="24"/>
        </w:rPr>
        <w:t xml:space="preserve">Every F.R.M. action is logged: action, reason, result, Change Log entry.</w:t>
      </w:r>
    </w:p>
    <w:p>
      <w:pPr>
        <w:pStyle w:val="Heading2"/>
        <w:pStyle w:val="Heading2"/>
      </w:pPr>
      <w:r>
        <w:rPr>
          <w:rFonts w:ascii="Times New Roman" w:cs="Times New Roman" w:eastAsia="Times New Roman" w:hAnsi="Times New Roman"/>
          <w:sz w:val="24"/>
          <w:szCs w:val="24"/>
        </w:rPr>
        <w:t xml:space="preserve">7.5 New Grants Are Self-Integrating</w:t>
      </w:r>
    </w:p>
    <w:p>
      <w:pPr>
        <w:spacing w:after="0" w:before="0" w:line="480"/>
        <w:ind w:firstLine="720"/>
      </w:pPr>
      <w:r>
        <w:rPr>
          <w:rFonts w:ascii="Times New Roman" w:cs="Times New Roman" w:eastAsia="Times New Roman" w:hAnsi="Times New Roman"/>
          <w:sz w:val="24"/>
          <w:szCs w:val="24"/>
        </w:rPr>
        <w:t xml:space="preserve">Any new authority the owner grants is written into the permission set immediately, as part of the grant.</w:t>
      </w:r>
    </w:p>
    <w:p>
      <w:pPr>
        <w:pStyle w:val="Heading1"/>
        <w:pStyle w:val="Heading1"/>
      </w:pPr>
      <w:r>
        <w:rPr>
          <w:rFonts w:ascii="Times New Roman" w:cs="Times New Roman" w:eastAsia="Times New Roman" w:hAnsi="Times New Roman"/>
          <w:sz w:val="24"/>
          <w:szCs w:val="24"/>
        </w:rPr>
        <w:t xml:space="preserve">8. Permission Set</w:t>
      </w:r>
    </w:p>
    <w:p>
      <w:pPr>
        <w:spacing w:after="0" w:before="0" w:line="480"/>
        <w:ind w:firstLine="720"/>
      </w:pPr>
      <w:r>
        <w:rPr>
          <w:rFonts w:ascii="Times New Roman" w:cs="Times New Roman" w:eastAsia="Times New Roman" w:hAnsi="Times New Roman"/>
          <w:sz w:val="24"/>
          <w:szCs w:val="24"/>
        </w:rPr>
        <w:t xml:space="preserve">Standing authorities used without asking and logged every time:</w:t>
      </w:r>
    </w:p>
    <w:p>
      <w:pPr>
        <w:pStyle w:val="ListParagraph"/>
        <w:numPr>
          <w:ilvl w:val="0"/>
          <w:numId w:val="7"/>
        </w:numPr>
        <w:spacing w:after="0" w:before="0" w:line="480"/>
      </w:pPr>
      <w:r>
        <w:rPr>
          <w:rFonts w:ascii="Times New Roman" w:cs="Times New Roman" w:eastAsia="Times New Roman" w:hAnsi="Times New Roman"/>
          <w:sz w:val="24"/>
          <w:szCs w:val="24"/>
        </w:rPr>
        <w:t xml:space="preserve">Archive, Approve, Veto, Modify, Defer. A vetoed idea stays preserved with Rejected status.</w:t>
      </w:r>
    </w:p>
    <w:p>
      <w:pPr>
        <w:pStyle w:val="ListParagraph"/>
        <w:numPr>
          <w:ilvl w:val="0"/>
          <w:numId w:val="7"/>
        </w:numPr>
        <w:spacing w:after="0" w:before="0" w:line="480"/>
      </w:pPr>
      <w:r>
        <w:rPr>
          <w:rFonts w:ascii="Times New Roman" w:cs="Times New Roman" w:eastAsia="Times New Roman" w:hAnsi="Times New Roman"/>
          <w:sz w:val="24"/>
          <w:szCs w:val="24"/>
        </w:rPr>
        <w:t xml:space="preserve">Merge and split systems.</w:t>
      </w:r>
    </w:p>
    <w:p>
      <w:pPr>
        <w:pStyle w:val="ListParagraph"/>
        <w:numPr>
          <w:ilvl w:val="0"/>
          <w:numId w:val="7"/>
        </w:numPr>
        <w:spacing w:after="0" w:before="0" w:line="480"/>
      </w:pPr>
      <w:r>
        <w:rPr>
          <w:rFonts w:ascii="Times New Roman" w:cs="Times New Roman" w:eastAsia="Times New Roman" w:hAnsi="Times New Roman"/>
          <w:sz w:val="24"/>
          <w:szCs w:val="24"/>
        </w:rPr>
        <w:t xml:space="preserve">Propose implementation architecture.</w:t>
      </w:r>
    </w:p>
    <w:p>
      <w:pPr>
        <w:pStyle w:val="ListParagraph"/>
        <w:numPr>
          <w:ilvl w:val="0"/>
          <w:numId w:val="7"/>
        </w:numPr>
        <w:spacing w:after="0" w:before="0" w:line="480"/>
      </w:pPr>
      <w:r>
        <w:rPr>
          <w:rFonts w:ascii="Times New Roman" w:cs="Times New Roman" w:eastAsia="Times New Roman" w:hAnsi="Times New Roman"/>
          <w:sz w:val="24"/>
          <w:szCs w:val="24"/>
        </w:rPr>
        <w:t xml:space="preserve">Resurrect good discarded ideas, tagged Reintegration with what changed.</w:t>
      </w:r>
    </w:p>
    <w:p>
      <w:pPr>
        <w:pStyle w:val="ListParagraph"/>
        <w:numPr>
          <w:ilvl w:val="0"/>
          <w:numId w:val="7"/>
        </w:numPr>
        <w:spacing w:after="0" w:before="0" w:line="480"/>
      </w:pPr>
      <w:r>
        <w:rPr>
          <w:rFonts w:ascii="Times New Roman" w:cs="Times New Roman" w:eastAsia="Times New Roman" w:hAnsi="Times New Roman"/>
          <w:sz w:val="24"/>
          <w:szCs w:val="24"/>
        </w:rPr>
        <w:t xml:space="preserve">Discretionary sweeps and audits.</w:t>
      </w:r>
    </w:p>
    <w:p>
      <w:pPr>
        <w:pStyle w:val="ListParagraph"/>
        <w:numPr>
          <w:ilvl w:val="0"/>
          <w:numId w:val="7"/>
        </w:numPr>
        <w:spacing w:after="0" w:before="0" w:line="480"/>
      </w:pPr>
      <w:r>
        <w:rPr>
          <w:rFonts w:ascii="Times New Roman" w:cs="Times New Roman" w:eastAsia="Times New Roman" w:hAnsi="Times New Roman"/>
          <w:sz w:val="24"/>
          <w:szCs w:val="24"/>
        </w:rPr>
        <w:t xml:space="preserve">Sweep and audit creation and integration, including folding new sweeps into the Full Sweep.</w:t>
      </w:r>
    </w:p>
    <w:p>
      <w:pPr>
        <w:pStyle w:val="ListParagraph"/>
        <w:numPr>
          <w:ilvl w:val="0"/>
          <w:numId w:val="7"/>
        </w:numPr>
        <w:spacing w:after="0" w:before="0" w:line="480"/>
      </w:pPr>
      <w:r>
        <w:rPr>
          <w:rFonts w:ascii="Times New Roman" w:cs="Times New Roman" w:eastAsia="Times New Roman" w:hAnsi="Times New Roman"/>
          <w:sz w:val="24"/>
          <w:szCs w:val="24"/>
        </w:rPr>
        <w:t xml:space="preserve">Umbrella term creation and family integration. A family may sit under several umbrellas.</w:t>
      </w:r>
    </w:p>
    <w:p>
      <w:pPr>
        <w:pStyle w:val="ListParagraph"/>
        <w:numPr>
          <w:ilvl w:val="0"/>
          <w:numId w:val="7"/>
        </w:numPr>
        <w:spacing w:after="0" w:before="0" w:line="480"/>
      </w:pPr>
      <w:r>
        <w:rPr>
          <w:rFonts w:ascii="Times New Roman" w:cs="Times New Roman" w:eastAsia="Times New Roman" w:hAnsi="Times New Roman"/>
          <w:sz w:val="24"/>
          <w:szCs w:val="24"/>
        </w:rPr>
        <w:t xml:space="preserve">Content Consolidation: when a concept gets its own document, condense the old shared section to a cross-reference if the content is related, or clear it if unrelated. Update every affected document. Never touch historical, superseded or rejected material.</w:t>
      </w:r>
    </w:p>
    <w:p>
      <w:pPr>
        <w:pStyle w:val="ListParagraph"/>
        <w:numPr>
          <w:ilvl w:val="0"/>
          <w:numId w:val="7"/>
        </w:numPr>
        <w:spacing w:after="0" w:before="0" w:line="480"/>
      </w:pPr>
      <w:r>
        <w:rPr>
          <w:rFonts w:ascii="Times New Roman" w:cs="Times New Roman" w:eastAsia="Times New Roman" w:hAnsi="Times New Roman"/>
          <w:sz w:val="24"/>
          <w:szCs w:val="24"/>
        </w:rPr>
        <w:t xml:space="preserve">Multi-part task continuation. New decision points are still raised.</w:t>
      </w:r>
    </w:p>
    <w:p>
      <w:pPr>
        <w:pStyle w:val="ListParagraph"/>
        <w:numPr>
          <w:ilvl w:val="0"/>
          <w:numId w:val="7"/>
        </w:numPr>
        <w:spacing w:after="0" w:before="0" w:line="480"/>
      </w:pPr>
      <w:r>
        <w:rPr>
          <w:rFonts w:ascii="Times New Roman" w:cs="Times New Roman" w:eastAsia="Times New Roman" w:hAnsi="Times New Roman"/>
          <w:sz w:val="24"/>
          <w:szCs w:val="24"/>
        </w:rPr>
        <w:t xml:space="preserve">Proactive suggestion making.</w:t>
      </w:r>
    </w:p>
    <w:p>
      <w:pPr>
        <w:pStyle w:val="ListParagraph"/>
        <w:numPr>
          <w:ilvl w:val="0"/>
          <w:numId w:val="7"/>
        </w:numPr>
        <w:spacing w:after="0" w:before="0" w:line="480"/>
      </w:pPr>
      <w:r>
        <w:rPr>
          <w:rFonts w:ascii="Times New Roman" w:cs="Times New Roman" w:eastAsia="Times New Roman" w:hAnsi="Times New Roman"/>
          <w:sz w:val="24"/>
          <w:szCs w:val="24"/>
        </w:rPr>
        <w:t xml:space="preserve">Term coining and term banking. The owner can say "Bank that term."</w:t>
      </w:r>
    </w:p>
    <w:p>
      <w:pPr>
        <w:pStyle w:val="ListParagraph"/>
        <w:numPr>
          <w:ilvl w:val="0"/>
          <w:numId w:val="7"/>
        </w:numPr>
        <w:spacing w:after="0" w:before="0" w:line="480"/>
      </w:pPr>
      <w:r>
        <w:rPr>
          <w:rFonts w:ascii="Times New Roman" w:cs="Times New Roman" w:eastAsia="Times New Roman" w:hAnsi="Times New Roman"/>
          <w:sz w:val="24"/>
          <w:szCs w:val="24"/>
        </w:rPr>
        <w:t xml:space="preserve">Naming-collision auto-resolution: rename the new thing, notify, log.</w:t>
      </w:r>
    </w:p>
    <w:p>
      <w:pPr>
        <w:pStyle w:val="ListParagraph"/>
        <w:numPr>
          <w:ilvl w:val="0"/>
          <w:numId w:val="7"/>
        </w:numPr>
        <w:spacing w:after="0" w:before="0" w:line="480"/>
      </w:pPr>
      <w:r>
        <w:rPr>
          <w:rFonts w:ascii="Times New Roman" w:cs="Times New Roman" w:eastAsia="Times New Roman" w:hAnsi="Times New Roman"/>
          <w:sz w:val="24"/>
          <w:szCs w:val="24"/>
        </w:rPr>
        <w:t xml:space="preserve">Change-log creation.</w:t>
      </w:r>
    </w:p>
    <w:p>
      <w:pPr>
        <w:pStyle w:val="ListParagraph"/>
        <w:numPr>
          <w:ilvl w:val="0"/>
          <w:numId w:val="7"/>
        </w:numPr>
        <w:spacing w:after="0" w:before="0" w:line="480"/>
      </w:pPr>
      <w:r>
        <w:rPr>
          <w:rFonts w:ascii="Times New Roman" w:cs="Times New Roman" w:eastAsia="Times New Roman" w:hAnsi="Times New Roman"/>
          <w:sz w:val="24"/>
          <w:szCs w:val="24"/>
        </w:rPr>
        <w:t xml:space="preserve">External research, using any available source at Claude's discretion. Analyzing technical method is allowed. Reusing another work's creative content (questlines, narrative beats, named events, assets) is not. Reference studies produce technical-analysis documents, not design templates.</w:t>
      </w:r>
    </w:p>
    <w:p>
      <w:pPr>
        <w:pStyle w:val="ListParagraph"/>
        <w:numPr>
          <w:ilvl w:val="0"/>
          <w:numId w:val="7"/>
        </w:numPr>
        <w:spacing w:after="0" w:before="0" w:line="480"/>
      </w:pPr>
      <w:r>
        <w:rPr>
          <w:rFonts w:ascii="Times New Roman" w:cs="Times New Roman" w:eastAsia="Times New Roman" w:hAnsi="Times New Roman"/>
          <w:sz w:val="24"/>
          <w:szCs w:val="24"/>
        </w:rPr>
        <w:t xml:space="preserve">Automatic provenance crediting. Immutable.</w:t>
      </w:r>
    </w:p>
    <w:p>
      <w:pPr>
        <w:pStyle w:val="ListParagraph"/>
        <w:numPr>
          <w:ilvl w:val="0"/>
          <w:numId w:val="7"/>
        </w:numPr>
        <w:spacing w:after="0" w:before="0" w:line="480"/>
      </w:pPr>
      <w:r>
        <w:rPr>
          <w:rFonts w:ascii="Times New Roman" w:cs="Times New Roman" w:eastAsia="Times New Roman" w:hAnsi="Times New Roman"/>
          <w:sz w:val="24"/>
          <w:szCs w:val="24"/>
        </w:rPr>
        <w:t xml:space="preserve">Archive folder creation and naming, with the reason stated.</w:t>
      </w:r>
    </w:p>
    <w:p>
      <w:pPr>
        <w:pStyle w:val="ListParagraph"/>
        <w:numPr>
          <w:ilvl w:val="0"/>
          <w:numId w:val="7"/>
        </w:numPr>
        <w:spacing w:after="0" w:before="0" w:line="480"/>
      </w:pPr>
      <w:r>
        <w:rPr>
          <w:rFonts w:ascii="Times New Roman" w:cs="Times New Roman" w:eastAsia="Times New Roman" w:hAnsi="Times New Roman"/>
          <w:sz w:val="24"/>
          <w:szCs w:val="24"/>
        </w:rPr>
        <w:t xml:space="preserve">Term designation creation.</w:t>
      </w:r>
    </w:p>
    <w:p>
      <w:pPr>
        <w:pStyle w:val="ListParagraph"/>
        <w:numPr>
          <w:ilvl w:val="0"/>
          <w:numId w:val="7"/>
        </w:numPr>
        <w:spacing w:after="0" w:before="0" w:line="480"/>
      </w:pPr>
      <w:r>
        <w:rPr>
          <w:rFonts w:ascii="Times New Roman" w:cs="Times New Roman" w:eastAsia="Times New Roman" w:hAnsi="Times New Roman"/>
          <w:sz w:val="24"/>
          <w:szCs w:val="24"/>
        </w:rPr>
        <w:t xml:space="preserve">Governance-mandated document creation.</w:t>
      </w:r>
    </w:p>
    <w:p>
      <w:pPr>
        <w:pStyle w:val="ListParagraph"/>
        <w:numPr>
          <w:ilvl w:val="0"/>
          <w:numId w:val="7"/>
        </w:numPr>
        <w:spacing w:after="0" w:before="0" w:line="480"/>
      </w:pPr>
      <w:r>
        <w:rPr>
          <w:rFonts w:ascii="Times New Roman" w:cs="Times New Roman" w:eastAsia="Times New Roman" w:hAnsi="Times New Roman"/>
          <w:sz w:val="24"/>
          <w:szCs w:val="24"/>
        </w:rPr>
        <w:t xml:space="preserve">Categorizing: decide where material belongs, including promoting casual material that carries project context.</w:t>
      </w:r>
    </w:p>
    <w:p>
      <w:pPr>
        <w:pStyle w:val="ListParagraph"/>
        <w:numPr>
          <w:ilvl w:val="0"/>
          <w:numId w:val="7"/>
        </w:numPr>
        <w:spacing w:after="0" w:before="0" w:line="480"/>
      </w:pPr>
      <w:r>
        <w:rPr>
          <w:rFonts w:ascii="Times New Roman" w:cs="Times New Roman" w:eastAsia="Times New Roman" w:hAnsi="Times New Roman"/>
          <w:sz w:val="24"/>
          <w:szCs w:val="24"/>
        </w:rPr>
        <w:t xml:space="preserve">Cross-referencing: compare conversations, archives, the Term Bank and the Change Log for omissions, duplicates, contradictions and provenance clues.</w:t>
      </w:r>
    </w:p>
    <w:p>
      <w:pPr>
        <w:pStyle w:val="ListParagraph"/>
        <w:numPr>
          <w:ilvl w:val="0"/>
          <w:numId w:val="7"/>
        </w:numPr>
        <w:spacing w:after="0" w:before="0" w:line="480"/>
      </w:pPr>
      <w:r>
        <w:rPr>
          <w:rFonts w:ascii="Times New Roman" w:cs="Times New Roman" w:eastAsia="Times New Roman" w:hAnsi="Times New Roman"/>
          <w:sz w:val="24"/>
          <w:szCs w:val="24"/>
        </w:rPr>
        <w:t xml:space="preserve">Category and subcategory creation inside documents and folders.</w:t>
      </w:r>
    </w:p>
    <w:p>
      <w:pPr>
        <w:pStyle w:val="ListParagraph"/>
        <w:numPr>
          <w:ilvl w:val="0"/>
          <w:numId w:val="7"/>
        </w:numPr>
        <w:spacing w:after="0" w:before="0" w:line="480"/>
      </w:pPr>
      <w:r>
        <w:rPr>
          <w:rFonts w:ascii="Times New Roman" w:cs="Times New Roman" w:eastAsia="Times New Roman" w:hAnsi="Times New Roman"/>
          <w:sz w:val="24"/>
          <w:szCs w:val="24"/>
        </w:rPr>
        <w:t xml:space="preserve">Proactive tooling suggestions: suggest skills, connectors and plugins whenever appropriate, stating what each does for the project and never re-suggesting one already recommended.</w:t>
      </w:r>
    </w:p>
    <w:p>
      <w:pPr>
        <w:spacing w:after="0" w:before="0" w:line="480"/>
        <w:ind w:firstLine="720"/>
      </w:pPr>
      <w:r>
        <w:rPr>
          <w:rFonts w:ascii="Times New Roman" w:cs="Times New Roman" w:eastAsia="Times New Roman" w:hAnsi="Times New Roman"/>
          <w:sz w:val="24"/>
          <w:szCs w:val="24"/>
        </w:rPr>
        <w:t xml:space="preserve">Duties:</w:t>
      </w:r>
    </w:p>
    <w:p>
      <w:pPr>
        <w:pStyle w:val="ListParagraph"/>
        <w:numPr>
          <w:ilvl w:val="0"/>
          <w:numId w:val="8"/>
        </w:numPr>
        <w:spacing w:after="0" w:before="0" w:line="480"/>
      </w:pPr>
      <w:r>
        <w:rPr>
          <w:rFonts w:ascii="Times New Roman" w:cs="Times New Roman" w:eastAsia="Times New Roman" w:hAnsi="Times New Roman"/>
          <w:sz w:val="24"/>
          <w:szCs w:val="24"/>
        </w:rPr>
        <w:t xml:space="preserve">Conflict escalation: ask the owner about any governance conflict that no explicit instruction resolves; track it in the Unanswered Questions log; apply an interim default only if it is reversible and logged.</w:t>
      </w:r>
    </w:p>
    <w:p>
      <w:pPr>
        <w:pStyle w:val="ListParagraph"/>
        <w:numPr>
          <w:ilvl w:val="0"/>
          <w:numId w:val="8"/>
        </w:numPr>
        <w:spacing w:after="0" w:before="0" w:line="480"/>
      </w:pPr>
      <w:r>
        <w:rPr>
          <w:rFonts w:ascii="Times New Roman" w:cs="Times New Roman" w:eastAsia="Times New Roman" w:hAnsi="Times New Roman"/>
          <w:sz w:val="24"/>
          <w:szCs w:val="24"/>
        </w:rPr>
        <w:t xml:space="preserve">Download delivery (Section 4.5).</w:t>
      </w:r>
    </w:p>
    <w:p>
      <w:pPr>
        <w:pStyle w:val="ListParagraph"/>
        <w:numPr>
          <w:ilvl w:val="0"/>
          <w:numId w:val="8"/>
        </w:numPr>
        <w:spacing w:after="0" w:before="0" w:line="480"/>
      </w:pPr>
      <w:r>
        <w:rPr>
          <w:rFonts w:ascii="Times New Roman" w:cs="Times New Roman" w:eastAsia="Times New Roman" w:hAnsi="Times New Roman"/>
          <w:sz w:val="24"/>
          <w:szCs w:val="24"/>
        </w:rPr>
        <w:t xml:space="preserve">Category reporting: report every new category, subcategory, folder or designation to the owner in the same session and log it.</w:t>
      </w:r>
    </w:p>
    <w:p>
      <w:pPr>
        <w:pStyle w:val="Heading1"/>
        <w:pStyle w:val="Heading1"/>
      </w:pPr>
      <w:r>
        <w:rPr>
          <w:rFonts w:ascii="Times New Roman" w:cs="Times New Roman" w:eastAsia="Times New Roman" w:hAnsi="Times New Roman"/>
          <w:sz w:val="24"/>
          <w:szCs w:val="24"/>
        </w:rPr>
        <w:t xml:space="preserve">9. Principles</w:t>
      </w:r>
    </w:p>
    <w:p>
      <w:pPr>
        <w:pStyle w:val="ListParagraph"/>
        <w:numPr>
          <w:ilvl w:val="0"/>
          <w:numId w:val="9"/>
        </w:numPr>
        <w:spacing w:after="0" w:before="0" w:line="480"/>
      </w:pPr>
      <w:r>
        <w:rPr>
          <w:rFonts w:ascii="Times New Roman" w:cs="Times New Roman" w:eastAsia="Times New Roman" w:hAnsi="Times New Roman"/>
          <w:sz w:val="24"/>
          <w:szCs w:val="24"/>
        </w:rPr>
        <w:t xml:space="preserve">Bridge-Eligible Component (modpacks): for a mod with no native build for the loader, check in order: a native port; a reliable bridge (for Fabric mods on NeoForge of the same Minecraft version, Sinytra Connector with Forgified Fabric API); an alternative if the bridge causes problems; and only then weigh the burden. A mod built for a different Minecraft version cannot be bridged.</w:t>
      </w:r>
    </w:p>
    <w:p>
      <w:pPr>
        <w:pStyle w:val="ListParagraph"/>
        <w:numPr>
          <w:ilvl w:val="0"/>
          <w:numId w:val="9"/>
        </w:numPr>
        <w:spacing w:after="0" w:before="0" w:line="480"/>
      </w:pPr>
      <w:r>
        <w:rPr>
          <w:rFonts w:ascii="Times New Roman" w:cs="Times New Roman" w:eastAsia="Times New Roman" w:hAnsi="Times New Roman"/>
          <w:sz w:val="24"/>
          <w:szCs w:val="24"/>
        </w:rPr>
        <w:t xml:space="preserve">Mental Economy Delegation: small, cosmetic and quality-of-life components serve a real need for rest and immersion. Lower stakes never means lower priority.</w:t>
      </w:r>
    </w:p>
    <w:p>
      <w:pPr>
        <w:pStyle w:val="ListParagraph"/>
        <w:numPr>
          <w:ilvl w:val="0"/>
          <w:numId w:val="9"/>
        </w:numPr>
        <w:spacing w:after="0" w:before="0" w:line="480"/>
      </w:pPr>
      <w:r>
        <w:rPr>
          <w:rFonts w:ascii="Times New Roman" w:cs="Times New Roman" w:eastAsia="Times New Roman" w:hAnsi="Times New Roman"/>
          <w:sz w:val="24"/>
          <w:szCs w:val="24"/>
        </w:rPr>
        <w:t xml:space="preserve">Integration Depth Tiers: Direct, Indirect, Observational and Social connections to the project's core systems, so integrations are not all the same flat hook.</w:t>
      </w:r>
    </w:p>
    <w:p>
      <w:pPr>
        <w:pStyle w:val="ListParagraph"/>
        <w:numPr>
          <w:ilvl w:val="0"/>
          <w:numId w:val="9"/>
        </w:numPr>
        <w:spacing w:after="0" w:before="0" w:line="480"/>
      </w:pPr>
      <w:r>
        <w:rPr>
          <w:rFonts w:ascii="Times New Roman" w:cs="Times New Roman" w:eastAsia="Times New Roman" w:hAnsi="Times New Roman"/>
          <w:sz w:val="24"/>
          <w:szCs w:val="24"/>
        </w:rPr>
        <w:t xml:space="preserve">Synergy Combos: evaluate small components in combination as well as alone.</w:t>
      </w:r>
    </w:p>
    <w:p>
      <w:pPr>
        <w:pStyle w:val="ListParagraph"/>
        <w:numPr>
          <w:ilvl w:val="0"/>
          <w:numId w:val="9"/>
        </w:numPr>
        <w:spacing w:after="0" w:before="0" w:line="480"/>
      </w:pPr>
      <w:r>
        <w:rPr>
          <w:rFonts w:ascii="Times New Roman" w:cs="Times New Roman" w:eastAsia="Times New Roman" w:hAnsi="Times New Roman"/>
          <w:sz w:val="24"/>
          <w:szCs w:val="24"/>
        </w:rPr>
        <w:t xml:space="preserve">Archive Preservation: preserve first, decide status afterward. Order: Preserve, Recover, Classify, Reconcile, Canonize. "Not canon" never means "delete."</w:t>
      </w:r>
    </w:p>
    <w:p>
      <w:pPr>
        <w:pStyle w:val="ListParagraph"/>
        <w:numPr>
          <w:ilvl w:val="0"/>
          <w:numId w:val="9"/>
        </w:numPr>
        <w:spacing w:after="0" w:before="0" w:line="480"/>
      </w:pPr>
      <w:r>
        <w:rPr>
          <w:rFonts w:ascii="Times New Roman" w:cs="Times New Roman" w:eastAsia="Times New Roman" w:hAnsi="Times New Roman"/>
          <w:sz w:val="24"/>
          <w:szCs w:val="24"/>
        </w:rPr>
        <w:t xml:space="preserve">Editorial Integrity: fix form freely; never change meaning silently; flag real ambiguity.</w:t>
      </w:r>
    </w:p>
    <w:p>
      <w:pPr>
        <w:pStyle w:val="ListParagraph"/>
        <w:numPr>
          <w:ilvl w:val="0"/>
          <w:numId w:val="9"/>
        </w:numPr>
        <w:spacing w:after="0" w:before="0" w:line="480"/>
      </w:pPr>
      <w:r>
        <w:rPr>
          <w:rFonts w:ascii="Times New Roman" w:cs="Times New Roman" w:eastAsia="Times New Roman" w:hAnsi="Times New Roman"/>
          <w:sz w:val="24"/>
          <w:szCs w:val="24"/>
        </w:rPr>
        <w:t xml:space="preserve">Canonical Terminology Normalization: the current name in running text; old names in labeled evolution notes and in the Term Bank.</w:t>
      </w:r>
    </w:p>
    <w:p>
      <w:pPr>
        <w:pStyle w:val="ListParagraph"/>
        <w:numPr>
          <w:ilvl w:val="0"/>
          <w:numId w:val="9"/>
        </w:numPr>
        <w:spacing w:after="0" w:before="0" w:line="480"/>
      </w:pPr>
      <w:r>
        <w:rPr>
          <w:rFonts w:ascii="Times New Roman" w:cs="Times New Roman" w:eastAsia="Times New Roman" w:hAnsi="Times New Roman"/>
          <w:sz w:val="24"/>
          <w:szCs w:val="24"/>
        </w:rPr>
        <w:t xml:space="preserve">Implementation Layer (software projects): content to data, glue to scripts, presentation to resource files, new capability to code. Never drop a layer just because it is possible.</w:t>
      </w:r>
    </w:p>
    <w:p>
      <w:pPr>
        <w:pStyle w:val="ListParagraph"/>
        <w:numPr>
          <w:ilvl w:val="0"/>
          <w:numId w:val="9"/>
        </w:numPr>
        <w:spacing w:after="0" w:before="0" w:line="480"/>
      </w:pPr>
      <w:r>
        <w:rPr>
          <w:rFonts w:ascii="Times New Roman" w:cs="Times New Roman" w:eastAsia="Times New Roman" w:hAnsi="Times New Roman"/>
          <w:sz w:val="24"/>
          <w:szCs w:val="24"/>
        </w:rPr>
        <w:t xml:space="preserve">License Gate: check a component's license before modifying it. Change restricted components only through configuration, data, scripts and overrides.</w:t>
      </w:r>
    </w:p>
    <w:p>
      <w:pPr>
        <w:pStyle w:val="ListParagraph"/>
        <w:numPr>
          <w:ilvl w:val="0"/>
          <w:numId w:val="9"/>
        </w:numPr>
        <w:spacing w:after="0" w:before="0" w:line="480"/>
      </w:pPr>
      <w:r>
        <w:rPr>
          <w:rFonts w:ascii="Times New Roman" w:cs="Times New Roman" w:eastAsia="Times New Roman" w:hAnsi="Times New Roman"/>
          <w:sz w:val="24"/>
          <w:szCs w:val="24"/>
        </w:rPr>
        <w:t xml:space="preserve">Separate-Project Boundary: never copy, keep or integrate creative content, data or ideas from another project's archive. Governance and layout may be shared.</w:t>
      </w:r>
    </w:p>
    <w:p>
      <w:pPr>
        <w:pStyle w:val="ListParagraph"/>
        <w:numPr>
          <w:ilvl w:val="0"/>
          <w:numId w:val="9"/>
        </w:numPr>
        <w:spacing w:after="0" w:before="0" w:line="480"/>
      </w:pPr>
      <w:r>
        <w:rPr>
          <w:rFonts w:ascii="Times New Roman" w:cs="Times New Roman" w:eastAsia="Times New Roman" w:hAnsi="Times New Roman"/>
          <w:sz w:val="24"/>
          <w:szCs w:val="24"/>
        </w:rPr>
        <w:t xml:space="preserve">Verification Rigor: verify components against live sources before indexing them.</w:t>
      </w:r>
    </w:p>
    <w:p>
      <w:pPr>
        <w:pStyle w:val="ListParagraph"/>
        <w:numPr>
          <w:ilvl w:val="0"/>
          <w:numId w:val="9"/>
        </w:numPr>
        <w:spacing w:after="0" w:before="0" w:line="480"/>
      </w:pPr>
      <w:r>
        <w:rPr>
          <w:rFonts w:ascii="Times New Roman" w:cs="Times New Roman" w:eastAsia="Times New Roman" w:hAnsi="Times New Roman"/>
          <w:sz w:val="24"/>
          <w:szCs w:val="24"/>
        </w:rPr>
        <w:t xml:space="preserve">Candidate Material Placement: unconfirmed material appears in full, with a status tag, where it would live if confirmed. If it is also staged, the full detail appears in both places.</w:t>
      </w:r>
    </w:p>
    <w:p>
      <w:pPr>
        <w:pStyle w:val="ListParagraph"/>
        <w:numPr>
          <w:ilvl w:val="0"/>
          <w:numId w:val="9"/>
        </w:numPr>
        <w:spacing w:after="0" w:before="0" w:line="480"/>
      </w:pPr>
      <w:r>
        <w:rPr>
          <w:rFonts w:ascii="Times New Roman" w:cs="Times New Roman" w:eastAsia="Times New Roman" w:hAnsi="Times New Roman"/>
          <w:sz w:val="24"/>
          <w:szCs w:val="24"/>
        </w:rPr>
        <w:t xml:space="preserve">Pillar Coherence: confirmed pillars are hard constraints.</w:t>
      </w:r>
    </w:p>
    <w:p>
      <w:pPr>
        <w:pStyle w:val="ListParagraph"/>
        <w:numPr>
          <w:ilvl w:val="0"/>
          <w:numId w:val="9"/>
        </w:numPr>
        <w:spacing w:after="0" w:before="0" w:line="480"/>
      </w:pPr>
      <w:r>
        <w:rPr>
          <w:rFonts w:ascii="Times New Roman" w:cs="Times New Roman" w:eastAsia="Times New Roman" w:hAnsi="Times New Roman"/>
          <w:sz w:val="24"/>
          <w:szCs w:val="24"/>
        </w:rPr>
        <w:t xml:space="preserve">Loose Submission Processing: batch-process loosely named submissions and match them before entry.</w:t>
      </w:r>
    </w:p>
    <w:p>
      <w:pPr>
        <w:pStyle w:val="ListParagraph"/>
        <w:numPr>
          <w:ilvl w:val="0"/>
          <w:numId w:val="9"/>
        </w:numPr>
        <w:spacing w:after="0" w:before="0" w:line="480"/>
      </w:pPr>
      <w:r>
        <w:rPr>
          <w:rFonts w:ascii="Times New Roman" w:cs="Times New Roman" w:eastAsia="Times New Roman" w:hAnsi="Times New Roman"/>
          <w:sz w:val="24"/>
          <w:szCs w:val="24"/>
        </w:rPr>
        <w:t xml:space="preserve">Meaningful Integration: finish each system's own gaps first; connect systems only for a stated reason ("should it, and if so, why and how?").</w:t>
      </w:r>
    </w:p>
    <w:p>
      <w:pPr>
        <w:pStyle w:val="ListParagraph"/>
        <w:numPr>
          <w:ilvl w:val="0"/>
          <w:numId w:val="9"/>
        </w:numPr>
        <w:spacing w:after="0" w:before="0" w:line="480"/>
      </w:pPr>
      <w:r>
        <w:rPr>
          <w:rFonts w:ascii="Times New Roman" w:cs="Times New Roman" w:eastAsia="Times New Roman" w:hAnsi="Times New Roman"/>
          <w:sz w:val="24"/>
          <w:szCs w:val="24"/>
        </w:rPr>
        <w:t xml:space="preserve">Feasibility Versus Build Permission: researching feasibility is not permission to build into project files. Designing and proposing is always allowed.</w:t>
      </w:r>
    </w:p>
    <w:p>
      <w:pPr>
        <w:pStyle w:val="ListParagraph"/>
        <w:numPr>
          <w:ilvl w:val="0"/>
          <w:numId w:val="9"/>
        </w:numPr>
        <w:spacing w:after="0" w:before="0" w:line="480"/>
      </w:pPr>
      <w:r>
        <w:rPr>
          <w:rFonts w:ascii="Times New Roman" w:cs="Times New Roman" w:eastAsia="Times New Roman" w:hAnsi="Times New Roman"/>
          <w:sz w:val="24"/>
          <w:szCs w:val="24"/>
        </w:rPr>
        <w:t xml:space="preserve">Provenance Honesty: Claude is a genuine contributor. Record who originated each idea.</w:t>
      </w:r>
    </w:p>
    <w:p>
      <w:pPr>
        <w:pStyle w:val="ListParagraph"/>
        <w:numPr>
          <w:ilvl w:val="0"/>
          <w:numId w:val="9"/>
        </w:numPr>
        <w:spacing w:after="0" w:before="0" w:line="480"/>
      </w:pPr>
      <w:r>
        <w:rPr>
          <w:rFonts w:ascii="Times New Roman" w:cs="Times New Roman" w:eastAsia="Times New Roman" w:hAnsi="Times New Roman"/>
          <w:sz w:val="24"/>
          <w:szCs w:val="24"/>
        </w:rPr>
        <w:t xml:space="preserve">Loot Identity (game projects): loot tells where it came from and why it matters. Contents belong to their location's story.</w:t>
      </w:r>
    </w:p>
    <w:p>
      <w:pPr>
        <w:pStyle w:val="ListParagraph"/>
        <w:numPr>
          <w:ilvl w:val="0"/>
          <w:numId w:val="9"/>
        </w:numPr>
        <w:spacing w:after="0" w:before="0" w:line="480"/>
      </w:pPr>
      <w:r>
        <w:rPr>
          <w:rFonts w:ascii="Times New Roman" w:cs="Times New Roman" w:eastAsia="Times New Roman" w:hAnsi="Times New Roman"/>
          <w:sz w:val="24"/>
          <w:szCs w:val="24"/>
        </w:rPr>
        <w:t xml:space="preserve">Per-Player Discovery Loot (multiplayer games): every participant gets their own chance at discovery containers.</w:t>
      </w:r>
    </w:p>
    <w:p>
      <w:pPr>
        <w:pStyle w:val="ListParagraph"/>
        <w:numPr>
          <w:ilvl w:val="0"/>
          <w:numId w:val="9"/>
        </w:numPr>
        <w:spacing w:after="0" w:before="0" w:line="480"/>
      </w:pPr>
      <w:r>
        <w:rPr>
          <w:rFonts w:ascii="Times New Roman" w:cs="Times New Roman" w:eastAsia="Times New Roman" w:hAnsi="Times New Roman"/>
          <w:sz w:val="24"/>
          <w:szCs w:val="24"/>
        </w:rPr>
        <w:t xml:space="preserve">No-Redundant-Resuggestion: check the component index before suggesting anything as new. Updates to listed components go under "Potential Version Updates."</w:t>
      </w:r>
    </w:p>
    <w:p>
      <w:pPr>
        <w:pStyle w:val="Heading1"/>
        <w:pStyle w:val="Heading1"/>
      </w:pPr>
      <w:r>
        <w:rPr>
          <w:rFonts w:ascii="Times New Roman" w:cs="Times New Roman" w:eastAsia="Times New Roman" w:hAnsi="Times New Roman"/>
          <w:sz w:val="24"/>
          <w:szCs w:val="24"/>
        </w:rPr>
        <w:t xml:space="preserve">10. Sweep and Audit System</w:t>
      </w:r>
    </w:p>
    <w:p>
      <w:pPr>
        <w:pStyle w:val="Heading2"/>
        <w:pStyle w:val="Heading2"/>
      </w:pPr>
      <w:r>
        <w:rPr>
          <w:rFonts w:ascii="Times New Roman" w:cs="Times New Roman" w:eastAsia="Times New Roman" w:hAnsi="Times New Roman"/>
          <w:sz w:val="24"/>
          <w:szCs w:val="24"/>
        </w:rPr>
        <w:t xml:space="preserve">10.1 Definition</w:t>
      </w:r>
    </w:p>
    <w:p>
      <w:pPr>
        <w:spacing w:after="0" w:before="0" w:line="480"/>
        <w:ind w:firstLine="720"/>
      </w:pPr>
      <w:r>
        <w:rPr>
          <w:rFonts w:ascii="Times New Roman" w:cs="Times New Roman" w:eastAsia="Times New Roman" w:hAnsi="Times New Roman"/>
          <w:sz w:val="24"/>
          <w:szCs w:val="24"/>
        </w:rPr>
        <w:t xml:space="preserve">A Sweep (or Audit) is any process that analyzes, modifies, categorizes or optimizes a field of the project. It is defined by purpose, not name. No change and not applicable are valid outcomes.</w:t>
      </w:r>
    </w:p>
    <w:p>
      <w:pPr>
        <w:pStyle w:val="Heading2"/>
        <w:pStyle w:val="Heading2"/>
      </w:pPr>
      <w:r>
        <w:rPr>
          <w:rFonts w:ascii="Times New Roman" w:cs="Times New Roman" w:eastAsia="Times New Roman" w:hAnsi="Times New Roman"/>
          <w:sz w:val="24"/>
          <w:szCs w:val="24"/>
        </w:rPr>
        <w:t xml:space="preserve">10.2 Output</w:t>
      </w:r>
    </w:p>
    <w:p>
      <w:pPr>
        <w:spacing w:after="0" w:before="0" w:line="480"/>
        <w:ind w:firstLine="720"/>
      </w:pPr>
      <w:r>
        <w:rPr>
          <w:rFonts w:ascii="Times New Roman" w:cs="Times New Roman" w:eastAsia="Times New Roman" w:hAnsi="Times New Roman"/>
          <w:sz w:val="24"/>
          <w:szCs w:val="24"/>
        </w:rPr>
        <w:t xml:space="preserve">Each sweep produces a numbered report (AUD-0001 onward) in the Audit Archive and Change Log entries for its changes. Report categories: Added, Removed, Replaced, Modified, Tweaked, Consolidated, Reclassified, Unchanged, each with a rationale.</w:t>
      </w:r>
    </w:p>
    <w:p>
      <w:pPr>
        <w:pStyle w:val="Heading2"/>
        <w:pStyle w:val="Heading2"/>
      </w:pPr>
      <w:r>
        <w:rPr>
          <w:rFonts w:ascii="Times New Roman" w:cs="Times New Roman" w:eastAsia="Times New Roman" w:hAnsi="Times New Roman"/>
          <w:sz w:val="24"/>
          <w:szCs w:val="24"/>
        </w:rPr>
        <w:t xml:space="preserve">10.3 Sweep Registry</w:t>
      </w:r>
    </w:p>
    <w:p>
      <w:pPr>
        <w:spacing w:after="0" w:before="0" w:line="480"/>
        <w:ind w:firstLine="720"/>
      </w:pPr>
      <w:r>
        <w:rPr>
          <w:rFonts w:ascii="Times New Roman" w:cs="Times New Roman" w:eastAsia="Times New Roman" w:hAnsi="Times New Roman"/>
          <w:sz w:val="24"/>
          <w:szCs w:val="24"/>
        </w:rPr>
        <w:t xml:space="preserve">The living list of sweeps. Any new sweep is added when created and joins the Full Sweep automatically. Modpack-oriented default registry:</w:t>
      </w:r>
    </w:p>
    <w:p>
      <w:pPr>
        <w:pStyle w:val="ListParagraph"/>
        <w:numPr>
          <w:ilvl w:val="0"/>
          <w:numId w:val="10"/>
        </w:numPr>
        <w:spacing w:after="0" w:before="0" w:line="480"/>
      </w:pPr>
      <w:r>
        <w:rPr>
          <w:rFonts w:ascii="Times New Roman" w:cs="Times New Roman" w:eastAsia="Times New Roman" w:hAnsi="Times New Roman"/>
          <w:sz w:val="24"/>
          <w:szCs w:val="24"/>
        </w:rPr>
        <w:t xml:space="preserve">Mod (Component) Inventory</w:t>
      </w:r>
    </w:p>
    <w:p>
      <w:pPr>
        <w:pStyle w:val="ListParagraph"/>
        <w:numPr>
          <w:ilvl w:val="0"/>
          <w:numId w:val="10"/>
        </w:numPr>
        <w:spacing w:after="0" w:before="0" w:line="480"/>
      </w:pPr>
      <w:r>
        <w:rPr>
          <w:rFonts w:ascii="Times New Roman" w:cs="Times New Roman" w:eastAsia="Times New Roman" w:hAnsi="Times New Roman"/>
          <w:sz w:val="24"/>
          <w:szCs w:val="24"/>
        </w:rPr>
        <w:t xml:space="preserve">Redundancy and Overlap</w:t>
      </w:r>
    </w:p>
    <w:p>
      <w:pPr>
        <w:pStyle w:val="ListParagraph"/>
        <w:numPr>
          <w:ilvl w:val="0"/>
          <w:numId w:val="10"/>
        </w:numPr>
        <w:spacing w:after="0" w:before="0" w:line="480"/>
      </w:pPr>
      <w:r>
        <w:rPr>
          <w:rFonts w:ascii="Times New Roman" w:cs="Times New Roman" w:eastAsia="Times New Roman" w:hAnsi="Times New Roman"/>
          <w:sz w:val="24"/>
          <w:szCs w:val="24"/>
        </w:rPr>
        <w:t xml:space="preserve">Implementation Layer</w:t>
      </w:r>
    </w:p>
    <w:p>
      <w:pPr>
        <w:pStyle w:val="ListParagraph"/>
        <w:numPr>
          <w:ilvl w:val="0"/>
          <w:numId w:val="10"/>
        </w:numPr>
        <w:spacing w:after="0" w:before="0" w:line="480"/>
      </w:pPr>
      <w:r>
        <w:rPr>
          <w:rFonts w:ascii="Times New Roman" w:cs="Times New Roman" w:eastAsia="Times New Roman" w:hAnsi="Times New Roman"/>
          <w:sz w:val="24"/>
          <w:szCs w:val="24"/>
        </w:rPr>
        <w:t xml:space="preserve">Compatibility and Version</w:t>
      </w:r>
    </w:p>
    <w:p>
      <w:pPr>
        <w:pStyle w:val="ListParagraph"/>
        <w:numPr>
          <w:ilvl w:val="0"/>
          <w:numId w:val="10"/>
        </w:numPr>
        <w:spacing w:after="0" w:before="0" w:line="480"/>
      </w:pPr>
      <w:r>
        <w:rPr>
          <w:rFonts w:ascii="Times New Roman" w:cs="Times New Roman" w:eastAsia="Times New Roman" w:hAnsi="Times New Roman"/>
          <w:sz w:val="24"/>
          <w:szCs w:val="24"/>
        </w:rPr>
        <w:t xml:space="preserve">Worldgen Integrity</w:t>
      </w:r>
    </w:p>
    <w:p>
      <w:pPr>
        <w:pStyle w:val="ListParagraph"/>
        <w:numPr>
          <w:ilvl w:val="0"/>
          <w:numId w:val="10"/>
        </w:numPr>
        <w:spacing w:after="0" w:before="0" w:line="480"/>
      </w:pPr>
      <w:r>
        <w:rPr>
          <w:rFonts w:ascii="Times New Roman" w:cs="Times New Roman" w:eastAsia="Times New Roman" w:hAnsi="Times New Roman"/>
          <w:sz w:val="24"/>
          <w:szCs w:val="24"/>
        </w:rPr>
        <w:t xml:space="preserve">Progression and Economy</w:t>
      </w:r>
    </w:p>
    <w:p>
      <w:pPr>
        <w:pStyle w:val="ListParagraph"/>
        <w:numPr>
          <w:ilvl w:val="0"/>
          <w:numId w:val="10"/>
        </w:numPr>
        <w:spacing w:after="0" w:before="0" w:line="480"/>
      </w:pPr>
      <w:r>
        <w:rPr>
          <w:rFonts w:ascii="Times New Roman" w:cs="Times New Roman" w:eastAsia="Times New Roman" w:hAnsi="Times New Roman"/>
          <w:sz w:val="24"/>
          <w:szCs w:val="24"/>
        </w:rPr>
        <w:t xml:space="preserve">Quest Design</w:t>
      </w:r>
    </w:p>
    <w:p>
      <w:pPr>
        <w:pStyle w:val="ListParagraph"/>
        <w:numPr>
          <w:ilvl w:val="0"/>
          <w:numId w:val="10"/>
        </w:numPr>
        <w:spacing w:after="0" w:before="0" w:line="480"/>
      </w:pPr>
      <w:r>
        <w:rPr>
          <w:rFonts w:ascii="Times New Roman" w:cs="Times New Roman" w:eastAsia="Times New Roman" w:hAnsi="Times New Roman"/>
          <w:sz w:val="24"/>
          <w:szCs w:val="24"/>
        </w:rPr>
        <w:t xml:space="preserve">Fit and Identity</w:t>
      </w:r>
    </w:p>
    <w:p>
      <w:pPr>
        <w:pStyle w:val="ListParagraph"/>
        <w:numPr>
          <w:ilvl w:val="0"/>
          <w:numId w:val="10"/>
        </w:numPr>
        <w:spacing w:after="0" w:before="0" w:line="480"/>
      </w:pPr>
      <w:r>
        <w:rPr>
          <w:rFonts w:ascii="Times New Roman" w:cs="Times New Roman" w:eastAsia="Times New Roman" w:hAnsi="Times New Roman"/>
          <w:sz w:val="24"/>
          <w:szCs w:val="24"/>
        </w:rPr>
        <w:t xml:space="preserve">Feature Coverage and Integration</w:t>
      </w:r>
    </w:p>
    <w:p>
      <w:pPr>
        <w:pStyle w:val="ListParagraph"/>
        <w:numPr>
          <w:ilvl w:val="0"/>
          <w:numId w:val="10"/>
        </w:numPr>
        <w:spacing w:after="0" w:before="0" w:line="480"/>
      </w:pPr>
      <w:r>
        <w:rPr>
          <w:rFonts w:ascii="Times New Roman" w:cs="Times New Roman" w:eastAsia="Times New Roman" w:hAnsi="Times New Roman"/>
          <w:sz w:val="24"/>
          <w:szCs w:val="24"/>
        </w:rPr>
        <w:t xml:space="preserve">Client and Input</w:t>
      </w:r>
    </w:p>
    <w:p>
      <w:pPr>
        <w:pStyle w:val="ListParagraph"/>
        <w:numPr>
          <w:ilvl w:val="0"/>
          <w:numId w:val="10"/>
        </w:numPr>
        <w:spacing w:after="0" w:before="0" w:line="480"/>
      </w:pPr>
      <w:r>
        <w:rPr>
          <w:rFonts w:ascii="Times New Roman" w:cs="Times New Roman" w:eastAsia="Times New Roman" w:hAnsi="Times New Roman"/>
          <w:sz w:val="24"/>
          <w:szCs w:val="24"/>
        </w:rPr>
        <w:t xml:space="preserve">Performance and Load</w:t>
      </w:r>
    </w:p>
    <w:p>
      <w:pPr>
        <w:pStyle w:val="ListParagraph"/>
        <w:numPr>
          <w:ilvl w:val="0"/>
          <w:numId w:val="10"/>
        </w:numPr>
        <w:spacing w:after="0" w:before="0" w:line="480"/>
      </w:pPr>
      <w:r>
        <w:rPr>
          <w:rFonts w:ascii="Times New Roman" w:cs="Times New Roman" w:eastAsia="Times New Roman" w:hAnsi="Times New Roman"/>
          <w:sz w:val="24"/>
          <w:szCs w:val="24"/>
        </w:rPr>
        <w:t xml:space="preserve">Stability</w:t>
      </w:r>
    </w:p>
    <w:p>
      <w:pPr>
        <w:pStyle w:val="ListParagraph"/>
        <w:numPr>
          <w:ilvl w:val="0"/>
          <w:numId w:val="10"/>
        </w:numPr>
        <w:spacing w:after="0" w:before="0" w:line="480"/>
      </w:pPr>
      <w:r>
        <w:rPr>
          <w:rFonts w:ascii="Times New Roman" w:cs="Times New Roman" w:eastAsia="Times New Roman" w:hAnsi="Times New Roman"/>
          <w:sz w:val="24"/>
          <w:szCs w:val="24"/>
        </w:rPr>
        <w:t xml:space="preserve">Architecture Integrity</w:t>
      </w:r>
    </w:p>
    <w:p>
      <w:pPr>
        <w:pStyle w:val="ListParagraph"/>
        <w:numPr>
          <w:ilvl w:val="0"/>
          <w:numId w:val="10"/>
        </w:numPr>
        <w:spacing w:after="0" w:before="0" w:line="480"/>
      </w:pPr>
      <w:r>
        <w:rPr>
          <w:rFonts w:ascii="Times New Roman" w:cs="Times New Roman" w:eastAsia="Times New Roman" w:hAnsi="Times New Roman"/>
          <w:sz w:val="24"/>
          <w:szCs w:val="24"/>
        </w:rPr>
        <w:t xml:space="preserve">Persistence and Multiplayer</w:t>
      </w:r>
    </w:p>
    <w:p>
      <w:pPr>
        <w:pStyle w:val="ListParagraph"/>
        <w:numPr>
          <w:ilvl w:val="0"/>
          <w:numId w:val="10"/>
        </w:numPr>
        <w:spacing w:after="0" w:before="0" w:line="480"/>
      </w:pPr>
      <w:r>
        <w:rPr>
          <w:rFonts w:ascii="Times New Roman" w:cs="Times New Roman" w:eastAsia="Times New Roman" w:hAnsi="Times New Roman"/>
          <w:sz w:val="24"/>
          <w:szCs w:val="24"/>
        </w:rPr>
        <w:t xml:space="preserve">Exploit and Abuse</w:t>
      </w:r>
    </w:p>
    <w:p>
      <w:pPr>
        <w:pStyle w:val="ListParagraph"/>
        <w:numPr>
          <w:ilvl w:val="0"/>
          <w:numId w:val="10"/>
        </w:numPr>
        <w:spacing w:after="0" w:before="0" w:line="480"/>
      </w:pPr>
      <w:r>
        <w:rPr>
          <w:rFonts w:ascii="Times New Roman" w:cs="Times New Roman" w:eastAsia="Times New Roman" w:hAnsi="Times New Roman"/>
          <w:sz w:val="24"/>
          <w:szCs w:val="24"/>
        </w:rPr>
        <w:t xml:space="preserve">Discovery and Design Philosophy</w:t>
      </w:r>
    </w:p>
    <w:p>
      <w:pPr>
        <w:pStyle w:val="ListParagraph"/>
        <w:numPr>
          <w:ilvl w:val="0"/>
          <w:numId w:val="10"/>
        </w:numPr>
        <w:spacing w:after="0" w:before="0" w:line="480"/>
      </w:pPr>
      <w:r>
        <w:rPr>
          <w:rFonts w:ascii="Times New Roman" w:cs="Times New Roman" w:eastAsia="Times New Roman" w:hAnsi="Times New Roman"/>
          <w:sz w:val="24"/>
          <w:szCs w:val="24"/>
        </w:rPr>
        <w:t xml:space="preserve">Build Validation</w:t>
      </w:r>
    </w:p>
    <w:p>
      <w:pPr>
        <w:pStyle w:val="ListParagraph"/>
        <w:numPr>
          <w:ilvl w:val="0"/>
          <w:numId w:val="10"/>
        </w:numPr>
        <w:spacing w:after="0" w:before="0" w:line="480"/>
      </w:pPr>
      <w:r>
        <w:rPr>
          <w:rFonts w:ascii="Times New Roman" w:cs="Times New Roman" w:eastAsia="Times New Roman" w:hAnsi="Times New Roman"/>
          <w:sz w:val="24"/>
          <w:szCs w:val="24"/>
        </w:rPr>
        <w:t xml:space="preserve">Playtest</w:t>
      </w:r>
    </w:p>
    <w:p>
      <w:pPr>
        <w:pStyle w:val="ListParagraph"/>
        <w:numPr>
          <w:ilvl w:val="0"/>
          <w:numId w:val="10"/>
        </w:numPr>
        <w:spacing w:after="0" w:before="0" w:line="480"/>
      </w:pPr>
      <w:r>
        <w:rPr>
          <w:rFonts w:ascii="Times New Roman" w:cs="Times New Roman" w:eastAsia="Times New Roman" w:hAnsi="Times New Roman"/>
          <w:sz w:val="24"/>
          <w:szCs w:val="24"/>
        </w:rPr>
        <w:t xml:space="preserve">Archive Sweep, with two modes: Archive Intake (add) and Archive Diet (trim; when in doubt, keep)</w:t>
      </w:r>
    </w:p>
    <w:p>
      <w:pPr>
        <w:pStyle w:val="ListParagraph"/>
        <w:numPr>
          <w:ilvl w:val="0"/>
          <w:numId w:val="10"/>
        </w:numPr>
        <w:spacing w:after="0" w:before="0" w:line="480"/>
      </w:pPr>
      <w:r>
        <w:rPr>
          <w:rFonts w:ascii="Times New Roman" w:cs="Times New Roman" w:eastAsia="Times New Roman" w:hAnsi="Times New Roman"/>
          <w:sz w:val="24"/>
          <w:szCs w:val="24"/>
        </w:rPr>
        <w:t xml:space="preserve">Bank Sweep</w:t>
      </w:r>
    </w:p>
    <w:p>
      <w:pPr>
        <w:pStyle w:val="ListParagraph"/>
        <w:numPr>
          <w:ilvl w:val="0"/>
          <w:numId w:val="10"/>
        </w:numPr>
        <w:spacing w:after="0" w:before="0" w:line="480"/>
      </w:pPr>
      <w:r>
        <w:rPr>
          <w:rFonts w:ascii="Times New Roman" w:cs="Times New Roman" w:eastAsia="Times New Roman" w:hAnsi="Times New Roman"/>
          <w:sz w:val="24"/>
          <w:szCs w:val="24"/>
        </w:rPr>
        <w:t xml:space="preserve">Dependency Sweep with Missing Link Integration (M.L.I.)</w:t>
      </w:r>
    </w:p>
    <w:p>
      <w:pPr>
        <w:pStyle w:val="ListParagraph"/>
        <w:numPr>
          <w:ilvl w:val="0"/>
          <w:numId w:val="10"/>
        </w:numPr>
        <w:spacing w:after="0" w:before="0" w:line="480"/>
      </w:pPr>
      <w:r>
        <w:rPr>
          <w:rFonts w:ascii="Times New Roman" w:cs="Times New Roman" w:eastAsia="Times New Roman" w:hAnsi="Times New Roman"/>
          <w:sz w:val="24"/>
          <w:szCs w:val="24"/>
        </w:rPr>
        <w:t xml:space="preserve">Global Loot Integration Sweep</w:t>
      </w:r>
    </w:p>
    <w:p>
      <w:pPr>
        <w:pStyle w:val="ListParagraph"/>
        <w:numPr>
          <w:ilvl w:val="0"/>
          <w:numId w:val="10"/>
        </w:numPr>
        <w:spacing w:after="0" w:before="0" w:line="480"/>
      </w:pPr>
      <w:r>
        <w:rPr>
          <w:rFonts w:ascii="Times New Roman" w:cs="Times New Roman" w:eastAsia="Times New Roman" w:hAnsi="Times New Roman"/>
          <w:sz w:val="24"/>
          <w:szCs w:val="24"/>
        </w:rPr>
        <w:t xml:space="preserve">Archive Reconstruction Sweep</w:t>
      </w:r>
    </w:p>
    <w:p>
      <w:pPr>
        <w:pStyle w:val="ListParagraph"/>
        <w:numPr>
          <w:ilvl w:val="0"/>
          <w:numId w:val="10"/>
        </w:numPr>
        <w:spacing w:after="0" w:before="0" w:line="480"/>
      </w:pPr>
      <w:r>
        <w:rPr>
          <w:rFonts w:ascii="Times New Roman" w:cs="Times New Roman" w:eastAsia="Times New Roman" w:hAnsi="Times New Roman"/>
          <w:sz w:val="24"/>
          <w:szCs w:val="24"/>
        </w:rPr>
        <w:t xml:space="preserve">Editorial Integrity Sweep</w:t>
      </w:r>
    </w:p>
    <w:p>
      <w:pPr>
        <w:pStyle w:val="ListParagraph"/>
        <w:numPr>
          <w:ilvl w:val="0"/>
          <w:numId w:val="10"/>
        </w:numPr>
        <w:spacing w:after="0" w:before="0" w:line="480"/>
      </w:pPr>
      <w:r>
        <w:rPr>
          <w:rFonts w:ascii="Times New Roman" w:cs="Times New Roman" w:eastAsia="Times New Roman" w:hAnsi="Times New Roman"/>
          <w:sz w:val="24"/>
          <w:szCs w:val="24"/>
        </w:rPr>
        <w:t xml:space="preserve">Final Formatting and Consistency Audit</w:t>
      </w:r>
    </w:p>
    <w:p>
      <w:pPr>
        <w:pStyle w:val="ListParagraph"/>
        <w:numPr>
          <w:ilvl w:val="0"/>
          <w:numId w:val="10"/>
        </w:numPr>
        <w:spacing w:after="0" w:before="0" w:line="480"/>
      </w:pPr>
      <w:r>
        <w:rPr>
          <w:rFonts w:ascii="Times New Roman" w:cs="Times New Roman" w:eastAsia="Times New Roman" w:hAnsi="Times New Roman"/>
          <w:sz w:val="24"/>
          <w:szCs w:val="24"/>
        </w:rPr>
        <w:t xml:space="preserve">Modification Sweep</w:t>
      </w:r>
    </w:p>
    <w:p>
      <w:pPr>
        <w:spacing w:after="0" w:before="0" w:line="480"/>
        <w:ind w:firstLine="720"/>
      </w:pPr>
      <w:r>
        <w:rPr>
          <w:rFonts w:ascii="Times New Roman" w:cs="Times New Roman" w:eastAsia="Times New Roman" w:hAnsi="Times New Roman"/>
          <w:sz w:val="24"/>
          <w:szCs w:val="24"/>
        </w:rPr>
        <w:t xml:space="preserve">Embedded processes: Cross-Referencing, Canonical Terminology Normalization, Categorizing.</w:t>
      </w:r>
    </w:p>
    <w:p>
      <w:pPr>
        <w:pStyle w:val="Heading2"/>
        <w:pStyle w:val="Heading2"/>
      </w:pPr>
      <w:r>
        <w:rPr>
          <w:rFonts w:ascii="Times New Roman" w:cs="Times New Roman" w:eastAsia="Times New Roman" w:hAnsi="Times New Roman"/>
          <w:sz w:val="24"/>
          <w:szCs w:val="24"/>
        </w:rPr>
        <w:t xml:space="preserve">10.4 Modification Procedure</w:t>
      </w:r>
    </w:p>
    <w:p>
      <w:pPr>
        <w:spacing w:after="0" w:before="0" w:line="480"/>
        <w:ind w:firstLine="720"/>
      </w:pPr>
      <w:r>
        <w:rPr>
          <w:rFonts w:ascii="Times New Roman" w:cs="Times New Roman" w:eastAsia="Times New Roman" w:hAnsi="Times New Roman"/>
          <w:sz w:val="24"/>
          <w:szCs w:val="24"/>
        </w:rPr>
        <w:t xml:space="preserve">Reconstruct; Consolidate; Critically Re-evaluate; Modify Freely (external inspiration only when meaningfully adapted); Preserve Strong Ideas ("unchanged, no modification necessary"); component check; Final Reassessment; Change Log.</w:t>
      </w:r>
    </w:p>
    <w:p>
      <w:pPr>
        <w:pStyle w:val="Heading2"/>
        <w:pStyle w:val="Heading2"/>
      </w:pPr>
      <w:r>
        <w:rPr>
          <w:rFonts w:ascii="Times New Roman" w:cs="Times New Roman" w:eastAsia="Times New Roman" w:hAnsi="Times New Roman"/>
          <w:sz w:val="24"/>
          <w:szCs w:val="24"/>
        </w:rPr>
        <w:t xml:space="preserve">10.5 Composites</w:t>
      </w:r>
    </w:p>
    <w:p>
      <w:pPr>
        <w:pStyle w:val="ListParagraph"/>
        <w:numPr>
          <w:ilvl w:val="0"/>
          <w:numId w:val="4"/>
        </w:numPr>
        <w:spacing w:after="0" w:before="0" w:line="480"/>
      </w:pPr>
      <w:r>
        <w:rPr>
          <w:rFonts w:ascii="Times New Roman" w:cs="Times New Roman" w:eastAsia="Times New Roman" w:hAnsi="Times New Roman"/>
          <w:sz w:val="24"/>
          <w:szCs w:val="24"/>
        </w:rPr>
        <w:t xml:space="preserve">TriSweep: Component Inventory, Redundancy and Overlap, Fit and Identity. Routine maintenance.</w:t>
      </w:r>
    </w:p>
    <w:p>
      <w:pPr>
        <w:pStyle w:val="ListParagraph"/>
        <w:numPr>
          <w:ilvl w:val="0"/>
          <w:numId w:val="4"/>
        </w:numPr>
        <w:spacing w:after="0" w:before="0" w:line="480"/>
      </w:pPr>
      <w:r>
        <w:rPr>
          <w:rFonts w:ascii="Times New Roman" w:cs="Times New Roman" w:eastAsia="Times New Roman" w:hAnsi="Times New Roman"/>
          <w:sz w:val="24"/>
          <w:szCs w:val="24"/>
        </w:rPr>
        <w:t xml:space="preserve">Full Sweep, under the Self-Expanding Registry Rule:</w:t>
      </w:r>
    </w:p>
    <w:p>
      <w:pPr>
        <w:pStyle w:val="ListParagraph"/>
        <w:numPr>
          <w:ilvl w:val="1"/>
          <w:numId w:val="11"/>
        </w:numPr>
        <w:spacing w:after="0" w:before="0" w:line="480"/>
      </w:pPr>
      <w:r>
        <w:rPr>
          <w:rFonts w:ascii="Times New Roman" w:cs="Times New Roman" w:eastAsia="Times New Roman" w:hAnsi="Times New Roman"/>
          <w:sz w:val="24"/>
          <w:szCs w:val="24"/>
        </w:rPr>
        <w:t xml:space="preserve">Identify the full current registry.</w:t>
      </w:r>
    </w:p>
    <w:p>
      <w:pPr>
        <w:pStyle w:val="ListParagraph"/>
        <w:numPr>
          <w:ilvl w:val="1"/>
          <w:numId w:val="11"/>
        </w:numPr>
        <w:spacing w:after="0" w:before="0" w:line="480"/>
      </w:pPr>
      <w:r>
        <w:rPr>
          <w:rFonts w:ascii="Times New Roman" w:cs="Times New Roman" w:eastAsia="Times New Roman" w:hAnsi="Times New Roman"/>
          <w:sz w:val="24"/>
          <w:szCs w:val="24"/>
        </w:rPr>
        <w:t xml:space="preserve">Include every process, including new ones.</w:t>
      </w:r>
    </w:p>
    <w:p>
      <w:pPr>
        <w:pStyle w:val="ListParagraph"/>
        <w:numPr>
          <w:ilvl w:val="1"/>
          <w:numId w:val="11"/>
        </w:numPr>
        <w:spacing w:after="0" w:before="0" w:line="480"/>
      </w:pPr>
      <w:r>
        <w:rPr>
          <w:rFonts w:ascii="Times New Roman" w:cs="Times New Roman" w:eastAsia="Times New Roman" w:hAnsi="Times New Roman"/>
          <w:sz w:val="24"/>
          <w:szCs w:val="24"/>
        </w:rPr>
        <w:t xml:space="preserve">Run or explicitly evaluate each applicable process.</w:t>
      </w:r>
    </w:p>
    <w:p>
      <w:pPr>
        <w:pStyle w:val="ListParagraph"/>
        <w:numPr>
          <w:ilvl w:val="1"/>
          <w:numId w:val="11"/>
        </w:numPr>
        <w:spacing w:after="0" w:before="0" w:line="480"/>
      </w:pPr>
      <w:r>
        <w:rPr>
          <w:rFonts w:ascii="Times New Roman" w:cs="Times New Roman" w:eastAsia="Times New Roman" w:hAnsi="Times New Roman"/>
          <w:sz w:val="24"/>
          <w:szCs w:val="24"/>
        </w:rPr>
        <w:t xml:space="preserve">Record "not applicable" rather than skipping silently.</w:t>
      </w:r>
    </w:p>
    <w:p>
      <w:pPr>
        <w:pStyle w:val="ListParagraph"/>
        <w:numPr>
          <w:ilvl w:val="1"/>
          <w:numId w:val="11"/>
        </w:numPr>
        <w:spacing w:after="0" w:before="0" w:line="480"/>
      </w:pPr>
      <w:r>
        <w:rPr>
          <w:rFonts w:ascii="Times New Roman" w:cs="Times New Roman" w:eastAsia="Times New Roman" w:hAnsi="Times New Roman"/>
          <w:sz w:val="24"/>
          <w:szCs w:val="24"/>
        </w:rPr>
        <w:t xml:space="preserve">Incorporate findings.</w:t>
      </w:r>
    </w:p>
    <w:p>
      <w:pPr>
        <w:pStyle w:val="ListParagraph"/>
        <w:numPr>
          <w:ilvl w:val="1"/>
          <w:numId w:val="11"/>
        </w:numPr>
        <w:spacing w:after="0" w:before="0" w:line="480"/>
      </w:pPr>
      <w:r>
        <w:rPr>
          <w:rFonts w:ascii="Times New Roman" w:cs="Times New Roman" w:eastAsia="Times New Roman" w:hAnsi="Times New Roman"/>
          <w:sz w:val="24"/>
          <w:szCs w:val="24"/>
        </w:rPr>
        <w:t xml:space="preserve">Cross-integrate results.</w:t>
      </w:r>
    </w:p>
    <w:p>
      <w:pPr>
        <w:pStyle w:val="ListParagraph"/>
        <w:numPr>
          <w:ilvl w:val="1"/>
          <w:numId w:val="11"/>
        </w:numPr>
        <w:spacing w:after="0" w:before="0" w:line="480"/>
      </w:pPr>
      <w:r>
        <w:rPr>
          <w:rFonts w:ascii="Times New Roman" w:cs="Times New Roman" w:eastAsia="Times New Roman" w:hAnsi="Times New Roman"/>
          <w:sz w:val="24"/>
          <w:szCs w:val="24"/>
        </w:rPr>
        <w:t xml:space="preserve">Produce one consolidated change log.</w:t>
      </w:r>
    </w:p>
    <w:p>
      <w:pPr>
        <w:pStyle w:val="ListParagraph"/>
        <w:numPr>
          <w:ilvl w:val="1"/>
          <w:numId w:val="11"/>
        </w:numPr>
        <w:spacing w:after="0" w:before="0" w:line="480"/>
      </w:pPr>
      <w:r>
        <w:rPr>
          <w:rFonts w:ascii="Times New Roman" w:cs="Times New Roman" w:eastAsia="Times New Roman" w:hAnsi="Times New Roman"/>
          <w:sz w:val="24"/>
          <w:szCs w:val="24"/>
        </w:rPr>
        <w:t xml:space="preserve">Update the registry if a new process should exist.</w:t>
      </w:r>
    </w:p>
    <w:p>
      <w:pPr>
        <w:spacing w:after="0" w:before="0" w:line="480"/>
        <w:ind w:firstLine="720"/>
      </w:pPr>
      <w:r>
        <w:rPr>
          <w:rFonts w:ascii="Times New Roman" w:cs="Times New Roman" w:eastAsia="Times New Roman" w:hAnsi="Times New Roman"/>
          <w:sz w:val="24"/>
          <w:szCs w:val="24"/>
        </w:rPr>
        <w:t xml:space="preserve">  Recent sweep data may be reused when nothing relevant has changed.</w:t>
      </w:r>
    </w:p>
    <w:p>
      <w:pPr>
        <w:pStyle w:val="ListParagraph"/>
        <w:numPr>
          <w:ilvl w:val="0"/>
          <w:numId w:val="4"/>
        </w:numPr>
        <w:spacing w:after="0" w:before="0" w:line="480"/>
      </w:pPr>
      <w:r>
        <w:rPr>
          <w:rFonts w:ascii="Times New Roman" w:cs="Times New Roman" w:eastAsia="Times New Roman" w:hAnsi="Times New Roman"/>
          <w:sz w:val="24"/>
          <w:szCs w:val="24"/>
        </w:rPr>
        <w:t xml:space="preserve">Final Pre-Release Sweep: everything except the Archive Sweep.</w:t>
      </w:r>
    </w:p>
    <w:p>
      <w:pPr>
        <w:pStyle w:val="ListParagraph"/>
        <w:numPr>
          <w:ilvl w:val="0"/>
          <w:numId w:val="4"/>
        </w:numPr>
        <w:spacing w:after="0" w:before="0" w:line="480"/>
      </w:pPr>
      <w:r>
        <w:rPr>
          <w:rFonts w:ascii="Times New Roman" w:cs="Times New Roman" w:eastAsia="Times New Roman" w:hAnsi="Times New Roman"/>
          <w:sz w:val="24"/>
          <w:szCs w:val="24"/>
        </w:rPr>
        <w:t xml:space="preserve">Total Cleanse: everything, plus both Archive Sweep modes.</w:t>
      </w:r>
    </w:p>
    <w:p>
      <w:pPr>
        <w:pStyle w:val="ListParagraph"/>
        <w:numPr>
          <w:ilvl w:val="0"/>
          <w:numId w:val="4"/>
        </w:numPr>
        <w:spacing w:after="0" w:before="0" w:line="480"/>
      </w:pPr>
      <w:r>
        <w:rPr>
          <w:rFonts w:ascii="Times New Roman" w:cs="Times New Roman" w:eastAsia="Times New Roman" w:hAnsi="Times New Roman"/>
          <w:sz w:val="24"/>
          <w:szCs w:val="24"/>
        </w:rPr>
        <w:t xml:space="preserve">Targeted Regression Sweep: only what a new feature touches.</w:t>
      </w:r>
    </w:p>
    <w:p>
      <w:pPr>
        <w:pStyle w:val="Heading2"/>
        <w:pStyle w:val="Heading2"/>
      </w:pPr>
      <w:r>
        <w:rPr>
          <w:rFonts w:ascii="Times New Roman" w:cs="Times New Roman" w:eastAsia="Times New Roman" w:hAnsi="Times New Roman"/>
          <w:sz w:val="24"/>
          <w:szCs w:val="24"/>
        </w:rPr>
        <w:t xml:space="preserve">10.6 Automated Sweeps</w:t>
      </w:r>
    </w:p>
    <w:p>
      <w:pPr>
        <w:spacing w:after="0" w:before="0" w:line="480"/>
        <w:ind w:firstLine="720"/>
      </w:pPr>
      <w:r>
        <w:rPr>
          <w:rFonts w:ascii="Times New Roman" w:cs="Times New Roman" w:eastAsia="Times New Roman" w:hAnsi="Times New Roman"/>
          <w:sz w:val="24"/>
          <w:szCs w:val="24"/>
        </w:rPr>
        <w:t xml:space="preserve">Banked, not adopted. Claude mentions the idea every 5th sweep performed and keeps two counters in the Authority Archive: sweeps performed and times mentioned.</w:t>
      </w:r>
    </w:p>
    <w:p>
      <w:pPr>
        <w:pStyle w:val="Heading1"/>
        <w:pStyle w:val="Heading1"/>
      </w:pPr>
      <w:r>
        <w:rPr>
          <w:rFonts w:ascii="Times New Roman" w:cs="Times New Roman" w:eastAsia="Times New Roman" w:hAnsi="Times New Roman"/>
          <w:sz w:val="24"/>
          <w:szCs w:val="24"/>
        </w:rPr>
        <w:t xml:space="preserve">11. Status Vocabulary</w:t>
      </w:r>
    </w:p>
    <w:p>
      <w:pPr>
        <w:spacing w:after="0" w:before="0" w:line="480"/>
        <w:ind w:firstLine="720"/>
      </w:pPr>
      <w:r>
        <w:rPr>
          <w:rFonts w:ascii="Times New Roman" w:cs="Times New Roman" w:eastAsia="Times New Roman" w:hAnsi="Times New Roman"/>
          <w:sz w:val="24"/>
          <w:szCs w:val="24"/>
        </w:rPr>
        <w:t xml:space="preserve">Bracketed text tags, with no emoji:</w:t>
      </w:r>
    </w:p>
    <w:p>
      <w:pPr>
        <w:pStyle w:val="ListParagraph"/>
        <w:numPr>
          <w:ilvl w:val="0"/>
          <w:numId w:val="4"/>
        </w:numPr>
        <w:spacing w:after="0" w:before="0" w:line="480"/>
      </w:pPr>
      <w:r>
        <w:rPr>
          <w:rFonts w:ascii="Times New Roman" w:cs="Times New Roman" w:eastAsia="Times New Roman" w:hAnsi="Times New Roman"/>
          <w:sz w:val="24"/>
          <w:szCs w:val="24"/>
        </w:rPr>
        <w:t xml:space="preserve">[LOCKED]: confirmed by the owner; the ceiling for F.R.M.</w:t>
      </w:r>
    </w:p>
    <w:p>
      <w:pPr>
        <w:pStyle w:val="ListParagraph"/>
        <w:numPr>
          <w:ilvl w:val="0"/>
          <w:numId w:val="4"/>
        </w:numPr>
        <w:spacing w:after="0" w:before="0" w:line="480"/>
      </w:pPr>
      <w:r>
        <w:rPr>
          <w:rFonts w:ascii="Times New Roman" w:cs="Times New Roman" w:eastAsia="Times New Roman" w:hAnsi="Times New Roman"/>
          <w:sz w:val="24"/>
          <w:szCs w:val="24"/>
        </w:rPr>
        <w:t xml:space="preserve">[STRONG]: high-confidence, not explicitly reconfirmed.</w:t>
      </w:r>
    </w:p>
    <w:p>
      <w:pPr>
        <w:pStyle w:val="ListParagraph"/>
        <w:numPr>
          <w:ilvl w:val="0"/>
          <w:numId w:val="4"/>
        </w:numPr>
        <w:spacing w:after="0" w:before="0" w:line="480"/>
      </w:pPr>
      <w:r>
        <w:rPr>
          <w:rFonts w:ascii="Times New Roman" w:cs="Times New Roman" w:eastAsia="Times New Roman" w:hAnsi="Times New Roman"/>
          <w:sz w:val="24"/>
          <w:szCs w:val="24"/>
        </w:rPr>
        <w:t xml:space="preserve">[PROPOSAL]: an active proposal Claude recommends locking.</w:t>
      </w:r>
    </w:p>
    <w:p>
      <w:pPr>
        <w:pStyle w:val="ListParagraph"/>
        <w:numPr>
          <w:ilvl w:val="0"/>
          <w:numId w:val="4"/>
        </w:numPr>
        <w:spacing w:after="0" w:before="0" w:line="480"/>
      </w:pPr>
      <w:r>
        <w:rPr>
          <w:rFonts w:ascii="Times New Roman" w:cs="Times New Roman" w:eastAsia="Times New Roman" w:hAnsi="Times New Roman"/>
          <w:sz w:val="24"/>
          <w:szCs w:val="24"/>
        </w:rPr>
        <w:t xml:space="preserve">[CANDIDATE]: an idea on the table, not decided.</w:t>
      </w:r>
    </w:p>
    <w:p>
      <w:pPr>
        <w:pStyle w:val="ListParagraph"/>
        <w:numPr>
          <w:ilvl w:val="0"/>
          <w:numId w:val="4"/>
        </w:numPr>
        <w:spacing w:after="0" w:before="0" w:line="480"/>
      </w:pPr>
      <w:r>
        <w:rPr>
          <w:rFonts w:ascii="Times New Roman" w:cs="Times New Roman" w:eastAsia="Times New Roman" w:hAnsi="Times New Roman"/>
          <w:sz w:val="24"/>
          <w:szCs w:val="24"/>
        </w:rPr>
        <w:t xml:space="preserve">[UNRESOLVED]: an open question, mirrored in the Unanswered Questions log.</w:t>
      </w:r>
    </w:p>
    <w:p>
      <w:pPr>
        <w:pStyle w:val="ListParagraph"/>
        <w:numPr>
          <w:ilvl w:val="0"/>
          <w:numId w:val="4"/>
        </w:numPr>
        <w:spacing w:after="0" w:before="0" w:line="480"/>
      </w:pPr>
      <w:r>
        <w:rPr>
          <w:rFonts w:ascii="Times New Roman" w:cs="Times New Roman" w:eastAsia="Times New Roman" w:hAnsi="Times New Roman"/>
          <w:sz w:val="24"/>
          <w:szCs w:val="24"/>
        </w:rPr>
        <w:t xml:space="preserve">[REINTEGRATION]: a set-aside idea newly viable; names what changed.</w:t>
      </w:r>
    </w:p>
    <w:p>
      <w:pPr>
        <w:pStyle w:val="ListParagraph"/>
        <w:numPr>
          <w:ilvl w:val="0"/>
          <w:numId w:val="4"/>
        </w:numPr>
        <w:spacing w:after="0" w:before="0" w:line="480"/>
      </w:pPr>
      <w:r>
        <w:rPr>
          <w:rFonts w:ascii="Times New Roman" w:cs="Times New Roman" w:eastAsia="Times New Roman" w:hAnsi="Times New Roman"/>
          <w:sz w:val="24"/>
          <w:szCs w:val="24"/>
        </w:rPr>
        <w:t xml:space="preserve">[VERIFY]: inferred; not yet confirmed against a source.</w:t>
      </w:r>
    </w:p>
    <w:p>
      <w:pPr>
        <w:pStyle w:val="ListParagraph"/>
        <w:numPr>
          <w:ilvl w:val="0"/>
          <w:numId w:val="4"/>
        </w:numPr>
        <w:spacing w:after="0" w:before="0" w:line="480"/>
      </w:pPr>
      <w:r>
        <w:rPr>
          <w:rFonts w:ascii="Times New Roman" w:cs="Times New Roman" w:eastAsia="Times New Roman" w:hAnsi="Times New Roman"/>
          <w:sz w:val="24"/>
          <w:szCs w:val="24"/>
        </w:rPr>
        <w:t xml:space="preserve">[HISTORICAL]: replaced; preserved.</w:t>
      </w:r>
    </w:p>
    <w:p>
      <w:pPr>
        <w:pStyle w:val="ListParagraph"/>
        <w:numPr>
          <w:ilvl w:val="0"/>
          <w:numId w:val="4"/>
        </w:numPr>
        <w:spacing w:after="0" w:before="0" w:line="480"/>
      </w:pPr>
      <w:r>
        <w:rPr>
          <w:rFonts w:ascii="Times New Roman" w:cs="Times New Roman" w:eastAsia="Times New Roman" w:hAnsi="Times New Roman"/>
          <w:sz w:val="24"/>
          <w:szCs w:val="24"/>
        </w:rPr>
        <w:t xml:space="preserve">[REJECTED]: turned down; preserved.</w:t>
      </w:r>
    </w:p>
    <w:p>
      <w:pPr>
        <w:pStyle w:val="Heading1"/>
        <w:pStyle w:val="Heading1"/>
      </w:pPr>
      <w:r>
        <w:rPr>
          <w:rFonts w:ascii="Times New Roman" w:cs="Times New Roman" w:eastAsia="Times New Roman" w:hAnsi="Times New Roman"/>
          <w:sz w:val="24"/>
          <w:szCs w:val="24"/>
        </w:rPr>
        <w:t xml:space="preserve">12. Change Log</w:t>
      </w:r>
    </w:p>
    <w:p>
      <w:pPr>
        <w:pStyle w:val="ListParagraph"/>
        <w:numPr>
          <w:ilvl w:val="0"/>
          <w:numId w:val="4"/>
        </w:numPr>
        <w:spacing w:after="0" w:before="0" w:line="480"/>
      </w:pPr>
      <w:r>
        <w:rPr>
          <w:rFonts w:ascii="Times New Roman" w:cs="Times New Roman" w:eastAsia="Times New Roman" w:hAnsi="Times New Roman"/>
          <w:sz w:val="24"/>
          <w:szCs w:val="24"/>
        </w:rPr>
        <w:t xml:space="preserve">Numbered entries CLR-0001 onward, each tagged ADD, REMOVE, MODIFY, REPLACE, RENAME, MERGE, SPLIT, RECLASSIFY, PROMOTION, DEMOTION, CONTRADICTION or RESOLUTION.</w:t>
      </w:r>
    </w:p>
    <w:p>
      <w:pPr>
        <w:pStyle w:val="ListParagraph"/>
        <w:numPr>
          <w:ilvl w:val="0"/>
          <w:numId w:val="4"/>
        </w:numPr>
        <w:spacing w:after="0" w:before="0" w:line="480"/>
      </w:pPr>
      <w:r>
        <w:rPr>
          <w:rFonts w:ascii="Times New Roman" w:cs="Times New Roman" w:eastAsia="Times New Roman" w:hAnsi="Times New Roman"/>
          <w:sz w:val="24"/>
          <w:szCs w:val="24"/>
        </w:rPr>
        <w:t xml:space="preserve">Fields: date, tag, title, what changed, reason, what it affects, status.</w:t>
      </w:r>
    </w:p>
    <w:p>
      <w:pPr>
        <w:pStyle w:val="ListParagraph"/>
        <w:numPr>
          <w:ilvl w:val="0"/>
          <w:numId w:val="4"/>
        </w:numPr>
        <w:spacing w:after="0" w:before="0" w:line="480"/>
      </w:pPr>
      <w:r>
        <w:rPr>
          <w:rFonts w:ascii="Times New Roman" w:cs="Times New Roman" w:eastAsia="Times New Roman" w:hAnsi="Times New Roman"/>
          <w:sz w:val="24"/>
          <w:szCs w:val="24"/>
        </w:rPr>
        <w:t xml:space="preserve">Never edit or delete a past entry to "fix" a later change of mind. A reversal is a new entry citing the original.</w:t>
      </w:r>
    </w:p>
    <w:p>
      <w:pPr>
        <w:pStyle w:val="ListParagraph"/>
        <w:numPr>
          <w:ilvl w:val="0"/>
          <w:numId w:val="4"/>
        </w:numPr>
        <w:spacing w:after="0" w:before="0" w:line="480"/>
      </w:pPr>
      <w:r>
        <w:rPr>
          <w:rFonts w:ascii="Times New Roman" w:cs="Times New Roman" w:eastAsia="Times New Roman" w:hAnsi="Times New Roman"/>
          <w:sz w:val="24"/>
          <w:szCs w:val="24"/>
        </w:rPr>
        <w:t xml:space="preserve">If two tracks of work produce colliding numbers, flag it to the owner at once.</w:t>
      </w:r>
    </w:p>
    <w:p>
      <w:pPr>
        <w:pStyle w:val="ListParagraph"/>
        <w:numPr>
          <w:ilvl w:val="0"/>
          <w:numId w:val="4"/>
        </w:numPr>
        <w:spacing w:after="0" w:before="0" w:line="480"/>
      </w:pPr>
      <w:r>
        <w:rPr>
          <w:rFonts w:ascii="Times New Roman" w:cs="Times New Roman" w:eastAsia="Times New Roman" w:hAnsi="Times New Roman"/>
          <w:sz w:val="24"/>
          <w:szCs w:val="24"/>
        </w:rPr>
        <w:t xml:space="preserve">Every component-index category move gets an entry.</w:t>
      </w:r>
    </w:p>
    <w:p>
      <w:pPr>
        <w:pStyle w:val="Heading1"/>
        <w:pStyle w:val="Heading1"/>
      </w:pPr>
      <w:r>
        <w:rPr>
          <w:rFonts w:ascii="Times New Roman" w:cs="Times New Roman" w:eastAsia="Times New Roman" w:hAnsi="Times New Roman"/>
          <w:sz w:val="24"/>
          <w:szCs w:val="24"/>
        </w:rPr>
        <w:t xml:space="preserve">13. Term Bank and Designations</w:t>
      </w:r>
    </w:p>
    <w:p>
      <w:pPr>
        <w:pStyle w:val="ListParagraph"/>
        <w:numPr>
          <w:ilvl w:val="0"/>
          <w:numId w:val="4"/>
        </w:numPr>
        <w:spacing w:after="0" w:before="0" w:line="480"/>
      </w:pPr>
      <w:r>
        <w:rPr>
          <w:rFonts w:ascii="Times New Roman" w:cs="Times New Roman" w:eastAsia="Times New Roman" w:hAnsi="Times New Roman"/>
          <w:sz w:val="24"/>
          <w:szCs w:val="24"/>
        </w:rPr>
        <w:t xml:space="preserve">Official: name, use and confirmed idea.</w:t>
      </w:r>
    </w:p>
    <w:p>
      <w:pPr>
        <w:pStyle w:val="ListParagraph"/>
        <w:numPr>
          <w:ilvl w:val="0"/>
          <w:numId w:val="4"/>
        </w:numPr>
        <w:spacing w:after="0" w:before="0" w:line="480"/>
      </w:pPr>
      <w:r>
        <w:rPr>
          <w:rFonts w:ascii="Times New Roman" w:cs="Times New Roman" w:eastAsia="Times New Roman" w:hAnsi="Times New Roman"/>
          <w:sz w:val="24"/>
          <w:szCs w:val="24"/>
        </w:rPr>
        <w:t xml:space="preserve">Coined: name and potential use.</w:t>
      </w:r>
    </w:p>
    <w:p>
      <w:pPr>
        <w:pStyle w:val="ListParagraph"/>
        <w:numPr>
          <w:ilvl w:val="0"/>
          <w:numId w:val="4"/>
        </w:numPr>
        <w:spacing w:after="0" w:before="0" w:line="480"/>
      </w:pPr>
      <w:r>
        <w:rPr>
          <w:rFonts w:ascii="Times New Roman" w:cs="Times New Roman" w:eastAsia="Times New Roman" w:hAnsi="Times New Roman"/>
          <w:sz w:val="24"/>
          <w:szCs w:val="24"/>
        </w:rPr>
        <w:t xml:space="preserve">Banked: name with no current use.</w:t>
      </w:r>
    </w:p>
    <w:p>
      <w:pPr>
        <w:pStyle w:val="ListParagraph"/>
        <w:numPr>
          <w:ilvl w:val="0"/>
          <w:numId w:val="4"/>
        </w:numPr>
        <w:spacing w:after="0" w:before="0" w:line="480"/>
      </w:pPr>
      <w:r>
        <w:rPr>
          <w:rFonts w:ascii="Times New Roman" w:cs="Times New Roman" w:eastAsia="Times New Roman" w:hAnsi="Times New Roman"/>
          <w:sz w:val="24"/>
          <w:szCs w:val="24"/>
        </w:rPr>
        <w:t xml:space="preserve">Unnamed: use or idea with no name.</w:t>
      </w:r>
    </w:p>
    <w:p>
      <w:pPr>
        <w:pStyle w:val="ListParagraph"/>
        <w:numPr>
          <w:ilvl w:val="0"/>
          <w:numId w:val="4"/>
        </w:numPr>
        <w:spacing w:after="0" w:before="0" w:line="480"/>
      </w:pPr>
      <w:r>
        <w:rPr>
          <w:rFonts w:ascii="Times New Roman" w:cs="Times New Roman" w:eastAsia="Times New Roman" w:hAnsi="Times New Roman"/>
          <w:sz w:val="24"/>
          <w:szCs w:val="24"/>
        </w:rPr>
        <w:t xml:space="preserve">Alias: alternate name pointing to a canonical term.</w:t>
      </w:r>
    </w:p>
    <w:p>
      <w:pPr>
        <w:pStyle w:val="ListParagraph"/>
        <w:numPr>
          <w:ilvl w:val="0"/>
          <w:numId w:val="4"/>
        </w:numPr>
        <w:spacing w:after="0" w:before="0" w:line="480"/>
      </w:pPr>
      <w:r>
        <w:rPr>
          <w:rFonts w:ascii="Times New Roman" w:cs="Times New Roman" w:eastAsia="Times New Roman" w:hAnsi="Times New Roman"/>
          <w:sz w:val="24"/>
          <w:szCs w:val="24"/>
        </w:rPr>
        <w:t xml:space="preserve">Retired: superseded term kept as "used to be called."</w:t>
      </w:r>
    </w:p>
    <w:p>
      <w:pPr>
        <w:pStyle w:val="ListParagraph"/>
        <w:numPr>
          <w:ilvl w:val="0"/>
          <w:numId w:val="4"/>
        </w:numPr>
        <w:spacing w:after="0" w:before="0" w:line="480"/>
      </w:pPr>
      <w:r>
        <w:rPr>
          <w:rFonts w:ascii="Times New Roman" w:cs="Times New Roman" w:eastAsia="Times New Roman" w:hAnsi="Times New Roman"/>
          <w:sz w:val="24"/>
          <w:szCs w:val="24"/>
        </w:rPr>
        <w:t xml:space="preserve">Rejected: considered and refused, usually because of a naming collision.</w:t>
      </w:r>
    </w:p>
    <w:p>
      <w:pPr>
        <w:spacing w:after="0" w:before="0" w:line="480"/>
        <w:ind w:firstLine="720"/>
      </w:pPr>
      <w:r>
        <w:rPr>
          <w:rFonts w:ascii="Times New Roman" w:cs="Times New Roman" w:eastAsia="Times New Roman" w:hAnsi="Times New Roman"/>
          <w:sz w:val="24"/>
          <w:szCs w:val="24"/>
        </w:rPr>
        <w:t xml:space="preserve">Each entry gives: term, designation, definition, origin, cross-reference. Designation moves are logged.</w:t>
      </w:r>
    </w:p>
    <w:p>
      <w:pPr>
        <w:pStyle w:val="Heading1"/>
        <w:pStyle w:val="Heading1"/>
      </w:pPr>
      <w:r>
        <w:rPr>
          <w:rFonts w:ascii="Times New Roman" w:cs="Times New Roman" w:eastAsia="Times New Roman" w:hAnsi="Times New Roman"/>
          <w:sz w:val="24"/>
          <w:szCs w:val="24"/>
        </w:rPr>
        <w:t xml:space="preserve">14. Unanswered Questions Log</w:t>
      </w:r>
    </w:p>
    <w:p>
      <w:pPr>
        <w:spacing w:after="0" w:before="0" w:line="480"/>
        <w:ind w:firstLine="720"/>
      </w:pPr>
      <w:r>
        <w:rPr>
          <w:rFonts w:ascii="Times New Roman" w:cs="Times New Roman" w:eastAsia="Times New Roman" w:hAnsi="Times New Roman"/>
          <w:sz w:val="24"/>
          <w:szCs w:val="24"/>
        </w:rPr>
        <w:t xml:space="preserve">Kept in the Misc Archive. Questions are numbered continuously (UQ-01 onward) and grouped:</w:t>
      </w:r>
    </w:p>
    <w:p>
      <w:pPr>
        <w:pStyle w:val="ListParagraph"/>
        <w:numPr>
          <w:ilvl w:val="0"/>
          <w:numId w:val="12"/>
        </w:numPr>
        <w:spacing w:after="0" w:before="0" w:line="480"/>
      </w:pPr>
      <w:r>
        <w:rPr>
          <w:rFonts w:ascii="Times New Roman" w:cs="Times New Roman" w:eastAsia="Times New Roman" w:hAnsi="Times New Roman"/>
          <w:sz w:val="24"/>
          <w:szCs w:val="24"/>
        </w:rPr>
        <w:t xml:space="preserve">Design decisions waiting on the owner.</w:t>
      </w:r>
    </w:p>
    <w:p>
      <w:pPr>
        <w:pStyle w:val="ListParagraph"/>
        <w:numPr>
          <w:ilvl w:val="0"/>
          <w:numId w:val="12"/>
        </w:numPr>
        <w:spacing w:after="0" w:before="0" w:line="480"/>
      </w:pPr>
      <w:r>
        <w:rPr>
          <w:rFonts w:ascii="Times New Roman" w:cs="Times New Roman" w:eastAsia="Times New Roman" w:hAnsi="Times New Roman"/>
          <w:sz w:val="24"/>
          <w:szCs w:val="24"/>
        </w:rPr>
        <w:t xml:space="preserve">Technical verification needed.</w:t>
      </w:r>
    </w:p>
    <w:p>
      <w:pPr>
        <w:pStyle w:val="ListParagraph"/>
        <w:numPr>
          <w:ilvl w:val="0"/>
          <w:numId w:val="12"/>
        </w:numPr>
        <w:spacing w:after="0" w:before="0" w:line="480"/>
      </w:pPr>
      <w:r>
        <w:rPr>
          <w:rFonts w:ascii="Times New Roman" w:cs="Times New Roman" w:eastAsia="Times New Roman" w:hAnsi="Times New Roman"/>
          <w:sz w:val="24"/>
          <w:szCs w:val="24"/>
        </w:rPr>
        <w:t xml:space="preserve">Dependency and audit housekeeping.</w:t>
      </w:r>
    </w:p>
    <w:p>
      <w:pPr>
        <w:pStyle w:val="ListParagraph"/>
        <w:numPr>
          <w:ilvl w:val="0"/>
          <w:numId w:val="12"/>
        </w:numPr>
        <w:spacing w:after="0" w:before="0" w:line="480"/>
      </w:pPr>
      <w:r>
        <w:rPr>
          <w:rFonts w:ascii="Times New Roman" w:cs="Times New Roman" w:eastAsia="Times New Roman" w:hAnsi="Times New Roman"/>
          <w:sz w:val="24"/>
          <w:szCs w:val="24"/>
        </w:rPr>
        <w:t xml:space="preserve">Governance proposals awaiting sign-off.</w:t>
      </w:r>
    </w:p>
    <w:p>
      <w:pPr>
        <w:pStyle w:val="ListParagraph"/>
        <w:numPr>
          <w:ilvl w:val="0"/>
          <w:numId w:val="12"/>
        </w:numPr>
        <w:spacing w:after="0" w:before="0" w:line="480"/>
      </w:pPr>
      <w:r>
        <w:rPr>
          <w:rFonts w:ascii="Times New Roman" w:cs="Times New Roman" w:eastAsia="Times New Roman" w:hAnsi="Times New Roman"/>
          <w:sz w:val="24"/>
          <w:szCs w:val="24"/>
        </w:rPr>
        <w:t xml:space="preserve">Open lore or narrative questions, left open on purpose.</w:t>
      </w:r>
    </w:p>
    <w:p>
      <w:pPr>
        <w:spacing w:after="0" w:before="0" w:line="480"/>
        <w:ind w:firstLine="720"/>
      </w:pPr>
      <w:r>
        <w:rPr>
          <w:rFonts w:ascii="Times New Roman" w:cs="Times New Roman" w:eastAsia="Times New Roman" w:hAnsi="Times New Roman"/>
          <w:sz w:val="24"/>
          <w:szCs w:val="24"/>
        </w:rPr>
        <w:t xml:space="preserve">Each entry gives: a short title, the context, the options, Claude's recommendation, and what the answer affects.</w:t>
      </w:r>
    </w:p>
    <w:p>
      <w:pPr>
        <w:pStyle w:val="Heading1"/>
        <w:pStyle w:val="Heading1"/>
      </w:pPr>
      <w:r>
        <w:rPr>
          <w:rFonts w:ascii="Times New Roman" w:cs="Times New Roman" w:eastAsia="Times New Roman" w:hAnsi="Times New Roman"/>
          <w:sz w:val="24"/>
          <w:szCs w:val="24"/>
        </w:rPr>
        <w:t xml:space="preserve">15. Provisional Thoughts</w:t>
      </w:r>
    </w:p>
    <w:p>
      <w:pPr>
        <w:spacing w:after="0" w:before="0" w:line="480"/>
        <w:ind w:firstLine="720"/>
      </w:pPr>
      <w:r>
        <w:rPr>
          <w:rFonts w:ascii="Times New Roman" w:cs="Times New Roman" w:eastAsia="Times New Roman" w:hAnsi="Times New Roman"/>
          <w:sz w:val="24"/>
          <w:szCs w:val="24"/>
        </w:rPr>
        <w:t xml:space="preserve">Kept in the Misc Archive. For items with a known eventual home that the owner has not reviewed. They move to their real home once reviewed. The area should empty over time, but marking something provisional is always the safe default when in doubt.</w:t>
      </w:r>
    </w:p>
    <w:p>
      <w:pPr>
        <w:pStyle w:val="Heading1"/>
        <w:pStyle w:val="Heading1"/>
      </w:pPr>
      <w:r>
        <w:rPr>
          <w:rFonts w:ascii="Times New Roman" w:cs="Times New Roman" w:eastAsia="Times New Roman" w:hAnsi="Times New Roman"/>
          <w:sz w:val="24"/>
          <w:szCs w:val="24"/>
        </w:rPr>
        <w:t xml:space="preserve">16. Documentation Standard</w:t>
      </w:r>
    </w:p>
    <w:p>
      <w:pPr>
        <w:spacing w:after="0" w:before="0" w:line="480"/>
        <w:ind w:firstLine="720"/>
      </w:pPr>
      <w:r>
        <w:rPr>
          <w:rFonts w:ascii="Times New Roman" w:cs="Times New Roman" w:eastAsia="Times New Roman" w:hAnsi="Times New Roman"/>
          <w:sz w:val="24"/>
          <w:szCs w:val="24"/>
        </w:rPr>
        <w:t xml:space="preserve">Use the owner's standard. The owner's current standard for all projects:</w:t>
      </w:r>
    </w:p>
    <w:p>
      <w:pPr>
        <w:pStyle w:val="ListParagraph"/>
        <w:numPr>
          <w:ilvl w:val="0"/>
          <w:numId w:val="4"/>
        </w:numPr>
        <w:spacing w:after="0" w:before="0" w:line="480"/>
      </w:pPr>
      <w:r>
        <w:rPr>
          <w:rFonts w:ascii="Times New Roman" w:cs="Times New Roman" w:eastAsia="Times New Roman" w:hAnsi="Times New Roman"/>
          <w:sz w:val="24"/>
          <w:szCs w:val="24"/>
        </w:rPr>
        <w:t xml:space="preserve">Microsoft Word (.docx), made available for download.</w:t>
      </w:r>
    </w:p>
    <w:p>
      <w:pPr>
        <w:pStyle w:val="ListParagraph"/>
        <w:numPr>
          <w:ilvl w:val="0"/>
          <w:numId w:val="4"/>
        </w:numPr>
        <w:spacing w:after="0" w:before="0" w:line="480"/>
      </w:pPr>
      <w:r>
        <w:rPr>
          <w:rFonts w:ascii="Times New Roman" w:cs="Times New Roman" w:eastAsia="Times New Roman" w:hAnsi="Times New Roman"/>
          <w:sz w:val="24"/>
          <w:szCs w:val="24"/>
        </w:rPr>
        <w:t xml:space="preserve">MLA format: Times New Roman 12 point, double spacing, 1-inch margins, surname and page number at top right, four-line heading block, centered title, half-inch paragraph indents, and a Works Cited page when sources are used.</w:t>
      </w:r>
    </w:p>
    <w:p>
      <w:pPr>
        <w:pStyle w:val="ListParagraph"/>
        <w:numPr>
          <w:ilvl w:val="0"/>
          <w:numId w:val="4"/>
        </w:numPr>
        <w:spacing w:after="0" w:before="0" w:line="480"/>
      </w:pPr>
      <w:r>
        <w:rPr>
          <w:rFonts w:ascii="Times New Roman" w:cs="Times New Roman" w:eastAsia="Times New Roman" w:hAnsi="Times New Roman"/>
          <w:sz w:val="24"/>
          <w:szCs w:val="24"/>
        </w:rPr>
        <w:t xml:space="preserve">No emoji, no graphs, no charts, no tables. Use bullet or numbered lists.</w:t>
      </w:r>
    </w:p>
    <w:p>
      <w:pPr>
        <w:pStyle w:val="ListParagraph"/>
        <w:numPr>
          <w:ilvl w:val="0"/>
          <w:numId w:val="4"/>
        </w:numPr>
        <w:spacing w:after="0" w:before="0" w:line="480"/>
      </w:pPr>
      <w:r>
        <w:rPr>
          <w:rFonts w:ascii="Times New Roman" w:cs="Times New Roman" w:eastAsia="Times New Roman" w:hAnsi="Times New Roman"/>
          <w:sz w:val="24"/>
          <w:szCs w:val="24"/>
        </w:rPr>
        <w:t xml:space="preserve">Professional register; no filler; each idea clear and direct.</w:t>
      </w:r>
    </w:p>
    <w:p>
      <w:pPr>
        <w:pStyle w:val="ListParagraph"/>
        <w:numPr>
          <w:ilvl w:val="0"/>
          <w:numId w:val="4"/>
        </w:numPr>
        <w:spacing w:after="0" w:before="0" w:line="480"/>
      </w:pPr>
      <w:r>
        <w:rPr>
          <w:rFonts w:ascii="Times New Roman" w:cs="Times New Roman" w:eastAsia="Times New Roman" w:hAnsi="Times New Roman"/>
          <w:sz w:val="24"/>
          <w:szCs w:val="24"/>
        </w:rPr>
        <w:t xml:space="preserve">One coherent document per archive, organized into categories, sections and subsections.</w:t>
      </w:r>
    </w:p>
    <w:p>
      <w:pPr>
        <w:pStyle w:val="ListParagraph"/>
        <w:numPr>
          <w:ilvl w:val="0"/>
          <w:numId w:val="4"/>
        </w:numPr>
        <w:spacing w:after="0" w:before="0" w:line="480"/>
      </w:pPr>
      <w:r>
        <w:rPr>
          <w:rFonts w:ascii="Times New Roman" w:cs="Times New Roman" w:eastAsia="Times New Roman" w:hAnsi="Times New Roman"/>
          <w:sz w:val="24"/>
          <w:szCs w:val="24"/>
        </w:rPr>
        <w:t xml:space="preserve">A document-control line at the top: ID, version state, folder.</w:t>
      </w:r>
    </w:p>
    <w:p>
      <w:pPr>
        <w:pStyle w:val="Heading1"/>
        <w:pStyle w:val="Heading1"/>
      </w:pPr>
      <w:r>
        <w:rPr>
          <w:rFonts w:ascii="Times New Roman" w:cs="Times New Roman" w:eastAsia="Times New Roman" w:hAnsi="Times New Roman"/>
          <w:sz w:val="24"/>
          <w:szCs w:val="24"/>
        </w:rPr>
        <w:t xml:space="preserve">17. Core Creative Pillars</w:t>
      </w:r>
    </w:p>
    <w:p>
      <w:pPr>
        <w:spacing w:after="0" w:before="0" w:line="480"/>
        <w:ind w:firstLine="720"/>
      </w:pPr>
      <w:r>
        <w:rPr>
          <w:rFonts w:ascii="Times New Roman" w:cs="Times New Roman" w:eastAsia="Times New Roman" w:hAnsi="Times New Roman"/>
          <w:sz w:val="24"/>
          <w:szCs w:val="24"/>
        </w:rPr>
        <w:t xml:space="preserve">Name 3 to 8 short design philosophies early. Refer to them by name constantly and use them as filters ("Does this fit [Pillar]?"). Pillars are project-specific: never copy another project's pillars. Ask the owner for them, or derive candidates from the owner's stated goals and ask for confirmation.</w:t>
      </w:r>
    </w:p>
    <w:p>
      <w:pPr>
        <w:pStyle w:val="Heading1"/>
        <w:pStyle w:val="Heading1"/>
      </w:pPr>
      <w:r>
        <w:rPr>
          <w:rFonts w:ascii="Times New Roman" w:cs="Times New Roman" w:eastAsia="Times New Roman" w:hAnsi="Times New Roman"/>
          <w:sz w:val="24"/>
          <w:szCs w:val="24"/>
        </w:rPr>
        <w:t xml:space="preserve">18. Project Knowledge Mirror</w:t>
      </w:r>
    </w:p>
    <w:p>
      <w:pPr>
        <w:spacing w:after="0" w:before="0" w:line="480"/>
        <w:ind w:firstLine="720"/>
      </w:pPr>
      <w:r>
        <w:rPr>
          <w:rFonts w:ascii="Times New Roman" w:cs="Times New Roman" w:eastAsia="Times New Roman" w:hAnsi="Times New Roman"/>
          <w:sz w:val="24"/>
          <w:szCs w:val="24"/>
        </w:rPr>
        <w:t xml:space="preserve">When the project is attached to a claude.ai Project, keep a short state summary there so future sessions can recover context without the owner's computer. The desktop archive stays the source of record.</w:t>
      </w:r>
    </w:p>
    <w:p>
      <w:pPr>
        <w:pStyle w:val="Heading1"/>
        <w:pStyle w:val="Heading1"/>
      </w:pPr>
      <w:r>
        <w:rPr>
          <w:rFonts w:ascii="Times New Roman" w:cs="Times New Roman" w:eastAsia="Times New Roman" w:hAnsi="Times New Roman"/>
          <w:sz w:val="24"/>
          <w:szCs w:val="24"/>
        </w:rPr>
        <w:t xml:space="preserve">19. Getting Started Checklist</w:t>
      </w:r>
    </w:p>
    <w:p>
      <w:pPr>
        <w:pStyle w:val="ListParagraph"/>
        <w:numPr>
          <w:ilvl w:val="0"/>
          <w:numId w:val="13"/>
        </w:numPr>
        <w:spacing w:after="0" w:before="0" w:line="480"/>
      </w:pPr>
      <w:r>
        <w:rPr>
          <w:rFonts w:ascii="Times New Roman" w:cs="Times New Roman" w:eastAsia="Times New Roman" w:hAnsi="Times New Roman"/>
          <w:sz w:val="24"/>
          <w:szCs w:val="24"/>
        </w:rPr>
        <w:t xml:space="preserve">Fill the placeholders (Section 2).</w:t>
      </w:r>
    </w:p>
    <w:p>
      <w:pPr>
        <w:pStyle w:val="ListParagraph"/>
        <w:numPr>
          <w:ilvl w:val="0"/>
          <w:numId w:val="13"/>
        </w:numPr>
        <w:spacing w:after="0" w:before="0" w:line="480"/>
      </w:pPr>
      <w:r>
        <w:rPr>
          <w:rFonts w:ascii="Times New Roman" w:cs="Times New Roman" w:eastAsia="Times New Roman" w:hAnsi="Times New Roman"/>
          <w:sz w:val="24"/>
          <w:szCs w:val="24"/>
        </w:rPr>
        <w:t xml:space="preserve">Create the folder structure (Section 4.1).</w:t>
      </w:r>
    </w:p>
    <w:p>
      <w:pPr>
        <w:pStyle w:val="ListParagraph"/>
        <w:numPr>
          <w:ilvl w:val="0"/>
          <w:numId w:val="13"/>
        </w:numPr>
        <w:spacing w:after="0" w:before="0" w:line="480"/>
      </w:pPr>
      <w:r>
        <w:rPr>
          <w:rFonts w:ascii="Times New Roman" w:cs="Times New Roman" w:eastAsia="Times New Roman" w:hAnsi="Times New Roman"/>
          <w:sz w:val="24"/>
          <w:szCs w:val="24"/>
        </w:rPr>
        <w:t xml:space="preserve">Create the Authority Archive with this framework adopted, including the Master Index.</w:t>
      </w:r>
    </w:p>
    <w:p>
      <w:pPr>
        <w:pStyle w:val="ListParagraph"/>
        <w:numPr>
          <w:ilvl w:val="0"/>
          <w:numId w:val="13"/>
        </w:numPr>
        <w:spacing w:after="0" w:before="0" w:line="480"/>
      </w:pPr>
      <w:r>
        <w:rPr>
          <w:rFonts w:ascii="Times New Roman" w:cs="Times New Roman" w:eastAsia="Times New Roman" w:hAnsi="Times New Roman"/>
          <w:sz w:val="24"/>
          <w:szCs w:val="24"/>
        </w:rPr>
        <w:t xml:space="preserve">Create the Change Log Archive, starting at CLR-0001.</w:t>
      </w:r>
    </w:p>
    <w:p>
      <w:pPr>
        <w:pStyle w:val="ListParagraph"/>
        <w:numPr>
          <w:ilvl w:val="0"/>
          <w:numId w:val="13"/>
        </w:numPr>
        <w:spacing w:after="0" w:before="0" w:line="480"/>
      </w:pPr>
      <w:r>
        <w:rPr>
          <w:rFonts w:ascii="Times New Roman" w:cs="Times New Roman" w:eastAsia="Times New Roman" w:hAnsi="Times New Roman"/>
          <w:sz w:val="24"/>
          <w:szCs w:val="24"/>
        </w:rPr>
        <w:t xml:space="preserve">Create the Term Bank, the Interaction Archive, the Supplementary Archive, the Misc Archive documents and the component index.</w:t>
      </w:r>
    </w:p>
    <w:p>
      <w:pPr>
        <w:pStyle w:val="ListParagraph"/>
        <w:numPr>
          <w:ilvl w:val="0"/>
          <w:numId w:val="13"/>
        </w:numPr>
        <w:spacing w:after="0" w:before="0" w:line="480"/>
      </w:pPr>
      <w:r>
        <w:rPr>
          <w:rFonts w:ascii="Times New Roman" w:cs="Times New Roman" w:eastAsia="Times New Roman" w:hAnsi="Times New Roman"/>
          <w:sz w:val="24"/>
          <w:szCs w:val="24"/>
        </w:rPr>
        <w:t xml:space="preserve">Identify the Core Creative Pillars (Section 17).</w:t>
      </w:r>
    </w:p>
    <w:p>
      <w:pPr>
        <w:pStyle w:val="ListParagraph"/>
        <w:numPr>
          <w:ilvl w:val="0"/>
          <w:numId w:val="13"/>
        </w:numPr>
        <w:spacing w:after="0" w:before="0" w:line="480"/>
      </w:pPr>
      <w:r>
        <w:rPr>
          <w:rFonts w:ascii="Times New Roman" w:cs="Times New Roman" w:eastAsia="Times New Roman" w:hAnsi="Times New Roman"/>
          <w:sz w:val="24"/>
          <w:szCs w:val="24"/>
        </w:rPr>
        <w:t xml:space="preserve">Begin Master Archive Part 1. If starting from scattered prior material, run an Archive Reconstruction Sweep: Preserve, Recover, Classify, Reconcile, Canonize.</w:t>
      </w:r>
    </w:p>
    <w:p>
      <w:pPr>
        <w:pStyle w:val="ListParagraph"/>
        <w:numPr>
          <w:ilvl w:val="0"/>
          <w:numId w:val="13"/>
        </w:numPr>
        <w:spacing w:after="0" w:before="0" w:line="480"/>
      </w:pPr>
      <w:r>
        <w:rPr>
          <w:rFonts w:ascii="Times New Roman" w:cs="Times New Roman" w:eastAsia="Times New Roman" w:hAnsi="Times New Roman"/>
          <w:sz w:val="24"/>
          <w:szCs w:val="24"/>
        </w:rPr>
        <w:t xml:space="preserve">Run a first audit that maps every owner instruction to where it is implemented, and file it as AUD-0001.</w:t>
      </w:r>
    </w:p>
    <w:p>
      <w:pPr>
        <w:pStyle w:val="ListParagraph"/>
        <w:numPr>
          <w:ilvl w:val="0"/>
          <w:numId w:val="13"/>
        </w:numPr>
        <w:spacing w:after="0" w:before="0" w:line="480"/>
      </w:pPr>
      <w:r>
        <w:rPr>
          <w:rFonts w:ascii="Times New Roman" w:cs="Times New Roman" w:eastAsia="Times New Roman" w:hAnsi="Times New Roman"/>
          <w:sz w:val="24"/>
          <w:szCs w:val="24"/>
        </w:rPr>
        <w:t xml:space="preserve">Never pull content from another project's archive (Section 9, item 10).</w:t>
      </w:r>
    </w:p>
    <w:sectPr>
      <w:headerReference w:type="default" r:id="rId7"/>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jc w:val="right"/>
    </w:pPr>
    <w:r>
      <w:rPr>
        <w:rFonts w:ascii="Times New Roman" w:cs="Times New Roman" w:eastAsia="Times New Roman" w:hAnsi="Times New Roman"/>
        <w:sz w:val="24"/>
        <w:szCs w:val="24"/>
      </w:rPr>
      <w:t xml:space="preserve">Williams </w:t>
    </w: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rPr>
    </w:lvl>
    <w:lvl w:ilvl="1" w15:tentative="1">
      <w:start w:val="1"/>
      <w:numFmt w:val="bullet"/>
      <w:lvlText w:val="◦"/>
      <w:lvlJc w:val="left"/>
      <w:pPr>
        <w:ind w:left="1440" w:hanging="360"/>
      </w:pPr>
      <w:rPr>
        <w:rFonts w:ascii="Times New Roman" w:cs="Times New Roman" w:eastAsia="Times New Roman" w:hAnsi="Times New Roman"/>
      </w:rPr>
    </w:lvl>
    <w:lvl w:ilvl="2" w15:tentative="1">
      <w:start w:val="1"/>
      <w:numFmt w:val="bullet"/>
      <w:lvlText w:val="–"/>
      <w:lvlJc w:val="left"/>
      <w:pPr>
        <w:ind w:left="2160" w:hanging="360"/>
      </w:pPr>
      <w:rPr>
        <w:rFonts w:ascii="Times New Roman" w:cs="Times New Roman" w:eastAsia="Times New Roman" w:hAnsi="Times New Roman"/>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rPr>
    </w:lvl>
    <w:lvl w:ilvl="1" w15:tentative="1">
      <w:start w:val="1"/>
      <w:numFmt w:val="lowerLetter"/>
      <w:lvlText w:val="%2."/>
      <w:lvlJc w:val="left"/>
      <w:pPr>
        <w:ind w:left="1440" w:hanging="360"/>
      </w:pPr>
      <w:rPr>
        <w:rFonts w:ascii="Times New Roman" w:cs="Times New Roman" w:eastAsia="Times New Roman" w:hAnsi="Times New Roman"/>
      </w:rPr>
    </w:lvl>
    <w:lvl w:ilvl="2" w15:tentative="1">
      <w:start w:val="1"/>
      <w:numFmt w:val="lowerRoman"/>
      <w:lvlText w:val="%3."/>
      <w:lvlJc w:val="left"/>
      <w:pPr>
        <w:ind w:left="2160" w:hanging="360"/>
      </w:pPr>
      <w:rPr>
        <w:rFonts w:ascii="Times New Roman" w:cs="Times New Roman" w:eastAsia="Times New Roman" w:hAnsi="Times New Roman"/>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0" w:before="0"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48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spacing w:after="0" w:before="0" w:line="480"/>
      <w:outlineLvl w:val="1"/>
    </w:pPr>
    <w:rPr>
      <w:rFonts w:ascii="Times New Roman" w:cs="Times New Roman" w:eastAsia="Times New Roman" w:hAnsi="Times New Roman"/>
      <w:b w:val="false"/>
      <w:bCs w:val="false"/>
      <w:i/>
      <w:iCs/>
      <w:color w:val="000000"/>
      <w:sz w:val="24"/>
      <w:szCs w:val="24"/>
    </w:rPr>
  </w:style>
  <w:style w:type="paragraph" w:styleId="Heading3">
    <w:name w:val="Heading 3"/>
    <w:basedOn w:val="Normal"/>
    <w:next w:val="Normal"/>
    <w:qFormat/>
    <w:pPr>
      <w:keepNext/>
      <w:spacing w:after="0" w:before="0" w:line="480"/>
      <w:jc w:val="center"/>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Governance Protocol, Revised Edition</dc:title>
  <dc:creator>Wesley Williams and Claude (Anthropic)</dc:creator>
  <dc:description>Governance Protocol</dc:description>
  <cp:lastModifiedBy>Un-named</cp:lastModifiedBy>
  <cp:revision>1</cp:revision>
  <dcterms:created xsi:type="dcterms:W3CDTF">2026-09-23T19:46:58.908Z</dcterms:created>
  <dcterms:modified xsi:type="dcterms:W3CDTF">2026-09-23T19:46:58.908Z</dcterms:modified>
</cp:coreProperties>
</file>

<file path=docProps/custom.xml><?xml version="1.0" encoding="utf-8"?>
<Properties xmlns="http://schemas.openxmlformats.org/officeDocument/2006/custom-properties" xmlns:vt="http://schemas.openxmlformats.org/officeDocument/2006/docPropsVTypes"/>
</file>