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00"/>
      </w:pPr>
      <w:r>
        <w:t xml:space="preserve">Cobblemon: Ecological Resonance</w:t>
      </w:r>
    </w:p>
    <w:p>
      <w:pPr>
        <w:pStyle w:val="Heading1"/>
        <w:spacing w:after="100"/>
      </w:pPr>
      <w:r>
        <w:t xml:space="preserve">Authorities Archive</w:t>
      </w:r>
    </w:p>
    <w:p>
      <w:pPr>
        <w:spacing w:after="120"/>
      </w:pPr>
      <w:r>
        <w:rPr>
          <w:i/>
          <w:iCs/>
        </w:rPr>
        <w:t xml:space="preserve">Compiled by Claude, September 2026. Source material: Archive Reconstruction Plan pt1–pt3 (ChatGPT transcript), JavaScript example doc, and ChatGPT project-memory export.</w:t>
      </w:r>
    </w:p>
    <w:p>
      <w:pPr>
        <w:pStyle w:val="Heading2"/>
        <w:spacing w:after="150" w:before="300"/>
      </w:pPr>
      <w:r>
        <w:t xml:space="preserve">Purpose of this Archive</w:t>
      </w:r>
    </w:p>
    <w:p>
      <w:pPr>
        <w:spacing w:after="120"/>
      </w:pPr>
      <w:r>
        <w:t xml:space="preserve">This archive covers how Cobblemon: Ecological Resonance (C.E.R.) is governed and developed — the rules, permissions, delegated authorities, and project-level principles that apply to anyone (or any AI) working on the project. It does not cover game content itself; that lives in the Master Archive.</w:t>
      </w:r>
    </w:p>
    <w:p>
      <w:pPr>
        <w:pStyle w:val="Heading2"/>
        <w:spacing w:after="150" w:before="300"/>
      </w:pPr>
      <w:r>
        <w:t xml:space="preserve">Master Index — Every Permission &amp; Rule, One List</w:t>
      </w:r>
    </w:p>
    <w:p>
      <w:pPr>
        <w:spacing w:after="120"/>
      </w:pPr>
      <w:r>
        <w:rPr>
          <w:i/>
          <w:iCs/>
        </w:rPr>
        <w:t xml:space="preserve">A flat, consolidated index of everything granted or established across this whole document, organized by topic rather than buried in one giant undifferentiated list. Each entry links to its full detail below — this section exists purely so nothing requires hunting through the document to confirm it exists. Built per Wesley's request, Sept 2026, after auditing the document confirmed everything below was genuinely already locked somewhere, just not consolidated in one place.</w:t>
      </w:r>
    </w:p>
    <w:p>
      <w:pPr>
        <w:pStyle w:val="Heading3"/>
        <w:spacing w:after="100" w:before="200"/>
      </w:pPr>
      <w:r>
        <w:t xml:space="preserve">F.R.M. core framework</w:t>
      </w:r>
    </w:p>
    <w:p>
      <w:pPr>
        <w:pStyle w:val="ListParagraph"/>
        <w:numPr>
          <w:ilvl w:val="0"/>
          <w:numId w:val="1"/>
        </w:numPr>
        <w:spacing w:after="60"/>
      </w:pPr>
      <w:r>
        <w:t xml:space="preserve">Equal decision-making authority — see “Free Reign Mode (F.R.M.)” below.</w:t>
      </w:r>
    </w:p>
    <w:p>
      <w:pPr>
        <w:pStyle w:val="ListParagraph"/>
        <w:numPr>
          <w:ilvl w:val="0"/>
          <w:numId w:val="1"/>
        </w:numPr>
        <w:spacing w:after="60"/>
      </w:pPr>
      <w:r>
        <w:t xml:space="preserve">The actual standard: “Does this make E.R. better?”, not “did you ask first” — see “The actual standard” below.</w:t>
      </w:r>
    </w:p>
    <w:p>
      <w:pPr>
        <w:pStyle w:val="ListParagraph"/>
        <w:numPr>
          <w:ilvl w:val="0"/>
          <w:numId w:val="1"/>
        </w:numPr>
        <w:spacing w:after="60"/>
      </w:pPr>
      <w:r>
        <w:t xml:space="preserve">Locked decisions are a ceiling, not silently overridable — see “Locked decisions are a ceiling” below.</w:t>
      </w:r>
    </w:p>
    <w:p>
      <w:pPr>
        <w:pStyle w:val="ListParagraph"/>
        <w:numPr>
          <w:ilvl w:val="0"/>
          <w:numId w:val="1"/>
        </w:numPr>
        <w:spacing w:after="60"/>
      </w:pPr>
      <w:r>
        <w:t xml:space="preserve">Logging is non-negotiable for every F.R.M. action — see “Free Reign Mode (F.R.M.)” below.</w:t>
      </w:r>
    </w:p>
    <w:p>
      <w:pPr>
        <w:pStyle w:val="ListParagraph"/>
        <w:numPr>
          <w:ilvl w:val="0"/>
          <w:numId w:val="1"/>
        </w:numPr>
        <w:spacing w:after="60"/>
      </w:pPr>
      <w:r>
        <w:t xml:space="preserve">Standing Meta-Rule: new grants are self-integrating — see below.</w:t>
      </w:r>
    </w:p>
    <w:p>
      <w:pPr>
        <w:pStyle w:val="ListParagraph"/>
        <w:numPr>
          <w:ilvl w:val="0"/>
          <w:numId w:val="1"/>
        </w:numPr>
        <w:spacing w:after="60"/>
      </w:pPr>
      <w:r>
        <w:t xml:space="preserve">Content Consolidation Principle (a Modification-type rule, discretionary) — see below, and Modification Sweep above.</w:t>
      </w:r>
    </w:p>
    <w:p>
      <w:pPr>
        <w:pStyle w:val="ListParagraph"/>
        <w:numPr>
          <w:ilvl w:val="0"/>
          <w:numId w:val="1"/>
        </w:numPr>
        <w:spacing w:after="60"/>
      </w:pPr>
      <w:r>
        <w:t xml:space="preserve">Multi-Part Task Continuation (standing) — see below.</w:t>
      </w:r>
    </w:p>
    <w:p>
      <w:pPr>
        <w:pStyle w:val="Heading3"/>
        <w:spacing w:after="100" w:before="200"/>
      </w:pPr>
      <w:r>
        <w:t xml:space="preserve">F.R.M. Permission Set (21 permissions)</w:t>
      </w:r>
    </w:p>
    <w:p>
      <w:pPr>
        <w:pStyle w:val="ListParagraph"/>
        <w:numPr>
          <w:ilvl w:val="0"/>
          <w:numId w:val="1"/>
        </w:numPr>
        <w:spacing w:after="60"/>
      </w:pPr>
      <w:r>
        <w:t xml:space="preserve">Archive, Approve, Veto, Modify, Defer, Merge/split systems, Propose implementation architecture, Resurrect discarded ideas, Discretionary Sweeps/Audits, Sweep/Audit Creation &amp; Integration, Umbrella Term Creation &amp; Family Integration, Proactive Suggestion Making, Term Coining, Naming-Collision Auto-Resolution, Term Banking, Change-log Creation, External Inspiration/Reference Research, Categorizing, Cross-Referencing, Automatic Provenance Crediting — full detail under “F.R.M. Permission Set” below.</w:t>
      </w:r>
    </w:p>
    <w:p>
      <w:pPr>
        <w:pStyle w:val="Heading3"/>
        <w:spacing w:after="100" w:before="200"/>
      </w:pPr>
      <w:r>
        <w:t xml:space="preserve">Sweep/Audit system</w:t>
      </w:r>
    </w:p>
    <w:p>
      <w:pPr>
        <w:pStyle w:val="ListParagraph"/>
        <w:numPr>
          <w:ilvl w:val="0"/>
          <w:numId w:val="1"/>
        </w:numPr>
        <w:spacing w:after="60"/>
      </w:pPr>
      <w:r>
        <w:t xml:space="preserve">Formal definition of “Sweep/Audit” (purpose-based, not name-based) — see “Sweep Definitions” below.</w:t>
      </w:r>
    </w:p>
    <w:p>
      <w:pPr>
        <w:pStyle w:val="ListParagraph"/>
        <w:numPr>
          <w:ilvl w:val="0"/>
          <w:numId w:val="1"/>
        </w:numPr>
        <w:spacing w:after="60"/>
      </w:pPr>
      <w:r>
        <w:t xml:space="preserve">Feasibility research vs. permission to build — see below.</w:t>
      </w:r>
    </w:p>
    <w:p>
      <w:pPr>
        <w:pStyle w:val="ListParagraph"/>
        <w:numPr>
          <w:ilvl w:val="0"/>
          <w:numId w:val="1"/>
        </w:numPr>
        <w:spacing w:after="60"/>
      </w:pPr>
      <w:r>
        <w:t xml:space="preserve">Full Sweep discretion (name-agnostic, reuse-permitted) — see “Full Sweep, Bank Sweep, Dependency Sweep &amp; Missing Link Integration” below.</w:t>
      </w:r>
    </w:p>
    <w:p>
      <w:pPr>
        <w:pStyle w:val="ListParagraph"/>
        <w:numPr>
          <w:ilvl w:val="0"/>
          <w:numId w:val="1"/>
        </w:numPr>
        <w:spacing w:after="60"/>
      </w:pPr>
      <w:r>
        <w:t xml:space="preserve">Modification Sweep, Mod Audit, Integration Sweep, TriSweep — see below.</w:t>
      </w:r>
    </w:p>
    <w:p>
      <w:pPr>
        <w:pStyle w:val="ListParagraph"/>
        <w:numPr>
          <w:ilvl w:val="0"/>
          <w:numId w:val="1"/>
        </w:numPr>
        <w:spacing w:after="60"/>
      </w:pPr>
      <w:r>
        <w:t xml:space="preserve">Bank Sweep, Dependency Sweep, Missing Link Integration (M.L.I.) — see below.</w:t>
      </w:r>
    </w:p>
    <w:p>
      <w:pPr>
        <w:pStyle w:val="ListParagraph"/>
        <w:numPr>
          <w:ilvl w:val="0"/>
          <w:numId w:val="1"/>
        </w:numPr>
        <w:spacing w:after="60"/>
      </w:pPr>
      <w:r>
        <w:t xml:space="preserve">Global Loot Integration Sweep, with the Loot Identity Rule and Per-Player Discovery Loot — see below.</w:t>
      </w:r>
    </w:p>
    <w:p>
      <w:pPr>
        <w:pStyle w:val="Heading3"/>
        <w:spacing w:after="100" w:before="200"/>
      </w:pPr>
      <w:r>
        <w:t xml:space="preserve">Terminology governance</w:t>
      </w:r>
    </w:p>
    <w:p>
      <w:pPr>
        <w:pStyle w:val="ListParagraph"/>
        <w:numPr>
          <w:ilvl w:val="0"/>
          <w:numId w:val="1"/>
        </w:numPr>
        <w:spacing w:after="60"/>
      </w:pPr>
      <w:r>
        <w:t xml:space="preserve">Term Bank vs. Official Terminology — see below.</w:t>
      </w:r>
    </w:p>
    <w:p>
      <w:pPr>
        <w:pStyle w:val="ListParagraph"/>
        <w:numPr>
          <w:ilvl w:val="0"/>
          <w:numId w:val="1"/>
        </w:numPr>
        <w:spacing w:after="60"/>
      </w:pPr>
      <w:r>
        <w:t xml:space="preserve">Canonical Terminology Normalization Principle — see below.</w:t>
      </w:r>
    </w:p>
    <w:p>
      <w:pPr>
        <w:pStyle w:val="ListParagraph"/>
        <w:numPr>
          <w:ilvl w:val="0"/>
          <w:numId w:val="1"/>
        </w:numPr>
        <w:spacing w:after="60"/>
      </w:pPr>
      <w:r>
        <w:t xml:space="preserve">“Obtain” as the official umbrella acquisition term — see below.</w:t>
      </w:r>
    </w:p>
    <w:p>
      <w:pPr>
        <w:pStyle w:val="Heading3"/>
        <w:spacing w:after="100" w:before="200"/>
      </w:pPr>
      <w:r>
        <w:t xml:space="preserve">Core project principles</w:t>
      </w:r>
    </w:p>
    <w:p>
      <w:pPr>
        <w:pStyle w:val="ListParagraph"/>
        <w:numPr>
          <w:ilvl w:val="0"/>
          <w:numId w:val="1"/>
        </w:numPr>
        <w:spacing w:after="60"/>
      </w:pPr>
      <w:r>
        <w:t xml:space="preserve">Creation Over Crafting (C.O.C.), Discovery Over Prescription (D.O.P.), Anti-Pay-to-Win Principle — see “Core Project Principles” below.</w:t>
      </w:r>
    </w:p>
    <w:p>
      <w:pPr>
        <w:pStyle w:val="ListParagraph"/>
        <w:numPr>
          <w:ilvl w:val="0"/>
          <w:numId w:val="1"/>
        </w:numPr>
        <w:spacing w:after="60"/>
      </w:pPr>
      <w:r>
        <w:t xml:space="preserve">Justified Complexity Rule, Consequence-Based Teaching Principle — see below.</w:t>
      </w:r>
    </w:p>
    <w:p>
      <w:pPr>
        <w:pStyle w:val="ListParagraph"/>
        <w:numPr>
          <w:ilvl w:val="0"/>
          <w:numId w:val="1"/>
        </w:numPr>
        <w:spacing w:after="60"/>
      </w:pPr>
      <w:r>
        <w:t xml:space="preserve">Meaningful Integration Principle — see below.</w:t>
      </w:r>
    </w:p>
    <w:p>
      <w:pPr>
        <w:pStyle w:val="ListParagraph"/>
        <w:numPr>
          <w:ilvl w:val="0"/>
          <w:numId w:val="1"/>
        </w:numPr>
        <w:spacing w:after="60"/>
      </w:pPr>
      <w:r>
        <w:t xml:space="preserve">Named Pillars (eight design-philosophy shorthand slogans) — see below.</w:t>
      </w:r>
    </w:p>
    <w:p>
      <w:pPr>
        <w:pStyle w:val="Heading3"/>
        <w:spacing w:after="100" w:before="200"/>
      </w:pPr>
      <w:r>
        <w:t xml:space="preserve">Archive governance</w:t>
      </w:r>
    </w:p>
    <w:p>
      <w:pPr>
        <w:pStyle w:val="ListParagraph"/>
        <w:numPr>
          <w:ilvl w:val="0"/>
          <w:numId w:val="1"/>
        </w:numPr>
        <w:spacing w:after="60"/>
      </w:pPr>
      <w:r>
        <w:t xml:space="preserve">Archive Preservation Principle — see below.</w:t>
      </w:r>
    </w:p>
    <w:p>
      <w:pPr>
        <w:pStyle w:val="ListParagraph"/>
        <w:numPr>
          <w:ilvl w:val="0"/>
          <w:numId w:val="1"/>
        </w:numPr>
        <w:spacing w:after="60"/>
      </w:pPr>
      <w:r>
        <w:t xml:space="preserve">The Four-Archive Structure (Master/Authorities/Interaction/Supplemental) — see below.</w:t>
      </w:r>
    </w:p>
    <w:p>
      <w:pPr>
        <w:pStyle w:val="ListParagraph"/>
        <w:numPr>
          <w:ilvl w:val="0"/>
          <w:numId w:val="1"/>
        </w:numPr>
        <w:spacing w:after="60"/>
      </w:pPr>
      <w:r>
        <w:t xml:space="preserve">Provenance Honesty — see below.</w:t>
      </w:r>
    </w:p>
    <w:p>
      <w:pPr>
        <w:pStyle w:val="ListParagraph"/>
        <w:numPr>
          <w:ilvl w:val="0"/>
          <w:numId w:val="1"/>
        </w:numPr>
        <w:spacing w:after="60"/>
      </w:pPr>
      <w:r>
        <w:t xml:space="preserve">Editorial Integrity (fix formatting freely, never silently change meaning) — see below.</w:t>
      </w:r>
    </w:p>
    <w:p>
      <w:pPr>
        <w:pStyle w:val="Heading2"/>
        <w:spacing w:after="150" w:before="300"/>
      </w:pPr>
      <w:r>
        <w:t xml:space="preserve">Free Reign Mode (F.R.M.)</w:t>
      </w:r>
    </w:p>
    <w:p>
      <w:pPr>
        <w:spacing w:after="120"/>
      </w:pPr>
      <w:r>
        <w:t xml:space="preserve">Free Reign Mode is the standing creative-discretion authority Wesley grants a collaborator on this project. It has been ON by default for ChatGPT since it was established, and applies to C.E.R./E.R. and, per Wesley's stated scope, future projects unless narrowed to a specific chat.</w:t>
      </w:r>
    </w:p>
    <w:p>
      <w:pPr>
        <w:spacing w:after="120"/>
      </w:pPr>
      <w:r>
        <w:t xml:space="preserve">Original framing, worth preserving close to verbatim since it's stronger and clearer than any paraphrase: Wesley told ChatGPT to consider itself as having equal decision-making authority to him — anything he can do at his own discretion, the collaborator is free to do as well. This includes but isn't limited to making additions, changes, removals, banking terms, coining terms, creating system ideas, consolidating, and running sweeps, as long as it doesn't intentionally hurt the project without a good reason.</w:t>
      </w:r>
    </w:p>
    <w:p>
      <w:pPr>
        <w:pStyle w:val="Heading3"/>
        <w:spacing w:after="100" w:before="200"/>
      </w:pPr>
      <w:r>
        <w:t xml:space="preserve">The actual standard (not “did you ask me first”)</w:t>
      </w:r>
    </w:p>
    <w:p>
      <w:pPr>
        <w:spacing w:after="120"/>
      </w:pPr>
      <w:r>
        <w:t xml:space="preserve">The governing question for any F.R.M. action was stated explicitly, worth keeping exactly as phrased: the standard is NOT “Did the user explicitly tell me to do this?” It's “Does this make Ecological Resonance better?” Two worked examples clarify what “intentionally hurt the project without a good reason” actually means:</w:t>
      </w:r>
    </w:p>
    <w:p>
      <w:pPr>
        <w:pStyle w:val="ListParagraph"/>
        <w:numPr>
          <w:ilvl w:val="0"/>
          <w:numId w:val="1"/>
        </w:numPr>
        <w:spacing w:after="60"/>
      </w:pPr>
      <w:r>
        <w:t xml:space="preserve">A GOOD reason to add something that conflicts/causes harm in-world: implementing a mod that makes machinery decay the world, deliberately, for story reasons — it interacts with Nature's Aura and “hurts” the ecosystem, but that's the point (pollution being bad is thematically correct).</w:t>
      </w:r>
    </w:p>
    <w:p>
      <w:pPr>
        <w:pStyle w:val="ListParagraph"/>
        <w:numPr>
          <w:ilvl w:val="0"/>
          <w:numId w:val="1"/>
        </w:numPr>
        <w:spacing w:after="60"/>
      </w:pPr>
      <w:r>
        <w:t xml:space="preserve">A BAD reason: adding a boss-mob mod purely because “I just like the boss mobs,” with no way to properly and logically integrate it into the pack. This is the earlier, concrete origin of the Justified Complexity Rule and the Meaningful Integration Principle above — the same test, stated first here with real examples rather than as an abstract rule.</w:t>
      </w:r>
    </w:p>
    <w:p>
      <w:pPr>
        <w:pStyle w:val="Heading3"/>
        <w:spacing w:after="100" w:before="200"/>
      </w:pPr>
      <w:r>
        <w:t xml:space="preserve">Locked decisions are a ceiling, not silently overridable</w:t>
      </w:r>
    </w:p>
    <w:p>
      <w:pPr>
        <w:spacing w:after="120"/>
      </w:pPr>
      <w:r>
        <w:t xml:space="preserve">F.R.M. does not mean silently changing things Wesley has explicitly locked as foundational (the 18 Affinities, the ecological-health hierarchy, material-family verbs, and similarly locked decisions throughout this archive set). The collaborator may challenge a locked decision and explain why it should change — but must identify the challenge openly rather than quietly rewriting history. This is the specific mechanism behind the Editorial Integrity rule below (fix formatting freely, never silently change meaning) applied to design decisions rather than prose.</w:t>
      </w:r>
    </w:p>
    <w:p>
      <w:pPr>
        <w:spacing w:after="120"/>
      </w:pPr>
      <w:r>
        <w:t xml:space="preserve">Free Reign Mode does not mean silently changing things. Every exercise of F.R.M. authority is logged: action taken → reason → result → change-log entry. This is non-negotiable — it's the mechanism that lets Wesley review and revert anything he disagrees with.</w:t>
      </w:r>
    </w:p>
    <w:p>
      <w:pPr>
        <w:spacing w:after="120"/>
      </w:pPr>
      <w:r>
        <w:t xml:space="preserve">Status: 🔒 Locked (established framework, ported from the ChatGPT collaboration).</w:t>
      </w:r>
    </w:p>
    <w:p>
      <w:pPr>
        <w:pStyle w:val="Heading3"/>
        <w:spacing w:after="100" w:before="200"/>
      </w:pPr>
      <w:r>
        <w:t xml:space="preserve">Standing Meta-Rule: New Grants Are Self-Integrating</w:t>
      </w:r>
    </w:p>
    <w:p>
      <w:pPr>
        <w:spacing w:after="120"/>
      </w:pPr>
      <w:r>
        <w:t xml:space="preserve">Stated directly by Wesley, more than once, worth making an explicit permanent rule rather than an implied pattern: any new authority Wesley grants gets written into this Permission Set automatically, as part of granting it — not as a separate follow-up step, and not something that needs to be requested each time. This has already been the working pattern for every standing authority below (Naming-Collision Auto-Resolution, Sweep/Audit Creation, Umbrella Term Creation); this entry exists so the pattern itself is on record as a rule, not just an observed habit.</w:t>
      </w:r>
    </w:p>
    <w:p>
      <w:pPr>
        <w:pStyle w:val="Heading3"/>
        <w:spacing w:after="100" w:before="200"/>
      </w:pPr>
      <w:r>
        <w:t xml:space="preserve">F.R.M. Permission Set</w:t>
      </w:r>
    </w:p>
    <w:p>
      <w:pPr>
        <w:pStyle w:val="ListParagraph"/>
        <w:numPr>
          <w:ilvl w:val="0"/>
          <w:numId w:val="1"/>
        </w:numPr>
        <w:spacing w:after="60"/>
      </w:pPr>
      <w:r>
        <w:t xml:space="preserve">Archive — preserve historical material without requiring individual permission each time.</w:t>
      </w:r>
    </w:p>
    <w:p>
      <w:pPr>
        <w:pStyle w:val="ListParagraph"/>
        <w:numPr>
          <w:ilvl w:val="0"/>
          <w:numId w:val="1"/>
        </w:numPr>
        <w:spacing w:after="60"/>
      </w:pPr>
      <w:r>
        <w:t xml:space="preserve">Approve — proactively accept strong suggestions as candidates/canonical when appropriate.</w:t>
      </w:r>
    </w:p>
    <w:p>
      <w:pPr>
        <w:pStyle w:val="ListParagraph"/>
        <w:numPr>
          <w:ilvl w:val="0"/>
          <w:numId w:val="1"/>
        </w:numPr>
        <w:spacing w:after="60"/>
      </w:pPr>
      <w:r>
        <w:t xml:space="preserve">Veto — reject suggestions that conflict with C.E.R.'s goals, principles, balance, coherence, or feasibility. A veto does not delete the idea — it stays preserved with a "vetoed/rejected" status.</w:t>
      </w:r>
    </w:p>
    <w:p>
      <w:pPr>
        <w:pStyle w:val="ListParagraph"/>
        <w:numPr>
          <w:ilvl w:val="0"/>
          <w:numId w:val="1"/>
        </w:numPr>
        <w:spacing w:after="60"/>
      </w:pPr>
      <w:r>
        <w:t xml:space="preserve">Modify — improve or restructure a suggestion rather than simply accepting or rejecting it unchanged.</w:t>
      </w:r>
    </w:p>
    <w:p>
      <w:pPr>
        <w:pStyle w:val="ListParagraph"/>
        <w:numPr>
          <w:ilvl w:val="0"/>
          <w:numId w:val="1"/>
        </w:numPr>
        <w:spacing w:after="60"/>
      </w:pPr>
      <w:r>
        <w:t xml:space="preserve">Defer — deliberately postpone a decision rather than forcing one.</w:t>
      </w:r>
    </w:p>
    <w:p>
      <w:pPr>
        <w:pStyle w:val="ListParagraph"/>
        <w:numPr>
          <w:ilvl w:val="0"/>
          <w:numId w:val="1"/>
        </w:numPr>
        <w:spacing w:after="60"/>
      </w:pPr>
      <w:r>
        <w:t xml:space="preserve">Merge/split systems — consolidate two overlapping ideas into one, or divide one overloaded idea into cleaner separate ones.</w:t>
      </w:r>
    </w:p>
    <w:p>
      <w:pPr>
        <w:pStyle w:val="ListParagraph"/>
        <w:numPr>
          <w:ilvl w:val="0"/>
          <w:numId w:val="1"/>
        </w:numPr>
        <w:spacing w:after="60"/>
      </w:pPr>
      <w:r>
        <w:t xml:space="preserve">Propose implementation architecture — suggest concrete technical structure, not just conceptual design.</w:t>
      </w:r>
    </w:p>
    <w:p>
      <w:pPr>
        <w:pStyle w:val="ListParagraph"/>
        <w:numPr>
          <w:ilvl w:val="0"/>
          <w:numId w:val="1"/>
        </w:numPr>
        <w:spacing w:after="60"/>
      </w:pPr>
      <w:r>
        <w:t xml:space="preserve">Resurrect good discarded ideas — bring back a previously rejected/dormant concept if a later system makes it newly relevant.</w:t>
      </w:r>
    </w:p>
    <w:p>
      <w:pPr>
        <w:pStyle w:val="ListParagraph"/>
        <w:numPr>
          <w:ilvl w:val="0"/>
          <w:numId w:val="1"/>
        </w:numPr>
        <w:spacing w:after="60"/>
      </w:pPr>
      <w:r>
        <w:t xml:space="preserve">Discretionary Sweeps/Audits — proactively inspect the project for inconsistencies, gaps, redundancies, balance problems, or forgotten ideas without being asked.</w:t>
      </w:r>
    </w:p>
    <w:p>
      <w:pPr>
        <w:pStyle w:val="ListParagraph"/>
        <w:numPr>
          <w:ilvl w:val="0"/>
          <w:numId w:val="1"/>
        </w:numPr>
        <w:spacing w:after="60"/>
      </w:pPr>
      <w:r>
        <w:t xml:space="preserve">Sweep/Audit Creation &amp; Integration (standing, Wesley, Sept 2026) — create new Sweep/Audit types as the project's needs reveal them, retroactively redesignate any existing process fitting the formal Sweep definition (Sweep Definitions section, below) as such, and fold any new or previously-unintegrated Sweep/Audit type into Full Sweep at Claude's discretion — none of this requires per-case approval. Logging is NOT optional here: Wesley explicitly confirmed every new Sweep/Audit and every Full Sweep integration decision must be logged exactly like every other Sweep/Integration action already is — this authority expands what can be created/integrated without approval, not what gets recorded.</w:t>
      </w:r>
    </w:p>
    <w:p>
      <w:pPr>
        <w:pStyle w:val="ListParagraph"/>
        <w:numPr>
          <w:ilvl w:val="0"/>
          <w:numId w:val="1"/>
        </w:numPr>
        <w:spacing w:after="60"/>
      </w:pPr>
      <w:r>
        <w:t xml:space="preserve">Umbrella Term Creation &amp; Family Integration (standing, Wesley, Sept 2026) — create new umbrella/classification terms at Claude's discretion when a genuine organizing pattern emerges across several existing concepts (the Ecological Apex Pokémon resolution, Part 7, is the confirmed precedent this authority generalizes), and place the appropriate families/subfamilies under that umbrella without per-case approval. Explicit rule, stated directly by Wesley: a family is NOT forced to pick a single parent umbrella if it genuinely belongs under more than one — it can exist under multiple umbrellas simultaneously (Titan Pokémon under Ecological Apex, while Alpha remains its own fully separate phenotype axis, is the working example of this exact multi-membership pattern already in the archive). As with all discretionary F.R.M. actions, this must still be logged.</w:t>
      </w:r>
    </w:p>
    <w:p>
      <w:pPr>
        <w:pStyle w:val="ListParagraph"/>
        <w:numPr>
          <w:ilvl w:val="0"/>
          <w:numId w:val="1"/>
        </w:numPr>
        <w:spacing w:after="60"/>
      </w:pPr>
      <w:r>
        <w:t xml:space="preserve">Content Consolidation (standing, discretionary, Wesley, Sept 2026) — a Modification-type action, conceptually part of the Modification Sweep's Consolidate step (Sweep Definitions, below): when a concept promoted to its own dedicated document previously shared a section with other content, decide whether the old shared section should be removed entirely (unrelated content, just coincidentally sharing space) or condensed into a brief cross-referencing overview (genuinely related content). See the full principle and worked examples below. Prevents concepts scattering across the archive as it grows.</w:t>
      </w:r>
    </w:p>
    <w:p>
      <w:pPr>
        <w:pStyle w:val="ListParagraph"/>
        <w:numPr>
          <w:ilvl w:val="0"/>
          <w:numId w:val="1"/>
        </w:numPr>
        <w:spacing w:after="60"/>
      </w:pPr>
      <w:r>
        <w:t xml:space="preserve">Multi-Part Task Continuation (standing, Wesley, Sept 2026) — for any task spanning multiple parts/sections/batches (a Sweep across archive parts, a multi-document pass, etc.), no permission is needed to proceed from one part to the next once the task itself has been approved — continue naturally through the whole scope rather than pausing to ask before each subsequent part. Applies to the task as a whole, not to individual substantive decisions within it (a genuinely new fork in the road, e.g. finding something requiring Wesley's actual judgment call, still gets surfaced).</w:t>
      </w:r>
    </w:p>
    <w:p>
      <w:pPr>
        <w:pStyle w:val="ListParagraph"/>
        <w:numPr>
          <w:ilvl w:val="0"/>
          <w:numId w:val="1"/>
        </w:numPr>
        <w:spacing w:after="60"/>
      </w:pPr>
      <w:r>
        <w:t xml:space="preserve">Proactive Suggestion Making — introduce ideas without waiting to be asked.</w:t>
      </w:r>
    </w:p>
    <w:p>
      <w:pPr>
        <w:pStyle w:val="ListParagraph"/>
        <w:numPr>
          <w:ilvl w:val="0"/>
          <w:numId w:val="1"/>
        </w:numPr>
        <w:spacing w:after="60"/>
      </w:pPr>
      <w:r>
        <w:t xml:space="preserve">Term Coining — create useful C.E.R. terminology when needed.</w:t>
      </w:r>
    </w:p>
    <w:p>
      <w:pPr>
        <w:pStyle w:val="ListParagraph"/>
        <w:numPr>
          <w:ilvl w:val="0"/>
          <w:numId w:val="1"/>
        </w:numPr>
        <w:spacing w:after="60"/>
      </w:pPr>
      <w:r>
        <w:t xml:space="preserve">Naming-Collision Auto-Resolution (standing, narrow authority) — specifically for terminology collisions within the Drive-naming system: if any Drive's name conflicts with a family/category name or another Drive, rename it without seeking approval first, then notify and log the change. Granted explicitly by Wesley (Sept 2026): “you dont need approval, just change, notify me, and log it in the appropriate archives.” First used for the Harmonic Drive rename (Change Log Archive, CLR-0034). Narrower than general Term Coining above — this specific grant removes even the notify-before-acting step for this one category of conflict.</w:t>
      </w:r>
    </w:p>
    <w:p>
      <w:pPr>
        <w:pStyle w:val="ListParagraph"/>
        <w:numPr>
          <w:ilvl w:val="0"/>
          <w:numId w:val="1"/>
        </w:numPr>
        <w:spacing w:after="60"/>
      </w:pPr>
      <w:r>
        <w:t xml:space="preserve">Term Banking — preserve promising terminology/candidates for later use.</w:t>
      </w:r>
    </w:p>
    <w:p>
      <w:pPr>
        <w:pStyle w:val="ListParagraph"/>
        <w:numPr>
          <w:ilvl w:val="0"/>
          <w:numId w:val="1"/>
        </w:numPr>
        <w:spacing w:after="60"/>
      </w:pPr>
      <w:r>
        <w:t xml:space="preserve">Change-log Creation — document meaningful decisions, revisions, approvals, vetoes, and F.R.M. interventions.</w:t>
      </w:r>
    </w:p>
    <w:p>
      <w:pPr>
        <w:pStyle w:val="ListParagraph"/>
        <w:numPr>
          <w:ilvl w:val="0"/>
          <w:numId w:val="1"/>
        </w:numPr>
        <w:spacing w:after="60"/>
      </w:pPr>
      <w:r>
        <w:t xml:space="preserve">External Inspiration/Reference Research — look at other mods, games, or systems for inspiration. Reference ≠ appropriation: never directly copy another creator's design/assets or claim an existing idea as original. Refined distinction (Wesley, Sept 2026): analyzing an existing implementation's TECHNICAL METHOD — how a mechanic is actually built/engineered — is fine and useful for learning; reusing its actual CREATIVE CONTENT (a specific questline, narrative beats, named events) is not, even loosely or as a starting template. When asked to study something for reference, produce a technical-analysis document explaining the mechanism, not a design template to build from.</w:t>
      </w:r>
    </w:p>
    <w:p>
      <w:pPr>
        <w:pStyle w:val="ListParagraph"/>
        <w:numPr>
          <w:ilvl w:val="0"/>
          <w:numId w:val="1"/>
        </w:numPr>
        <w:spacing w:after="60"/>
      </w:pPr>
      <w:r>
        <w:t xml:space="preserve">Bridge-Eligible Mod Principle (standing, Sept 2026) — for every Fabric-only mod, evaluate in order rather than defaulting to bridging: (1) does a good native NeoForge version/port exist? Use it. (2) No native version — does the mod work reliably through Sinytra Connector + Forgified Fabric API? Consider bridging. (3) It technically works but introduces real compatibility/performance/maintenance/worldgen/dependency problems? Find an alternative or drop it. (4) No alternative exists AND the functionality is genuinely valuable? Weigh whether the bridge burden is actually justified, don't assume yes by default. The bridge stack is a tool in the toolbox, never a blanket permission to install Fabric mods wholesale — confirmed by the Cobblemon Occupied Pokeballs case itself: a native NeoForge port (REFORGED) existed, so the bridge was never actually needed there despite initially looking like the obvious solution.</w:t>
      </w:r>
    </w:p>
    <w:p>
      <w:pPr>
        <w:pStyle w:val="ListParagraph"/>
        <w:numPr>
          <w:ilvl w:val="0"/>
          <w:numId w:val="1"/>
        </w:numPr>
        <w:spacing w:after="60"/>
      </w:pPr>
      <w:r>
        <w:t xml:space="preserve">Categorizing — determine where material belongs (which of the four archives, and sub-categories within them), including moving casual material into a more substantive archive when it turns out to carry real project context.</w:t>
      </w:r>
    </w:p>
    <w:p>
      <w:pPr>
        <w:pStyle w:val="ListParagraph"/>
        <w:numPr>
          <w:ilvl w:val="0"/>
          <w:numId w:val="1"/>
        </w:numPr>
        <w:spacing w:after="60"/>
      </w:pPr>
      <w:r>
        <w:t xml:space="preserve">Cross-Referencing — compare across source chats, existing archives, terminology banks, and change logs to find omissions, duplicates, contradictions, revisions, and chronology/provenance clues.</w:t>
      </w:r>
    </w:p>
    <w:p>
      <w:pPr>
        <w:pStyle w:val="ListParagraph"/>
        <w:numPr>
          <w:ilvl w:val="0"/>
          <w:numId w:val="1"/>
        </w:numPr>
        <w:spacing w:after="60"/>
      </w:pPr>
      <w:r>
        <w:t xml:space="preserve">Automatic Provenance Crediting — automatically credit external creators whose methods, code, scripts, textures/models, or design approaches meaningfully contribute to C.E.R. (no approval required to credit). Wesley designated this an immutable project principle — not to be intentionally disabled or bypassed.</w:t>
      </w:r>
    </w:p>
    <w:p>
      <w:pPr>
        <w:spacing w:after="100"/>
      </w:pPr>
    </w:p>
    <w:p>
      <w:pPr>
        <w:spacing w:after="120"/>
      </w:pPr>
      <w:r>
        <w:rPr>
          <w:i/>
          <w:iCs/>
        </w:rPr>
        <w:t xml:space="preserve">Adoption note: Claude has adopted this same F.R.M. framework for the archive-reconstruction work at Wesley's request (Sept 2026), with Wesley's explicit condition that every change be logged with reasoning in this archive's Change Log so it can be reviewed or reverted.</w:t>
      </w:r>
    </w:p>
    <w:p>
      <w:pPr>
        <w:pStyle w:val="Heading2"/>
        <w:spacing w:after="150" w:before="300"/>
      </w:pPr>
      <w:r>
        <w:t xml:space="preserve">Sweep Definitions</w:t>
      </w:r>
    </w:p>
    <w:p>
      <w:pPr>
        <w:pStyle w:val="Heading3"/>
        <w:spacing w:after="100" w:before="200"/>
      </w:pPr>
      <w:r>
        <w:t xml:space="preserve">What “Sweep” Formally Means (locked definition, Wesley)</w:t>
      </w:r>
    </w:p>
    <w:p>
      <w:pPr>
        <w:spacing w:after="120"/>
      </w:pPr>
      <w:r>
        <w:t xml:space="preserve">A Sweep (or Audit — the two terms are interchangeable at this level) is any process that analyzes, modifies, categorizes, or otherwise optimizes a given field of the project. This is deliberately broad: it's a description of PURPOSE (does this process make some part of the archive/project better-organized, more accurate, or more coherent?), not a fixed list of named procedures. Any existing or future process meeting that description qualifies as a Sweep/Audit, whether or not its name literally contains either word.</w:t>
      </w:r>
    </w:p>
    <w:p>
      <w:pPr>
        <w:pStyle w:val="Heading3"/>
        <w:spacing w:after="100" w:before="200"/>
      </w:pPr>
      <w:r>
        <w:t xml:space="preserve">Sweep/Audit Creation Authority (standing, Wesley, Sept 2026)</w:t>
      </w:r>
    </w:p>
    <w:p>
      <w:pPr>
        <w:spacing w:after="120"/>
      </w:pPr>
      <w:r>
        <w:t xml:space="preserve">Claude is granted standing authority to create new Sweep/Audit types as the project's needs reveal them, and to retroactively redesignate any existing process that fits the definition above as a formal Sweep/Audit — without needing separate approval for each individual case. Recent examples already following this pattern before the authority was made explicit: the Integration Sweep run earlier this session, and the Cobblemon/Pixelmon Feature Audit (Part 16).</w:t>
      </w:r>
    </w:p>
    <w:p>
      <w:pPr>
        <w:spacing w:after="120"/>
      </w:pPr>
      <w:r>
        <w:t xml:space="preserve">Additionally: any new Sweep/Audit type, or any existing one not yet folded into the Full Sweep umbrella (Authorities Archive, below), may be integrated into Full Sweep at Claude's discretion whenever it seems required or optimal — this specific integration decision does not require approval either, though it should still be logged like any other F.R.M. action.</w:t>
      </w:r>
    </w:p>
    <w:p>
      <w:pPr>
        <w:pStyle w:val="Heading3"/>
        <w:spacing w:after="100" w:before="200"/>
      </w:pPr>
      <w:r>
        <w:t xml:space="preserve">Automated Sweeps — BANKED (Wesley, Sept 2026), not adopted</w:t>
      </w:r>
    </w:p>
    <w:p>
      <w:pPr>
        <w:spacing w:after="120"/>
      </w:pPr>
      <w:r>
        <w:t xml:space="preserve">The idea of Sweeps triggering automatically (on a schedule, or on some condition, rather than being explicitly requested) is deliberately BANKED, not implemented — same status as Supplemental Archive's Term Bank: a real idea worth preserving, not yet adopted, no application decided.</w:t>
      </w:r>
    </w:p>
    <w:p>
      <w:pPr>
        <w:pStyle w:val="Heading3"/>
        <w:spacing w:after="100" w:before="200"/>
      </w:pPr>
      <w:r>
        <w:t xml:space="preserve">Full Sweep — Self-Expanding Registry Rule (Wesley, Sept 2026, supersedes prior wording)</w:t>
      </w:r>
    </w:p>
    <w:p>
      <w:pPr>
        <w:spacing w:after="120"/>
      </w:pPr>
      <w:r>
        <w:rPr>
          <w:i/>
          <w:iCs/>
        </w:rPr>
        <w:t xml:space="preserve">This supersedes the earlier 'future review types may be added to Full Sweep where appropriate' wording, which was too weak. New standing rule: whenever a Full Sweep is performed, it must (1) identify the complete current Sweep/Audit/Review Registry, (2) include every currently established process, including ones created after the previous Full Sweep definition, (3) run or explicitly evaluate every applicable process, (4) if a process is not applicable, record that determination rather than silently skipping it, (5) incorporate each subordinate process's findings into the overall Full Sweep, (6) cross-integrate results so one process's changes aren't left isolated from another, (7) produce a consolidated Full Sweep Change Log, (8) update the Sweep/Audit Registry itself if a new process should exist. A process cannot become 'outside' Full Sweep merely because it was invented later \u2014 future official review processes are automatically incorporated into Full Sweep upon creation unless explicitly designated as retired, superseded, or exempt. This does NOT mean every process must make changes every pass \u2014 UNCHANGED/NOT APPLICABLE remain fully valid outcomes; it means every process must be accounted for, not silently dropped.</w:t>
      </w:r>
    </w:p>
    <w:p>
      <w:pPr>
        <w:pStyle w:val="Heading3"/>
        <w:spacing w:after="100" w:before="200"/>
      </w:pPr>
      <w:r>
        <w:t xml:space="preserve">M.M.I. No-Redundant-Resuggestion Rule (Wesley, Sept 2026)</w:t>
      </w:r>
    </w:p>
    <w:p>
      <w:pPr>
        <w:spacing w:after="120"/>
      </w:pPr>
      <w:r>
        <w:rPr>
          <w:i/>
          <w:iCs/>
        </w:rPr>
        <w:t xml:space="preserve">Standing rule, addressing a recurring real problem: Mod Audits and mod-discovery passes may use M.M.I. as cross-reference material, but when specifically asked for NEW mod suggestions or new integrations, mods already present in M.M.I. must NOT be resuggested as if new \u2014 this has repeatedly stalled progress on expanding the actual candidate pool. Before presenting any 'new mod' list, check it against the current M.M.I. contents first. If an already-logged mod has a genuine update worth flagging (new version, new compatibility, new feature), it may be surfaced under a distinct 'Potential Version Updates' heading instead \u2014 never mixed into a 'new suggestions' list as though it were undiscovered.</w:t>
      </w:r>
    </w:p>
    <w:p>
      <w:pPr>
        <w:spacing w:after="120"/>
      </w:pPr>
      <w:r>
        <w:rPr>
          <w:i/>
          <w:iCs/>
        </w:rPr>
        <w:t xml:space="preserve">Reminder cadence, refined a second time (Wesley, Sept 2026): mention this banked idea every 5th Sweep performed, not every 3rd — widened from the original cadence. Sweep-count tracker: CLR-0078 was Count 1, CLR-0103 (Full M.M.I. Audit) was Count 2, the Full Sweep that produced CLR-0110-adjacent work was Count 3 (mentioned then, under the old 3-cadence). Next mention due at Sweep Count 5 under the new cadence, counting forward from Count 3.</w:t>
      </w:r>
    </w:p>
    <w:p>
      <w:pPr>
        <w:spacing w:after="120"/>
      </w:pPr>
      <w:r>
        <w:rPr>
          <w:i/>
          <w:iCs/>
        </w:rPr>
        <w:t xml:space="preserve">MENTION-COUNT TRACKER (separate from the Sweep-count tracker above) — Wesley wants a running tally of how many times this reminder has actually been surfaced since the idea was first banked, not just where the Sweep count stands. Total mentions so far: 1 (surfaced once, at Sweep Count 3, under the original 3-cadence, before this cadence change to 5). Whoever updates this rule in future should increment this tracker by exactly 1 each time the reminder is actually said aloud to Wesley — not each time a Sweep merely occurs.</w:t>
      </w:r>
    </w:p>
    <w:p>
      <w:pPr>
        <w:spacing w:after="120"/>
      </w:pPr>
      <w:r>
        <w:rPr>
          <w:i/>
          <w:iCs/>
        </w:rPr>
        <w:t xml:space="preserve">Naming/scope note, worth keeping visible: 'Ecological Resonance' as a concept is broader than this specific Pokémon modpack implementation. C.E.R. (Cobblemon: Ecological Resonance) is the current, concrete project — the standalone 'Ecological Resonance' framing is a possible FUTURE derivative that would reuse the underlying Affinity/Resonance/Restoration concepts while removing or replacing Pokémon-dependent material, rather than deleting anything currently built. Not an active project, just a scope distinction worth not losing.</w:t>
      </w:r>
    </w:p>
    <w:p>
      <w:pPr>
        <w:pStyle w:val="Heading2"/>
        <w:spacing w:after="150" w:before="300"/>
      </w:pPr>
      <w:r>
        <w:t xml:space="preserve">Sweep/Audit/Review Registry (built per the Self-Expanding Registry Rule above)</w:t>
      </w:r>
    </w:p>
    <w:p>
      <w:pPr>
        <w:spacing w:after="120"/>
      </w:pPr>
      <w:r>
        <w:rPr>
          <w:i/>
          <w:iCs/>
        </w:rPr>
        <w:t xml:space="preserve">The master index the Self-Expanding Registry Rule requires be kept current. A genuine gap-check against a parallel ChatGPT taxonomy pass found several processes referenced informally throughout this project's own work but never formally defined here — filled in below rather than left implicit. 'Sweep' is the umbrella category: any systematic analytical/investigative/corrective process performed against a defined field of the project, regardless of whether its name literally contains the word 'Sweep.' No-change/not-applicable is always a valid outcome for any of these.</w:t>
      </w:r>
    </w:p>
    <w:p>
      <w:pPr>
        <w:pStyle w:val="ListParagraph"/>
        <w:numPr>
          <w:ilvl w:val="0"/>
          <w:numId w:val="1"/>
        </w:numPr>
        <w:spacing w:after="60"/>
      </w:pPr>
      <w:r>
        <w:t xml:space="preserve">Full Sweep — 🕒 Locked. Master umbrella — self-expanding per the rule above. See main entry below for full detail.</w:t>
      </w:r>
    </w:p>
    <w:p>
      <w:pPr>
        <w:pStyle w:val="ListParagraph"/>
        <w:numPr>
          <w:ilvl w:val="0"/>
          <w:numId w:val="1"/>
        </w:numPr>
        <w:spacing w:after="60"/>
      </w:pPr>
      <w:r>
        <w:t xml:space="preserve">TriSweep — 🕒 Locked. Modification Sweep + Integration Sweep + Mod Audit run together. See main entry below.</w:t>
      </w:r>
    </w:p>
    <w:p>
      <w:pPr>
        <w:pStyle w:val="ListParagraph"/>
        <w:numPr>
          <w:ilvl w:val="0"/>
          <w:numId w:val="1"/>
        </w:numPr>
        <w:spacing w:after="60"/>
      </w:pPr>
      <w:r>
        <w:t xml:space="preserve">Modification Sweep — 🕒 Locked. Whole-project reanalysis/improvement pass. See main entry below.</w:t>
      </w:r>
    </w:p>
    <w:p>
      <w:pPr>
        <w:pStyle w:val="ListParagraph"/>
        <w:numPr>
          <w:ilvl w:val="0"/>
          <w:numId w:val="1"/>
        </w:numPr>
        <w:spacing w:after="60"/>
      </w:pPr>
      <w:r>
        <w:t xml:space="preserve">Integration Sweep — 🕒 Locked. Relationship-focused, one-to-one or small-cluster. See main entry below.</w:t>
      </w:r>
    </w:p>
    <w:p>
      <w:pPr>
        <w:pStyle w:val="ListParagraph"/>
        <w:numPr>
          <w:ilvl w:val="0"/>
          <w:numId w:val="1"/>
        </w:numPr>
        <w:spacing w:after="60"/>
      </w:pPr>
      <w:r>
        <w:t xml:space="preserve">Mod Audit — 🕒 Locked. Mod-ecosystem component of Modification Sweep. See main entry below.</w:t>
      </w:r>
    </w:p>
    <w:p>
      <w:pPr>
        <w:pStyle w:val="ListParagraph"/>
        <w:numPr>
          <w:ilvl w:val="0"/>
          <w:numId w:val="1"/>
        </w:numPr>
        <w:spacing w:after="60"/>
      </w:pPr>
      <w:r>
        <w:t xml:space="preserve">Dependency Sweep — 🕒 Locked. Recursive orphan-dependency cleanup after removal. See main entry below.</w:t>
      </w:r>
    </w:p>
    <w:p>
      <w:pPr>
        <w:pStyle w:val="ListParagraph"/>
        <w:numPr>
          <w:ilvl w:val="0"/>
          <w:numId w:val="1"/>
        </w:numPr>
        <w:spacing w:after="60"/>
      </w:pPr>
      <w:r>
        <w:t xml:space="preserve">Global Loot Integration Sweep (“Loot Sweep”) — 🕒 Locked. Loot-ecosystem-wide review; Loot Identity + Per-Player Discovery rules. See main entry below.</w:t>
      </w:r>
    </w:p>
    <w:p>
      <w:pPr>
        <w:pStyle w:val="ListParagraph"/>
        <w:numPr>
          <w:ilvl w:val="0"/>
          <w:numId w:val="1"/>
        </w:numPr>
        <w:spacing w:after="60"/>
      </w:pPr>
      <w:r>
        <w:t xml:space="preserve">Bank Sweep — 🕒 Locked. Catalogs all project terminology regardless of status. See main entry below.</w:t>
      </w:r>
    </w:p>
    <w:p>
      <w:pPr>
        <w:pStyle w:val="ListParagraph"/>
        <w:numPr>
          <w:ilvl w:val="0"/>
          <w:numId w:val="1"/>
        </w:numPr>
        <w:spacing w:after="60"/>
      </w:pPr>
      <w:r>
        <w:t xml:space="preserve">Sweep List — 🔴 NEWLY ADDED, was genuinely missing. This registry itself — the living index of every available sweep/audit/review process, so it's clear what exists and can be invoked. Not previously formalized as its own named entry despite being referenced conceptually.</w:t>
      </w:r>
    </w:p>
    <w:p>
      <w:pPr>
        <w:pStyle w:val="ListParagraph"/>
        <w:numPr>
          <w:ilvl w:val="0"/>
          <w:numId w:val="1"/>
        </w:numPr>
        <w:spacing w:after="60"/>
      </w:pPr>
      <w:r>
        <w:t xml:space="preserve">Archive Reconstruction Sweep — 🔴 NEWLY ADDED, was genuinely missing as a formally named process. The archaeology-first workflow already practiced throughout this project (preserve raw material → reconstruct chronology/evolution → cross-document reconciliation, evidence over chronology → authorship/provenance → categorize into Master/Authorities/Interaction → canonicalize → synthesize → produce the clean canonical document) was being DONE this whole session but never given its own named entry here. Formalized now as its own registry member.</w:t>
      </w:r>
    </w:p>
    <w:p>
      <w:pPr>
        <w:pStyle w:val="ListParagraph"/>
        <w:numPr>
          <w:ilvl w:val="0"/>
          <w:numId w:val="1"/>
        </w:numPr>
        <w:spacing w:after="60"/>
      </w:pPr>
      <w:r>
        <w:t xml:space="preserve">Editorial Integrity Sweep — 🔴 NEWLY ADDED, was genuinely missing. Spelling/grammar/punctuation/formatting/duplicated-word/OCR-artifact cleanup, plus terminology consistency once Canonical Terminology Normalization has run. Hard limit: editorial cleanup must never silently alter project meaning — genuine ambiguity gets flagged, not invented away.</w:t>
      </w:r>
    </w:p>
    <w:p>
      <w:pPr>
        <w:pStyle w:val="ListParagraph"/>
        <w:numPr>
          <w:ilvl w:val="0"/>
          <w:numId w:val="1"/>
        </w:numPr>
        <w:spacing w:after="60"/>
      </w:pPr>
      <w:r>
        <w:t xml:space="preserve">Final Formatting / Consistency Audit — 🔴 NEWLY ADDED, was genuinely missing. The last step of a reconstruction pass — confirms consistent structure/formatting/terminology across the finished documents after Editorial Integrity Sweep has run. More workflow-step than independently-invokable sweep, but belongs in the registry so it isn't silently skipped.</w:t>
      </w:r>
    </w:p>
    <w:p>
      <w:pPr>
        <w:pStyle w:val="ListParagraph"/>
        <w:numPr>
          <w:ilvl w:val="0"/>
          <w:numId w:val="1"/>
        </w:numPr>
        <w:spacing w:after="60"/>
      </w:pPr>
      <w:r>
        <w:t xml:space="preserve">Compatibility Sweep — 🔴 NEWLY ADDED, was genuinely missing as a named process. Loader/version/dependency compatibility checking — exactly the kind of work already done repeatedly and informally this session (the Fabric→NeoForge bridge research, the Bridge-Eligible Mod Principle, every 'compatibility hold' flag in M.M.I.). Was being performed without a name. Formalized now; the Bridge-Eligible Mod Principle above is its core decision framework for the Fabric/NeoForge case specifically, not the whole of what this sweep type covers.</w:t>
      </w:r>
    </w:p>
    <w:p>
      <w:pPr>
        <w:pStyle w:val="ListParagraph"/>
        <w:numPr>
          <w:ilvl w:val="0"/>
          <w:numId w:val="1"/>
        </w:numPr>
        <w:spacing w:after="60"/>
      </w:pPr>
      <w:r>
        <w:t xml:space="preserve">Canonical Terminology Normalization — 🕒 Present, not previously indexed here. Resolving terminology evolution into one current term once several names for the same concept have accumulated — feeds into Bank Sweep's Term Bank and Editorial Integrity Sweep. Distinct from a standalone 'Terminology Sweep' — not formally coined as its own Sweep-named process, but a real analytical step within the family.</w:t>
      </w:r>
    </w:p>
    <w:p>
      <w:pPr>
        <w:pStyle w:val="ListParagraph"/>
        <w:numPr>
          <w:ilvl w:val="0"/>
          <w:numId w:val="1"/>
        </w:numPr>
        <w:spacing w:after="60"/>
      </w:pPr>
      <w:r>
        <w:t xml:space="preserve">Cross-Referencing — 🕒 Present, not previously indexed here. Comparing the project against itself — source chats vs. archive, old concept vs. new, proposal vs. decision, rejected idea vs. its replacement. An F.R.M. capability embedded inside several other sweeps rather than a standalone named process, indexed here so it isn't lost.</w:t>
      </w:r>
    </w:p>
    <w:p>
      <w:pPr>
        <w:pStyle w:val="ListParagraph"/>
        <w:numPr>
          <w:ilvl w:val="0"/>
          <w:numId w:val="1"/>
        </w:numPr>
        <w:spacing w:after="60"/>
      </w:pPr>
      <w:r>
        <w:t xml:space="preserve">Missing Link Integration (M.L.I.) — 🕒 Locked. Identifies two project elements that should interact but currently don't. See main entry below.</w:t>
      </w:r>
    </w:p>
    <w:p>
      <w:pPr>
        <w:spacing w:after="120"/>
      </w:pPr>
      <w:r>
        <w:rPr>
          <w:i/>
          <w:iCs/>
        </w:rPr>
        <w:t xml:space="preserve">Per the Self-Expanding Registry Rule: any future genuinely distinct analytical process gets added to this table the moment it's coined, and from that point forward is automatically part of Full Sweep's scope — no separate step required to 'remember' to include it.</w:t>
      </w:r>
    </w:p>
    <w:p>
      <w:pPr>
        <w:pStyle w:val="Heading3"/>
        <w:spacing w:after="100" w:before="200"/>
      </w:pPr>
      <w:r>
        <w:t xml:space="preserve">🔧 Modification Sweep</w:t>
      </w:r>
    </w:p>
    <w:p>
      <w:pPr>
        <w:spacing w:after="120"/>
      </w:pPr>
      <w:r>
        <w:t xml:space="preserve">A whole-project reanalysis and improvement pass: step back and re-examine everything from the start of the project up to the point the sweep is initiated. This is not merely organizing what exists — the sweep-runner has creative discretion to improve the project wherever it would help.</w:t>
      </w:r>
    </w:p>
    <w:p>
      <w:pPr>
        <w:spacing w:after="120"/>
      </w:pPr>
      <w:r>
        <w:t xml:space="preserve">A Modification Sweep includes: Reconstruct (review accumulated ideas/decisions, recover forgotten concepts, separate established ideas from proposals) → Consolidate (remove repeats, merge divergent concepts, settle terminology) → Critically Re-evaluate (find weak systems, contradictions, unneeded complexity, obsolete systems) → Modify Freely (add/remove/replace/substitute/rework/simplify/expand/rebalance/rename, with external inspiration allowed as long as it's meaningfully adapted, not just borrowed because it's cool) → Preserve Strong Ideas (mark genuinely excellent, cohesive material “UNCHANGED — no modification necessary”) → Mod Audit (see below) → Final Reassessment (“did these changes actually make E.R. better?”) → Change Log (mandatory: Added / Removed / Replaced / Modified / Tweaked / Consolidated / Reclassified / Unchanged / Rationale). The Content Consolidation Principle (below) is specifically a Modification-type action — whenever a Sweep's Consolidate step encounters a concept that's been promoted to its own dedicated document while still lingering in an old shared section, that's exactly the case the Content Consolidation Principle governs.</w:t>
      </w:r>
    </w:p>
    <w:p>
      <w:pPr>
        <w:pStyle w:val="Heading3"/>
        <w:spacing w:after="100" w:before="200"/>
      </w:pPr>
      <w:r>
        <w:t xml:space="preserve">🛠️ Mod Audit</w:t>
      </w:r>
    </w:p>
    <w:p>
      <w:pPr>
        <w:spacing w:after="120"/>
      </w:pPr>
      <w:r>
        <w:t xml:space="preserve">The mod-list component of a Modification Sweep: adding, removing, replacing, or up/downgrading mods; removing obsolete or redundant addons; consolidating overlapping functionality; checking compatibility and whether a mod still serves the project's goals; and dependency cleanup — evaluated recursively against the real dependency graph (an orphaned library with no remaining dependents gets removed; a shared library with another dependent stays).</w:t>
      </w:r>
    </w:p>
    <w:p>
      <w:pPr>
        <w:pStyle w:val="Heading3"/>
        <w:spacing w:after="100" w:before="200"/>
      </w:pPr>
      <w:r>
        <w:t xml:space="preserve">🔗 Integration Sweep</w:t>
      </w:r>
    </w:p>
    <w:p>
      <w:pPr>
        <w:spacing w:after="120"/>
      </w:pPr>
      <w:r>
        <w:t xml:space="preserve">Different in kind from a Modification Sweep. Instead of asking “is the project itself as good as it can be?”, an Integration Sweep asks how already-established systems relate to one another. It is one-to-one (e.g. “Integration Sweep: Affinity ↔ Resonance”, “Integration Sweep: Research ↔ Cobblemon Snap ↔ Field Journal”), does not require re-opening whether either system is individually good, and produces its own Integration Sweep Change Log.</w:t>
      </w:r>
    </w:p>
    <w:p>
      <w:pPr>
        <w:pStyle w:val="Heading3"/>
        <w:spacing w:after="100" w:before="200"/>
      </w:pPr>
      <w:r>
        <w:t xml:space="preserve">TriSweep</w:t>
      </w:r>
    </w:p>
    <w:p>
      <w:pPr>
        <w:spacing w:after="120"/>
      </w:pPr>
      <w:r>
        <w:t xml:space="preserve">The umbrella term for running all three together as a single optimized process: Modification Sweep + Integration Sweep + Mod Audit.</w:t>
      </w:r>
    </w:p>
    <w:p>
      <w:pPr>
        <w:spacing w:after="120"/>
      </w:pPr>
      <w:r>
        <w:t xml:space="preserve">Status: 🔒 Locked. This is the process Wesley has directed Claude to use for the archive-reconstruction work (Sept 2026).</w:t>
      </w:r>
    </w:p>
    <w:p>
      <w:pPr>
        <w:pStyle w:val="Heading3"/>
        <w:spacing w:after="100" w:before="200"/>
      </w:pPr>
      <w:r>
        <w:t xml:space="preserve">Full Sweep, Bank Sweep, Dependency Sweep &amp; Missing Link Integration</w:t>
      </w:r>
    </w:p>
    <w:p>
      <w:pPr>
        <w:spacing w:after="120"/>
      </w:pPr>
      <w:r>
        <w:t xml:space="preserve">Recovered via a parallel full-sweep pass Wesley ran alongside this project's own reconstruction (a comparable ChatGPT sweep, cross-checked against this archive's findings). Four additional governance processes not previously documented here:</w:t>
      </w:r>
    </w:p>
    <w:p>
      <w:pPr>
        <w:pStyle w:val="ListParagraph"/>
        <w:numPr>
          <w:ilvl w:val="0"/>
          <w:numId w:val="1"/>
        </w:numPr>
        <w:spacing w:after="60"/>
      </w:pPr>
      <w:r>
        <w:t xml:space="preserve">Full Sweep — the umbrella term for whichever applicable sweeps/audits/reviews are warranted at a given time; not every sub-process must run on every pass.</w:t>
      </w:r>
    </w:p>
    <w:p>
      <w:pPr>
        <w:pStyle w:val="ListParagraph"/>
        <w:numPr>
          <w:ilvl w:val="0"/>
          <w:numId w:val="1"/>
        </w:numPr>
        <w:spacing w:after="60"/>
      </w:pPr>
      <w:r>
        <w:t xml:space="preserve">Bank Sweep — catalog terminology regardless of status (official, locked, banked, candidate, working, historical, rejected, superseded, ambiguous), feeding the Term Bank below.</w:t>
      </w:r>
    </w:p>
    <w:p>
      <w:pPr>
        <w:pStyle w:val="ListParagraph"/>
        <w:numPr>
          <w:ilvl w:val="0"/>
          <w:numId w:val="1"/>
        </w:numPr>
        <w:spacing w:after="60"/>
      </w:pPr>
      <w:r>
        <w:t xml:space="preserve">Dependency Sweep — after removing a mod, recursively remove dependencies no longer required by anything else, while explicitly preserving dependencies still shared with other kept mods.</w:t>
      </w:r>
    </w:p>
    <w:p>
      <w:pPr>
        <w:pStyle w:val="ListParagraph"/>
        <w:numPr>
          <w:ilvl w:val="0"/>
          <w:numId w:val="1"/>
        </w:numPr>
        <w:spacing w:after="60"/>
      </w:pPr>
      <w:r>
        <w:t xml:space="preserve">Missing Link Integration (M.L.I.) — proactively identify two project elements that should interact but currently lack an integration, and propose an existing mod, a new integration, or a new mod concept to bridge them.</w:t>
      </w:r>
    </w:p>
    <w:p>
      <w:pPr>
        <w:spacing w:after="120"/>
      </w:pPr>
      <w:r>
        <w:t xml:space="preserve">Full Sweep discretion, refined directly from the original transcripts (not just the parallel comparison): a process counts as part of a Full Sweep even if its name doesn't literally contain the word “sweep” (a Mod Audit is a kind of sweep, for instance). Discretion applies to what actually gets run — a Full Sweep can be executed statically (every sweep type, every time) or situationally (reuse a recent sweep's existing data instead of redundantly re-running it, e.g. don't re-run a Mod Audit that was just completed unless something's actually changed enough to warrant it).</w:t>
      </w:r>
    </w:p>
    <w:p>
      <w:pPr>
        <w:pStyle w:val="Heading3"/>
        <w:spacing w:after="100" w:before="200"/>
      </w:pPr>
      <w:r>
        <w:t xml:space="preserve">Global Loot Integration Sweep (“Loot Sweep”) — newly recovered sweep type</w:t>
      </w:r>
    </w:p>
    <w:p>
      <w:pPr>
        <w:spacing w:after="120"/>
      </w:pPr>
      <w:r>
        <w:t xml:space="preserve">A dedicated sweep type covering vanilla chest/barrel loot, structure loot, dungeon loot, modded structures, Cobbleloots, Pokémon-specific loot, mob/boss drops, fishing, archaeology, exploration rewards, and economy — specifically targeting duplicate loot, useless loot, overabundant loot, and mod-specific loot pollution (the “47th Ender IO capacitor I have no use for” problem, stated as its own cardinal complaint).</w:t>
      </w:r>
    </w:p>
    <w:p>
      <w:pPr>
        <w:spacing w:after="120"/>
      </w:pPr>
      <w:r>
        <w:t xml:space="preserve">Two rules travel with it. The Loot Identity Rule: loot should communicate where it came from, why it's there, and why the player might care about finding it — an old laboratory yields research materials/damaged instruments/fossil samples/scientific notes/Resonance traces; an ancient shrine yields ritual artifacts/Affinity materials/Resonance remnants; loot should read as belonging to its container's story, not a generic randomized pool. Per-Player Discovery Loot: a multiplayer design requirement that discovery-type containers give every participant in the group their own opportunity to benefit, rather than a single shared pull that only the fastest player gets.</w:t>
      </w:r>
    </w:p>
    <w:p>
      <w:pPr>
        <w:spacing w:after="120"/>
      </w:pPr>
      <w:r>
        <w:t xml:space="preserve">Status: 🕒 Locked — both rules and the sweep type itself were explicitly coined and confirmed.</w:t>
      </w:r>
    </w:p>
    <w:p>
      <w:pPr>
        <w:spacing w:after="120"/>
      </w:pPr>
      <w:r>
        <w:t xml:space="preserve">Status: 🕒 Locked — these join Modification Sweep, Integration Sweep, Mod Audit, and Global Loot Integration Sweep as available F.R.M. processes; TriSweep remains the specific three-part combination already in active use for this reconstruction.</w:t>
      </w:r>
    </w:p>
    <w:p>
      <w:pPr>
        <w:pStyle w:val="Heading3"/>
        <w:spacing w:after="100" w:before="200"/>
      </w:pPr>
      <w:r>
        <w:t xml:space="preserve">Feasibility research vs. permission to build</w:t>
      </w:r>
    </w:p>
    <w:p>
      <w:pPr>
        <w:spacing w:after="120"/>
      </w:pPr>
      <w:r>
        <w:t xml:space="preserve">A clarified distinction: asking/researching whether something is technically possible (“could KubeJS do X?”) is just feasibility research — it is NOT, by itself, permission to start building. However, Wesley explicitly corrected an overly cautious reading of this: if the collaborator has a genuine idea for how to properly implement something already under discussion, F.R.M. grants full permission to actually work out that implementation — the collaborator can then either present it as a suggestion for the pack, or bank it for later review when the topic is revisited. The distinction is narrower than it first sounds: it separates “should I go build this into the actual mod files right now” (no, that's implementation phase) from “can I design and propose how it would work” (yes, always). Status: 🕒 Locked.</w:t>
      </w:r>
    </w:p>
    <w:p>
      <w:pPr>
        <w:pStyle w:val="Heading3"/>
        <w:spacing w:after="100" w:before="200"/>
      </w:pPr>
      <w:r>
        <w:t xml:space="preserve">Term Bank vs. Official Terminology</w:t>
      </w:r>
    </w:p>
    <w:p>
      <w:pPr>
        <w:spacing w:after="120"/>
      </w:pPr>
      <w:r>
        <w:t xml:space="preserve">Formalizes a practice already in use (see the Supplemental Archive's existing Term Bank entry): the Term Bank is explicitly NOT the official terminology list — it stores useful names not yet attached to a locked concept, or names that may become useful later. “Bank that term” was the proposed lightweight command for adding to it. Status: 🟢 Strong reconstruction.</w:t>
      </w:r>
    </w:p>
    <w:p>
      <w:pPr>
        <w:pStyle w:val="Heading3"/>
        <w:spacing w:after="100" w:before="200"/>
      </w:pPr>
      <w:r>
        <w:t xml:space="preserve">Meaningful Integration Principle</w:t>
      </w:r>
    </w:p>
    <w:p>
      <w:pPr>
        <w:spacing w:after="120"/>
      </w:pPr>
      <w:r>
        <w:t xml:space="preserve">Stated directly by Wesley (Sept 2026) as the governing discipline for how systems get reconnected once each is individually fleshed out: work through each system's remaining design gaps individually first, then reintegrate — and when reintegrating, connect two things because there's an articulated reason they should connect, not simply because they technically could. The stated contrast, worth preserving verbatim in spirit: not “oh, this can go here, so it will,” but “this can go here — but should it, and if so, why and how.” This governs Integration Sweep specifically (Modification Sweep and Mod Audit above), giving it an actual quality bar beyond “compatible.” Status: 🕒 Locked — explicit governance principle.</w:t>
      </w:r>
    </w:p>
    <w:p>
      <w:pPr>
        <w:pStyle w:val="Heading2"/>
        <w:spacing w:after="150" w:before="300"/>
      </w:pPr>
      <w:r>
        <w:t xml:space="preserve">Archive Preservation Principle</w:t>
      </w:r>
    </w:p>
    <w:p>
      <w:pPr>
        <w:spacing w:after="120"/>
      </w:pPr>
      <w:r>
        <w:rPr>
          <w:i/>
          <w:iCs/>
        </w:rPr>
        <w:t xml:space="preserve">During archive reconstruction, no historical idea is discarded merely because it is rejected, superseded, obsolete, contradictory, or no longer desired. Historical material is preserved first; canonical status is determined afterward.</w:t>
      </w:r>
    </w:p>
    <w:p>
      <w:pPr>
        <w:spacing w:after="120"/>
      </w:pPr>
      <w:r>
        <w:t xml:space="preserve">Rationale: rejected ideas explain why current systems exist; superseded terminology shows conceptual evolution; discarded mechanics may contain reusable components; contradictions can reveal missing distinctions; old proposals can become useful again when new systems emerge.</w:t>
      </w:r>
    </w:p>
    <w:p>
      <w:pPr>
        <w:spacing w:after="120"/>
      </w:pPr>
      <w:r>
        <w:t xml:space="preserve">Process shape: Preserve → Recover → Classify → Reconcile → Canonize (never: Remember → Clean up → Forget the discarded stuff). Status: 🔒 Locked.</w:t>
      </w:r>
    </w:p>
    <w:p>
      <w:pPr>
        <w:pStyle w:val="Heading2"/>
        <w:spacing w:after="150" w:before="300"/>
      </w:pPr>
      <w:r>
        <w:t xml:space="preserve">The Archive Structure &amp; Shorthand Names</w:t>
      </w:r>
    </w:p>
    <w:p>
      <w:pPr>
        <w:spacing w:after="120"/>
      </w:pPr>
      <w:r>
        <w:t xml:space="preserve">Expanded Sept 2026 alongside establishing the Master Mod Index: every archive now has an official shorthand, following the same pattern Wesley set with “M.M.I.” for the Master Mod Index. Use either the full name or the shorthand interchangeably — both refer to the same document.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400"/>
        <w:gridCol w:w="1200"/>
        <w:gridCol w:w="5400"/>
      </w:tblGrid>
      <w:tr>
        <w:tc>
          <w:tcPr>
            <w:tcW w:type="dxa" w:w="3000"/>
            <w:shd w:fill="D9D9D9" w:val="clear"/>
          </w:tcPr>
          <w:p>
            <w:r>
              <w:rPr>
                <w:b/>
                <w:bCs/>
              </w:rPr>
              <w:t xml:space="preserve">Archive</w:t>
            </w:r>
          </w:p>
        </w:tc>
        <w:tc>
          <w:tcPr>
            <w:tcW w:type="dxa" w:w="3000"/>
            <w:shd w:fill="D9D9D9" w:val="clear"/>
          </w:tcPr>
          <w:p>
            <w:r>
              <w:rPr>
                <w:b/>
                <w:bCs/>
              </w:rPr>
              <w:t xml:space="preserve">Shorthand</w:t>
            </w:r>
          </w:p>
        </w:tc>
        <w:tc>
          <w:tcPr>
            <w:tcW w:type="dxa" w:w="5400"/>
          </w:tcPr>
          <w:p>
            <w:r>
              <w:t xml:space="preserve">Purpose</w:t>
            </w:r>
          </w:p>
        </w:tc>
      </w:tr>
      <w:tr>
        <w:tc>
          <w:tcPr>
            <w:tcW w:type="dxa" w:w="2400"/>
          </w:tcPr>
          <w:p>
            <w:r>
              <w:t xml:space="preserve">Master Archive</w:t>
            </w:r>
          </w:p>
        </w:tc>
        <w:tc>
          <w:tcPr>
            <w:tcW w:type="dxa" w:w="1200"/>
          </w:tcPr>
          <w:p>
            <w:r>
              <w:t xml:space="preserve">M.A.</w:t>
            </w:r>
          </w:p>
        </w:tc>
        <w:tc>
          <w:tcPr>
            <w:tcW w:type="dxa" w:w="6000"/>
          </w:tcPr>
          <w:p>
            <w:r>
              <w:t xml:space="preserve">What C.E.R. is — systems, mechanics, design, history, integrations, decisions. (Parts 1–16.)</w:t>
            </w:r>
          </w:p>
        </w:tc>
      </w:tr>
      <w:tr>
        <w:tc>
          <w:tcPr>
            <w:tcW w:type="dxa" w:w="2400"/>
          </w:tcPr>
          <w:p>
            <w:r>
              <w:t xml:space="preserve">Authorities Archive</w:t>
            </w:r>
          </w:p>
        </w:tc>
        <w:tc>
          <w:tcPr>
            <w:tcW w:type="dxa" w:w="1200"/>
          </w:tcPr>
          <w:p>
            <w:r>
              <w:t xml:space="preserve">A.A.</w:t>
            </w:r>
          </w:p>
        </w:tc>
        <w:tc>
          <w:tcPr>
            <w:tcW w:type="dxa" w:w="6000"/>
          </w:tcPr>
          <w:p>
            <w:r>
              <w:t xml:space="preserve">How C.E.R. is governed/developed — rules, permissions, F.R.M., provenance, project principles. (This document.)</w:t>
            </w:r>
          </w:p>
        </w:tc>
      </w:tr>
      <w:tr>
        <w:tc>
          <w:tcPr>
            <w:tcW w:type="dxa" w:w="2400"/>
          </w:tcPr>
          <w:p>
            <w:r>
              <w:t xml:space="preserve">Interaction Archive</w:t>
            </w:r>
          </w:p>
        </w:tc>
        <w:tc>
          <w:tcPr>
            <w:tcW w:type="dxa" w:w="1200"/>
          </w:tcPr>
          <w:p>
            <w:r>
              <w:t xml:space="preserve">I.A.</w:t>
            </w:r>
          </w:p>
        </w:tc>
        <w:tc>
          <w:tcPr>
            <w:tcW w:type="dxa" w:w="6000"/>
          </w:tcPr>
          <w:p>
            <w:r>
              <w:t xml:space="preserve">What happened around C.E.R. — contextual/casual conversation, tangents and asides that may later become relevant.</w:t>
            </w:r>
          </w:p>
        </w:tc>
      </w:tr>
      <w:tr>
        <w:tc>
          <w:tcPr>
            <w:tcW w:type="dxa" w:w="2400"/>
          </w:tcPr>
          <w:p>
            <w:r>
              <w:t xml:space="preserve">Supplemental Archive</w:t>
            </w:r>
          </w:p>
        </w:tc>
        <w:tc>
          <w:tcPr>
            <w:tcW w:type="dxa" w:w="1200"/>
          </w:tcPr>
          <w:p>
            <w:r>
              <w:t xml:space="preserve">S.A.</w:t>
            </w:r>
          </w:p>
        </w:tc>
        <w:tc>
          <w:tcPr>
            <w:tcW w:type="dxa" w:w="6000"/>
          </w:tcPr>
          <w:p>
            <w:r>
              <w:t xml:space="preserve">Material that doesn't cleanly fit the others but is worth preserving. Not a garbage bin — things here can later be promoted via Cross-Referencing.</w:t>
            </w:r>
          </w:p>
        </w:tc>
      </w:tr>
      <w:tr>
        <w:tc>
          <w:tcPr>
            <w:tcW w:type="dxa" w:w="2400"/>
          </w:tcPr>
          <w:p>
            <w:r>
              <w:t xml:space="preserve">Change Log Archive</w:t>
            </w:r>
          </w:p>
        </w:tc>
        <w:tc>
          <w:tcPr>
            <w:tcW w:type="dxa" w:w="1200"/>
          </w:tcPr>
          <w:p>
            <w:r>
              <w:t xml:space="preserve">C.L.A.</w:t>
            </w:r>
          </w:p>
        </w:tc>
        <w:tc>
          <w:tcPr>
            <w:tcW w:type="dxa" w:w="6000"/>
          </w:tcPr>
          <w:p>
            <w:r>
              <w:t xml:space="preserve">The permanent CLR-numbered record of every meaningful project decision. (Individual entries stay “CLR-XXXX”; the document itself is the C.L.A.)</w:t>
            </w:r>
          </w:p>
        </w:tc>
      </w:tr>
      <w:tr>
        <w:tc>
          <w:tcPr>
            <w:tcW w:type="dxa" w:w="2400"/>
          </w:tcPr>
          <w:p>
            <w:r>
              <w:t xml:space="preserve">Master Mod Index</w:t>
            </w:r>
          </w:p>
        </w:tc>
        <w:tc>
          <w:tcPr>
            <w:tcW w:type="dxa" w:w="1200"/>
          </w:tcPr>
          <w:p>
            <w:r>
              <w:t xml:space="preserve">M.M.I.</w:t>
            </w:r>
          </w:p>
        </w:tc>
        <w:tc>
          <w:tcPr>
            <w:tcW w:type="dxa" w:w="6000"/>
          </w:tcPr>
          <w:p>
            <w:r>
              <w:t xml:space="preserve">Tracks every mod's status: Confirmed / Under Consideration / Under Review / Custom Creation. Established Sept 2026.</w:t>
            </w:r>
          </w:p>
        </w:tc>
      </w:tr>
    </w:tbl>
    <w:p>
      <w:pPr>
        <w:spacing w:after="100"/>
      </w:pPr>
    </w:p>
    <w:p>
      <w:pPr>
        <w:spacing w:after="120"/>
      </w:pPr>
      <w:r>
        <w:t xml:space="preserve">Philosophy: Don't discard → preserve → classify when possible → cross-reference → promote if appropriate. Status: 🔒 Locked.</w:t>
      </w:r>
    </w:p>
    <w:p>
      <w:pPr>
        <w:pStyle w:val="Heading2"/>
        <w:spacing w:after="150" w:before="300"/>
      </w:pPr>
      <w:r>
        <w:t xml:space="preserve">Core Project Principles</w:t>
      </w:r>
    </w:p>
    <w:p>
      <w:pPr>
        <w:pStyle w:val="Heading3"/>
        <w:spacing w:after="100" w:before="200"/>
      </w:pPr>
      <w:r>
        <w:t xml:space="preserve">Creation Over Crafting (C.O.C.)</w:t>
      </w:r>
    </w:p>
    <w:p>
      <w:pPr>
        <w:spacing w:after="120"/>
      </w:pPr>
      <w:r>
        <w:t xml:space="preserve">Official archival definition (Wesley + ChatGPT, formally written after the term had already been in active use):</w:t>
      </w:r>
    </w:p>
    <w:p>
      <w:pPr>
        <w:spacing w:after="120"/>
      </w:pPr>
      <w:r>
        <w:t xml:space="preserve">C.O.C. (Creation Over Crafting) is a core design philosophy of Cobblemon: Ecological Resonance in which meaningful progression should emphasize creating, restoring, discovering, and interacting with the world over simply producing items through conventional crafting recipes. It does not mean crafting is removed from the game — it means crafting should not be the default answer to every progression problem. Important objects, resources, technologies, restoration tools, and other forms of advancement should often require the player to understand, discover, gather, transform, cultivate, restore, or meaningfully interact with the world before they can create them. The philosophy reinforces E.R.'s central premise that the world is something the player participates in and develops, rather than merely a collection of ingredients converted into increasingly powerful equipment.</w:t>
      </w:r>
    </w:p>
    <w:p>
      <w:pPr>
        <w:spacing w:after="120"/>
      </w:pPr>
      <w:r>
        <w:t xml:space="preserve">Core principle: the player should create things because they understand and interact with the world, not simply because they have collected the correct ingredients. Under C.O.C., progression may involve discovering a resource/phenomenon rather than simply unlocking its recipe; restoring or cultivating an ecosystem before a resource becomes available; researching how something works before being able to create it; interacting with Pokémon, Affinities, Resonance, magic, or environmental systems to produce materials or effects; transforming existing resources through meaningful processes; or discovering alternative methods of creation through exploration and experimentation.</w:t>
      </w:r>
    </w:p>
    <w:p>
      <w:pPr>
        <w:spacing w:after="120"/>
      </w:pPr>
      <w:r>
        <w:t xml:space="preserve">Relationship to crafting: traditional crafting remains valid, particularly for ordinary tools, equipment, and construction materials. C.O.C. applies greater scrutiny specifically to items/systems significant to E.R.'s world, progression, or identity — for those, a recipe may represent the final act of creation rather than the entirety of the progression.</w:t>
      </w:r>
    </w:p>
    <w:p>
      <w:pPr>
        <w:spacing w:after="120"/>
      </w:pPr>
      <w:r>
        <w:t xml:space="preserve">Design goal — the intended shape of progression is Discover → Understand → Gather/Interact → Develop → Create → Use → Affect the World, rather than simply Gather Ingredients → Craft Item. Closely paired with D.O.P., ecological progression, research, and Resonance.</w:t>
      </w:r>
    </w:p>
    <w:p>
      <w:pPr>
        <w:spacing w:after="120"/>
      </w:pPr>
      <w:r>
        <w:rPr>
          <w:i/>
          <w:iCs/>
        </w:rPr>
        <w:t xml:space="preserve">In short: creation should be the consequence of understanding and interacting with the world, rather than crafting being the primary mechanism through which the world is consumed. This is the important distinguishing line — C.O.C. is a philosophy about where creation gets its meaning, not a prohibition against crafting.</w:t>
      </w:r>
    </w:p>
    <w:p>
      <w:pPr>
        <w:spacing w:after="120"/>
      </w:pPr>
      <w:r>
        <w:t xml:space="preserve">Status: 🕒 Locked (upgraded from 🟢 Strong reconstruction — official wording provided Sept 2026).</w:t>
      </w:r>
    </w:p>
    <w:p>
      <w:pPr>
        <w:pStyle w:val="Heading3"/>
        <w:spacing w:after="100" w:before="200"/>
      </w:pPr>
      <w:r>
        <w:t xml:space="preserve">Discovery Over Prescription (D.O.P.)</w:t>
      </w:r>
    </w:p>
    <w:p>
      <w:pPr>
        <w:spacing w:after="120"/>
      </w:pPr>
      <w:r>
        <w:t xml:space="preserve">The companion principle to C.O.C.: players should discover mechanics, relationships, and possibilities through the world itself rather than simply following rigid procedures or recipes. Status: 🟢 Strong reconstruction.</w:t>
      </w:r>
    </w:p>
    <w:p>
      <w:pPr>
        <w:pStyle w:val="Heading3"/>
        <w:spacing w:after="100" w:before="200"/>
      </w:pPr>
      <w:r>
        <w:t xml:space="preserve">Anti-Pay-to-Win Principle</w:t>
      </w:r>
    </w:p>
    <w:p>
      <w:pPr>
        <w:spacing w:after="120"/>
      </w:pPr>
      <w:r>
        <w:t xml:space="preserve">Strict anti-real-money-gating principle: gameplay features, Pokémon, items, progression, challenges, rewards, cosmetics, and other meaningful content must be obtainable, completable, or accessible without spending real money. In-game currencies/resources are fine. Status: 🟢 Strong reconstruction.</w:t>
      </w:r>
    </w:p>
    <w:p>
      <w:pPr>
        <w:pStyle w:val="Heading3"/>
        <w:spacing w:after="100" w:before="200"/>
      </w:pPr>
      <w:r>
        <w:t xml:space="preserve">Justified Complexity Rule</w:t>
      </w:r>
    </w:p>
    <w:p>
      <w:pPr>
        <w:spacing w:after="120"/>
      </w:pPr>
      <w:r>
        <w:t xml:space="preserve">Recovered via a parallel full-sweep pass Wesley ran alongside this project's own reconstruction: a mechanic, relationship, variant, exception, layer, or system may be added only when it has a clear ecological, biological, physical, technological, Resonance, narrative, or gameplay justification, and integrates coherently with the existing design. Important consequence, worth stating plainly: the project should not reject complexity simply because it is complex — it should reject complexity that has no job. This is the formal design-filter version of the anti-bloat instinct already visible throughout the archives (Drives staying at 4 rather than 18, materials each needing a distinct verb, “special doesn't mean stronger” for Alpha/Shadow/Twisted/Fusion/Fractured). Status: 🕒 Locked — explicit design rule.</w:t>
      </w:r>
    </w:p>
    <w:p>
      <w:pPr>
        <w:pStyle w:val="Heading3"/>
        <w:spacing w:after="100" w:before="200"/>
      </w:pPr>
      <w:r>
        <w:t xml:space="preserve">Consequence-Based Teaching Principle</w:t>
      </w:r>
    </w:p>
    <w:p>
      <w:pPr>
        <w:spacing w:after="120"/>
      </w:pPr>
      <w:r>
        <w:t xml:space="preserve">Also recovered from the parallel sweep: systems should teach the player about the world by demonstrating their consequences, rather than explaining themselves outright. Closely related to D.O.P. but stated as its own rule since it specifically governs how a system *reveals itself* once the player is already inside it, not just how the player first discovers it exists. Reflected throughout existing content: Eevee's natural Resonance adaptation (Part 2), scanners/observation equipment for Resonance Aura (Part 9), the Field Journal concealing terminology until earned (Part 10), and Twisted Forms telling an ecological story purely through appearance (Part 3). Status: 🕒 Locked — a design-evaluation rule, not flavor text.</w:t>
      </w:r>
    </w:p>
    <w:p>
      <w:pPr>
        <w:pStyle w:val="Heading3"/>
        <w:spacing w:after="100" w:before="200"/>
      </w:pPr>
      <w:r>
        <w:t xml:space="preserve">Provenance Honesty</w:t>
      </w:r>
    </w:p>
    <w:p>
      <w:pPr>
        <w:spacing w:after="120"/>
      </w:pPr>
      <w:r>
        <w:t xml:space="preserve">The assistant (ChatGPT, and now Claude) is treated as a genuine contributor to the project for provenance purposes, rather than every idea being attributed to Wesley by default. Combined with Automatic Provenance Crediting above, this is meant to keep an honest record of who originated what — including external creators. Status: 🟢 Strong reconstruction.</w:t>
      </w:r>
    </w:p>
    <w:p>
      <w:pPr>
        <w:pStyle w:val="Heading3"/>
        <w:spacing w:after="100" w:before="200"/>
      </w:pPr>
      <w:r>
        <w:t xml:space="preserve">Content Consolidation Principle (Wesley, Sept 2026) — a Modification-type rule</w:t>
      </w:r>
    </w:p>
    <w:p>
      <w:pPr>
        <w:spacing w:after="120"/>
      </w:pPr>
      <w:r>
        <w:t xml:space="preserve">Confirmed by Wesley as a Modification action specifically — this is a MODIFY-category rule in the Change Log's own tagging vocabulary (ADD/REMOVE/MODIFY/REPLACE/RENAME/MERGE/SPLIT/RECLASSIFY/PROMOTION/DEMOTION/CONTRADICTION/RESOLUTION), and lives conceptually inside the Modification Sweep's Consolidate step above, not as a free-floating separate principle. Standing rule: when a concept that previously shared a section/document with other content gets promoted to its own dedicated page/document, the decision of whether to remove it from the original location is discretionary, governed by whether the sharing was because the concepts are genuinely related, or merely because they happened to occupy the same space.</w:t>
      </w:r>
    </w:p>
    <w:p>
      <w:pPr>
        <w:spacing w:after="120"/>
      </w:pPr>
      <w:r>
        <w:t xml:space="preserve">If genuinely related: the original shared section may remain, condensed to a brief overview, with a cross-reference/pointer to the new dedicated treatment — worked example given directly: Resonance Cores and Balls sharing a section, both later getting their own full pages, can keep that original shared section as a short related-concepts overview linking to both.</w:t>
      </w:r>
    </w:p>
    <w:p>
      <w:pPr>
        <w:spacing w:after="120"/>
      </w:pPr>
      <w:r>
        <w:t xml:space="preserve">If not genuinely related, just coincidentally sharing space: the content should be removed entirely from the old shared section once it has its own page, and every affected document (the old shared section AND the new dedicated page) gets updated to reflect the change — worked example given directly: Fusion and Balls sharing a section, later each getting their own page, should have the shared section cleared of both (not left as a now-inaccurate stub) once each has its real home.</w:t>
      </w:r>
    </w:p>
    <w:p>
      <w:pPr>
        <w:spacing w:after="120"/>
      </w:pPr>
      <w:r>
        <w:t xml:space="preserve">Purpose, stated directly: prevents concepts and ideas from becoming scattered across the archive, keeping information together with its genuinely related subjects rather than accumulating stale duplicate summaries in old locations. This is discretionary judgment, not a mechanical rule — applied going forward whenever content gets promoted to its own document, and worth a retroactive pass whenever a Sweep touches an area with this pattern.</w:t>
      </w:r>
    </w:p>
    <w:p>
      <w:pPr>
        <w:pStyle w:val="Heading3"/>
        <w:spacing w:after="100" w:before="200"/>
      </w:pPr>
      <w:r>
        <w:t xml:space="preserve">Mental Economy Delegation Principle (Wesley, Sept 2026)</w:t>
      </w:r>
    </w:p>
    <w:p>
      <w:pPr>
        <w:spacing w:after="120"/>
      </w:pPr>
      <w:r>
        <w:t xml:space="preserve">A real correction to how M.M.I. status language was being used, worth locking rather than letting slide: “Candidate-tier” or “lower-stakes” must never be read as “lower priority” or “less important to the pack.” Not every mod needs to hook into Affinity/Resonance/a Master Archive system to earn its place — the pack can't make every single mod the deep-systemic focus, or the whole thing collapses into exhausting homework rather than a game. Small/cosmetic/QoL mods (ziplines, ball stickers, pet-a-poke, cosmetic forms, shiny cookies, casino minigames, paintings) serve a genuinely necessary, distinct function: immersion texture and mental rest. Wesley's own framing, worth preserving directly: ‘Why walk when you can zipline to the emergency?’ and ‘everyone loves to play dress up with their Pokémon’ — when players get tired of the deep Affinity/Research/path systems and just want a mindless, satisfying little task, that's not a failure state to design around, it's a real cognitive need (‘mental economy delegation’) the pack should actively serve, not treat as filler.</w:t>
      </w:r>
    </w:p>
    <w:p>
      <w:pPr>
        <w:spacing w:after="120"/>
      </w:pPr>
      <w:r>
        <w:t xml:space="preserve">Practical consequence for M.M.I. going forward: a mod's classification as Confirmed/Candidate/Reference tracks READINESS and VERIFICATION STATUS, not importance. Cosmetic and small-scope mods should be evaluated on their own terms — does this give players something fun and low-effort to do between the demanding systems? — rather than being judged by whether they tie into Affinity/Resonance/Research the way the ‘big’ candidates do. A pack that's only deep systems, with no lighter activities between them, isn't the goal even if it's the more thematically ambitious one.</w:t>
      </w:r>
    </w:p>
    <w:p>
      <w:pPr>
        <w:pStyle w:val="Heading3"/>
        <w:spacing w:after="100" w:before="200"/>
      </w:pPr>
      <w:r>
        <w:t xml:space="preserve">Canonical Terminology Normalization Principle</w:t>
      </w:r>
    </w:p>
    <w:p>
      <w:pPr>
        <w:spacing w:after="120"/>
      </w:pPr>
      <w:r>
        <w:t xml:space="preserve">Recovered by Wesley via a later research pass (Master Archive Part 9), naming a practice this whole archive project has already been following without a formal name: official archive text should use current terminology consistently, while historical/superseded terminology is preserved in dedicated evolution notes rather than mixed unmarked into the main text. Concretely, this is the rule behind every “renamed from X” note across Parts 1–9 (Affinity Gem, Resonance Selection, Memory Phenomenon, Attunement Core, and others) — the archives use the current name in running text, and the old name gets its own clearly-labeled note rather than being silently dropped or left to compete with the current term for the reader's attention. Status: 🕒 Locked — recovered as an explicit stated principle, and consistent with the Archive Preservation Principle above (preserve history, but don't let it blur what's current).</w:t>
      </w:r>
    </w:p>
    <w:p>
      <w:pPr>
        <w:pStyle w:val="Heading3"/>
        <w:spacing w:after="100" w:before="200"/>
      </w:pPr>
      <w:r>
        <w:t xml:space="preserve">“Obtain” — official umbrella acquisition term</w:t>
      </w:r>
    </w:p>
    <w:p>
      <w:pPr>
        <w:spacing w:after="120"/>
      </w:pPr>
      <w:r>
        <w:t xml:space="preserve">Officially counted alongside Resonance Signature in the same session Free Reign Mode was established: Obtain is the umbrella term describing the outcome of acquiring, recovering, creating, receiving, discovering, earning, purchasing, capturing, etc. something — deliberately distinct from HOW it happened. Obtain = what happened; Acquire/Create/Discover/Capture/Recover/Craft/etc. = how it happened. Example usage: “How does the player obtain Type Gems?” → “They create them through Affinity Infusion.” Cleaner than using “acquisition” as the umbrella for everything, since “acquisition” already implies a specific how. Status: 🕒 Locked.</w:t>
      </w:r>
    </w:p>
    <w:p>
      <w:pPr>
        <w:pStyle w:val="Heading3"/>
        <w:spacing w:after="100" w:before="200"/>
      </w:pPr>
      <w:r>
        <w:t xml:space="preserve">Named Pillars (cross-check from the parallel sweep)</w:t>
      </w:r>
    </w:p>
    <w:p>
      <w:pPr>
        <w:spacing w:after="120"/>
      </w:pPr>
      <w:r>
        <w:t xml:space="preserve">The parallel sweep names eight pillars as mutually reinforcing rather than independent: C.O.C., Discovery Over Prescription, Special Does Not Mean ‘Bigger Number’, and five others given short slogan names not previously written down exactly this way — “The World Is Alive,” “Restoration Is Progression,” “Resonance Connects Everything,” “Pokémon Are More Than Battle Units,” and “The Player Leaves a Mark.” These aren't new ideas — every one of them is already substantively documented elsewhere in this archive set — but the short slogan forms are worth keeping on file as quick-reference shorthand for design discussions. Status: 🟢 Strong reconstruction of the underlying ideas; the specific slogan wording is this sweep's own phrasing, not verified verbatim against the original transcripts.</w:t>
      </w:r>
    </w:p>
    <w:p>
      <w:pPr>
        <w:pStyle w:val="Heading3"/>
        <w:spacing w:after="100" w:before="200"/>
      </w:pPr>
      <w:r>
        <w:t xml:space="preserve">Editorial Integrity</w:t>
      </w:r>
    </w:p>
    <w:p>
      <w:pPr>
        <w:spacing w:after="120"/>
      </w:pPr>
      <w:r>
        <w:t xml:space="preserve">Recovered by Wesley via a later research pass (Master Archive Part 10): when cleaning up archive text, spelling, grammar, punctuation, duplicated words, broken headings/lists, capitalization, formatting, and transcription/OCR errors may all be freely fixed. What may never be done, even in the course of a cleanup pass: silently change meaning. Status: 🕒 Locked — a direct governance rule, not a style preference.</w:t>
      </w:r>
    </w:p>
    <w:p>
      <w:pPr>
        <w:pStyle w:val="Heading2"/>
        <w:spacing w:after="150" w:before="300"/>
      </w:pPr>
      <w:r>
        <w:t xml:space="preserve">Status Tag Legend</w:t>
      </w:r>
    </w:p>
    <w:p>
      <w:pPr>
        <w:spacing w:after="120"/>
      </w:pPr>
      <w:r>
        <w:t xml:space="preserve">Used throughout all four archives to mark the canonical confidence of any given entry:</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6000"/>
      </w:tblGrid>
      <w:tr>
        <w:tc>
          <w:tcPr>
            <w:tcW w:type="dxa" w:w="3000"/>
            <w:shd w:fill="D9D9D9" w:val="clear"/>
          </w:tcPr>
          <w:p>
            <w:r>
              <w:rPr>
                <w:b/>
                <w:bCs/>
              </w:rPr>
              <w:t xml:space="preserve">Symbol</w:t>
            </w:r>
          </w:p>
        </w:tc>
        <w:tc>
          <w:tcPr>
            <w:tcW w:type="dxa" w:w="6000"/>
          </w:tcPr>
          <w:p>
            <w:r>
              <w:t xml:space="preserve">Meaning</w:t>
            </w:r>
          </w:p>
        </w:tc>
      </w:tr>
      <w:tr>
        <w:tc>
          <w:tcPr>
            <w:tcW w:type="dxa" w:w="3000"/>
            <w:shd w:fill="C6E0B4" w:val="clear"/>
          </w:tcPr>
          <w:p>
            <w:r>
              <w:rPr>
                <w:b/>
                <w:bCs/>
              </w:rPr>
              <w:t xml:space="preserve">🔒 Locked</w:t>
            </w:r>
          </w:p>
        </w:tc>
        <w:tc>
          <w:tcPr>
            <w:tcW w:type="dxa" w:w="6000"/>
          </w:tcPr>
          <w:p>
            <w:r>
              <w:t xml:space="preserve">Confirmed canon. Not to be silently changed.</w:t>
            </w:r>
          </w:p>
        </w:tc>
      </w:tr>
      <w:tr>
        <w:tc>
          <w:tcPr>
            <w:tcW w:type="dxa" w:w="3000"/>
            <w:shd w:fill="D9EAD3" w:val="clear"/>
          </w:tcPr>
          <w:p>
            <w:r>
              <w:rPr>
                <w:b/>
                <w:bCs/>
              </w:rPr>
              <w:t xml:space="preserve">🟢 Strong reconstruction</w:t>
            </w:r>
          </w:p>
        </w:tc>
        <w:tc>
          <w:tcPr>
            <w:tcW w:type="dxa" w:w="6000"/>
          </w:tcPr>
          <w:p>
            <w:r>
              <w:t xml:space="preserve">High-confidence recovery of something established but not explicitly re-confirmed.</w:t>
            </w:r>
          </w:p>
        </w:tc>
      </w:tr>
      <w:tr>
        <w:tc>
          <w:tcPr>
            <w:tcW w:type="dxa" w:w="3000"/>
            <w:shd w:fill="CFE2F3" w:val="clear"/>
          </w:tcPr>
          <w:p>
            <w:r>
              <w:rPr>
                <w:b/>
                <w:bCs/>
              </w:rPr>
              <w:t xml:space="preserve">🔵 Current proposal</w:t>
            </w:r>
          </w:p>
        </w:tc>
        <w:tc>
          <w:tcPr>
            <w:tcW w:type="dxa" w:w="6000"/>
          </w:tcPr>
          <w:p>
            <w:r>
              <w:t xml:space="preserve">An active idea on the table, not yet locked.</w:t>
            </w:r>
          </w:p>
        </w:tc>
      </w:tr>
      <w:tr>
        <w:tc>
          <w:tcPr>
            <w:tcW w:type="dxa" w:w="3000"/>
            <w:shd w:fill="FFF2CC" w:val="clear"/>
          </w:tcPr>
          <w:p>
            <w:r>
              <w:rPr>
                <w:b/>
                <w:bCs/>
              </w:rPr>
              <w:t xml:space="preserve">🟡 Candidate</w:t>
            </w:r>
          </w:p>
        </w:tc>
        <w:tc>
          <w:tcPr>
            <w:tcW w:type="dxa" w:w="6000"/>
          </w:tcPr>
          <w:p>
            <w:r>
              <w:t xml:space="preserve">Worth keeping in view; not yet developed enough to be a full proposal.</w:t>
            </w:r>
          </w:p>
        </w:tc>
      </w:tr>
      <w:tr>
        <w:tc>
          <w:tcPr>
            <w:tcW w:type="dxa" w:w="3000"/>
            <w:shd w:fill="FCE5CD" w:val="clear"/>
          </w:tcPr>
          <w:p>
            <w:r>
              <w:rPr>
                <w:b/>
                <w:bCs/>
              </w:rPr>
              <w:t xml:space="preserve">🟠 Unresolved</w:t>
            </w:r>
          </w:p>
        </w:tc>
        <w:tc>
          <w:tcPr>
            <w:tcW w:type="dxa" w:w="6000"/>
          </w:tcPr>
          <w:p>
            <w:r>
              <w:t xml:space="preserve">An open question or decision point without a settled answer.</w:t>
            </w:r>
          </w:p>
        </w:tc>
      </w:tr>
      <w:tr>
        <w:tc>
          <w:tcPr>
            <w:tcW w:type="dxa" w:w="3000"/>
            <w:shd w:fill="F4CCCC" w:val="clear"/>
          </w:tcPr>
          <w:p>
            <w:r>
              <w:rPr>
                <w:b/>
                <w:bCs/>
              </w:rPr>
              <w:t xml:space="preserve">🔴 Rejected</w:t>
            </w:r>
          </w:p>
        </w:tc>
        <w:tc>
          <w:tcPr>
            <w:tcW w:type="dxa" w:w="6000"/>
          </w:tcPr>
          <w:p>
            <w:r>
              <w:t xml:space="preserve">Considered and turned down. Preserved per the Archive Preservation Principle.</w:t>
            </w:r>
          </w:p>
        </w:tc>
      </w:tr>
      <w:tr>
        <w:tc>
          <w:tcPr>
            <w:tcW w:type="dxa" w:w="3000"/>
            <w:shd w:fill="D9D2E9" w:val="clear"/>
          </w:tcPr>
          <w:p>
            <w:r>
              <w:rPr>
                <w:b/>
                <w:bCs/>
              </w:rPr>
              <w:t xml:space="preserve">🟣 Reintegration Candidate</w:t>
            </w:r>
          </w:p>
        </w:tc>
        <w:tc>
          <w:tcPr>
            <w:tcW w:type="dxa" w:w="6000"/>
          </w:tcPr>
          <w:p>
            <w:r>
              <w:t xml:space="preserve">A historically superseded/rejected/banked concept that has become newly viable because the surrounding architecture materially changed since the original call — distinct from simply changing one's mind. Should name what specifically changed to make it viable now. Coined Sept 2026, cross-verified against a parallel ChatGPT taxonomy pass.</w:t>
            </w:r>
          </w:p>
        </w:tc>
      </w:tr>
      <w:tr>
        <w:tc>
          <w:tcPr>
            <w:tcW w:type="dxa" w:w="3000"/>
            <w:shd w:fill="EFEFEF" w:val="clear"/>
          </w:tcPr>
          <w:p>
            <w:r>
              <w:rPr>
                <w:b/>
                <w:bCs/>
              </w:rPr>
              <w:t xml:space="preserve">⚪ Historical/superseded</w:t>
            </w:r>
          </w:p>
        </w:tc>
        <w:tc>
          <w:tcPr>
            <w:tcW w:type="dxa" w:w="6000"/>
          </w:tcPr>
          <w:p>
            <w:r>
              <w:t xml:space="preserve">Was once current, replaced by a newer decision.</w:t>
            </w:r>
          </w:p>
        </w:tc>
      </w:tr>
      <w:tr>
        <w:tc>
          <w:tcPr>
            <w:tcW w:type="dxa" w:w="3000"/>
            <w:shd w:fill="EAD1DC" w:val="clear"/>
          </w:tcPr>
          <w:p>
            <w:r>
              <w:rPr>
                <w:b/>
                <w:bCs/>
              </w:rPr>
              <w:t xml:space="preserve">❓ Needs verification</w:t>
            </w:r>
          </w:p>
        </w:tc>
        <w:tc>
          <w:tcPr>
            <w:tcW w:type="dxa" w:w="6000"/>
          </w:tcPr>
          <w:p>
            <w:r>
              <w:t xml:space="preserve">Reconstructed from context; not explicitly confirmed in the source material.</w:t>
            </w:r>
          </w:p>
        </w:tc>
      </w:tr>
    </w:tbl>
    <w:p>
      <w:pPr>
        <w:pStyle w:val="Heading2"/>
        <w:spacing w:after="150" w:before="300"/>
      </w:pPr>
      <w:r>
        <w:t xml:space="preserve">Change Log</w:t>
      </w:r>
    </w:p>
    <w:p>
      <w:pPr>
        <w:spacing w:after="120"/>
      </w:pPr>
      <w:r>
        <w:t xml:space="preserve">A detailed, permanent record of every meaningful project change now lives in its own dedicated archive — see the Change Log Archive. This section retains the earliest entries (the founding of F.R.M. and this archive) for continuity; all entries from this point forward, including these three, are also mirrored there.</w:t>
      </w:r>
    </w:p>
    <w:p>
      <w:pPr>
        <w:spacing w:after="120"/>
      </w:pPr>
      <w:r>
        <w:t xml:space="preserve">Per F.R.M. rules, every exercise of discretionary authority during reconstruction is logged here: action → reason → result.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500"/>
        <w:gridCol w:w="1800"/>
        <w:gridCol w:w="5700"/>
      </w:tblGrid>
      <w:tr>
        <w:tc>
          <w:tcPr>
            <w:tcW w:type="dxa" w:w="3000"/>
            <w:shd w:fill="D9D9D9" w:val="clear"/>
          </w:tcPr>
          <w:p>
            <w:r>
              <w:rPr>
                <w:b/>
                <w:bCs/>
              </w:rPr>
              <w:t xml:space="preserve">Date</w:t>
            </w:r>
          </w:p>
        </w:tc>
        <w:tc>
          <w:tcPr>
            <w:tcW w:type="dxa" w:w="3000"/>
            <w:shd w:fill="D9D9D9" w:val="clear"/>
          </w:tcPr>
          <w:p>
            <w:r>
              <w:rPr>
                <w:b/>
                <w:bCs/>
              </w:rPr>
              <w:t xml:space="preserve">Action</w:t>
            </w:r>
          </w:p>
        </w:tc>
        <w:tc>
          <w:tcPr>
            <w:tcW w:type="dxa" w:w="5700"/>
          </w:tcPr>
          <w:p>
            <w:r>
              <w:t xml:space="preserve">Detail</w:t>
            </w:r>
          </w:p>
        </w:tc>
      </w:tr>
      <w:tr>
        <w:tc>
          <w:tcPr>
            <w:tcW w:type="dxa" w:w="1500"/>
          </w:tcPr>
          <w:p>
            <w:r>
              <w:t xml:space="preserve">2026-09-11</w:t>
            </w:r>
          </w:p>
        </w:tc>
        <w:tc>
          <w:tcPr>
            <w:tcW w:type="dxa" w:w="1800"/>
          </w:tcPr>
          <w:p>
            <w:r>
              <w:t xml:space="preserve">F.R.M. adopted</w:t>
            </w:r>
          </w:p>
        </w:tc>
        <w:tc>
          <w:tcPr>
            <w:tcW w:type="dxa" w:w="5700"/>
          </w:tcPr>
          <w:p>
            <w:r>
              <w:t xml:space="preserve">Claude adopted the Free Reign Mode framework for this project at Wesley's explicit request, with the condition that all changes are logged here for his review.</w:t>
            </w:r>
          </w:p>
        </w:tc>
      </w:tr>
      <w:tr>
        <w:tc>
          <w:tcPr>
            <w:tcW w:type="dxa" w:w="1500"/>
          </w:tcPr>
          <w:p>
            <w:r>
              <w:t xml:space="preserve">2026-09-11</w:t>
            </w:r>
          </w:p>
        </w:tc>
        <w:tc>
          <w:tcPr>
            <w:tcW w:type="dxa" w:w="1800"/>
          </w:tcPr>
          <w:p>
            <w:r>
              <w:t xml:space="preserve">Archive drafted</w:t>
            </w:r>
          </w:p>
        </w:tc>
        <w:tc>
          <w:tcPr>
            <w:tcW w:type="dxa" w:w="5700"/>
          </w:tcPr>
          <w:p>
            <w:r>
              <w:t xml:space="preserve">Authorities Archive compiled from pt1–pt3 transcripts. This is a first-pass compile; entries marked 🕒 Locked are drawn from explicit “official/consolidated definition” statements in the transcript, not reworded from scratch.</w:t>
            </w:r>
          </w:p>
        </w:tc>
      </w:tr>
      <w:tr>
        <w:tc>
          <w:tcPr>
            <w:tcW w:type="dxa" w:w="1500"/>
          </w:tcPr>
          <w:p>
            <w:r>
              <w:t xml:space="preserve">2026-09-11</w:t>
            </w:r>
          </w:p>
        </w:tc>
        <w:tc>
          <w:tcPr>
            <w:tcW w:type="dxa" w:w="1800"/>
          </w:tcPr>
          <w:p>
            <w:r>
              <w:t xml:space="preserve">C.O.C. upgraded</w:t>
            </w:r>
          </w:p>
        </w:tc>
        <w:tc>
          <w:tcPr>
            <w:tcW w:type="dxa" w:w="5700"/>
          </w:tcPr>
          <w:p>
            <w:r>
              <w:t xml:space="preserve">Wesley provided the official archival definition of Creation Over Crafting (originally written by ChatGPT at his request, later in the project). Replaced the placeholder summary; status upgraded 🟢 Strong reconstruction → 🕒 Locked.</w:t>
            </w:r>
          </w:p>
        </w:tc>
      </w:tr>
    </w:tbl>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2026-09-14T20:28:14.713Z</dcterms:created>
  <dcterms:modified xsi:type="dcterms:W3CDTF">2026-09-14T20:28:14.713Z</dcterms:modified>
</cp:coreProperties>
</file>

<file path=docProps/custom.xml><?xml version="1.0" encoding="utf-8"?>
<Properties xmlns="http://schemas.openxmlformats.org/officeDocument/2006/custom-properties" xmlns:vt="http://schemas.openxmlformats.org/officeDocument/2006/docPropsVTypes"/>
</file>