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COBBLEMON: ECOLOGICAL RESONANCE</w:t>
      </w:r>
    </w:p>
    <w:p>
      <w:pPr>
        <w:jc w:val="center"/>
      </w:pPr>
      <w:r>
        <w:rPr>
          <w:b/>
          <w:sz w:val="36"/>
        </w:rPr>
        <w:t>FULL SWEEP / TRISWEEP — CHANGE LOG</w:t>
      </w:r>
    </w:p>
    <w:p>
      <w:pPr>
        <w:jc w:val="center"/>
      </w:pPr>
      <w:r>
        <w:rPr>
          <w:i/>
        </w:rPr>
        <w:t>11 September 2026  •  Archive Reconstruction Pass</w:t>
      </w:r>
    </w:p>
    <w:p>
      <w:pPr>
        <w:pStyle w:val="SweepStatus"/>
      </w:pPr>
      <w:r>
        <w:rPr>
          <w:b/>
        </w:rPr>
        <w:t xml:space="preserve">SWEEP STATUS: </w:t>
      </w:r>
      <w:r>
        <w:t>Completed as a reconstruction pass; implementation phase NOT entered.</w:t>
      </w:r>
    </w:p>
    <w:p>
      <w:r>
        <w:rPr>
          <w:b/>
        </w:rPr>
        <w:t xml:space="preserve">Scope: </w:t>
      </w:r>
      <w:r>
        <w:t>Four supplied archive sources: pt1, pt2, pt3, and the JavaScript/KubeJS example archive. This pass compares the recovered corpus against the current reconstructed project baseline and records deltas, new proposals, contradictions, terminology movement, and implementation candidates.</w:t>
      </w:r>
    </w:p>
    <w:p>
      <w:pPr>
        <w:pStyle w:val="Heading1"/>
      </w:pPr>
      <w:r>
        <w:t>1. Executive Result — What the Full Sweep Changed</w:t>
      </w:r>
    </w:p>
    <w:p>
      <w:r>
        <w:t>The full sweep does not overturn the project's central architecture. Instead, it exposes several layers that the compact reconstruction underrepresented. The biggest difference is that E.R. is not merely a collection of mechanics; the archive repeatedly describes a design methodology for how mechanics should teach, interact, and earn their complexity.</w:t>
      </w:r>
    </w:p>
    <w:p>
      <w:pPr>
        <w:pStyle w:val="ListBullet"/>
      </w:pPr>
      <w:r>
        <w:t>The core architecture remains intact: Ecological Resonance, 18 Affinities, World vs Trainer Affinity, Resonance, Restoration Engine, dynamic spawning, research, Pokémon variants, materials, factions/activities, and Legendary Domains.</w:t>
      </w:r>
    </w:p>
    <w:p>
      <w:pPr>
        <w:pStyle w:val="ListBullet"/>
      </w:pPr>
      <w:r>
        <w:t>The design philosophy is stronger than previously captured: Creation Over Crafting, Discovery Over Prescription, consequence-based teaching, Special Does Not Mean 'Bigger Number', and Player Leaves a Mark.</w:t>
      </w:r>
    </w:p>
    <w:p>
      <w:pPr>
        <w:pStyle w:val="ListBullet"/>
      </w:pPr>
      <w:r>
        <w:t>A new explicit design rule is recoverable: Justified Complexity Rule — complexity is acceptable only when it has a clear ecological, biological, physical, technological, Resonance, narrative, or gameplay justification.</w:t>
      </w:r>
    </w:p>
    <w:p>
      <w:pPr>
        <w:pStyle w:val="ListBullet"/>
      </w:pPr>
      <w:r>
        <w:t>Affinity Relationships emerge as a useful banked concept: meaningful world-level interactions among Affinities, explicitly not derived mechanically from the Pokémon battle type chart.</w:t>
      </w:r>
    </w:p>
    <w:p>
      <w:pPr>
        <w:pStyle w:val="ListBullet"/>
      </w:pPr>
      <w:r>
        <w:t>The variant architecture is substantially clearer: Identity → Form → Phenotype → State → Anomaly, with compatibility rules rather than a flat mutually-exclusive list.</w:t>
      </w:r>
    </w:p>
    <w:p>
      <w:pPr>
        <w:pStyle w:val="ListBullet"/>
      </w:pPr>
      <w:r>
        <w:t>Research is more developed than the compact reconstruction showed. The Field Journal, Memory Phenomena, Type Memories, fossils, photographs, retirement records, and observation-driven leads form one knowledge system.</w:t>
      </w:r>
    </w:p>
    <w:p>
      <w:pPr>
        <w:pStyle w:val="ListBullet"/>
      </w:pPr>
      <w:r>
        <w:t>Resonance Processing is a major recovered technical/gameplay concept: Pokémon can actively perform work on machines through moves, with machine Drives supplying functional specialization.</w:t>
      </w:r>
    </w:p>
    <w:p>
      <w:pPr>
        <w:pStyle w:val="ListBullet"/>
      </w:pPr>
      <w:r>
        <w:t>The full sweep also recovered a mature archive-governance layer: Modification Sweep, Integration Sweep, Mod Audit, TriSweep, Full Sweep, Bank Sweep, Missing Link Integration, Dependency Sweep, provenance rules, and change logging.</w:t>
      </w:r>
    </w:p>
    <w:p>
      <w:pPr>
        <w:pStyle w:val="ListBullet"/>
      </w:pPr>
      <w:r>
        <w:t>Several implementation-era ideas are now explicitly marked as candidates rather than canon: dynamic starter/New Game Plus logic, automatically shifting active affinity slots, dynamic individual quest injection, custom Resonance Marks, earned ranks, and universal Apricorn Ingots with provenance.</w:t>
      </w:r>
    </w:p>
    <w:p>
      <w:pPr>
        <w:pStyle w:val="Heading1"/>
      </w:pPr>
      <w:r>
        <w:t>2. Status / Evidence Rules Used in This Sweep</w:t>
      </w:r>
    </w:p>
    <w:p>
      <w:r>
        <w:t>The source corpus contains both historical discussion and later reconstruction language. A later paragraph was not automatically treated as canonical merely because it appears later in a document. Evidence, explicit acceptance/rejection, and current project context were weighed separately.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sz w:val="18"/>
              </w:rPr>
              <w:t>Status</w:t>
            </w:r>
          </w:p>
        </w:tc>
        <w:tc>
          <w:tcPr>
            <w:tcW w:type="dxa" w:w="4968"/>
            <w:vAlign w:val="top"/>
            <w:shd w:fill="D9EAF7"/>
          </w:tcPr>
          <w:p>
            <w:r>
              <w:rPr>
                <w:b/>
                <w:sz w:val="18"/>
              </w:rPr>
              <w:t>Meaning in this sweep</w:t>
            </w:r>
          </w:p>
        </w:tc>
      </w:tr>
      <w:tr>
        <w:tc>
          <w:tcPr>
            <w:tcW w:type="dxa" w:w="4968"/>
            <w:vAlign w:val="top"/>
          </w:tcPr>
          <w:p>
            <w:r>
              <w:rPr>
                <w:sz w:val="18"/>
              </w:rPr>
              <w:t>CANON / LOCKED</w:t>
            </w:r>
          </w:p>
        </w:tc>
        <w:tc>
          <w:tcPr>
            <w:tcW w:type="dxa" w:w="4968"/>
            <w:vAlign w:val="top"/>
          </w:tcPr>
          <w:p>
            <w:r>
              <w:rPr>
                <w:sz w:val="18"/>
              </w:rPr>
              <w:t>Strongly established current project direction; not merely an implementation example.</w:t>
            </w:r>
          </w:p>
        </w:tc>
      </w:tr>
      <w:tr>
        <w:tc>
          <w:tcPr>
            <w:tcW w:type="dxa" w:w="4968"/>
            <w:vAlign w:val="top"/>
          </w:tcPr>
          <w:p>
            <w:r>
              <w:rPr>
                <w:sz w:val="18"/>
              </w:rPr>
              <w:t>PROVISIONAL / CURRENT PROPOSAL</w:t>
            </w:r>
          </w:p>
        </w:tc>
        <w:tc>
          <w:tcPr>
            <w:tcW w:type="dxa" w:w="4968"/>
            <w:vAlign w:val="top"/>
          </w:tcPr>
          <w:p>
            <w:r>
              <w:rPr>
                <w:sz w:val="18"/>
              </w:rPr>
              <w:t>Current direction that still needs final design confirmation.</w:t>
            </w:r>
          </w:p>
        </w:tc>
      </w:tr>
      <w:tr>
        <w:tc>
          <w:tcPr>
            <w:tcW w:type="dxa" w:w="4968"/>
            <w:vAlign w:val="top"/>
          </w:tcPr>
          <w:p>
            <w:r>
              <w:rPr>
                <w:sz w:val="18"/>
              </w:rPr>
              <w:t>HISTORICAL</w:t>
            </w:r>
          </w:p>
        </w:tc>
        <w:tc>
          <w:tcPr>
            <w:tcW w:type="dxa" w:w="4968"/>
            <w:vAlign w:val="top"/>
          </w:tcPr>
          <w:p>
            <w:r>
              <w:rPr>
                <w:sz w:val="18"/>
              </w:rPr>
              <w:t>Genuine earlier idea preserved for chronology and reuse.</w:t>
            </w:r>
          </w:p>
        </w:tc>
      </w:tr>
      <w:tr>
        <w:tc>
          <w:tcPr>
            <w:tcW w:type="dxa" w:w="4968"/>
            <w:vAlign w:val="top"/>
          </w:tcPr>
          <w:p>
            <w:r>
              <w:rPr>
                <w:sz w:val="18"/>
              </w:rPr>
              <w:t>SUPERSEDED</w:t>
            </w:r>
          </w:p>
        </w:tc>
        <w:tc>
          <w:tcPr>
            <w:tcW w:type="dxa" w:w="4968"/>
            <w:vAlign w:val="top"/>
          </w:tcPr>
          <w:p>
            <w:r>
              <w:rPr>
                <w:sz w:val="18"/>
              </w:rPr>
              <w:t>Replaced by a later terminology or architecture.</w:t>
            </w:r>
          </w:p>
        </w:tc>
      </w:tr>
      <w:tr>
        <w:tc>
          <w:tcPr>
            <w:tcW w:type="dxa" w:w="4968"/>
            <w:vAlign w:val="top"/>
          </w:tcPr>
          <w:p>
            <w:r>
              <w:rPr>
                <w:sz w:val="18"/>
              </w:rPr>
              <w:t>REJECTED / OBSOLETE</w:t>
            </w:r>
          </w:p>
        </w:tc>
        <w:tc>
          <w:tcPr>
            <w:tcW w:type="dxa" w:w="4968"/>
            <w:vAlign w:val="top"/>
          </w:tcPr>
          <w:p>
            <w:r>
              <w:rPr>
                <w:sz w:val="18"/>
              </w:rPr>
              <w:t>Explicitly discarded or made unnecessary by later architecture.</w:t>
            </w:r>
          </w:p>
        </w:tc>
      </w:tr>
      <w:tr>
        <w:tc>
          <w:tcPr>
            <w:tcW w:type="dxa" w:w="4968"/>
            <w:vAlign w:val="top"/>
          </w:tcPr>
          <w:p>
            <w:r>
              <w:rPr>
                <w:sz w:val="18"/>
              </w:rPr>
              <w:t>DORMANT</w:t>
            </w:r>
          </w:p>
        </w:tc>
        <w:tc>
          <w:tcPr>
            <w:tcW w:type="dxa" w:w="4968"/>
            <w:vAlign w:val="top"/>
          </w:tcPr>
          <w:p>
            <w:r>
              <w:rPr>
                <w:sz w:val="18"/>
              </w:rPr>
              <w:t>Not active, but potentially reusable.</w:t>
            </w:r>
          </w:p>
        </w:tc>
      </w:tr>
      <w:tr>
        <w:tc>
          <w:tcPr>
            <w:tcW w:type="dxa" w:w="4968"/>
            <w:vAlign w:val="top"/>
          </w:tcPr>
          <w:p>
            <w:r>
              <w:rPr>
                <w:sz w:val="18"/>
              </w:rPr>
              <w:t>UNRESOLVED / CONTRADICTORY</w:t>
            </w:r>
          </w:p>
        </w:tc>
        <w:tc>
          <w:tcPr>
            <w:tcW w:type="dxa" w:w="4968"/>
            <w:vAlign w:val="top"/>
          </w:tcPr>
          <w:p>
            <w:r>
              <w:rPr>
                <w:sz w:val="18"/>
              </w:rPr>
              <w:t>The archive contains competing interpretations or the current status cannot be safely inferred.</w:t>
            </w:r>
          </w:p>
        </w:tc>
      </w:tr>
      <w:tr>
        <w:tc>
          <w:tcPr>
            <w:tcW w:type="dxa" w:w="4968"/>
            <w:vAlign w:val="top"/>
          </w:tcPr>
          <w:p>
            <w:r>
              <w:rPr>
                <w:sz w:val="18"/>
              </w:rPr>
              <w:t>ARCHIVAL UNKNOWN</w:t>
            </w:r>
          </w:p>
        </w:tc>
        <w:tc>
          <w:tcPr>
            <w:tcW w:type="dxa" w:w="4968"/>
            <w:vAlign w:val="top"/>
          </w:tcPr>
          <w:p>
            <w:r>
              <w:rPr>
                <w:sz w:val="18"/>
              </w:rPr>
              <w:t>Mentioned, but insufficient source evidence exists to classify it further.</w:t>
            </w:r>
          </w:p>
        </w:tc>
      </w:tr>
    </w:tbl>
    <w:p>
      <w:pPr>
        <w:pStyle w:val="Heading1"/>
      </w:pPr>
      <w:r>
        <w:t>3. Modification Sweep — Changes to the Reconstructed Architecture</w:t>
      </w:r>
    </w:p>
    <w:p>
      <w:pPr>
        <w:pStyle w:val="Heading2"/>
      </w:pPr>
      <w:r>
        <w:t>3.1 Core philosophy — strengthened, not replaced</w:t>
      </w:r>
    </w:p>
    <w:p>
      <w:r>
        <w:t>The full sweep confirms that the eight major pillars are mutually reinforcing rather than independent slogans.</w:t>
      </w:r>
    </w:p>
    <w:p>
      <w:pPr>
        <w:pStyle w:val="ListBullet"/>
      </w:pPr>
      <w:r>
        <w:t>Creation Over Crafting (C.O.C.)</w:t>
      </w:r>
    </w:p>
    <w:p>
      <w:pPr>
        <w:pStyle w:val="ListBullet"/>
      </w:pPr>
      <w:r>
        <w:t>The World Is Alive</w:t>
      </w:r>
    </w:p>
    <w:p>
      <w:pPr>
        <w:pStyle w:val="ListBullet"/>
      </w:pPr>
      <w:r>
        <w:t>Restoration Is Progression</w:t>
      </w:r>
    </w:p>
    <w:p>
      <w:pPr>
        <w:pStyle w:val="ListBullet"/>
      </w:pPr>
      <w:r>
        <w:t>Resonance Connects Everything</w:t>
      </w:r>
    </w:p>
    <w:p>
      <w:pPr>
        <w:pStyle w:val="ListBullet"/>
      </w:pPr>
      <w:r>
        <w:t>Discovery Over Prescription</w:t>
      </w:r>
    </w:p>
    <w:p>
      <w:pPr>
        <w:pStyle w:val="ListBullet"/>
      </w:pPr>
      <w:r>
        <w:t>Pokémon Are More Than Battle Units</w:t>
      </w:r>
    </w:p>
    <w:p>
      <w:pPr>
        <w:pStyle w:val="ListBullet"/>
      </w:pPr>
      <w:r>
        <w:t>Special Does Not Mean 'Bigger Number'</w:t>
      </w:r>
    </w:p>
    <w:p>
      <w:pPr>
        <w:pStyle w:val="ListBullet"/>
      </w:pPr>
      <w:r>
        <w:t>The Player Leaves a Mark</w:t>
      </w:r>
    </w:p>
    <w:p>
      <w:r>
        <w:rPr>
          <w:b/>
        </w:rPr>
        <w:t xml:space="preserve">NEWLY FORMALIZED SUPPORTING PRINCIPLE — </w:t>
      </w:r>
      <w:r>
        <w:t>Systems should teach the player about the world by demonstrating their consequences.</w:t>
      </w:r>
    </w:p>
    <w:p>
      <w:r>
        <w:t>This is strongly reflected in the archive's treatment of Eevee, Castform, scanners, research, Twisted Pokémon, ecological change, and hidden discoveries. It should be treated as a design-evaluation rule, not merely flavor.</w:t>
      </w:r>
    </w:p>
    <w:p>
      <w:pPr>
        <w:pStyle w:val="Heading2"/>
      </w:pPr>
      <w:r>
        <w:t>3.2 Justified Complexity Rule — recovered as a formal design filter</w:t>
      </w:r>
    </w:p>
    <w:p>
      <w:r>
        <w:t>The archive explicitly defines a rule under which a mechanic, relationship, variant, exception, layer, or system may be proposed when it has a clear ecological, biological, physical, technological, Resonance, narrative, or gameplay justification and integrates coherently with the existing design.</w:t>
      </w:r>
    </w:p>
    <w:p>
      <w:r>
        <w:rPr>
          <w:b/>
        </w:rPr>
        <w:t xml:space="preserve">Sweep classification: </w:t>
      </w:r>
      <w:r>
        <w:t>STRONG RECONSTRUCTION / DESIGN RULE.</w:t>
      </w:r>
    </w:p>
    <w:p>
      <w:r>
        <w:rPr>
          <w:b/>
        </w:rPr>
        <w:t xml:space="preserve">Important consequence: </w:t>
      </w:r>
      <w:r>
        <w:t>The project should not reject complexity simply because it is complex; it should reject complexity that has no job.</w:t>
      </w:r>
    </w:p>
    <w:p>
      <w:pPr>
        <w:pStyle w:val="Heading2"/>
      </w:pPr>
      <w:r>
        <w:t>3.3 Affinity Relationships — new formal candidate</w:t>
      </w:r>
    </w:p>
    <w:p>
      <w:r>
        <w:t>The archive contains a specific request to preserve the term 'Affinity Relationship' for later use and a later sweep definition for it. It describes a meaningful relationship between two or more World Affinities that can create ecological, environmental, biological, technological, or Resonance interactions.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sz w:val="18"/>
              </w:rPr>
              <w:t>Recovered example</w:t>
            </w:r>
          </w:p>
        </w:tc>
        <w:tc>
          <w:tcPr>
            <w:tcW w:type="dxa" w:w="4968"/>
            <w:vAlign w:val="top"/>
            <w:shd w:fill="D9EAF7"/>
          </w:tcPr>
          <w:p>
            <w:r>
              <w:rPr>
                <w:b/>
                <w:sz w:val="18"/>
              </w:rPr>
              <w:t>Possible world-level meaning</w:t>
            </w:r>
          </w:p>
        </w:tc>
      </w:tr>
      <w:tr>
        <w:tc>
          <w:tcPr>
            <w:tcW w:type="dxa" w:w="4968"/>
            <w:vAlign w:val="top"/>
          </w:tcPr>
          <w:p>
            <w:r>
              <w:rPr>
                <w:sz w:val="18"/>
              </w:rPr>
              <w:t>Water + Ice</w:t>
            </w:r>
          </w:p>
        </w:tc>
        <w:tc>
          <w:tcPr>
            <w:tcW w:type="dxa" w:w="4968"/>
            <w:vAlign w:val="top"/>
          </w:tcPr>
          <w:p>
            <w:r>
              <w:rPr>
                <w:sz w:val="18"/>
              </w:rPr>
              <w:t>Frozen waters</w:t>
            </w:r>
          </w:p>
        </w:tc>
      </w:tr>
      <w:tr>
        <w:tc>
          <w:tcPr>
            <w:tcW w:type="dxa" w:w="4968"/>
            <w:vAlign w:val="top"/>
          </w:tcPr>
          <w:p>
            <w:r>
              <w:rPr>
                <w:sz w:val="18"/>
              </w:rPr>
              <w:t>Water + Ground</w:t>
            </w:r>
          </w:p>
        </w:tc>
        <w:tc>
          <w:tcPr>
            <w:tcW w:type="dxa" w:w="4968"/>
            <w:vAlign w:val="top"/>
          </w:tcPr>
          <w:p>
            <w:r>
              <w:rPr>
                <w:sz w:val="18"/>
              </w:rPr>
              <w:t>Wetlands / groundwater</w:t>
            </w:r>
          </w:p>
        </w:tc>
      </w:tr>
      <w:tr>
        <w:tc>
          <w:tcPr>
            <w:tcW w:type="dxa" w:w="4968"/>
            <w:vAlign w:val="top"/>
          </w:tcPr>
          <w:p>
            <w:r>
              <w:rPr>
                <w:sz w:val="18"/>
              </w:rPr>
              <w:t>Water + Rock</w:t>
            </w:r>
          </w:p>
        </w:tc>
        <w:tc>
          <w:tcPr>
            <w:tcW w:type="dxa" w:w="4968"/>
            <w:vAlign w:val="top"/>
          </w:tcPr>
          <w:p>
            <w:r>
              <w:rPr>
                <w:sz w:val="18"/>
              </w:rPr>
              <w:t>Erosion</w:t>
            </w:r>
          </w:p>
        </w:tc>
      </w:tr>
      <w:tr>
        <w:tc>
          <w:tcPr>
            <w:tcW w:type="dxa" w:w="4968"/>
            <w:vAlign w:val="top"/>
          </w:tcPr>
          <w:p>
            <w:r>
              <w:rPr>
                <w:sz w:val="18"/>
              </w:rPr>
              <w:t>Water + Poison</w:t>
            </w:r>
          </w:p>
        </w:tc>
        <w:tc>
          <w:tcPr>
            <w:tcW w:type="dxa" w:w="4968"/>
            <w:vAlign w:val="top"/>
          </w:tcPr>
          <w:p>
            <w:r>
              <w:rPr>
                <w:sz w:val="18"/>
              </w:rPr>
              <w:t>Contamination</w:t>
            </w:r>
          </w:p>
        </w:tc>
      </w:tr>
      <w:tr>
        <w:tc>
          <w:tcPr>
            <w:tcW w:type="dxa" w:w="4968"/>
            <w:vAlign w:val="top"/>
          </w:tcPr>
          <w:p>
            <w:r>
              <w:rPr>
                <w:sz w:val="18"/>
              </w:rPr>
              <w:t>Fire + Grass</w:t>
            </w:r>
          </w:p>
        </w:tc>
        <w:tc>
          <w:tcPr>
            <w:tcW w:type="dxa" w:w="4968"/>
            <w:vAlign w:val="top"/>
          </w:tcPr>
          <w:p>
            <w:r>
              <w:rPr>
                <w:sz w:val="18"/>
              </w:rPr>
              <w:t>Ecological fire / regeneration</w:t>
            </w:r>
          </w:p>
        </w:tc>
      </w:tr>
      <w:tr>
        <w:tc>
          <w:tcPr>
            <w:tcW w:type="dxa" w:w="4968"/>
            <w:vAlign w:val="top"/>
          </w:tcPr>
          <w:p>
            <w:r>
              <w:rPr>
                <w:sz w:val="18"/>
              </w:rPr>
              <w:t>Fire + Rock</w:t>
            </w:r>
          </w:p>
        </w:tc>
        <w:tc>
          <w:tcPr>
            <w:tcW w:type="dxa" w:w="4968"/>
            <w:vAlign w:val="top"/>
          </w:tcPr>
          <w:p>
            <w:r>
              <w:rPr>
                <w:sz w:val="18"/>
              </w:rPr>
              <w:t>Volcanism</w:t>
            </w:r>
          </w:p>
        </w:tc>
      </w:tr>
      <w:tr>
        <w:tc>
          <w:tcPr>
            <w:tcW w:type="dxa" w:w="4968"/>
            <w:vAlign w:val="top"/>
          </w:tcPr>
          <w:p>
            <w:r>
              <w:rPr>
                <w:sz w:val="18"/>
              </w:rPr>
              <w:t>Fire + Steel</w:t>
            </w:r>
          </w:p>
        </w:tc>
        <w:tc>
          <w:tcPr>
            <w:tcW w:type="dxa" w:w="4968"/>
            <w:vAlign w:val="top"/>
          </w:tcPr>
          <w:p>
            <w:r>
              <w:rPr>
                <w:sz w:val="18"/>
              </w:rPr>
              <w:t>Metallurgy</w:t>
            </w:r>
          </w:p>
        </w:tc>
      </w:tr>
      <w:tr>
        <w:tc>
          <w:tcPr>
            <w:tcW w:type="dxa" w:w="4968"/>
            <w:vAlign w:val="top"/>
          </w:tcPr>
          <w:p>
            <w:r>
              <w:rPr>
                <w:sz w:val="18"/>
              </w:rPr>
              <w:t>Electric + Flying</w:t>
            </w:r>
          </w:p>
        </w:tc>
        <w:tc>
          <w:tcPr>
            <w:tcW w:type="dxa" w:w="4968"/>
            <w:vAlign w:val="top"/>
          </w:tcPr>
          <w:p>
            <w:r>
              <w:rPr>
                <w:sz w:val="18"/>
              </w:rPr>
              <w:t>Atmospheric electricity / storms</w:t>
            </w:r>
          </w:p>
        </w:tc>
      </w:tr>
      <w:tr>
        <w:tc>
          <w:tcPr>
            <w:tcW w:type="dxa" w:w="4968"/>
            <w:vAlign w:val="top"/>
          </w:tcPr>
          <w:p>
            <w:r>
              <w:rPr>
                <w:sz w:val="18"/>
              </w:rPr>
              <w:t>Electric + Water</w:t>
            </w:r>
          </w:p>
        </w:tc>
        <w:tc>
          <w:tcPr>
            <w:tcW w:type="dxa" w:w="4968"/>
            <w:vAlign w:val="top"/>
          </w:tcPr>
          <w:p>
            <w:r>
              <w:rPr>
                <w:sz w:val="18"/>
              </w:rPr>
              <w:t>Storms / conduction</w:t>
            </w:r>
          </w:p>
        </w:tc>
      </w:tr>
      <w:tr>
        <w:tc>
          <w:tcPr>
            <w:tcW w:type="dxa" w:w="4968"/>
            <w:vAlign w:val="top"/>
          </w:tcPr>
          <w:p>
            <w:r>
              <w:rPr>
                <w:sz w:val="18"/>
              </w:rPr>
              <w:t>Electric + Steel</w:t>
            </w:r>
          </w:p>
        </w:tc>
        <w:tc>
          <w:tcPr>
            <w:tcW w:type="dxa" w:w="4968"/>
            <w:vAlign w:val="top"/>
          </w:tcPr>
          <w:p>
            <w:r>
              <w:rPr>
                <w:sz w:val="18"/>
              </w:rPr>
              <w:t>Machinery / electromagnetism</w:t>
            </w:r>
          </w:p>
        </w:tc>
      </w:tr>
      <w:tr>
        <w:tc>
          <w:tcPr>
            <w:tcW w:type="dxa" w:w="4968"/>
            <w:vAlign w:val="top"/>
          </w:tcPr>
          <w:p>
            <w:r>
              <w:rPr>
                <w:sz w:val="18"/>
              </w:rPr>
              <w:t>Grass + Bug</w:t>
            </w:r>
          </w:p>
        </w:tc>
        <w:tc>
          <w:tcPr>
            <w:tcW w:type="dxa" w:w="4968"/>
            <w:vAlign w:val="top"/>
          </w:tcPr>
          <w:p>
            <w:r>
              <w:rPr>
                <w:sz w:val="18"/>
              </w:rPr>
              <w:t>Pollination / herbivory</w:t>
            </w:r>
          </w:p>
        </w:tc>
      </w:tr>
      <w:tr>
        <w:tc>
          <w:tcPr>
            <w:tcW w:type="dxa" w:w="4968"/>
            <w:vAlign w:val="top"/>
          </w:tcPr>
          <w:p>
            <w:r>
              <w:rPr>
                <w:sz w:val="18"/>
              </w:rPr>
              <w:t>Grass + Ground</w:t>
            </w:r>
          </w:p>
        </w:tc>
        <w:tc>
          <w:tcPr>
            <w:tcW w:type="dxa" w:w="4968"/>
            <w:vAlign w:val="top"/>
          </w:tcPr>
          <w:p>
            <w:r>
              <w:rPr>
                <w:sz w:val="18"/>
              </w:rPr>
              <w:t>Soil / vegetation</w:t>
            </w:r>
          </w:p>
        </w:tc>
      </w:tr>
      <w:tr>
        <w:tc>
          <w:tcPr>
            <w:tcW w:type="dxa" w:w="4968"/>
            <w:vAlign w:val="top"/>
          </w:tcPr>
          <w:p>
            <w:r>
              <w:rPr>
                <w:sz w:val="18"/>
              </w:rPr>
              <w:t>Grass + Poison</w:t>
            </w:r>
          </w:p>
        </w:tc>
        <w:tc>
          <w:tcPr>
            <w:tcW w:type="dxa" w:w="4968"/>
            <w:vAlign w:val="top"/>
          </w:tcPr>
          <w:p>
            <w:r>
              <w:rPr>
                <w:sz w:val="18"/>
              </w:rPr>
              <w:t>Toxicity / remediation</w:t>
            </w:r>
          </w:p>
        </w:tc>
      </w:tr>
      <w:tr>
        <w:tc>
          <w:tcPr>
            <w:tcW w:type="dxa" w:w="4968"/>
            <w:vAlign w:val="top"/>
          </w:tcPr>
          <w:p>
            <w:r>
              <w:rPr>
                <w:sz w:val="18"/>
              </w:rPr>
              <w:t>Rock + Ground</w:t>
            </w:r>
          </w:p>
        </w:tc>
        <w:tc>
          <w:tcPr>
            <w:tcW w:type="dxa" w:w="4968"/>
            <w:vAlign w:val="top"/>
          </w:tcPr>
          <w:p>
            <w:r>
              <w:rPr>
                <w:sz w:val="18"/>
              </w:rPr>
              <w:t>Geological stability</w:t>
            </w:r>
          </w:p>
        </w:tc>
      </w:tr>
      <w:tr>
        <w:tc>
          <w:tcPr>
            <w:tcW w:type="dxa" w:w="4968"/>
            <w:vAlign w:val="top"/>
          </w:tcPr>
          <w:p>
            <w:r>
              <w:rPr>
                <w:sz w:val="18"/>
              </w:rPr>
              <w:t>Steel + Ground</w:t>
            </w:r>
          </w:p>
        </w:tc>
        <w:tc>
          <w:tcPr>
            <w:tcW w:type="dxa" w:w="4968"/>
            <w:vAlign w:val="top"/>
          </w:tcPr>
          <w:p>
            <w:r>
              <w:rPr>
                <w:sz w:val="18"/>
              </w:rPr>
              <w:t>Mining / infrastructure</w:t>
            </w:r>
          </w:p>
        </w:tc>
      </w:tr>
      <w:tr>
        <w:tc>
          <w:tcPr>
            <w:tcW w:type="dxa" w:w="4968"/>
            <w:vAlign w:val="top"/>
          </w:tcPr>
          <w:p>
            <w:r>
              <w:rPr>
                <w:sz w:val="18"/>
              </w:rPr>
              <w:t>Ice + Ground</w:t>
            </w:r>
          </w:p>
        </w:tc>
        <w:tc>
          <w:tcPr>
            <w:tcW w:type="dxa" w:w="4968"/>
            <w:vAlign w:val="top"/>
          </w:tcPr>
          <w:p>
            <w:r>
              <w:rPr>
                <w:sz w:val="18"/>
              </w:rPr>
              <w:t>Permafrost</w:t>
            </w:r>
          </w:p>
        </w:tc>
      </w:tr>
    </w:tbl>
    <w:p>
      <w:r>
        <w:rPr>
          <w:b/>
        </w:rPr>
        <w:t xml:space="preserve">Constraint preserved: </w:t>
      </w:r>
      <w:r>
        <w:t>not every pair must interact, and a relationship should have a world-level reason. The archive explicitly rejects using the battle type chart as the justification.</w:t>
      </w:r>
    </w:p>
    <w:p>
      <w:pPr>
        <w:pStyle w:val="Heading2"/>
      </w:pPr>
      <w:r>
        <w:t>3.4 Pokémon taxonomy — major architectural clarification</w:t>
      </w:r>
    </w:p>
    <w:p>
      <w:r>
        <w:t>The full sweep recovers a much cleaner layered taxonomy than a flat list of Normal / Alpha / Shadow / Fractured / Fusion / Fake.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sz w:val="18"/>
              </w:rPr>
              <w:t>Layer</w:t>
            </w:r>
          </w:p>
        </w:tc>
        <w:tc>
          <w:tcPr>
            <w:tcW w:type="dxa" w:w="3312"/>
            <w:vAlign w:val="top"/>
            <w:shd w:fill="D9EAF7"/>
          </w:tcPr>
          <w:p>
            <w:r>
              <w:rPr>
                <w:b/>
                <w:sz w:val="18"/>
              </w:rPr>
              <w:t>Question answered</w:t>
            </w:r>
          </w:p>
        </w:tc>
        <w:tc>
          <w:tcPr>
            <w:tcW w:type="dxa" w:w="3312"/>
            <w:vAlign w:val="top"/>
            <w:shd w:fill="D9EAF7"/>
          </w:tcPr>
          <w:p>
            <w:r>
              <w:rPr>
                <w:b/>
                <w:sz w:val="18"/>
              </w:rPr>
              <w:t>Recovered examples</w:t>
            </w:r>
          </w:p>
        </w:tc>
      </w:tr>
      <w:tr>
        <w:tc>
          <w:tcPr>
            <w:tcW w:type="dxa" w:w="3312"/>
            <w:vAlign w:val="top"/>
          </w:tcPr>
          <w:p>
            <w:r>
              <w:rPr>
                <w:sz w:val="18"/>
              </w:rPr>
              <w:t>Identity</w:t>
            </w:r>
          </w:p>
        </w:tc>
        <w:tc>
          <w:tcPr>
            <w:tcW w:type="dxa" w:w="3312"/>
            <w:vAlign w:val="top"/>
          </w:tcPr>
          <w:p>
            <w:r>
              <w:rPr>
                <w:sz w:val="18"/>
              </w:rPr>
              <w:t>What Pokémon is it?</w:t>
            </w:r>
          </w:p>
        </w:tc>
        <w:tc>
          <w:tcPr>
            <w:tcW w:type="dxa" w:w="3312"/>
            <w:vAlign w:val="top"/>
          </w:tcPr>
          <w:p>
            <w:r>
              <w:rPr>
                <w:sz w:val="18"/>
              </w:rPr>
              <w:t>Lucario, Bulbasaur, Fakemon species</w:t>
            </w:r>
          </w:p>
        </w:tc>
      </w:tr>
      <w:tr>
        <w:tc>
          <w:tcPr>
            <w:tcW w:type="dxa" w:w="3312"/>
            <w:vAlign w:val="top"/>
          </w:tcPr>
          <w:p>
            <w:r>
              <w:rPr>
                <w:sz w:val="18"/>
              </w:rPr>
              <w:t>Form / Variant</w:t>
            </w:r>
          </w:p>
        </w:tc>
        <w:tc>
          <w:tcPr>
            <w:tcW w:type="dxa" w:w="3312"/>
            <w:vAlign w:val="top"/>
          </w:tcPr>
          <w:p>
            <w:r>
              <w:rPr>
                <w:sz w:val="18"/>
              </w:rPr>
              <w:t>What form does it have?</w:t>
            </w:r>
          </w:p>
        </w:tc>
        <w:tc>
          <w:tcPr>
            <w:tcW w:type="dxa" w:w="3312"/>
            <w:vAlign w:val="top"/>
          </w:tcPr>
          <w:p>
            <w:r>
              <w:rPr>
                <w:sz w:val="18"/>
              </w:rPr>
              <w:t>Regional, Fusion, Fake</w:t>
            </w:r>
          </w:p>
        </w:tc>
      </w:tr>
      <w:tr>
        <w:tc>
          <w:tcPr>
            <w:tcW w:type="dxa" w:w="3312"/>
            <w:vAlign w:val="top"/>
          </w:tcPr>
          <w:p>
            <w:r>
              <w:rPr>
                <w:sz w:val="18"/>
              </w:rPr>
              <w:t>Phenotype</w:t>
            </w:r>
          </w:p>
        </w:tc>
        <w:tc>
          <w:tcPr>
            <w:tcW w:type="dxa" w:w="3312"/>
            <w:vAlign w:val="top"/>
          </w:tcPr>
          <w:p>
            <w:r>
              <w:rPr>
                <w:sz w:val="18"/>
              </w:rPr>
              <w:t>How does this individual naturally express itself?</w:t>
            </w:r>
          </w:p>
        </w:tc>
        <w:tc>
          <w:tcPr>
            <w:tcW w:type="dxa" w:w="3312"/>
            <w:vAlign w:val="top"/>
          </w:tcPr>
          <w:p>
            <w:r>
              <w:rPr>
                <w:sz w:val="18"/>
              </w:rPr>
              <w:t>Alpha</w:t>
            </w:r>
          </w:p>
        </w:tc>
      </w:tr>
      <w:tr>
        <w:tc>
          <w:tcPr>
            <w:tcW w:type="dxa" w:w="3312"/>
            <w:vAlign w:val="top"/>
          </w:tcPr>
          <w:p>
            <w:r>
              <w:rPr>
                <w:sz w:val="18"/>
              </w:rPr>
              <w:t>State</w:t>
            </w:r>
          </w:p>
        </w:tc>
        <w:tc>
          <w:tcPr>
            <w:tcW w:type="dxa" w:w="3312"/>
            <w:vAlign w:val="top"/>
          </w:tcPr>
          <w:p>
            <w:r>
              <w:rPr>
                <w:sz w:val="18"/>
              </w:rPr>
              <w:t>What condition is it experiencing?</w:t>
            </w:r>
          </w:p>
        </w:tc>
        <w:tc>
          <w:tcPr>
            <w:tcW w:type="dxa" w:w="3312"/>
            <w:vAlign w:val="top"/>
          </w:tcPr>
          <w:p>
            <w:r>
              <w:rPr>
                <w:sz w:val="18"/>
              </w:rPr>
              <w:t>Normal, Shadow, Fractured</w:t>
            </w:r>
          </w:p>
        </w:tc>
      </w:tr>
      <w:tr>
        <w:tc>
          <w:tcPr>
            <w:tcW w:type="dxa" w:w="3312"/>
            <w:vAlign w:val="top"/>
          </w:tcPr>
          <w:p>
            <w:r>
              <w:rPr>
                <w:sz w:val="18"/>
              </w:rPr>
              <w:t>Anomaly</w:t>
            </w:r>
          </w:p>
        </w:tc>
        <w:tc>
          <w:tcPr>
            <w:tcW w:type="dxa" w:w="3312"/>
            <w:vAlign w:val="top"/>
          </w:tcPr>
          <w:p>
            <w:r>
              <w:rPr>
                <w:sz w:val="18"/>
              </w:rPr>
              <w:t>Has its fundamental identity been altered?</w:t>
            </w:r>
          </w:p>
        </w:tc>
        <w:tc>
          <w:tcPr>
            <w:tcW w:type="dxa" w:w="3312"/>
            <w:vAlign w:val="top"/>
          </w:tcPr>
          <w:p>
            <w:r>
              <w:rPr>
                <w:sz w:val="18"/>
              </w:rPr>
              <w:t>Fusion, Fake, other anomalies</w:t>
            </w:r>
          </w:p>
        </w:tc>
      </w:tr>
    </w:tbl>
    <w:p>
      <w:r>
        <w:t>The archive then proposes a compatibility matrix so combinations are possible where meaningful without turning the system into an exhaustive checklist. Examples recovered include Shadow Fusion, Alpha + Shadow as rare, Fusion + Fracture, and other controlled combinations.</w:t>
      </w:r>
    </w:p>
    <w:p>
      <w:r>
        <w:rPr>
          <w:b/>
        </w:rPr>
        <w:t xml:space="preserve">Sweep classification: </w:t>
      </w:r>
      <w:r>
        <w:t>STRONG ARCHITECTURAL PROPOSAL; exact implementation taxonomy remains unresolved.</w:t>
      </w:r>
    </w:p>
    <w:p>
      <w:r>
        <w:rPr>
          <w:b/>
        </w:rPr>
        <w:t xml:space="preserve">Important distinction: </w:t>
      </w:r>
      <w:r>
        <w:t>Alpha, Shadow, Fractured, Fusion, and Fake should each answer a different gameplay question rather than merely increase power.</w:t>
      </w:r>
    </w:p>
    <w:p>
      <w:pPr>
        <w:pStyle w:val="Heading2"/>
      </w:pPr>
      <w:r>
        <w:t>3.5 Research — upgraded from a subsystem to a project-wide knowledge layer</w:t>
      </w:r>
    </w:p>
    <w:p>
      <w:r>
        <w:t>The full sweep shows Research repeatedly functioning as the connective tissue between observation and discovery.</w:t>
      </w:r>
    </w:p>
    <w:p>
      <w:pPr>
        <w:pStyle w:val="ListBullet"/>
      </w:pPr>
      <w:r>
        <w:t>Field Journal records encounters, captures, releases, reintroductions, variants, Twisted forms, behavior, habitats, photography, Affinity, migration, Resonance Phenomena, materials, fossils, anomalies, history, and eventually Domains.</w:t>
      </w:r>
    </w:p>
    <w:p>
      <w:pPr>
        <w:pStyle w:val="ListBullet"/>
      </w:pPr>
      <w:r>
        <w:t>Research should unlock leads and methods rather than merely award Research XP.</w:t>
      </w:r>
    </w:p>
    <w:p>
      <w:pPr>
        <w:pStyle w:val="ListBullet"/>
      </w:pPr>
      <w:r>
        <w:t>A photograph or observation can create a lead, which can lead to a material, spawning condition, Affinity interaction, recipe, restoration technique, historical event, behavior discovery, or Legendary information.</w:t>
      </w:r>
    </w:p>
    <w:p>
      <w:pPr>
        <w:pStyle w:val="ListBullet"/>
      </w:pPr>
      <w:r>
        <w:t>Type Memories are knowledge artifacts: Type Gem = condensed Affinity; Type Plate = control; Liquid Affinity = manipulation/transport; Terra Shard = anchoring; Type Memory = understanding.</w:t>
      </w:r>
    </w:p>
    <w:p>
      <w:pPr>
        <w:pStyle w:val="ListBullet"/>
      </w:pPr>
      <w:r>
        <w:t>Resonance Fossils can preserve multiple 'memory channels' and connect Fossil → Memory → Research → Affinity understanding.</w:t>
      </w:r>
    </w:p>
    <w:p>
      <w:pPr>
        <w:pStyle w:val="ListBullet"/>
      </w:pPr>
      <w:r>
        <w:t>Retirement Records can preserve the documented history of a Pokémon after retirement, allowing an optional donation/research path without reducing the Pokémon's life to an XP reward.</w:t>
      </w:r>
    </w:p>
    <w:p>
      <w:r>
        <w:rPr>
          <w:b/>
        </w:rPr>
        <w:t xml:space="preserve">Sweep classification: </w:t>
      </w:r>
      <w:r>
        <w:t>STRONG RECONSTRUCTION / CURRENT DESIGN DIRECTION.</w:t>
      </w:r>
    </w:p>
    <w:p>
      <w:pPr>
        <w:pStyle w:val="Heading2"/>
      </w:pPr>
      <w:r>
        <w:t>3.6 Resonance Processing — newly elevated integration</w:t>
      </w:r>
    </w:p>
    <w:p>
      <w:r>
        <w:t>The source corpus contains a developed concept that was not adequately represented in the compact baseline: Resonance Processing is the refinement of materials, items, fluids, and related inputs through Resonance Machines.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sz w:val="18"/>
              </w:rPr>
              <w:t>Component</w:t>
            </w:r>
          </w:p>
        </w:tc>
        <w:tc>
          <w:tcPr>
            <w:tcW w:type="dxa" w:w="4968"/>
            <w:vAlign w:val="top"/>
            <w:shd w:fill="D9EAF7"/>
          </w:tcPr>
          <w:p>
            <w:r>
              <w:rPr>
                <w:b/>
                <w:sz w:val="18"/>
              </w:rPr>
              <w:t>Recovered role</w:t>
            </w:r>
          </w:p>
        </w:tc>
      </w:tr>
      <w:tr>
        <w:tc>
          <w:tcPr>
            <w:tcW w:type="dxa" w:w="4968"/>
            <w:vAlign w:val="top"/>
          </w:tcPr>
          <w:p>
            <w:r>
              <w:rPr>
                <w:sz w:val="18"/>
              </w:rPr>
              <w:t>Pokémon</w:t>
            </w:r>
          </w:p>
        </w:tc>
        <w:tc>
          <w:tcPr>
            <w:tcW w:type="dxa" w:w="4968"/>
            <w:vAlign w:val="top"/>
          </w:tcPr>
          <w:p>
            <w:r>
              <w:rPr>
                <w:sz w:val="18"/>
              </w:rPr>
              <w:t>Active work / energy / processing input</w:t>
            </w:r>
          </w:p>
        </w:tc>
      </w:tr>
      <w:tr>
        <w:tc>
          <w:tcPr>
            <w:tcW w:type="dxa" w:w="4968"/>
            <w:vAlign w:val="top"/>
          </w:tcPr>
          <w:p>
            <w:r>
              <w:rPr>
                <w:sz w:val="18"/>
              </w:rPr>
              <w:t>Move</w:t>
            </w:r>
          </w:p>
        </w:tc>
        <w:tc>
          <w:tcPr>
            <w:tcW w:type="dxa" w:w="4968"/>
            <w:vAlign w:val="top"/>
          </w:tcPr>
          <w:p>
            <w:r>
              <w:rPr>
                <w:sz w:val="18"/>
              </w:rPr>
              <w:t>Method of supplying the required work</w:t>
            </w:r>
          </w:p>
        </w:tc>
      </w:tr>
      <w:tr>
        <w:tc>
          <w:tcPr>
            <w:tcW w:type="dxa" w:w="4968"/>
            <w:vAlign w:val="top"/>
          </w:tcPr>
          <w:p>
            <w:r>
              <w:rPr>
                <w:sz w:val="18"/>
              </w:rPr>
              <w:t>Raw material</w:t>
            </w:r>
          </w:p>
        </w:tc>
        <w:tc>
          <w:tcPr>
            <w:tcW w:type="dxa" w:w="4968"/>
            <w:vAlign w:val="top"/>
          </w:tcPr>
          <w:p>
            <w:r>
              <w:rPr>
                <w:sz w:val="18"/>
              </w:rPr>
              <w:t>Thing being processed</w:t>
            </w:r>
          </w:p>
        </w:tc>
      </w:tr>
      <w:tr>
        <w:tc>
          <w:tcPr>
            <w:tcW w:type="dxa" w:w="4968"/>
            <w:vAlign w:val="top"/>
          </w:tcPr>
          <w:p>
            <w:r>
              <w:rPr>
                <w:sz w:val="18"/>
              </w:rPr>
              <w:t>Cast / form</w:t>
            </w:r>
          </w:p>
        </w:tc>
        <w:tc>
          <w:tcPr>
            <w:tcW w:type="dxa" w:w="4968"/>
            <w:vAlign w:val="top"/>
          </w:tcPr>
          <w:p>
            <w:r>
              <w:rPr>
                <w:sz w:val="18"/>
              </w:rPr>
              <w:t>Desired output shape</w:t>
            </w:r>
          </w:p>
        </w:tc>
      </w:tr>
      <w:tr>
        <w:tc>
          <w:tcPr>
            <w:tcW w:type="dxa" w:w="4968"/>
            <w:vAlign w:val="top"/>
          </w:tcPr>
          <w:p>
            <w:r>
              <w:rPr>
                <w:sz w:val="18"/>
              </w:rPr>
              <w:t>Resonance Drive</w:t>
            </w:r>
          </w:p>
        </w:tc>
        <w:tc>
          <w:tcPr>
            <w:tcW w:type="dxa" w:w="4968"/>
            <w:vAlign w:val="top"/>
          </w:tcPr>
          <w:p>
            <w:r>
              <w:rPr>
                <w:sz w:val="18"/>
              </w:rPr>
              <w:t>Machine capability / modular function</w:t>
            </w:r>
          </w:p>
        </w:tc>
      </w:tr>
      <w:tr>
        <w:tc>
          <w:tcPr>
            <w:tcW w:type="dxa" w:w="4968"/>
            <w:vAlign w:val="top"/>
          </w:tcPr>
          <w:p>
            <w:r>
              <w:rPr>
                <w:sz w:val="18"/>
              </w:rPr>
              <w:t>Resonance Machine</w:t>
            </w:r>
          </w:p>
        </w:tc>
        <w:tc>
          <w:tcPr>
            <w:tcW w:type="dxa" w:w="4968"/>
            <w:vAlign w:val="top"/>
          </w:tcPr>
          <w:p>
            <w:r>
              <w:rPr>
                <w:sz w:val="18"/>
              </w:rPr>
              <w:t>Processing apparatus</w:t>
            </w:r>
          </w:p>
        </w:tc>
      </w:tr>
      <w:tr>
        <w:tc>
          <w:tcPr>
            <w:tcW w:type="dxa" w:w="4968"/>
            <w:vAlign w:val="top"/>
          </w:tcPr>
          <w:p>
            <w:r>
              <w:rPr>
                <w:sz w:val="18"/>
              </w:rPr>
              <w:t>Resonance Interface</w:t>
            </w:r>
          </w:p>
        </w:tc>
        <w:tc>
          <w:tcPr>
            <w:tcW w:type="dxa" w:w="4968"/>
            <w:vAlign w:val="top"/>
          </w:tcPr>
          <w:p>
            <w:r>
              <w:rPr>
                <w:sz w:val="18"/>
              </w:rPr>
              <w:t>Upgrade/interface allowing specialized Drives</w:t>
            </w:r>
          </w:p>
        </w:tc>
      </w:tr>
    </w:tbl>
    <w:p>
      <w:r>
        <w:t>A representative archive example: place an Apricorn in a furnace-like machine with an ingot cast, then have a Fire Pokémon use a Fire move to provide thermal processing instead of using ordinary fuel. The archive explicitly treats this as a strong C.O.C. example.</w:t>
      </w:r>
    </w:p>
    <w:p>
      <w:r>
        <w:rPr>
          <w:b/>
        </w:rPr>
        <w:t xml:space="preserve">Accepted source pieces recovered: </w:t>
      </w:r>
      <w:r>
        <w:t>Resonance Processing / Resonance Machines; move quality can affect processing yield.</w:t>
      </w:r>
    </w:p>
    <w:p>
      <w:r>
        <w:rPr>
          <w:b/>
        </w:rPr>
        <w:t xml:space="preserve">Status: </w:t>
      </w:r>
      <w:r>
        <w:t>STRONG CURRENT PROPOSAL; exact machine implementation and Drive list remain open.</w:t>
      </w:r>
    </w:p>
    <w:p>
      <w:pPr>
        <w:pStyle w:val="Heading2"/>
      </w:pPr>
      <w:r>
        <w:t>3.7 Apricorn Ingot — new material-design proposal</w:t>
      </w:r>
    </w:p>
    <w:p>
      <w:r>
        <w:t>The archive develops a particularly interesting material-bloat solution. Instead of creating seven near-identical permanent ingot items, all Apricorn colors can produce a common 'Apricorn Ingot' while retaining the origin of the source Apricorn.</w:t>
      </w:r>
    </w:p>
    <w:p>
      <w:pPr>
        <w:pStyle w:val="ListBullet"/>
      </w:pPr>
      <w:r>
        <w:t>Universal processed material: Apricorn Ingot.</w:t>
      </w:r>
    </w:p>
    <w:p>
      <w:pPr>
        <w:pStyle w:val="ListBullet"/>
      </w:pPr>
      <w:r>
        <w:t>Retained provenance: e.g. Origin: Red Apricorn / Origin: Black Apricorn.</w:t>
      </w:r>
    </w:p>
    <w:p>
      <w:pPr>
        <w:pStyle w:val="ListBullet"/>
      </w:pPr>
      <w:r>
        <w:t>Downstream functionality may inspect provenance when the ingot is processed further.</w:t>
      </w:r>
    </w:p>
    <w:p>
      <w:pPr>
        <w:pStyle w:val="ListBullet"/>
      </w:pPr>
      <w:r>
        <w:t>The color therefore remains meaningful without creating an inventory full of nearly identical materials.</w:t>
      </w:r>
    </w:p>
    <w:p>
      <w:pPr>
        <w:pStyle w:val="ListBullet"/>
      </w:pPr>
      <w:r>
        <w:t>Move quality can influence yield; weak/controlled/overpowered moves can produce different results or failure risks.</w:t>
      </w:r>
    </w:p>
    <w:p>
      <w:r>
        <w:rPr>
          <w:b/>
        </w:rPr>
        <w:t xml:space="preserve">Status: </w:t>
      </w:r>
      <w:r>
        <w:t>CURRENT PROPOSAL / INTEGRATION CANDIDATE. Not locked as a final Apricorn implementation.</w:t>
      </w:r>
    </w:p>
    <w:p>
      <w:pPr>
        <w:pStyle w:val="Heading2"/>
      </w:pPr>
      <w:r>
        <w:t>3.8 Active Trainer Affinity slots — technical proposal recovered</w:t>
      </w:r>
    </w:p>
    <w:p>
      <w:r>
        <w:t>The JavaScript archive contains a concrete model in which all 18 personal Affinity scores are tracked, while only a limited number of active slots are functional. The script can automatically sort the player's highest Affinities and assign the top available ones to active slots.</w:t>
      </w:r>
    </w:p>
    <w:p>
      <w:pPr>
        <w:pStyle w:val="ListBullet"/>
      </w:pPr>
      <w:r>
        <w:t>Example progression: 1 slot initially, later 2–6 slots.</w:t>
      </w:r>
    </w:p>
    <w:p>
      <w:pPr>
        <w:pStyle w:val="ListBullet"/>
      </w:pPr>
      <w:r>
        <w:t>Slot 2 example requirement: at least three Affinities awakened to a threshold.</w:t>
      </w:r>
    </w:p>
    <w:p>
      <w:pPr>
        <w:pStyle w:val="ListBullet"/>
      </w:pPr>
      <w:r>
        <w:t>Slot 3 example requirement: cumulative World Affinity threshold.</w:t>
      </w:r>
    </w:p>
    <w:p>
      <w:pPr>
        <w:pStyle w:val="ListBullet"/>
      </w:pPr>
      <w:r>
        <w:t>Slot 4 example requirement: completion of a selected research-path milestone.</w:t>
      </w:r>
    </w:p>
    <w:p>
      <w:pPr>
        <w:pStyle w:val="ListBullet"/>
      </w:pPr>
      <w:r>
        <w:t>Slots 5–6 were proposed as late-game physical attunement items.</w:t>
      </w:r>
    </w:p>
    <w:p>
      <w:pPr>
        <w:pStyle w:val="ListBullet"/>
      </w:pPr>
      <w:r>
        <w:t>Organic shifting is a major feature: if Ghost eventually surpasses Water, Ghost automatically occupies the relevant higher slot.</w:t>
      </w:r>
    </w:p>
    <w:p>
      <w:r>
        <w:rPr>
          <w:b/>
        </w:rPr>
        <w:t xml:space="preserve">Sweep classification: </w:t>
      </w:r>
      <w:r>
        <w:t>PROPOSAL / IMPLEMENTATION CANDIDATE, NOT LOCKED.</w:t>
      </w:r>
    </w:p>
    <w:p>
      <w:r>
        <w:rPr>
          <w:b/>
        </w:rPr>
        <w:t xml:space="preserve">Reason for caution: </w:t>
      </w:r>
      <w:r>
        <w:t>The current design still needs a final decision on whether Trainer Affinity slots should be manually chosen, automatically ranked, or use a hybrid model.</w:t>
      </w:r>
    </w:p>
    <w:p>
      <w:pPr>
        <w:pStyle w:val="Heading2"/>
      </w:pPr>
      <w:r>
        <w:t>3.9 Dynamic quest architecture — clarified</w:t>
      </w:r>
    </w:p>
    <w:p>
      <w:r>
        <w:t>The JavaScript archive distinguishes two useful mechanisms: use FTB Quests' own visual prerequisites for ordinary linear quest progression, and use KubeJS/Game Stages for quests that depend on dynamic system variables such as Affinity, research-path choices, or world state.</w:t>
      </w:r>
    </w:p>
    <w:p>
      <w:pPr>
        <w:pStyle w:val="ListBullet"/>
      </w:pPr>
      <w:r>
        <w:t>Built-in FTB Quest gating: simple visual/linear dependencies.</w:t>
      </w:r>
    </w:p>
    <w:p>
      <w:pPr>
        <w:pStyle w:val="ListBullet"/>
      </w:pPr>
      <w:r>
        <w:t>Programmatic stage injection: system-driven hidden quests.</w:t>
      </w:r>
    </w:p>
    <w:p>
      <w:pPr>
        <w:pStyle w:val="ListBullet"/>
      </w:pPr>
      <w:r>
        <w:t>Individual quest visibility can be controlled rather than hiding an entire chapter.</w:t>
      </w:r>
    </w:p>
    <w:p>
      <w:pPr>
        <w:pStyle w:val="ListBullet"/>
      </w:pPr>
      <w:r>
        <w:t>A centralized hidden-quest evaluator can respond to Affinity thresholds and player choice flags.</w:t>
      </w:r>
    </w:p>
    <w:p>
      <w:r>
        <w:rPr>
          <w:b/>
        </w:rPr>
        <w:t xml:space="preserve">Status: </w:t>
      </w:r>
      <w:r>
        <w:t>IMPLEMENTATION CANDIDATE; source code is illustrative and must not be treated as tested production code.</w:t>
      </w:r>
    </w:p>
    <w:p>
      <w:pPr>
        <w:pStyle w:val="Heading2"/>
      </w:pPr>
      <w:r>
        <w:t>3.10 Dynamic starter / New Game Plus — recovered proposal</w:t>
      </w:r>
    </w:p>
    <w:p>
      <w:r>
        <w:t>The JavaScript archive contains a replay-oriented starter concept: a persistent pack-completion flag survives world deletion/recreation, and a custom starter selection interface can expose additional starter options after the pack has been completed.</w:t>
      </w:r>
    </w:p>
    <w:p>
      <w:pPr>
        <w:pStyle w:val="ListBullet"/>
      </w:pPr>
      <w:r>
        <w:t>Base starter roster plus secret challenge/late-game starters after completion.</w:t>
      </w:r>
    </w:p>
    <w:p>
      <w:pPr>
        <w:pStyle w:val="ListBullet"/>
      </w:pPr>
      <w:r>
        <w:t>Persistent completion flag stored outside the individual world.</w:t>
      </w:r>
    </w:p>
    <w:p>
      <w:pPr>
        <w:pStyle w:val="ListBullet"/>
      </w:pPr>
      <w:r>
        <w:t>KubeJS-driven replacement/bypass of a rigid native starter screen was proposed.</w:t>
      </w:r>
    </w:p>
    <w:p>
      <w:pPr>
        <w:pStyle w:val="ListBullet"/>
      </w:pPr>
      <w:r>
        <w:t>This supports a New Game Plus / rogue-lite replay loop.</w:t>
      </w:r>
    </w:p>
    <w:p>
      <w:r>
        <w:rPr>
          <w:b/>
        </w:rPr>
        <w:t xml:space="preserve">Status: </w:t>
      </w:r>
      <w:r>
        <w:t>PROPOSAL. Starter-world and starter-roster design remain unresolved.</w:t>
      </w:r>
    </w:p>
    <w:p>
      <w:pPr>
        <w:pStyle w:val="Heading1"/>
      </w:pPr>
      <w:r>
        <w:t>4. Integration Sweep — Connections Strengthened by the Full Corpus</w:t>
      </w:r>
    </w:p>
    <w:p>
      <w:pPr>
        <w:pStyle w:val="Heading2"/>
      </w:pPr>
      <w:r>
        <w:t>4.1 Research ↔ Retirement</w:t>
      </w:r>
    </w:p>
    <w:p>
      <w:r>
        <w:t>Retirement is no longer only a loss-state protocol. A retired Pokémon can leave a memorial object, an optional specimen donation, and a Retirement Record preserving its life history. This directly supports the Research/Field Journal architecture.</w:t>
      </w:r>
    </w:p>
    <w:p>
      <w:pPr>
        <w:pStyle w:val="Heading2"/>
      </w:pPr>
      <w:r>
        <w:t>4.2 Research ↔ Resonance Marks</w:t>
      </w:r>
    </w:p>
    <w:p>
      <w:r>
        <w:t>Marks can function as persistent evidence of meaningful Pokémon history without being stat upgrades. The archive suggests marks such as Resonance Pioneer, First Resonance, Echo-Touched, World's Memory, and Resonant Survivor as candidates.</w:t>
      </w:r>
    </w:p>
    <w:p>
      <w:pPr>
        <w:pStyle w:val="Heading2"/>
      </w:pPr>
      <w:r>
        <w:t>4.3 Memory Phenomenon ↔ Discovery Over Prescription</w:t>
      </w:r>
    </w:p>
    <w:p>
      <w:r>
        <w:t>Memory Phenomena can reveal leads instead of directly dispensing a Pokémon. After a category such as Shadow is discovered, it can enter the possible Memory Phenomenon pool. This preserves discovery gating without inventing an extra Pokémon category.</w:t>
      </w:r>
    </w:p>
    <w:p>
      <w:pPr>
        <w:pStyle w:val="Heading2"/>
      </w:pPr>
      <w:r>
        <w:t>4.4 Resonance Selection ↔ Memory Phenomenon</w:t>
      </w:r>
    </w:p>
    <w:p>
      <w:r>
        <w:t>The distinction is now particularly clean: Resonance Selection asks 'Which Pokémon resonates with you?' while Memory Phenomenon asks 'What does the world remember?'</w:t>
      </w:r>
    </w:p>
    <w:p>
      <w:pPr>
        <w:pStyle w:val="Heading2"/>
      </w:pPr>
      <w:r>
        <w:t>4.5 Z-Crystals ↔ Ecological Risk</w:t>
      </w:r>
    </w:p>
    <w:p>
      <w:r>
        <w:t>Z-Crystals can force Affinity manifestations such as Outbreaks or temporary Overcharge. This reinforces the key lesson that forcing Resonance is not the same as restoring ecological health.</w:t>
      </w:r>
    </w:p>
    <w:p>
      <w:pPr>
        <w:pStyle w:val="Heading2"/>
      </w:pPr>
      <w:r>
        <w:t>4.6 Terra Shards ↔ Z-Crystals</w:t>
      </w:r>
    </w:p>
    <w:p>
      <w:r>
        <w:t>Terra Shards anchor/stabilize Affinity; Z-Crystals amplify/intensify it. The full sweep confirms that this functional distinction is more coherent than a conventional material tier ladder.</w:t>
      </w:r>
    </w:p>
    <w:p>
      <w:pPr>
        <w:pStyle w:val="Heading2"/>
      </w:pPr>
      <w:r>
        <w:t>4.7 Pokémon ↔ Technology</w:t>
      </w:r>
    </w:p>
    <w:p>
      <w:r>
        <w:t>Resonance Processing makes Pokémon active participants in industrial production. This is stronger than treating Pokémon as decorative companions or generic RF generators.</w:t>
      </w:r>
    </w:p>
    <w:p>
      <w:pPr>
        <w:pStyle w:val="Heading2"/>
      </w:pPr>
      <w:r>
        <w:t>4.8 Materials ↔ C.O.C.</w:t>
      </w:r>
    </w:p>
    <w:p>
      <w:r>
        <w:t>The material family remains organized by verbs: Gather, Move, Condense, Control, Anchor, Amplify, Understand, Apply, Deep Resonance. The full sweep reinforces this as a central anti-bloat rule.</w:t>
      </w:r>
    </w:p>
    <w:p>
      <w:pPr>
        <w:pStyle w:val="Heading2"/>
      </w:pPr>
      <w:r>
        <w:t>4.9 Factions / Activities ↔ Player Identity</w:t>
      </w:r>
    </w:p>
    <w:p>
      <w:r>
        <w:t>Earned ranks, paths, contests, rallies, gyms, research, ranger work, and trainer accomplishments can become evidence of what the player has actually done rather than generic XP classes.</w:t>
      </w:r>
    </w:p>
    <w:p>
      <w:pPr>
        <w:pStyle w:val="Heading2"/>
      </w:pPr>
      <w:r>
        <w:t>4.10 Marks ↔ 'The World Remembers'</w:t>
      </w:r>
    </w:p>
    <w:p>
      <w:r>
        <w:t>Resonance Marks, Memory Phenomena, abandoned structures, historical research, fossils, and Championship history all reinforce a common philosophical motif: the world contains history independent of the current inhabitants.</w:t>
      </w:r>
    </w:p>
    <w:p>
      <w:pPr>
        <w:pStyle w:val="Heading1"/>
      </w:pPr>
      <w:r>
        <w:t>5. Mod Audit — Changes and Newly Recovered Mod Policy</w:t>
      </w:r>
    </w:p>
    <w:p>
      <w:r>
        <w:t>The full sweep reveals a stronger anti-bloat and dependency discipline than the compact reconstruction previously showed.</w:t>
      </w:r>
    </w:p>
    <w:p>
      <w:pPr>
        <w:pStyle w:val="ListBullet"/>
      </w:pPr>
      <w:r>
        <w:t>Do not add generic quest spam.</w:t>
      </w:r>
    </w:p>
    <w:p>
      <w:pPr>
        <w:pStyle w:val="ListBullet"/>
      </w:pPr>
      <w:r>
        <w:t>Do not add dozens of redundant Pokémon currencies.</w:t>
      </w:r>
    </w:p>
    <w:p>
      <w:pPr>
        <w:pStyle w:val="ListBullet"/>
      </w:pPr>
      <w:r>
        <w:t>Avoid random loot-rarity inflation.</w:t>
      </w:r>
    </w:p>
    <w:p>
      <w:pPr>
        <w:pStyle w:val="ListBullet"/>
      </w:pPr>
      <w:r>
        <w:t>Avoid large quantities of unrelated structures.</w:t>
      </w:r>
    </w:p>
    <w:p>
      <w:pPr>
        <w:pStyle w:val="ListBullet"/>
      </w:pPr>
      <w:r>
        <w:t>Avoid machines that exist only to justify another machine.</w:t>
      </w:r>
    </w:p>
    <w:p>
      <w:pPr>
        <w:pStyle w:val="ListBullet"/>
      </w:pPr>
      <w:r>
        <w:t>Avoid giant weapon/armor progression unless directly justified.</w:t>
      </w:r>
    </w:p>
    <w:p>
      <w:pPr>
        <w:pStyle w:val="ListBullet"/>
      </w:pPr>
      <w:r>
        <w:t>Avoid generic RPG classes/stat systems that compete with the E.R. identity.</w:t>
      </w:r>
    </w:p>
    <w:p>
      <w:pPr>
        <w:pStyle w:val="ListBullet"/>
      </w:pPr>
      <w:r>
        <w:t>Avoid duplicate storage, map, economy, and excessive biome systems.</w:t>
      </w:r>
    </w:p>
    <w:p>
      <w:pPr>
        <w:pStyle w:val="ListBullet"/>
      </w:pPr>
      <w:r>
        <w:t>Prefer native NeoForge solutions when good options exist.</w:t>
      </w:r>
    </w:p>
    <w:p>
      <w:pPr>
        <w:pStyle w:val="ListBullet"/>
      </w:pPr>
      <w:r>
        <w:t>Fabric through a bridge is permitted only when the benefit materially outweighs compatibility cost.</w:t>
      </w:r>
    </w:p>
    <w:p>
      <w:pPr>
        <w:pStyle w:val="ListBullet"/>
      </w:pPr>
      <w:r>
        <w:t>Do not claim orphaned dependencies without an actual installed JAR/dependency list.</w:t>
      </w:r>
    </w:p>
    <w:p>
      <w:pPr>
        <w:pStyle w:val="Heading2"/>
      </w:pPr>
      <w:r>
        <w:t>5.1 Native-Feature Modernization Candidates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sz w:val="18"/>
              </w:rPr>
              <w:t>Old / candidate component</w:t>
            </w:r>
          </w:p>
        </w:tc>
        <w:tc>
          <w:tcPr>
            <w:tcW w:type="dxa" w:w="3312"/>
            <w:vAlign w:val="top"/>
            <w:shd w:fill="D9EAF7"/>
          </w:tcPr>
          <w:p>
            <w:r>
              <w:rPr>
                <w:b/>
                <w:sz w:val="18"/>
              </w:rPr>
              <w:t>Recovered modernization direction</w:t>
            </w:r>
          </w:p>
        </w:tc>
        <w:tc>
          <w:tcPr>
            <w:tcW w:type="dxa" w:w="3312"/>
            <w:vAlign w:val="top"/>
            <w:shd w:fill="D9EAF7"/>
          </w:tcPr>
          <w:p>
            <w:r>
              <w:rPr>
                <w:b/>
                <w:sz w:val="18"/>
              </w:rPr>
              <w:t>Current sweep status</w:t>
            </w:r>
          </w:p>
        </w:tc>
      </w:tr>
      <w:tr>
        <w:tc>
          <w:tcPr>
            <w:tcW w:type="dxa" w:w="3312"/>
            <w:vAlign w:val="top"/>
          </w:tcPr>
          <w:p>
            <w:r>
              <w:rPr>
                <w:sz w:val="18"/>
              </w:rPr>
              <w:t>Separate basic Pokémon riding addon</w:t>
            </w:r>
          </w:p>
        </w:tc>
        <w:tc>
          <w:tcPr>
            <w:tcW w:type="dxa" w:w="3312"/>
            <w:vAlign w:val="top"/>
          </w:tcPr>
          <w:p>
            <w:r>
              <w:rPr>
                <w:sz w:val="18"/>
              </w:rPr>
              <w:t>Native Cobblemon riding makes a separate basic riding addon unnecessary</w:t>
            </w:r>
          </w:p>
        </w:tc>
        <w:tc>
          <w:tcPr>
            <w:tcW w:type="dxa" w:w="3312"/>
            <w:vAlign w:val="top"/>
          </w:tcPr>
          <w:p>
            <w:r>
              <w:rPr>
                <w:sz w:val="18"/>
              </w:rPr>
              <w:t>REMOVE / OBSOLETE CANDIDATE</w:t>
            </w:r>
          </w:p>
        </w:tc>
      </w:tr>
      <w:tr>
        <w:tc>
          <w:tcPr>
            <w:tcW w:type="dxa" w:w="3312"/>
            <w:vAlign w:val="top"/>
          </w:tcPr>
          <w:p>
            <w:r>
              <w:rPr>
                <w:sz w:val="18"/>
              </w:rPr>
              <w:t>External Alpha mod for basic Alphas</w:t>
            </w:r>
          </w:p>
        </w:tc>
        <w:tc>
          <w:tcPr>
            <w:tcW w:type="dxa" w:w="3312"/>
            <w:vAlign w:val="top"/>
          </w:tcPr>
          <w:p>
            <w:r>
              <w:rPr>
                <w:sz w:val="18"/>
              </w:rPr>
              <w:t>Cobblemon 1.8 has native Alpha functionality</w:t>
            </w:r>
          </w:p>
        </w:tc>
        <w:tc>
          <w:tcPr>
            <w:tcW w:type="dxa" w:w="3312"/>
            <w:vAlign w:val="top"/>
          </w:tcPr>
          <w:p>
            <w:r>
              <w:rPr>
                <w:sz w:val="18"/>
              </w:rPr>
              <w:t>CONTRADICTORY — see §8.1</w:t>
            </w:r>
          </w:p>
        </w:tc>
      </w:tr>
      <w:tr>
        <w:tc>
          <w:tcPr>
            <w:tcW w:type="dxa" w:w="3312"/>
            <w:vAlign w:val="top"/>
          </w:tcPr>
          <w:p>
            <w:r>
              <w:rPr>
                <w:sz w:val="18"/>
              </w:rPr>
              <w:t>Fabric-only systems</w:t>
            </w:r>
          </w:p>
        </w:tc>
        <w:tc>
          <w:tcPr>
            <w:tcW w:type="dxa" w:w="3312"/>
            <w:vAlign w:val="top"/>
          </w:tcPr>
          <w:p>
            <w:r>
              <w:rPr>
                <w:sz w:val="18"/>
              </w:rPr>
              <w:t>Prefer NeoForge alternatives where practical</w:t>
            </w:r>
          </w:p>
        </w:tc>
        <w:tc>
          <w:tcPr>
            <w:tcW w:type="dxa" w:w="3312"/>
            <w:vAlign w:val="top"/>
          </w:tcPr>
          <w:p>
            <w:r>
              <w:rPr>
                <w:sz w:val="18"/>
              </w:rPr>
              <w:t>POLICY</w:t>
            </w:r>
          </w:p>
        </w:tc>
      </w:tr>
      <w:tr>
        <w:tc>
          <w:tcPr>
            <w:tcW w:type="dxa" w:w="3312"/>
            <w:vAlign w:val="top"/>
          </w:tcPr>
          <w:p>
            <w:r>
              <w:rPr>
                <w:sz w:val="18"/>
              </w:rPr>
              <w:t>Connector-dependent solutions</w:t>
            </w:r>
          </w:p>
        </w:tc>
        <w:tc>
          <w:tcPr>
            <w:tcW w:type="dxa" w:w="3312"/>
            <w:vAlign w:val="top"/>
          </w:tcPr>
          <w:p>
            <w:r>
              <w:rPr>
                <w:sz w:val="18"/>
              </w:rPr>
              <w:t>Use only when genuinely necessary</w:t>
            </w:r>
          </w:p>
        </w:tc>
        <w:tc>
          <w:tcPr>
            <w:tcW w:type="dxa" w:w="3312"/>
            <w:vAlign w:val="top"/>
          </w:tcPr>
          <w:p>
            <w:r>
              <w:rPr>
                <w:sz w:val="18"/>
              </w:rPr>
              <w:t>POLICY</w:t>
            </w:r>
          </w:p>
        </w:tc>
      </w:tr>
      <w:tr>
        <w:tc>
          <w:tcPr>
            <w:tcW w:type="dxa" w:w="3312"/>
            <w:vAlign w:val="top"/>
          </w:tcPr>
          <w:p>
            <w:r>
              <w:rPr>
                <w:sz w:val="18"/>
              </w:rPr>
              <w:t>Duplicate economy systems</w:t>
            </w:r>
          </w:p>
        </w:tc>
        <w:tc>
          <w:tcPr>
            <w:tcW w:type="dxa" w:w="3312"/>
            <w:vAlign w:val="top"/>
          </w:tcPr>
          <w:p>
            <w:r>
              <w:rPr>
                <w:sz w:val="18"/>
              </w:rPr>
              <w:t>Choose one coherent economy approach</w:t>
            </w:r>
          </w:p>
        </w:tc>
        <w:tc>
          <w:tcPr>
            <w:tcW w:type="dxa" w:w="3312"/>
            <w:vAlign w:val="top"/>
          </w:tcPr>
          <w:p>
            <w:r>
              <w:rPr>
                <w:sz w:val="18"/>
              </w:rPr>
              <w:t>POLICY</w:t>
            </w:r>
          </w:p>
        </w:tc>
      </w:tr>
      <w:tr>
        <w:tc>
          <w:tcPr>
            <w:tcW w:type="dxa" w:w="3312"/>
            <w:vAlign w:val="top"/>
          </w:tcPr>
          <w:p>
            <w:r>
              <w:rPr>
                <w:sz w:val="18"/>
              </w:rPr>
              <w:t>Multiple overlapping magic systems</w:t>
            </w:r>
          </w:p>
        </w:tc>
        <w:tc>
          <w:tcPr>
            <w:tcW w:type="dxa" w:w="3312"/>
            <w:vAlign w:val="top"/>
          </w:tcPr>
          <w:p>
            <w:r>
              <w:rPr>
                <w:sz w:val="18"/>
              </w:rPr>
              <w:t>Only retain systems with distinct E.R. roles</w:t>
            </w:r>
          </w:p>
        </w:tc>
        <w:tc>
          <w:tcPr>
            <w:tcW w:type="dxa" w:w="3312"/>
            <w:vAlign w:val="top"/>
          </w:tcPr>
          <w:p>
            <w:r>
              <w:rPr>
                <w:sz w:val="18"/>
              </w:rPr>
              <w:t>POLICY</w:t>
            </w:r>
          </w:p>
        </w:tc>
      </w:tr>
      <w:tr>
        <w:tc>
          <w:tcPr>
            <w:tcW w:type="dxa" w:w="3312"/>
            <w:vAlign w:val="top"/>
          </w:tcPr>
          <w:p>
            <w:r>
              <w:rPr>
                <w:sz w:val="18"/>
              </w:rPr>
              <w:t>Generic RPG stats/classes</w:t>
            </w:r>
          </w:p>
        </w:tc>
        <w:tc>
          <w:tcPr>
            <w:tcW w:type="dxa" w:w="3312"/>
            <w:vAlign w:val="top"/>
          </w:tcPr>
          <w:p>
            <w:r>
              <w:rPr>
                <w:sz w:val="18"/>
              </w:rPr>
              <w:t>Avoid unless directly justified</w:t>
            </w:r>
          </w:p>
        </w:tc>
        <w:tc>
          <w:tcPr>
            <w:tcW w:type="dxa" w:w="3312"/>
            <w:vAlign w:val="top"/>
          </w:tcPr>
          <w:p>
            <w:r>
              <w:rPr>
                <w:sz w:val="18"/>
              </w:rPr>
              <w:t>POLICY</w:t>
            </w:r>
          </w:p>
        </w:tc>
      </w:tr>
    </w:tbl>
    <w:p>
      <w:pPr>
        <w:pStyle w:val="Heading2"/>
      </w:pPr>
      <w:r>
        <w:t>5.2 Newly recovered QoL candidate</w:t>
      </w:r>
    </w:p>
    <w:p>
      <w:r>
        <w:t>The archive specifically proposes a Cobblemon-aware EMI/JEI information integration for 1.21.1/Cobblemon 1.8.0, with an important Discovery Over Prescription constraint: basic information can be visible, while advanced ecological/spawn information should be gated by research.</w:t>
      </w:r>
    </w:p>
    <w:p>
      <w:r>
        <w:rPr>
          <w:b/>
        </w:rPr>
        <w:t xml:space="preserve">Status: </w:t>
      </w:r>
      <w:r>
        <w:t>MOD CANDIDATE / VERIFY CURRENT AVAILABILITY BEFORE ADOPTION.</w:t>
      </w:r>
    </w:p>
    <w:p>
      <w:pPr>
        <w:pStyle w:val="Heading1"/>
      </w:pPr>
      <w:r>
        <w:t>6. Archive / Governance Sweep — Newly Explicit Processes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sz w:val="18"/>
              </w:rPr>
              <w:t>Process</w:t>
            </w:r>
          </w:p>
        </w:tc>
        <w:tc>
          <w:tcPr>
            <w:tcW w:type="dxa" w:w="4968"/>
            <w:vAlign w:val="top"/>
            <w:shd w:fill="D9EAF7"/>
          </w:tcPr>
          <w:p>
            <w:r>
              <w:rPr>
                <w:b/>
                <w:sz w:val="18"/>
              </w:rPr>
              <w:t>Recovered purpose</w:t>
            </w:r>
          </w:p>
        </w:tc>
      </w:tr>
      <w:tr>
        <w:tc>
          <w:tcPr>
            <w:tcW w:type="dxa" w:w="4968"/>
            <w:vAlign w:val="top"/>
          </w:tcPr>
          <w:p>
            <w:r>
              <w:rPr>
                <w:sz w:val="18"/>
              </w:rPr>
              <w:t>Modification Sweep</w:t>
            </w:r>
          </w:p>
        </w:tc>
        <w:tc>
          <w:tcPr>
            <w:tcW w:type="dxa" w:w="4968"/>
            <w:vAlign w:val="top"/>
          </w:tcPr>
          <w:p>
            <w:r>
              <w:rPr>
                <w:sz w:val="18"/>
              </w:rPr>
              <w:t>Whole-project reanalysis; may reorganize, consolidate, remove, replace, add, rebalance, rename, redefine, simplify, expand, resolve contradictions, and identify redundancy.</w:t>
            </w:r>
          </w:p>
        </w:tc>
      </w:tr>
      <w:tr>
        <w:tc>
          <w:tcPr>
            <w:tcW w:type="dxa" w:w="4968"/>
            <w:vAlign w:val="top"/>
          </w:tcPr>
          <w:p>
            <w:r>
              <w:rPr>
                <w:sz w:val="18"/>
              </w:rPr>
              <w:t>Integration Sweep</w:t>
            </w:r>
          </w:p>
        </w:tc>
        <w:tc>
          <w:tcPr>
            <w:tcW w:type="dxa" w:w="4968"/>
            <w:vAlign w:val="top"/>
          </w:tcPr>
          <w:p>
            <w:r>
              <w:rPr>
                <w:sz w:val="18"/>
              </w:rPr>
              <w:t>Analyze how systems interact, including shared resources, states, bidirectional influence, contradictions, redundancy, loops, and complexity.</w:t>
            </w:r>
          </w:p>
        </w:tc>
      </w:tr>
      <w:tr>
        <w:tc>
          <w:tcPr>
            <w:tcW w:type="dxa" w:w="4968"/>
            <w:vAlign w:val="top"/>
          </w:tcPr>
          <w:p>
            <w:r>
              <w:rPr>
                <w:sz w:val="18"/>
              </w:rPr>
              <w:t>Mod Audit</w:t>
            </w:r>
          </w:p>
        </w:tc>
        <w:tc>
          <w:tcPr>
            <w:tcW w:type="dxa" w:w="4968"/>
            <w:vAlign w:val="top"/>
          </w:tcPr>
          <w:p>
            <w:r>
              <w:rPr>
                <w:sz w:val="18"/>
              </w:rPr>
              <w:t>Review additions/removals, versions, overlap, compatibility, dependencies, missing infrastructure, and custom-work requirements.</w:t>
            </w:r>
          </w:p>
        </w:tc>
      </w:tr>
      <w:tr>
        <w:tc>
          <w:tcPr>
            <w:tcW w:type="dxa" w:w="4968"/>
            <w:vAlign w:val="top"/>
          </w:tcPr>
          <w:p>
            <w:r>
              <w:rPr>
                <w:sz w:val="18"/>
              </w:rPr>
              <w:t>TriSweep</w:t>
            </w:r>
          </w:p>
        </w:tc>
        <w:tc>
          <w:tcPr>
            <w:tcW w:type="dxa" w:w="4968"/>
            <w:vAlign w:val="top"/>
          </w:tcPr>
          <w:p>
            <w:r>
              <w:rPr>
                <w:sz w:val="18"/>
              </w:rPr>
              <w:t>Modification Sweep + Integration Sweep + Mod Audit.</w:t>
            </w:r>
          </w:p>
        </w:tc>
      </w:tr>
      <w:tr>
        <w:tc>
          <w:tcPr>
            <w:tcW w:type="dxa" w:w="4968"/>
            <w:vAlign w:val="top"/>
          </w:tcPr>
          <w:p>
            <w:r>
              <w:rPr>
                <w:sz w:val="18"/>
              </w:rPr>
              <w:t>Full Sweep</w:t>
            </w:r>
          </w:p>
        </w:tc>
        <w:tc>
          <w:tcPr>
            <w:tcW w:type="dxa" w:w="4968"/>
            <w:vAlign w:val="top"/>
          </w:tcPr>
          <w:p>
            <w:r>
              <w:rPr>
                <w:sz w:val="18"/>
              </w:rPr>
              <w:t>Umbrella term for applicable project sweeps/audits/reviews; not every sub-process must run every time.</w:t>
            </w:r>
          </w:p>
        </w:tc>
      </w:tr>
      <w:tr>
        <w:tc>
          <w:tcPr>
            <w:tcW w:type="dxa" w:w="4968"/>
            <w:vAlign w:val="top"/>
          </w:tcPr>
          <w:p>
            <w:r>
              <w:rPr>
                <w:sz w:val="18"/>
              </w:rPr>
              <w:t>Bank Sweep</w:t>
            </w:r>
          </w:p>
        </w:tc>
        <w:tc>
          <w:tcPr>
            <w:tcW w:type="dxa" w:w="4968"/>
            <w:vAlign w:val="top"/>
          </w:tcPr>
          <w:p>
            <w:r>
              <w:rPr>
                <w:sz w:val="18"/>
              </w:rPr>
              <w:t>Catalogue terminology regardless of status: official, locked, banked, candidate, working, historical, rejected, superseded, ambiguous.</w:t>
            </w:r>
          </w:p>
        </w:tc>
      </w:tr>
      <w:tr>
        <w:tc>
          <w:tcPr>
            <w:tcW w:type="dxa" w:w="4968"/>
            <w:vAlign w:val="top"/>
          </w:tcPr>
          <w:p>
            <w:r>
              <w:rPr>
                <w:sz w:val="18"/>
              </w:rPr>
              <w:t>Dependency Sweep</w:t>
            </w:r>
          </w:p>
        </w:tc>
        <w:tc>
          <w:tcPr>
            <w:tcW w:type="dxa" w:w="4968"/>
            <w:vAlign w:val="top"/>
          </w:tcPr>
          <w:p>
            <w:r>
              <w:rPr>
                <w:sz w:val="18"/>
              </w:rPr>
              <w:t>After removing a mod, recursively remove dependencies that are no longer required while preserving shared dependencies.</w:t>
            </w:r>
          </w:p>
        </w:tc>
      </w:tr>
      <w:tr>
        <w:tc>
          <w:tcPr>
            <w:tcW w:type="dxa" w:w="4968"/>
            <w:vAlign w:val="top"/>
          </w:tcPr>
          <w:p>
            <w:r>
              <w:rPr>
                <w:sz w:val="18"/>
              </w:rPr>
              <w:t>Missing Link Integration (M.L.I.)</w:t>
            </w:r>
          </w:p>
        </w:tc>
        <w:tc>
          <w:tcPr>
            <w:tcW w:type="dxa" w:w="4968"/>
            <w:vAlign w:val="top"/>
          </w:tcPr>
          <w:p>
            <w:r>
              <w:rPr>
                <w:sz w:val="18"/>
              </w:rPr>
              <w:t>Proactively identify two project elements that should interact but currently lack an integration; suggest an existing mod, new integration, or new mod concept.</w:t>
            </w:r>
          </w:p>
        </w:tc>
      </w:tr>
      <w:tr>
        <w:tc>
          <w:tcPr>
            <w:tcW w:type="dxa" w:w="4968"/>
            <w:vAlign w:val="top"/>
          </w:tcPr>
          <w:p>
            <w:r>
              <w:rPr>
                <w:sz w:val="18"/>
              </w:rPr>
              <w:t>Change Logging</w:t>
            </w:r>
          </w:p>
        </w:tc>
        <w:tc>
          <w:tcPr>
            <w:tcW w:type="dxa" w:w="4968"/>
            <w:vAlign w:val="top"/>
          </w:tcPr>
          <w:p>
            <w:r>
              <w:rPr>
                <w:sz w:val="18"/>
              </w:rPr>
              <w:t>Record meaningful reconstruction decisions, including proactive changes, vetoes, coined terms, sweeps, and integration proposals.</w:t>
            </w:r>
          </w:p>
        </w:tc>
      </w:tr>
    </w:tbl>
    <w:p>
      <w:pPr>
        <w:pStyle w:val="Heading2"/>
      </w:pPr>
      <w:r>
        <w:t>6.1 Term Bank vs Official Terminology</w:t>
      </w:r>
    </w:p>
    <w:p>
      <w:r>
        <w:t>A distinct Term Bank is recoverable. It is not the official terminology list. The Term Bank stores useful names that are not yet attached to a locked concept or that may become useful later. 'Bank that term' was proposed as a lightweight command for adding terms.</w:t>
      </w:r>
    </w:p>
    <w:p>
      <w:pPr>
        <w:pStyle w:val="Heading1"/>
      </w:pPr>
      <w:r>
        <w:t>7. New Idea Proposals Recovered by the Full Sweep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b/>
                <w:sz w:val="18"/>
              </w:rPr>
              <w:t>Proposal</w:t>
            </w:r>
          </w:p>
        </w:tc>
        <w:tc>
          <w:tcPr>
            <w:tcW w:type="dxa" w:w="3312"/>
            <w:vAlign w:val="top"/>
            <w:shd w:fill="D9EAF7"/>
          </w:tcPr>
          <w:p>
            <w:r>
              <w:rPr>
                <w:b/>
                <w:sz w:val="18"/>
              </w:rPr>
              <w:t>Description</w:t>
            </w:r>
          </w:p>
        </w:tc>
        <w:tc>
          <w:tcPr>
            <w:tcW w:type="dxa" w:w="3312"/>
            <w:vAlign w:val="top"/>
            <w:shd w:fill="D9EAF7"/>
          </w:tcPr>
          <w:p>
            <w:r>
              <w:rPr>
                <w:b/>
                <w:sz w:val="18"/>
              </w:rPr>
              <w:t>Status</w:t>
            </w:r>
          </w:p>
        </w:tc>
      </w:tr>
      <w:tr>
        <w:tc>
          <w:tcPr>
            <w:tcW w:type="dxa" w:w="3312"/>
            <w:vAlign w:val="top"/>
          </w:tcPr>
          <w:p>
            <w:r>
              <w:rPr>
                <w:sz w:val="18"/>
              </w:rPr>
              <w:t>Earned Rank System</w:t>
            </w:r>
          </w:p>
        </w:tc>
        <w:tc>
          <w:tcPr>
            <w:tcW w:type="dxa" w:w="3312"/>
            <w:vAlign w:val="top"/>
          </w:tcPr>
          <w:p>
            <w:r>
              <w:rPr>
                <w:sz w:val="18"/>
              </w:rPr>
              <w:t>Ranks earned through accomplishments such as major questlines, League Champion status, ecological milestones, and research collections; explicitly not monetized power.</w:t>
            </w:r>
          </w:p>
        </w:tc>
        <w:tc>
          <w:tcPr>
            <w:tcW w:type="dxa" w:w="3312"/>
            <w:vAlign w:val="top"/>
          </w:tcPr>
          <w:p>
            <w:r>
              <w:rPr>
                <w:sz w:val="18"/>
              </w:rPr>
              <w:t>CURRENT PROPOSAL</w:t>
            </w:r>
          </w:p>
        </w:tc>
      </w:tr>
      <w:tr>
        <w:tc>
          <w:tcPr>
            <w:tcW w:type="dxa" w:w="3312"/>
            <w:vAlign w:val="top"/>
          </w:tcPr>
          <w:p>
            <w:r>
              <w:rPr>
                <w:sz w:val="18"/>
              </w:rPr>
              <w:t>Multiple ranks + active rank</w:t>
            </w:r>
          </w:p>
        </w:tc>
        <w:tc>
          <w:tcPr>
            <w:tcW w:type="dxa" w:w="3312"/>
            <w:vAlign w:val="top"/>
          </w:tcPr>
          <w:p>
            <w:r>
              <w:rPr>
                <w:sz w:val="18"/>
              </w:rPr>
              <w:t>A player can earn several ranks while selecting one active rank/path identity; changing active rank should avoid tedious cooldown/delineation.</w:t>
            </w:r>
          </w:p>
        </w:tc>
        <w:tc>
          <w:tcPr>
            <w:tcW w:type="dxa" w:w="3312"/>
            <w:vAlign w:val="top"/>
          </w:tcPr>
          <w:p>
            <w:r>
              <w:rPr>
                <w:sz w:val="18"/>
              </w:rPr>
              <w:t>CURRENT PROPOSAL</w:t>
            </w:r>
          </w:p>
        </w:tc>
      </w:tr>
      <w:tr>
        <w:tc>
          <w:tcPr>
            <w:tcW w:type="dxa" w:w="3312"/>
            <w:vAlign w:val="top"/>
          </w:tcPr>
          <w:p>
            <w:r>
              <w:rPr>
                <w:sz w:val="18"/>
              </w:rPr>
              <w:t>Specialized titles/ranks</w:t>
            </w:r>
          </w:p>
        </w:tc>
        <w:tc>
          <w:tcPr>
            <w:tcW w:type="dxa" w:w="3312"/>
            <w:vAlign w:val="top"/>
          </w:tcPr>
          <w:p>
            <w:r>
              <w:rPr>
                <w:sz w:val="18"/>
              </w:rPr>
              <w:t>Examples such as Master Researcher or Master Fisher can represent accomplishments without becoming generic RPG classes.</w:t>
            </w:r>
          </w:p>
        </w:tc>
        <w:tc>
          <w:tcPr>
            <w:tcW w:type="dxa" w:w="3312"/>
            <w:vAlign w:val="top"/>
          </w:tcPr>
          <w:p>
            <w:r>
              <w:rPr>
                <w:sz w:val="18"/>
              </w:rPr>
              <w:t>CANDIDATE</w:t>
            </w:r>
          </w:p>
        </w:tc>
      </w:tr>
      <w:tr>
        <w:tc>
          <w:tcPr>
            <w:tcW w:type="dxa" w:w="3312"/>
            <w:vAlign w:val="top"/>
          </w:tcPr>
          <w:p>
            <w:r>
              <w:rPr>
                <w:sz w:val="18"/>
              </w:rPr>
              <w:t>Breeder as a player path</w:t>
            </w:r>
          </w:p>
        </w:tc>
        <w:tc>
          <w:tcPr>
            <w:tcW w:type="dxa" w:w="3312"/>
            <w:vAlign w:val="top"/>
          </w:tcPr>
          <w:p>
            <w:r>
              <w:rPr>
                <w:sz w:val="18"/>
              </w:rPr>
              <w:t>Breeder was explicitly raised as another possible path alongside Trainer, Researcher, and Ranger.</w:t>
            </w:r>
          </w:p>
        </w:tc>
        <w:tc>
          <w:tcPr>
            <w:tcW w:type="dxa" w:w="3312"/>
            <w:vAlign w:val="top"/>
          </w:tcPr>
          <w:p>
            <w:r>
              <w:rPr>
                <w:sz w:val="18"/>
              </w:rPr>
              <w:t>CANDIDATE</w:t>
            </w:r>
          </w:p>
        </w:tc>
      </w:tr>
      <w:tr>
        <w:tc>
          <w:tcPr>
            <w:tcW w:type="dxa" w:w="3312"/>
            <w:vAlign w:val="top"/>
          </w:tcPr>
          <w:p>
            <w:r>
              <w:rPr>
                <w:sz w:val="18"/>
              </w:rPr>
              <w:t>Dens</w:t>
            </w:r>
          </w:p>
        </w:tc>
        <w:tc>
          <w:tcPr>
            <w:tcW w:type="dxa" w:w="3312"/>
            <w:vAlign w:val="top"/>
          </w:tcPr>
          <w:p>
            <w:r>
              <w:rPr>
                <w:sz w:val="18"/>
              </w:rPr>
              <w:t>A separate Pokémon-world/encounter concept was raised in the archive; exact function needs reconstruction.</w:t>
            </w:r>
          </w:p>
        </w:tc>
        <w:tc>
          <w:tcPr>
            <w:tcW w:type="dxa" w:w="3312"/>
            <w:vAlign w:val="top"/>
          </w:tcPr>
          <w:p>
            <w:r>
              <w:rPr>
                <w:sz w:val="18"/>
              </w:rPr>
              <w:t>ARCHIVAL UNKNOWN</w:t>
            </w:r>
          </w:p>
        </w:tc>
      </w:tr>
      <w:tr>
        <w:tc>
          <w:tcPr>
            <w:tcW w:type="dxa" w:w="3312"/>
            <w:vAlign w:val="top"/>
          </w:tcPr>
          <w:p>
            <w:r>
              <w:rPr>
                <w:sz w:val="18"/>
              </w:rPr>
              <w:t>Custom Resonance Marks</w:t>
            </w:r>
          </w:p>
        </w:tc>
        <w:tc>
          <w:tcPr>
            <w:tcW w:type="dxa" w:w="3312"/>
            <w:vAlign w:val="top"/>
          </w:tcPr>
          <w:p>
            <w:r>
              <w:rPr>
                <w:sz w:val="18"/>
              </w:rPr>
              <w:t>Custom marks tied to important Pokémon history, with collection/identification/optional mechanical value.</w:t>
            </w:r>
          </w:p>
        </w:tc>
        <w:tc>
          <w:tcPr>
            <w:tcW w:type="dxa" w:w="3312"/>
            <w:vAlign w:val="top"/>
          </w:tcPr>
          <w:p>
            <w:r>
              <w:rPr>
                <w:sz w:val="18"/>
              </w:rPr>
              <w:t>CANDIDATE</w:t>
            </w:r>
          </w:p>
        </w:tc>
      </w:tr>
      <w:tr>
        <w:tc>
          <w:tcPr>
            <w:tcW w:type="dxa" w:w="3312"/>
            <w:vAlign w:val="top"/>
          </w:tcPr>
          <w:p>
            <w:r>
              <w:rPr>
                <w:sz w:val="18"/>
              </w:rPr>
              <w:t>Mark family architecture</w:t>
            </w:r>
          </w:p>
        </w:tc>
        <w:tc>
          <w:tcPr>
            <w:tcW w:type="dxa" w:w="3312"/>
            <w:vAlign w:val="top"/>
          </w:tcPr>
          <w:p>
            <w:r>
              <w:rPr>
                <w:sz w:val="18"/>
              </w:rPr>
              <w:t>Resonance Marks as the system/family; individual marks underneath it.</w:t>
            </w:r>
          </w:p>
        </w:tc>
        <w:tc>
          <w:tcPr>
            <w:tcW w:type="dxa" w:w="3312"/>
            <w:vAlign w:val="top"/>
          </w:tcPr>
          <w:p>
            <w:r>
              <w:rPr>
                <w:sz w:val="18"/>
              </w:rPr>
              <w:t>STRONG PROPOSAL</w:t>
            </w:r>
          </w:p>
        </w:tc>
      </w:tr>
      <w:tr>
        <w:tc>
          <w:tcPr>
            <w:tcW w:type="dxa" w:w="3312"/>
            <w:vAlign w:val="top"/>
          </w:tcPr>
          <w:p>
            <w:r>
              <w:rPr>
                <w:sz w:val="18"/>
              </w:rPr>
              <w:t>Three-layer Mark model</w:t>
            </w:r>
          </w:p>
        </w:tc>
        <w:tc>
          <w:tcPr>
            <w:tcW w:type="dxa" w:w="3312"/>
            <w:vAlign w:val="top"/>
          </w:tcPr>
          <w:p>
            <w:r>
              <w:rPr>
                <w:sz w:val="18"/>
              </w:rPr>
              <w:t>Identity, Collection, and Resonance Interaction layers were proposed for mark value.</w:t>
            </w:r>
          </w:p>
        </w:tc>
        <w:tc>
          <w:tcPr>
            <w:tcW w:type="dxa" w:w="3312"/>
            <w:vAlign w:val="top"/>
          </w:tcPr>
          <w:p>
            <w:r>
              <w:rPr>
                <w:sz w:val="18"/>
              </w:rPr>
              <w:t>CANDIDATE</w:t>
            </w:r>
          </w:p>
        </w:tc>
      </w:tr>
      <w:tr>
        <w:tc>
          <w:tcPr>
            <w:tcW w:type="dxa" w:w="3312"/>
            <w:vAlign w:val="top"/>
          </w:tcPr>
          <w:p>
            <w:r>
              <w:rPr>
                <w:sz w:val="18"/>
              </w:rPr>
              <w:t>Launch-day / account-linked recognition mark</w:t>
            </w:r>
          </w:p>
        </w:tc>
        <w:tc>
          <w:tcPr>
            <w:tcW w:type="dxa" w:w="3312"/>
            <w:vAlign w:val="top"/>
          </w:tcPr>
          <w:p>
            <w:r>
              <w:rPr>
                <w:sz w:val="18"/>
              </w:rPr>
              <w:t>A 'You Were Here' or equivalent mark could memorialize early/launch participation; account/UUID linkage was proposed.</w:t>
            </w:r>
          </w:p>
        </w:tc>
        <w:tc>
          <w:tcPr>
            <w:tcW w:type="dxa" w:w="3312"/>
            <w:vAlign w:val="top"/>
          </w:tcPr>
          <w:p>
            <w:r>
              <w:rPr>
                <w:sz w:val="18"/>
              </w:rPr>
              <w:t>CANDIDATE</w:t>
            </w:r>
          </w:p>
        </w:tc>
      </w:tr>
      <w:tr>
        <w:tc>
          <w:tcPr>
            <w:tcW w:type="dxa" w:w="3312"/>
            <w:vAlign w:val="top"/>
          </w:tcPr>
          <w:p>
            <w:r>
              <w:rPr>
                <w:sz w:val="18"/>
              </w:rPr>
              <w:t>Anniversary Marks / Phenomena / skins</w:t>
            </w:r>
          </w:p>
        </w:tc>
        <w:tc>
          <w:tcPr>
            <w:tcW w:type="dxa" w:w="3312"/>
            <w:vAlign w:val="top"/>
          </w:tcPr>
          <w:p>
            <w:r>
              <w:rPr>
                <w:sz w:val="18"/>
              </w:rPr>
              <w:t>Anniversary recognition could become part of the same world-memory system.</w:t>
            </w:r>
          </w:p>
        </w:tc>
        <w:tc>
          <w:tcPr>
            <w:tcW w:type="dxa" w:w="3312"/>
            <w:vAlign w:val="top"/>
          </w:tcPr>
          <w:p>
            <w:r>
              <w:rPr>
                <w:sz w:val="18"/>
              </w:rPr>
              <w:t>CANDIDATE</w:t>
            </w:r>
          </w:p>
        </w:tc>
      </w:tr>
      <w:tr>
        <w:tc>
          <w:tcPr>
            <w:tcW w:type="dxa" w:w="3312"/>
            <w:vAlign w:val="top"/>
          </w:tcPr>
          <w:p>
            <w:r>
              <w:rPr>
                <w:sz w:val="18"/>
              </w:rPr>
              <w:t>Traverser Mark</w:t>
            </w:r>
          </w:p>
        </w:tc>
        <w:tc>
          <w:tcPr>
            <w:tcW w:type="dxa" w:w="3312"/>
            <w:vAlign w:val="top"/>
          </w:tcPr>
          <w:p>
            <w:r>
              <w:rPr>
                <w:sz w:val="18"/>
              </w:rPr>
              <w:t>A mark for a Pokémon/player that has resonated between worlds; tied to the broader mark framework.</w:t>
            </w:r>
          </w:p>
        </w:tc>
        <w:tc>
          <w:tcPr>
            <w:tcW w:type="dxa" w:w="3312"/>
            <w:vAlign w:val="top"/>
          </w:tcPr>
          <w:p>
            <w:r>
              <w:rPr>
                <w:sz w:val="18"/>
              </w:rPr>
              <w:t>CANDIDATE</w:t>
            </w:r>
          </w:p>
        </w:tc>
      </w:tr>
      <w:tr>
        <w:tc>
          <w:tcPr>
            <w:tcW w:type="dxa" w:w="3312"/>
            <w:vAlign w:val="top"/>
          </w:tcPr>
          <w:p>
            <w:r>
              <w:rPr>
                <w:sz w:val="18"/>
              </w:rPr>
              <w:t>Championship Protocol</w:t>
            </w:r>
          </w:p>
        </w:tc>
        <w:tc>
          <w:tcPr>
            <w:tcW w:type="dxa" w:w="3312"/>
            <w:vAlign w:val="top"/>
          </w:tcPr>
          <w:p>
            <w:r>
              <w:rPr>
                <w:sz w:val="18"/>
              </w:rPr>
              <w:t>After becoming Champion, the current team can be ceremonially preserved/displayed; Championship halls can maintain historical team records.</w:t>
            </w:r>
          </w:p>
        </w:tc>
        <w:tc>
          <w:tcPr>
            <w:tcW w:type="dxa" w:w="3312"/>
            <w:vAlign w:val="top"/>
          </w:tcPr>
          <w:p>
            <w:r>
              <w:rPr>
                <w:sz w:val="18"/>
              </w:rPr>
              <w:t>STRONG RECOVERED PROPOSAL</w:t>
            </w:r>
          </w:p>
        </w:tc>
      </w:tr>
      <w:tr>
        <w:tc>
          <w:tcPr>
            <w:tcW w:type="dxa" w:w="3312"/>
            <w:vAlign w:val="top"/>
          </w:tcPr>
          <w:p>
            <w:r>
              <w:rPr>
                <w:sz w:val="18"/>
              </w:rPr>
              <w:t>Championship Hall history</w:t>
            </w:r>
          </w:p>
        </w:tc>
        <w:tc>
          <w:tcPr>
            <w:tcW w:type="dxa" w:w="3312"/>
            <w:vAlign w:val="top"/>
          </w:tcPr>
          <w:p>
            <w:r>
              <w:rPr>
                <w:sz w:val="18"/>
              </w:rPr>
              <w:t>A hall can record multiple champions and their exact teams, allowing later champions to update the living record without erasing previous records.</w:t>
            </w:r>
          </w:p>
        </w:tc>
        <w:tc>
          <w:tcPr>
            <w:tcW w:type="dxa" w:w="3312"/>
            <w:vAlign w:val="top"/>
          </w:tcPr>
          <w:p>
            <w:r>
              <w:rPr>
                <w:sz w:val="18"/>
              </w:rPr>
              <w:t>CANDIDATE</w:t>
            </w:r>
          </w:p>
        </w:tc>
      </w:tr>
      <w:tr>
        <w:tc>
          <w:tcPr>
            <w:tcW w:type="dxa" w:w="3312"/>
            <w:vAlign w:val="top"/>
          </w:tcPr>
          <w:p>
            <w:r>
              <w:rPr>
                <w:sz w:val="18"/>
              </w:rPr>
              <w:t>Resonance Processing</w:t>
            </w:r>
          </w:p>
        </w:tc>
        <w:tc>
          <w:tcPr>
            <w:tcW w:type="dxa" w:w="3312"/>
            <w:vAlign w:val="top"/>
          </w:tcPr>
          <w:p>
            <w:r>
              <w:rPr>
                <w:sz w:val="18"/>
              </w:rPr>
              <w:t>Pokémon-powered material refinement using moves as process input and Drives as machine capabilities.</w:t>
            </w:r>
          </w:p>
        </w:tc>
        <w:tc>
          <w:tcPr>
            <w:tcW w:type="dxa" w:w="3312"/>
            <w:vAlign w:val="top"/>
          </w:tcPr>
          <w:p>
            <w:r>
              <w:rPr>
                <w:sz w:val="18"/>
              </w:rPr>
              <w:t>STRONG CURRENT PROPOSAL</w:t>
            </w:r>
          </w:p>
        </w:tc>
      </w:tr>
      <w:tr>
        <w:tc>
          <w:tcPr>
            <w:tcW w:type="dxa" w:w="3312"/>
            <w:vAlign w:val="top"/>
          </w:tcPr>
          <w:p>
            <w:r>
              <w:rPr>
                <w:sz w:val="18"/>
              </w:rPr>
              <w:t>Universal Apricorn Ingot with provenance</w:t>
            </w:r>
          </w:p>
        </w:tc>
        <w:tc>
          <w:tcPr>
            <w:tcW w:type="dxa" w:w="3312"/>
            <w:vAlign w:val="top"/>
          </w:tcPr>
          <w:p>
            <w:r>
              <w:rPr>
                <w:sz w:val="18"/>
              </w:rPr>
              <w:t>One processed ingot item retaining source-color metadata rather than seven near-identical materials.</w:t>
            </w:r>
          </w:p>
        </w:tc>
        <w:tc>
          <w:tcPr>
            <w:tcW w:type="dxa" w:w="3312"/>
            <w:vAlign w:val="top"/>
          </w:tcPr>
          <w:p>
            <w:r>
              <w:rPr>
                <w:sz w:val="18"/>
              </w:rPr>
              <w:t>CANDIDATE</w:t>
            </w:r>
          </w:p>
        </w:tc>
      </w:tr>
      <w:tr>
        <w:tc>
          <w:tcPr>
            <w:tcW w:type="dxa" w:w="3312"/>
            <w:vAlign w:val="top"/>
          </w:tcPr>
          <w:p>
            <w:r>
              <w:rPr>
                <w:sz w:val="18"/>
              </w:rPr>
              <w:t>Move quality affects yield</w:t>
            </w:r>
          </w:p>
        </w:tc>
        <w:tc>
          <w:tcPr>
            <w:tcW w:type="dxa" w:w="3312"/>
            <w:vAlign w:val="top"/>
          </w:tcPr>
          <w:p>
            <w:r>
              <w:rPr>
                <w:sz w:val="18"/>
              </w:rPr>
              <w:t>Processing quality can increase yield while excessive power risks overheating/damage.</w:t>
            </w:r>
          </w:p>
        </w:tc>
        <w:tc>
          <w:tcPr>
            <w:tcW w:type="dxa" w:w="3312"/>
            <w:vAlign w:val="top"/>
          </w:tcPr>
          <w:p>
            <w:r>
              <w:rPr>
                <w:sz w:val="18"/>
              </w:rPr>
              <w:t>ACCEPTED INTEGRATION PROPOSAL</w:t>
            </w:r>
          </w:p>
        </w:tc>
      </w:tr>
      <w:tr>
        <w:tc>
          <w:tcPr>
            <w:tcW w:type="dxa" w:w="3312"/>
            <w:vAlign w:val="top"/>
          </w:tcPr>
          <w:p>
            <w:r>
              <w:rPr>
                <w:sz w:val="18"/>
              </w:rPr>
              <w:t>Dynamic individual quest injection</w:t>
            </w:r>
          </w:p>
        </w:tc>
        <w:tc>
          <w:tcPr>
            <w:tcW w:type="dxa" w:w="3312"/>
            <w:vAlign w:val="top"/>
          </w:tcPr>
          <w:p>
            <w:r>
              <w:rPr>
                <w:sz w:val="18"/>
              </w:rPr>
              <w:t>System variables can reveal individual hidden quests, not just whole chapters.</w:t>
            </w:r>
          </w:p>
        </w:tc>
        <w:tc>
          <w:tcPr>
            <w:tcW w:type="dxa" w:w="3312"/>
            <w:vAlign w:val="top"/>
          </w:tcPr>
          <w:p>
            <w:r>
              <w:rPr>
                <w:sz w:val="18"/>
              </w:rPr>
              <w:t>IMPLEMENTATION CANDIDATE</w:t>
            </w:r>
          </w:p>
        </w:tc>
      </w:tr>
      <w:tr>
        <w:tc>
          <w:tcPr>
            <w:tcW w:type="dxa" w:w="3312"/>
            <w:vAlign w:val="top"/>
          </w:tcPr>
          <w:p>
            <w:r>
              <w:rPr>
                <w:sz w:val="18"/>
              </w:rPr>
              <w:t>New Game Plus starters</w:t>
            </w:r>
          </w:p>
        </w:tc>
        <w:tc>
          <w:tcPr>
            <w:tcW w:type="dxa" w:w="3312"/>
            <w:vAlign w:val="top"/>
          </w:tcPr>
          <w:p>
            <w:r>
              <w:rPr>
                <w:sz w:val="18"/>
              </w:rPr>
              <w:t>Pack completion unlocks a new starter tier on future world creation.</w:t>
            </w:r>
          </w:p>
        </w:tc>
        <w:tc>
          <w:tcPr>
            <w:tcW w:type="dxa" w:w="3312"/>
            <w:vAlign w:val="top"/>
          </w:tcPr>
          <w:p>
            <w:r>
              <w:rPr>
                <w:sz w:val="18"/>
              </w:rPr>
              <w:t>CANDIDATE</w:t>
            </w:r>
          </w:p>
        </w:tc>
      </w:tr>
      <w:tr>
        <w:tc>
          <w:tcPr>
            <w:tcW w:type="dxa" w:w="3312"/>
            <w:vAlign w:val="top"/>
          </w:tcPr>
          <w:p>
            <w:r>
              <w:rPr>
                <w:sz w:val="18"/>
              </w:rPr>
              <w:t>Organic active Affinity shifting</w:t>
            </w:r>
          </w:p>
        </w:tc>
        <w:tc>
          <w:tcPr>
            <w:tcW w:type="dxa" w:w="3312"/>
            <w:vAlign w:val="top"/>
          </w:tcPr>
          <w:p>
            <w:r>
              <w:rPr>
                <w:sz w:val="18"/>
              </w:rPr>
              <w:t>Highest personal Affinity profiles automatically occupy available active slots.</w:t>
            </w:r>
          </w:p>
        </w:tc>
        <w:tc>
          <w:tcPr>
            <w:tcW w:type="dxa" w:w="3312"/>
            <w:vAlign w:val="top"/>
          </w:tcPr>
          <w:p>
            <w:r>
              <w:rPr>
                <w:sz w:val="18"/>
              </w:rPr>
              <w:t>CANDIDATE</w:t>
            </w:r>
          </w:p>
        </w:tc>
      </w:tr>
      <w:tr>
        <w:tc>
          <w:tcPr>
            <w:tcW w:type="dxa" w:w="3312"/>
            <w:vAlign w:val="top"/>
          </w:tcPr>
          <w:p>
            <w:r>
              <w:rPr>
                <w:sz w:val="18"/>
              </w:rPr>
              <w:t>Research-gated information UI</w:t>
            </w:r>
          </w:p>
        </w:tc>
        <w:tc>
          <w:tcPr>
            <w:tcW w:type="dxa" w:w="3312"/>
            <w:vAlign w:val="top"/>
          </w:tcPr>
          <w:p>
            <w:r>
              <w:rPr>
                <w:sz w:val="18"/>
              </w:rPr>
              <w:t>EMI/JEI can reveal basic information while withholding advanced ecological data until researched.</w:t>
            </w:r>
          </w:p>
        </w:tc>
        <w:tc>
          <w:tcPr>
            <w:tcW w:type="dxa" w:w="3312"/>
            <w:vAlign w:val="top"/>
          </w:tcPr>
          <w:p>
            <w:r>
              <w:rPr>
                <w:sz w:val="18"/>
              </w:rPr>
              <w:t>CANDIDATE</w:t>
            </w:r>
          </w:p>
        </w:tc>
      </w:tr>
      <w:tr>
        <w:tc>
          <w:tcPr>
            <w:tcW w:type="dxa" w:w="3312"/>
            <w:vAlign w:val="top"/>
          </w:tcPr>
          <w:p>
            <w:r>
              <w:rPr>
                <w:sz w:val="18"/>
              </w:rPr>
              <w:t>Affinity Relationship term</w:t>
            </w:r>
          </w:p>
        </w:tc>
        <w:tc>
          <w:tcPr>
            <w:tcW w:type="dxa" w:w="3312"/>
            <w:vAlign w:val="top"/>
          </w:tcPr>
          <w:p>
            <w:r>
              <w:rPr>
                <w:sz w:val="18"/>
              </w:rPr>
              <w:t>Reserved terminology for world-level interactions among Affinities.</w:t>
            </w:r>
          </w:p>
        </w:tc>
        <w:tc>
          <w:tcPr>
            <w:tcW w:type="dxa" w:w="3312"/>
            <w:vAlign w:val="top"/>
          </w:tcPr>
          <w:p>
            <w:r>
              <w:rPr>
                <w:sz w:val="18"/>
              </w:rPr>
              <w:t>TERM BANK / CANDIDATE</w:t>
            </w:r>
          </w:p>
        </w:tc>
      </w:tr>
      <w:tr>
        <w:tc>
          <w:tcPr>
            <w:tcW w:type="dxa" w:w="3312"/>
            <w:vAlign w:val="top"/>
          </w:tcPr>
          <w:p>
            <w:r>
              <w:rPr>
                <w:sz w:val="18"/>
              </w:rPr>
              <w:t>Justified Complexity Rule</w:t>
            </w:r>
          </w:p>
        </w:tc>
        <w:tc>
          <w:tcPr>
            <w:tcW w:type="dxa" w:w="3312"/>
            <w:vAlign w:val="top"/>
          </w:tcPr>
          <w:p>
            <w:r>
              <w:rPr>
                <w:sz w:val="18"/>
              </w:rPr>
              <w:t>Every additional layer needs a concrete justification and coherent integration.</w:t>
            </w:r>
          </w:p>
        </w:tc>
        <w:tc>
          <w:tcPr>
            <w:tcW w:type="dxa" w:w="3312"/>
            <w:vAlign w:val="top"/>
          </w:tcPr>
          <w:p>
            <w:r>
              <w:rPr>
                <w:sz w:val="18"/>
              </w:rPr>
              <w:t>STRONG DESIGN RULE</w:t>
            </w:r>
          </w:p>
        </w:tc>
      </w:tr>
    </w:tbl>
    <w:p>
      <w:pPr>
        <w:pStyle w:val="Heading1"/>
      </w:pPr>
      <w:r>
        <w:t>8. Conflicts / Reclassifications Exposed by the Full Sweep</w:t>
      </w:r>
    </w:p>
    <w:p>
      <w:pPr>
        <w:pStyle w:val="Heading2"/>
      </w:pPr>
      <w:r>
        <w:t>8.1 Alpha implementation conflict</w:t>
      </w:r>
    </w:p>
    <w:p>
      <w:r>
        <w:t>The archive's modernization pass recommends removing an external Alpha mod because Cobblemon 1.8 provides native Alpha functionality. However, the current project record also explicitly says Alpha Pokémon are included from the Pokémon Alpha mod. These are not safely reconciled by assumption.</w:t>
      </w:r>
    </w:p>
    <w:p>
      <w:r>
        <w:rPr>
          <w:b/>
        </w:rPr>
        <w:t xml:space="preserve">Required final decision: </w:t>
      </w:r>
      <w:r>
        <w:t>At the final Mod Audit, determine whether the external Alpha mod provides unique functionality beyond native Cobblemon 1.8. If it does, document the added value; if not, the native system should likely supersede the external dependency.</w:t>
      </w:r>
    </w:p>
    <w:p>
      <w:r>
        <w:rPr>
          <w:b/>
        </w:rPr>
        <w:t xml:space="preserve">Classification: </w:t>
      </w:r>
      <w:r>
        <w:t>CONTRADICTORY / UNRESOLVED.</w:t>
      </w:r>
    </w:p>
    <w:p>
      <w:pPr>
        <w:pStyle w:val="Heading2"/>
      </w:pPr>
      <w:r>
        <w:t>8.2 Visible barren-world concept vs. degraded-world premise</w:t>
      </w:r>
    </w:p>
    <w:p>
      <w:r>
        <w:t>The historical corpus frequently describes the world as degraded, sick, dormant, or incomplete and sometimes proposes visibly removing grass/water until restoration. The current project direction has intentionally paused the stronger 'barren until affinity' implementation.</w:t>
      </w:r>
    </w:p>
    <w:p>
      <w:r>
        <w:rPr>
          <w:b/>
        </w:rPr>
        <w:t xml:space="preserve">Reconciliation: </w:t>
      </w:r>
      <w:r>
        <w:t>Keep 'degraded/incomplete world' as the premise while treating the specific visibly barren implementation as HISTORICAL / PAUSED. A world can be ecologically disrupted without literally deleting basic survival resources.</w:t>
      </w:r>
    </w:p>
    <w:p>
      <w:pPr>
        <w:pStyle w:val="Heading2"/>
      </w:pPr>
      <w:r>
        <w:t>8.3 Resonance Core → Attunement Core terminology</w:t>
      </w:r>
    </w:p>
    <w:p>
      <w:r>
        <w:t>The source corpus contains older Resonance Core terminology and later Attunement Core terminology. The sweep confirms these should not be silently collapsed.</w:t>
      </w:r>
    </w:p>
    <w:p>
      <w:r>
        <w:rPr>
          <w:b/>
        </w:rPr>
        <w:t xml:space="preserve">Current normalization: </w:t>
      </w:r>
      <w:r>
        <w:t>Attunement Core is the later preferred term; Resonance Core remains historical terminology unless later evidence reopens it.</w:t>
      </w:r>
    </w:p>
    <w:p>
      <w:pPr>
        <w:pStyle w:val="Heading2"/>
      </w:pPr>
      <w:r>
        <w:t>8.4 Memory Echo → Memory Phenomenon</w:t>
      </w:r>
    </w:p>
    <w:p>
      <w:r>
        <w:t>The source corpus uses Memory Echo and Memory Phenomenon for closely related concepts. The later architecture distinguishes Memory Phenomenon as the normalized current term for world-memory discovery/event initiation.</w:t>
      </w:r>
    </w:p>
    <w:p>
      <w:r>
        <w:rPr>
          <w:b/>
        </w:rPr>
        <w:t xml:space="preserve">Classification: </w:t>
      </w:r>
      <w:r>
        <w:t>TERMINOLOGY EVOLUTION / SUPERSEDED LABEL, not necessarily two independent systems.</w:t>
      </w:r>
    </w:p>
    <w:p>
      <w:pPr>
        <w:pStyle w:val="Heading2"/>
      </w:pPr>
      <w:r>
        <w:t>8.5 Personal Affinity slot model vs. manual switching</w:t>
      </w:r>
    </w:p>
    <w:p>
      <w:r>
        <w:t>The JavaScript archive gives a concrete automatic Top-6 model, while the broader design discussion considers active Affinity caps and a reset/switch mechanic that should remain fun. The full sweep does not choose between them.</w:t>
      </w:r>
    </w:p>
    <w:p>
      <w:r>
        <w:rPr>
          <w:b/>
        </w:rPr>
        <w:t xml:space="preserve">Status: </w:t>
      </w:r>
      <w:r>
        <w:t>UNRESOLVED. Preserve both models until the Affinity architecture is finalized.</w:t>
      </w:r>
    </w:p>
    <w:p>
      <w:pPr>
        <w:pStyle w:val="Heading1"/>
      </w:pPr>
      <w:r>
        <w:t>9. What the Full Sweep Did NOT Change</w:t>
      </w:r>
    </w:p>
    <w:p>
      <w:pPr>
        <w:pStyle w:val="ListBullet"/>
      </w:pPr>
      <w:r>
        <w:t>Project title remains Cobblemon: Ecological Resonance as the current preferred title.</w:t>
      </w:r>
    </w:p>
    <w:p>
      <w:pPr>
        <w:pStyle w:val="ListBullet"/>
      </w:pPr>
      <w:r>
        <w:t>18 fundamental Affinities remain foundational.</w:t>
      </w:r>
    </w:p>
    <w:p>
      <w:pPr>
        <w:pStyle w:val="ListBullet"/>
      </w:pPr>
      <w:r>
        <w:t>World Affinity and Trainer Affinity remain distinct.</w:t>
      </w:r>
    </w:p>
    <w:p>
      <w:pPr>
        <w:pStyle w:val="ListBullet"/>
      </w:pPr>
      <w:r>
        <w:t>Resonance remains the underlying connective phenomenon rather than a second generic mana bar.</w:t>
      </w:r>
    </w:p>
    <w:p>
      <w:pPr>
        <w:pStyle w:val="ListBullet"/>
      </w:pPr>
      <w:r>
        <w:t>Restoration Engine remains the custom connective architecture.</w:t>
      </w:r>
    </w:p>
    <w:p>
      <w:pPr>
        <w:pStyle w:val="ListBullet"/>
      </w:pPr>
      <w:r>
        <w:t>Dynamic spawning remains central.</w:t>
      </w:r>
    </w:p>
    <w:p>
      <w:pPr>
        <w:pStyle w:val="ListBullet"/>
      </w:pPr>
      <w:r>
        <w:t>Restoration remains progression rather than a cosmetic afterthought.</w:t>
      </w:r>
    </w:p>
    <w:p>
      <w:pPr>
        <w:pStyle w:val="ListBullet"/>
      </w:pPr>
      <w:r>
        <w:t>Resonance Balls and contextual capture remain central candidates.</w:t>
      </w:r>
    </w:p>
    <w:p>
      <w:pPr>
        <w:pStyle w:val="ListBullet"/>
      </w:pPr>
      <w:r>
        <w:t>Terra Shards remain primarily an anchoring/stabilization material.</w:t>
      </w:r>
    </w:p>
    <w:p>
      <w:pPr>
        <w:pStyle w:val="ListBullet"/>
      </w:pPr>
      <w:r>
        <w:t>Z-Crystals remain amplification/Overdrive candidates, including Affinity Outbreaks.</w:t>
      </w:r>
    </w:p>
    <w:p>
      <w:pPr>
        <w:pStyle w:val="ListBullet"/>
      </w:pPr>
      <w:r>
        <w:t>Type Plates remain control/regulation materials.</w:t>
      </w:r>
    </w:p>
    <w:p>
      <w:pPr>
        <w:pStyle w:val="ListBullet"/>
      </w:pPr>
      <w:r>
        <w:t>Type Memories remain research/understanding artifacts.</w:t>
      </w:r>
    </w:p>
    <w:p>
      <w:pPr>
        <w:pStyle w:val="ListBullet"/>
      </w:pPr>
      <w:r>
        <w:t>Resonance Drives remain modular machinery components and should not be forced into 18 variants.</w:t>
      </w:r>
    </w:p>
    <w:p>
      <w:pPr>
        <w:pStyle w:val="ListBullet"/>
      </w:pPr>
      <w:r>
        <w:t>Resonance Hearts remain tied to deep Resonance / Virtue / Legendary recognition rather than ordinary 18-type crafting.</w:t>
      </w:r>
    </w:p>
    <w:p>
      <w:pPr>
        <w:pStyle w:val="ListBullet"/>
      </w:pPr>
      <w:r>
        <w:t>Legendary progression remains recognition and Domain Authority rather than simple acquisition/stat escalation.</w:t>
      </w:r>
    </w:p>
    <w:p>
      <w:pPr>
        <w:pStyle w:val="ListBullet"/>
      </w:pPr>
      <w:r>
        <w:t>The Living World remains the major all-18 restoration milestone, with the 19th Observatory position intentionally mysterious.</w:t>
      </w:r>
    </w:p>
    <w:p>
      <w:pPr>
        <w:pStyle w:val="ListBullet"/>
      </w:pPr>
      <w:r>
        <w:t>Trainer / Researcher / Ranger remain the strongest recovered player identities; Artisan and Warden remain proposals.</w:t>
      </w:r>
    </w:p>
    <w:p>
      <w:pPr>
        <w:pStyle w:val="ListBullet"/>
      </w:pPr>
      <w:r>
        <w:t>The project remains in Foundation / Discovery; implementation should not begin until the final TriSweep and explicit per-system implementation announcements.</w:t>
      </w:r>
    </w:p>
    <w:p>
      <w:pPr>
        <w:pStyle w:val="Heading1"/>
      </w:pPr>
      <w:r>
        <w:t>10. Updated Full-Sweep Architecture Snapshot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b/>
                <w:sz w:val="18"/>
              </w:rPr>
              <w:t>Layer</w:t>
            </w:r>
          </w:p>
        </w:tc>
        <w:tc>
          <w:tcPr>
            <w:tcW w:type="dxa" w:w="4968"/>
            <w:vAlign w:val="top"/>
            <w:shd w:fill="D9EAF7"/>
          </w:tcPr>
          <w:p>
            <w:r>
              <w:rPr>
                <w:b/>
                <w:sz w:val="18"/>
              </w:rPr>
              <w:t>Current reconstructed role</w:t>
            </w:r>
          </w:p>
        </w:tc>
      </w:tr>
      <w:tr>
        <w:tc>
          <w:tcPr>
            <w:tcW w:type="dxa" w:w="4968"/>
            <w:vAlign w:val="top"/>
          </w:tcPr>
          <w:p>
            <w:r>
              <w:rPr>
                <w:sz w:val="18"/>
              </w:rPr>
              <w:t>World</w:t>
            </w:r>
          </w:p>
        </w:tc>
        <w:tc>
          <w:tcPr>
            <w:tcW w:type="dxa" w:w="4968"/>
            <w:vAlign w:val="top"/>
          </w:tcPr>
          <w:p>
            <w:r>
              <w:rPr>
                <w:sz w:val="18"/>
              </w:rPr>
              <w:t>Degraded but living ecosystem that visibly responds to player activity</w:t>
            </w:r>
          </w:p>
        </w:tc>
      </w:tr>
      <w:tr>
        <w:tc>
          <w:tcPr>
            <w:tcW w:type="dxa" w:w="4968"/>
            <w:vAlign w:val="top"/>
          </w:tcPr>
          <w:p>
            <w:r>
              <w:rPr>
                <w:sz w:val="18"/>
              </w:rPr>
              <w:t>Affinity</w:t>
            </w:r>
          </w:p>
        </w:tc>
        <w:tc>
          <w:tcPr>
            <w:tcW w:type="dxa" w:w="4968"/>
            <w:vAlign w:val="top"/>
          </w:tcPr>
          <w:p>
            <w:r>
              <w:rPr>
                <w:sz w:val="18"/>
              </w:rPr>
              <w:t>18 fundamental signatures; World Affinity + Trainer Affinity + regional/ecological expressions</w:t>
            </w:r>
          </w:p>
        </w:tc>
      </w:tr>
      <w:tr>
        <w:tc>
          <w:tcPr>
            <w:tcW w:type="dxa" w:w="4968"/>
            <w:vAlign w:val="top"/>
          </w:tcPr>
          <w:p>
            <w:r>
              <w:rPr>
                <w:sz w:val="18"/>
              </w:rPr>
              <w:t>Resonance</w:t>
            </w:r>
          </w:p>
        </w:tc>
        <w:tc>
          <w:tcPr>
            <w:tcW w:type="dxa" w:w="4968"/>
            <w:vAlign w:val="top"/>
          </w:tcPr>
          <w:p>
            <w:r>
              <w:rPr>
                <w:sz w:val="18"/>
              </w:rPr>
              <w:t>Underlying medium connecting Pokémon, people, ecology, materials, machines, phenomena, and Domains</w:t>
            </w:r>
          </w:p>
        </w:tc>
      </w:tr>
      <w:tr>
        <w:tc>
          <w:tcPr>
            <w:tcW w:type="dxa" w:w="4968"/>
            <w:vAlign w:val="top"/>
          </w:tcPr>
          <w:p>
            <w:r>
              <w:rPr>
                <w:sz w:val="18"/>
              </w:rPr>
              <w:t>Ecology</w:t>
            </w:r>
          </w:p>
        </w:tc>
        <w:tc>
          <w:tcPr>
            <w:tcW w:type="dxa" w:w="4968"/>
            <w:vAlign w:val="top"/>
          </w:tcPr>
          <w:p>
            <w:r>
              <w:rPr>
                <w:sz w:val="18"/>
              </w:rPr>
              <w:t>Balance, biodiversity, world health, restoration, reintroduction, population transitions</w:t>
            </w:r>
          </w:p>
        </w:tc>
      </w:tr>
      <w:tr>
        <w:tc>
          <w:tcPr>
            <w:tcW w:type="dxa" w:w="4968"/>
            <w:vAlign w:val="top"/>
          </w:tcPr>
          <w:p>
            <w:r>
              <w:rPr>
                <w:sz w:val="18"/>
              </w:rPr>
              <w:t>Research</w:t>
            </w:r>
          </w:p>
        </w:tc>
        <w:tc>
          <w:tcPr>
            <w:tcW w:type="dxa" w:w="4968"/>
            <w:vAlign w:val="top"/>
          </w:tcPr>
          <w:p>
            <w:r>
              <w:rPr>
                <w:sz w:val="18"/>
              </w:rPr>
              <w:t>Observation → lead → investigation → understanding → new methods/discoveries</w:t>
            </w:r>
          </w:p>
        </w:tc>
      </w:tr>
      <w:tr>
        <w:tc>
          <w:tcPr>
            <w:tcW w:type="dxa" w:w="4968"/>
            <w:vAlign w:val="top"/>
          </w:tcPr>
          <w:p>
            <w:r>
              <w:rPr>
                <w:sz w:val="18"/>
              </w:rPr>
              <w:t>Materials</w:t>
            </w:r>
          </w:p>
        </w:tc>
        <w:tc>
          <w:tcPr>
            <w:tcW w:type="dxa" w:w="4968"/>
            <w:vAlign w:val="top"/>
          </w:tcPr>
          <w:p>
            <w:r>
              <w:rPr>
                <w:sz w:val="18"/>
              </w:rPr>
              <w:t>Different physical jobs rather than a tier ladder</w:t>
            </w:r>
          </w:p>
        </w:tc>
      </w:tr>
      <w:tr>
        <w:tc>
          <w:tcPr>
            <w:tcW w:type="dxa" w:w="4968"/>
            <w:vAlign w:val="top"/>
          </w:tcPr>
          <w:p>
            <w:r>
              <w:rPr>
                <w:sz w:val="18"/>
              </w:rPr>
              <w:t>Technology</w:t>
            </w:r>
          </w:p>
        </w:tc>
        <w:tc>
          <w:tcPr>
            <w:tcW w:type="dxa" w:w="4968"/>
            <w:vAlign w:val="top"/>
          </w:tcPr>
          <w:p>
            <w:r>
              <w:rPr>
                <w:sz w:val="18"/>
              </w:rPr>
              <w:t>Create-style engineering augmented by Resonance Processing and Pokémon-powered work</w:t>
            </w:r>
          </w:p>
        </w:tc>
      </w:tr>
      <w:tr>
        <w:tc>
          <w:tcPr>
            <w:tcW w:type="dxa" w:w="4968"/>
            <w:vAlign w:val="top"/>
          </w:tcPr>
          <w:p>
            <w:r>
              <w:rPr>
                <w:sz w:val="18"/>
              </w:rPr>
              <w:t>Pokémon variants</w:t>
            </w:r>
          </w:p>
        </w:tc>
        <w:tc>
          <w:tcPr>
            <w:tcW w:type="dxa" w:w="4968"/>
            <w:vAlign w:val="top"/>
          </w:tcPr>
          <w:p>
            <w:r>
              <w:rPr>
                <w:sz w:val="18"/>
              </w:rPr>
              <w:t>Layered Identity/Form/Phenotype/State/Anomaly model with controlled compatibility</w:t>
            </w:r>
          </w:p>
        </w:tc>
      </w:tr>
      <w:tr>
        <w:tc>
          <w:tcPr>
            <w:tcW w:type="dxa" w:w="4968"/>
            <w:vAlign w:val="top"/>
          </w:tcPr>
          <w:p>
            <w:r>
              <w:rPr>
                <w:sz w:val="18"/>
              </w:rPr>
              <w:t>Capture</w:t>
            </w:r>
          </w:p>
        </w:tc>
        <w:tc>
          <w:tcPr>
            <w:tcW w:type="dxa" w:w="4968"/>
            <w:vAlign w:val="top"/>
          </w:tcPr>
          <w:p>
            <w:r>
              <w:rPr>
                <w:sz w:val="18"/>
              </w:rPr>
              <w:t>Contextual modular balls; no universal Best Ball</w:t>
            </w:r>
          </w:p>
        </w:tc>
      </w:tr>
      <w:tr>
        <w:tc>
          <w:tcPr>
            <w:tcW w:type="dxa" w:w="4968"/>
            <w:vAlign w:val="top"/>
          </w:tcPr>
          <w:p>
            <w:r>
              <w:rPr>
                <w:sz w:val="18"/>
              </w:rPr>
              <w:t>Activities</w:t>
            </w:r>
          </w:p>
        </w:tc>
        <w:tc>
          <w:tcPr>
            <w:tcW w:type="dxa" w:w="4968"/>
            <w:vAlign w:val="top"/>
          </w:tcPr>
          <w:p>
            <w:r>
              <w:rPr>
                <w:sz w:val="18"/>
              </w:rPr>
              <w:t>Gyms, contests, rallies, racing/field activities, factions, research, restoration</w:t>
            </w:r>
          </w:p>
        </w:tc>
      </w:tr>
      <w:tr>
        <w:tc>
          <w:tcPr>
            <w:tcW w:type="dxa" w:w="4968"/>
            <w:vAlign w:val="top"/>
          </w:tcPr>
          <w:p>
            <w:r>
              <w:rPr>
                <w:sz w:val="18"/>
              </w:rPr>
              <w:t>Personal progression</w:t>
            </w:r>
          </w:p>
        </w:tc>
        <w:tc>
          <w:tcPr>
            <w:tcW w:type="dxa" w:w="4968"/>
            <w:vAlign w:val="top"/>
          </w:tcPr>
          <w:p>
            <w:r>
              <w:rPr>
                <w:sz w:val="18"/>
              </w:rPr>
              <w:t>Trainer Affinity, player identity/paths, Virtues, mastery</w:t>
            </w:r>
          </w:p>
        </w:tc>
      </w:tr>
      <w:tr>
        <w:tc>
          <w:tcPr>
            <w:tcW w:type="dxa" w:w="4968"/>
            <w:vAlign w:val="top"/>
          </w:tcPr>
          <w:p>
            <w:r>
              <w:rPr>
                <w:sz w:val="18"/>
              </w:rPr>
              <w:t>Cosmological progression</w:t>
            </w:r>
          </w:p>
        </w:tc>
        <w:tc>
          <w:tcPr>
            <w:tcW w:type="dxa" w:w="4968"/>
            <w:vAlign w:val="top"/>
          </w:tcPr>
          <w:p>
            <w:r>
              <w:rPr>
                <w:sz w:val="18"/>
              </w:rPr>
              <w:t>Resonance → Recognition → Domain Authority</w:t>
            </w:r>
          </w:p>
        </w:tc>
      </w:tr>
      <w:tr>
        <w:tc>
          <w:tcPr>
            <w:tcW w:type="dxa" w:w="4968"/>
            <w:vAlign w:val="top"/>
          </w:tcPr>
          <w:p>
            <w:r>
              <w:rPr>
                <w:sz w:val="18"/>
              </w:rPr>
              <w:t>Memory</w:t>
            </w:r>
          </w:p>
        </w:tc>
        <w:tc>
          <w:tcPr>
            <w:tcW w:type="dxa" w:w="4968"/>
            <w:vAlign w:val="top"/>
          </w:tcPr>
          <w:p>
            <w:r>
              <w:rPr>
                <w:sz w:val="18"/>
              </w:rPr>
              <w:t>Memory Phenomena, fossils, marks, history, retirement records, Championship records</w:t>
            </w:r>
          </w:p>
        </w:tc>
      </w:tr>
      <w:tr>
        <w:tc>
          <w:tcPr>
            <w:tcW w:type="dxa" w:w="4968"/>
            <w:vAlign w:val="top"/>
          </w:tcPr>
          <w:p>
            <w:r>
              <w:rPr>
                <w:sz w:val="18"/>
              </w:rPr>
              <w:t>Governance</w:t>
            </w:r>
          </w:p>
        </w:tc>
        <w:tc>
          <w:tcPr>
            <w:tcW w:type="dxa" w:w="4968"/>
            <w:vAlign w:val="top"/>
          </w:tcPr>
          <w:p>
            <w:r>
              <w:rPr>
                <w:sz w:val="18"/>
              </w:rPr>
              <w:t>Archive Preservation Principle + F.R.M. + Full Sweep/TriSweep/Bank Sweep + provenance/change logging</w:t>
            </w:r>
          </w:p>
        </w:tc>
      </w:tr>
    </w:tbl>
    <w:p>
      <w:pPr>
        <w:pStyle w:val="Heading1"/>
      </w:pPr>
      <w:r>
        <w:t>11. Updated 'Most Important Loop' After Full Sweep</w:t>
      </w:r>
    </w:p>
    <w:p>
      <w:pPr>
        <w:pStyle w:val="ListNumber"/>
      </w:pPr>
      <w:r>
        <w:t>World begins degraded/incomplete, not necessarily literally barren.</w:t>
      </w:r>
    </w:p>
    <w:p>
      <w:pPr>
        <w:pStyle w:val="ListNumber"/>
      </w:pPr>
      <w:r>
        <w:t>Player explores and observes.</w:t>
      </w:r>
    </w:p>
    <w:p>
      <w:pPr>
        <w:pStyle w:val="ListNumber"/>
      </w:pPr>
      <w:r>
        <w:t>Pokémon, environment, materials, and phenomena provide evidence.</w:t>
      </w:r>
    </w:p>
    <w:p>
      <w:pPr>
        <w:pStyle w:val="ListNumber"/>
      </w:pPr>
      <w:r>
        <w:t>Research converts evidence into understanding and leads.</w:t>
      </w:r>
    </w:p>
    <w:p>
      <w:pPr>
        <w:pStyle w:val="ListNumber"/>
      </w:pPr>
      <w:r>
        <w:t>Player acts: capture, release, restore, build, process, investigate, participate, or experiment.</w:t>
      </w:r>
    </w:p>
    <w:p>
      <w:pPr>
        <w:pStyle w:val="ListNumber"/>
      </w:pPr>
      <w:r>
        <w:t>Trainer Affinity and World Affinity respond.</w:t>
      </w:r>
    </w:p>
    <w:p>
      <w:pPr>
        <w:pStyle w:val="ListNumber"/>
      </w:pPr>
      <w:r>
        <w:t>Restoration Engine translates those changes into ecology, spawning, populations, phenomena, and opportunities.</w:t>
      </w:r>
    </w:p>
    <w:p>
      <w:pPr>
        <w:pStyle w:val="ListNumber"/>
      </w:pPr>
      <w:r>
        <w:t>The player discovers new materials and methods.</w:t>
      </w:r>
    </w:p>
    <w:p>
      <w:pPr>
        <w:pStyle w:val="ListNumber"/>
      </w:pPr>
      <w:r>
        <w:t>Creation / Resonance Processing turns understanding into physical infrastructure.</w:t>
      </w:r>
    </w:p>
    <w:p>
      <w:pPr>
        <w:pStyle w:val="ListNumber"/>
      </w:pPr>
      <w:r>
        <w:t>Pokémon become active participants in machines, ecology, research, and social activities.</w:t>
      </w:r>
    </w:p>
    <w:p>
      <w:pPr>
        <w:pStyle w:val="ListNumber"/>
      </w:pPr>
      <w:r>
        <w:t>Player identity emerges from what they actually do.</w:t>
      </w:r>
    </w:p>
    <w:p>
      <w:pPr>
        <w:pStyle w:val="ListNumber"/>
      </w:pPr>
      <w:r>
        <w:t>Virtues document demonstrated qualities rather than merely granting levels.</w:t>
      </w:r>
    </w:p>
    <w:p>
      <w:pPr>
        <w:pStyle w:val="ListNumber"/>
      </w:pPr>
      <w:r>
        <w:t>Legendary beings notice that accumulated history and eventually recognize the player.</w:t>
      </w:r>
    </w:p>
    <w:p>
      <w:pPr>
        <w:pStyle w:val="ListNumber"/>
      </w:pPr>
      <w:r>
        <w:t>Domain Authority changes what the player can understand/do.</w:t>
      </w:r>
    </w:p>
    <w:p>
      <w:pPr>
        <w:pStyle w:val="ListNumber"/>
      </w:pPr>
      <w:r>
        <w:t>The world remembers the player's actions through ecology, structures, marks, records, and phenomena.</w:t>
      </w:r>
    </w:p>
    <w:p>
      <w:pPr>
        <w:pStyle w:val="Heading1"/>
      </w:pPr>
      <w:r>
        <w:t>12. New Open Questions Created or Clarified by the Sweep</w:t>
      </w:r>
    </w:p>
    <w:p>
      <w:pPr>
        <w:pStyle w:val="ListBullet"/>
      </w:pPr>
      <w:r>
        <w:t>Does native Cobblemon Alpha functionality fully replace the external Alpha mod, or does the external mod add something unique?</w:t>
      </w:r>
    </w:p>
    <w:p>
      <w:pPr>
        <w:pStyle w:val="ListBullet"/>
      </w:pPr>
      <w:r>
        <w:t>What exactly is the legal/meaningful compatibility matrix for layered Pokémon designations?</w:t>
      </w:r>
    </w:p>
    <w:p>
      <w:pPr>
        <w:pStyle w:val="ListBullet"/>
      </w:pPr>
      <w:r>
        <w:t>Should active Trainer Affinity slots be automatic, manual, or hybrid?</w:t>
      </w:r>
    </w:p>
    <w:p>
      <w:pPr>
        <w:pStyle w:val="ListBullet"/>
      </w:pPr>
      <w:r>
        <w:t>What are the exact Affinity Relationship rules, and which pairings genuinely deserve mechanics?</w:t>
      </w:r>
    </w:p>
    <w:p>
      <w:pPr>
        <w:pStyle w:val="ListBullet"/>
      </w:pPr>
      <w:r>
        <w:t>What are the final Resonance Drive functions and names?</w:t>
      </w:r>
    </w:p>
    <w:p>
      <w:pPr>
        <w:pStyle w:val="ListBullet"/>
      </w:pPr>
      <w:r>
        <w:t>What exactly does Resonance Processing require from Pokémon moves, and how is move quality measured?</w:t>
      </w:r>
    </w:p>
    <w:p>
      <w:pPr>
        <w:pStyle w:val="ListBullet"/>
      </w:pPr>
      <w:r>
        <w:t>How should Apricorn provenance influence downstream functionality without creating hidden complexity?</w:t>
      </w:r>
    </w:p>
    <w:p>
      <w:pPr>
        <w:pStyle w:val="ListBullet"/>
      </w:pPr>
      <w:r>
        <w:t>What is the exact relationship between Research, Type Memories, Fossils, and the Field Journal data model?</w:t>
      </w:r>
    </w:p>
    <w:p>
      <w:pPr>
        <w:pStyle w:val="ListBullet"/>
      </w:pPr>
      <w:r>
        <w:t>How much of Championship Protocol belongs to multiplayer/server history versus single-player memorial gameplay?</w:t>
      </w:r>
    </w:p>
    <w:p>
      <w:pPr>
        <w:pStyle w:val="ListBullet"/>
      </w:pPr>
      <w:r>
        <w:t>What are the final player paths, and how do paths differ from earned ranks/titles?</w:t>
      </w:r>
    </w:p>
    <w:p>
      <w:pPr>
        <w:pStyle w:val="ListBullet"/>
      </w:pPr>
      <w:r>
        <w:t>Does the Resonance Mark family use custom native Cobblemon marks, an independent metadata system, or both?</w:t>
      </w:r>
    </w:p>
    <w:p>
      <w:pPr>
        <w:pStyle w:val="ListBullet"/>
      </w:pPr>
      <w:r>
        <w:t>What is the exact implementation of Memory Phenomenon selection and how does discovery gating work?</w:t>
      </w:r>
    </w:p>
    <w:p>
      <w:pPr>
        <w:pStyle w:val="ListBullet"/>
      </w:pPr>
      <w:r>
        <w:t>What are the final starter worlds and starter roster?</w:t>
      </w:r>
    </w:p>
    <w:p>
      <w:pPr>
        <w:pStyle w:val="ListBullet"/>
      </w:pPr>
      <w:r>
        <w:t>What are the exact World Balance and World Health mechanics?</w:t>
      </w:r>
    </w:p>
    <w:p>
      <w:pPr>
        <w:pStyle w:val="ListBullet"/>
      </w:pPr>
      <w:r>
        <w:t>Which mod candidates survive a full current-version compatibility audit?</w:t>
      </w:r>
    </w:p>
    <w:p>
      <w:pPr>
        <w:pStyle w:val="ListBullet"/>
      </w:pPr>
      <w:r>
        <w:t>Which systems require custom NeoForge/KubeJS work versus existing mods?</w:t>
      </w:r>
    </w:p>
    <w:p>
      <w:pPr>
        <w:pStyle w:val="Heading1"/>
      </w:pPr>
      <w:r>
        <w:t>13. Recommended Next Reconstruction Operation</w:t>
      </w:r>
    </w:p>
    <w:p>
      <w:r>
        <w:t>The full sweep suggests that the next useful operation is not implementation. It is a final reconciliation pass over the highest-impact unresolved interfaces. The order below minimizes the chance of building one system on assumptions that another system later invalidates.</w:t>
      </w:r>
    </w:p>
    <w:p>
      <w:pPr>
        <w:pStyle w:val="ListNumber"/>
      </w:pPr>
      <w:r>
        <w:t>1. Freeze the reconstructed terminology layers: Official Terminology vs Term Bank vs Historical Terminology.</w:t>
      </w:r>
    </w:p>
    <w:p>
      <w:pPr>
        <w:pStyle w:val="ListNumber"/>
      </w:pPr>
      <w:r>
        <w:t>2. Resolve the Pokémon layered taxonomy and Alpha-mod contradiction.</w:t>
      </w:r>
    </w:p>
    <w:p>
      <w:pPr>
        <w:pStyle w:val="ListNumber"/>
      </w:pPr>
      <w:r>
        <w:t>3. Resolve the Affinity architecture: World, Trainer, Regional, Balance, Biodiversity, Health, and active slots.</w:t>
      </w:r>
    </w:p>
    <w:p>
      <w:pPr>
        <w:pStyle w:val="ListNumber"/>
      </w:pPr>
      <w:r>
        <w:t>4. Resolve Research architecture: Field Journal, Memory Phenomena, Type Memories, Fossils, photography, and Retirement Records.</w:t>
      </w:r>
    </w:p>
    <w:p>
      <w:pPr>
        <w:pStyle w:val="ListNumber"/>
      </w:pPr>
      <w:r>
        <w:t>5. Resolve Resonance Processing and the final material verbs/functions.</w:t>
      </w:r>
    </w:p>
    <w:p>
      <w:pPr>
        <w:pStyle w:val="ListNumber"/>
      </w:pPr>
      <w:r>
        <w:t>6. Resolve player identity: Paths vs Ranks vs Titles vs Virtues.</w:t>
      </w:r>
    </w:p>
    <w:p>
      <w:pPr>
        <w:pStyle w:val="ListNumber"/>
      </w:pPr>
      <w:r>
        <w:t>7. Resolve capture architecture and Resonance Ball/Attunement terminology.</w:t>
      </w:r>
    </w:p>
    <w:p>
      <w:pPr>
        <w:pStyle w:val="ListNumber"/>
      </w:pPr>
      <w:r>
        <w:t>8. Run the current mod candidate list through a version/loader/dependency audit.</w:t>
      </w:r>
    </w:p>
    <w:p>
      <w:pPr>
        <w:pStyle w:val="ListNumber"/>
      </w:pPr>
      <w:r>
        <w:t>9. Only after those are reconciled, perform the final implementation-entry TriSweep.</w:t>
      </w:r>
    </w:p>
    <w:p>
      <w:pPr>
        <w:pStyle w:val="Heading1"/>
      </w:pPr>
      <w:r>
        <w:t>14. Source Notes</w:t>
      </w:r>
    </w:p>
    <w:p>
      <w:r>
        <w:t>This report is a reconstruction/change-log artifact, not a replacement for the historical archive. The supplied source documents remain the historical record. The strongest newly recovered material came from pt2/pt3 and the JavaScript example archive, including the explicit TriSweep framework, Affinity Relationships, layered Pokémon taxonomy, Research/Field Journal expansion, Resonance Processing, Apricorn provenance, earned ranks, Resonance Marks, Championship Protocol, Dependency Sweep, Missing Link Integration, dynamic quest logic, active Affinity slots, and New Game Plus starter logic.</w:t>
      </w:r>
    </w:p>
    <w:p>
      <w:pPr>
        <w:pStyle w:val="ListBullet"/>
      </w:pPr>
      <w:r>
        <w:t>pt1 — Cobblemon Ecological Resonance Archive Reconstruction Plan (historical project/design corpus).</w:t>
      </w:r>
    </w:p>
    <w:p>
      <w:pPr>
        <w:pStyle w:val="ListBullet"/>
      </w:pPr>
      <w:r>
        <w:t>pt2 — Cobblemon Ecological Resonance Archive Reconstruction Plan (large reconstructed/addendum/mod/architecture corpus).</w:t>
      </w:r>
    </w:p>
    <w:p>
      <w:pPr>
        <w:pStyle w:val="ListBullet"/>
      </w:pPr>
      <w:r>
        <w:t>pt3 — Cobblemon Ecological Resonance Archive Reconstruction Plan (later reconstruction procedure, marks, processing, governance, compatibility, and sweep material).</w:t>
      </w:r>
    </w:p>
    <w:p>
      <w:pPr>
        <w:pStyle w:val="ListBullet"/>
      </w:pPr>
      <w:r>
        <w:t>Cobblemon EcoRe JavaScript example — technical examples and KubeJS implementation patterns; code is preserved as historical technical material and is not assumed tested unless independently verified.</w:t>
      </w:r>
    </w:p>
    <w:p>
      <w:pPr>
        <w:pStyle w:val="Heading1"/>
      </w:pPr>
      <w:r>
        <w:t>15. Final Sweep Verdict</w:t>
      </w:r>
    </w:p>
    <w:p>
      <w:r>
        <w:rPr>
          <w:b/>
          <w:sz w:val="26"/>
        </w:rPr>
        <w:t xml:space="preserve">VERDICT: </w:t>
      </w:r>
      <w:r>
        <w:t>The full sweep produces more refinement than reversal. The project architecture is stronger than the compact reconstruction suggested, especially around Research, Pokémon taxonomy, Resonance Processing, archive governance, and the philosophy of justified complexity.</w:t>
      </w:r>
    </w:p>
    <w:p>
      <w:r>
        <w:t>The most important newly visible principle is this: E.R. should not merely contain more systems. Each system should explain the world, connect to other systems, create meaningful consequences, and give the player a reason to care. The archive's strongest ideas all become more coherent when evaluated by that standard.</w:t>
      </w:r>
    </w:p>
    <w:p>
      <w:r>
        <w:rPr>
          <w:b/>
        </w:rPr>
        <w:t>Implementation status remains: NOT ENTERED.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Archive working document — Foundation / Discovery — Implementation NOT entered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COBBLEMON: ECOLOGICAL RESONANCE  •  FULL SWEEP / TRISWEEP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weepStatus">
    <w:name w:val="Sweep Status"/>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