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Cobblemon: Ecological Resonance</w:t>
      </w:r>
    </w:p>
    <w:p>
      <w:pPr>
        <w:pStyle w:val="Heading1"/>
        <w:spacing w:after="100"/>
      </w:pPr>
      <w:r>
        <w:t xml:space="preserve">Master Mod Index (M.M.I.)</w:t>
      </w:r>
    </w:p>
    <w:p>
      <w:pPr>
        <w:spacing w:after="120"/>
      </w:pPr>
      <w:r>
        <w:rPr>
          <w:i/>
          <w:iCs/>
        </w:rPr>
        <w:t xml:space="preserve">Established Sept 2026 (Wesley's direct request) as the dedicated tracking archive for every mod's status in C.E.R. — previously scattered across Part 4's prose. Referred to as the Master Mod Index or M.M.I. Governing rule: any mod that becomes CONFIRMED is automatically added to the Confirmed section below — this is a standing process, not a one-time compile.</w:t>
      </w:r>
    </w:p>
    <w:p>
      <w:pPr>
        <w:pStyle w:val="Heading2"/>
        <w:spacing w:after="150" w:before="300"/>
      </w:pPr>
      <w:r>
        <w:t xml:space="preserve">How This Archive Works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6600"/>
            <w:shd w:fill="D9D9D9" w:val="clear"/>
          </w:tcPr>
          <w:p>
            <w:r>
              <w:rPr>
                <w:b/>
                <w:bCs/>
              </w:rPr>
              <w:t xml:space="preserve">What goes here</w:t>
            </w:r>
          </w:p>
        </w:tc>
      </w:tr>
      <w:tr>
        <w:tc>
          <w:tcPr>
            <w:tcW w:type="dxa" w:w="2400"/>
          </w:tcPr>
          <w:p>
            <w:r>
              <w:t xml:space="preserve">✅ Confirmed</w:t>
            </w:r>
          </w:p>
        </w:tc>
        <w:tc>
          <w:tcPr>
            <w:tcW w:type="dxa" w:w="6600"/>
          </w:tcPr>
          <w:p>
            <w:r>
              <w:t xml:space="preserve">Mods with 🕒 Locked status — actually going into the pack, decided</w:t>
            </w:r>
          </w:p>
        </w:tc>
      </w:tr>
      <w:tr>
        <w:tc>
          <w:tcPr>
            <w:tcW w:type="dxa" w:w="2400"/>
          </w:tcPr>
          <w:p>
            <w:r>
              <w:t xml:space="preserve">🔍 Under Consideration</w:t>
            </w:r>
          </w:p>
        </w:tc>
        <w:tc>
          <w:tcPr>
            <w:tcW w:type="dxa" w:w="6600"/>
          </w:tcPr>
          <w:p>
            <w:r>
              <w:t xml:space="preserve">Proposed additions not yet confirmed — covers both 🟢 Strong reconstruction and 🟡 Candidate mods from the Master Archive's status vocabulary</w:t>
            </w:r>
          </w:p>
        </w:tc>
      </w:tr>
      <w:tr>
        <w:tc>
          <w:tcPr>
            <w:tcW w:type="dxa" w:w="2400"/>
          </w:tcPr>
          <w:p>
            <w:r>
              <w:t xml:space="preserve">⚠️ Under Review</w:t>
            </w:r>
          </w:p>
        </w:tc>
        <w:tc>
          <w:tcPr>
            <w:tcW w:type="dxa" w:w="6600"/>
          </w:tcPr>
          <w:p>
            <w:r>
              <w:t xml:space="preserve">Mods proposed for REMOVAL, or evaluated and rejected as a functional foundation — not deleted from the record, moved here instead, per the Archive Preservation Principle</w:t>
            </w:r>
          </w:p>
        </w:tc>
      </w:tr>
      <w:tr>
        <w:tc>
          <w:tcPr>
            <w:tcW w:type="dxa" w:w="2400"/>
          </w:tcPr>
          <w:p>
            <w:r>
              <w:t xml:space="preserve">🛠️ Custom Creation</w:t>
            </w:r>
          </w:p>
        </w:tc>
        <w:tc>
          <w:tcPr>
            <w:tcW w:type="dxa" w:w="6600"/>
          </w:tcPr>
          <w:p>
            <w:r>
              <w:t xml:space="preserve">No existing mod covers this — confirmed as something that needs to be built from scratch (KubeJS/datapack/custom coding), not sourced externally</w:t>
            </w:r>
          </w:p>
        </w:tc>
      </w:tr>
    </w:tbl>
    <w:p>
      <w:pPr>
        <w:spacing w:after="120"/>
      </w:pPr>
      <w:r>
        <w:t xml:space="preserve">Cross-reference rule: every entry here should trace back to its home system in the Master Archive. This index tracks STATUS; the Master Archive parts explain WHY.</w:t>
      </w:r>
    </w:p>
    <w:p>
      <w:pPr>
        <w:pStyle w:val="Heading2"/>
        <w:spacing w:after="150" w:before="300"/>
      </w:pPr>
      <w:r>
        <w:t xml:space="preserve">✅ Confirmed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Mod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3600"/>
            <w:shd w:fill="D9D9D9" w:val="clear"/>
          </w:tcPr>
          <w:p>
            <w:r>
              <w:rPr>
                <w:b/>
                <w:bCs/>
              </w:rPr>
              <w:t xml:space="preserve">Role in C.E.R.</w:t>
            </w:r>
          </w:p>
        </w:tc>
      </w:tr>
      <w:tr>
        <w:tc>
          <w:tcPr>
            <w:tcW w:type="dxa" w:w="2400"/>
          </w:tcPr>
          <w:p>
            <w:r>
              <w:t xml:space="preserve">Cobblemon (core)</w:t>
            </w:r>
          </w:p>
        </w:tc>
        <w:tc>
          <w:tcPr>
            <w:tcW w:type="dxa" w:w="3000"/>
          </w:tcPr>
          <w:p>
            <w:r>
              <w:t xml:space="preserve">curseforge.com/minecraft/mc-mods/cobblemon</w:t>
            </w:r>
          </w:p>
        </w:tc>
        <w:tc>
          <w:tcPr>
            <w:tcW w:type="dxa" w:w="3600"/>
          </w:tcPr>
          <w:p>
            <w:r>
              <w:t xml:space="preserve">The foundational Pokémon framework everything else builds on</w:t>
            </w:r>
          </w:p>
        </w:tc>
      </w:tr>
      <w:tr>
        <w:tc>
          <w:tcPr>
            <w:tcW w:type="dxa" w:w="2400"/>
          </w:tcPr>
          <w:p>
            <w:r>
              <w:t xml:space="preserve">Cobblemon: Nuzlocke</w:t>
            </w:r>
          </w:p>
        </w:tc>
        <w:tc>
          <w:tcPr>
            <w:tcW w:type="dxa" w:w="3000"/>
          </w:tcPr>
          <w:p>
            <w:r>
              <w:t xml:space="preserve">curseforge.com/minecraft/mc-mods/cobblemon-nuzlocke</w:t>
            </w:r>
          </w:p>
        </w:tc>
        <w:tc>
          <w:tcPr>
            <w:tcW w:type="dxa" w:w="3600"/>
          </w:tcPr>
          <w:p>
            <w:r>
              <w:t xml:space="preserve">Death-handling config (markonly) powers Retirement Protocol (Part 2)</w:t>
            </w:r>
          </w:p>
        </w:tc>
      </w:tr>
      <w:tr>
        <w:tc>
          <w:tcPr>
            <w:tcW w:type="dxa" w:w="2400"/>
          </w:tcPr>
          <w:p>
            <w:r>
              <w:t xml:space="preserve">Cobblemon Occupied Pokeballs</w:t>
            </w:r>
          </w:p>
        </w:tc>
        <w:tc>
          <w:tcPr>
            <w:tcW w:type="dxa" w:w="3000"/>
          </w:tcPr>
          <w:p>
            <w:r>
              <w:t xml:space="preserve">curseforge.com/minecraft/mc-mods/cobblemon-occupied-pokeballs</w:t>
            </w:r>
          </w:p>
        </w:tc>
        <w:tc>
          <w:tcPr>
            <w:tcW w:type="dxa" w:w="3600"/>
          </w:tcPr>
          <w:p>
            <w:r>
              <w:t xml:space="preserve">Base item state extended into Retired Occupied Pokéballs (Part 2)</w:t>
            </w:r>
          </w:p>
        </w:tc>
      </w:tr>
      <w:tr>
        <w:tc>
          <w:tcPr>
            <w:tcW w:type="dxa" w:w="2400"/>
          </w:tcPr>
          <w:p>
            <w:r>
              <w:t xml:space="preserve">Cobblemon Poke Fusion</w:t>
            </w:r>
          </w:p>
        </w:tc>
        <w:tc>
          <w:tcPr>
            <w:tcW w:type="dxa" w:w="3000"/>
          </w:tcPr>
          <w:p>
            <w:r>
              <w:t xml:space="preserve">modrinth.com/project/79f21COk</w:t>
            </w:r>
          </w:p>
        </w:tc>
        <w:tc>
          <w:tcPr>
            <w:tcW w:type="dxa" w:w="3600"/>
          </w:tcPr>
          <w:p>
            <w:r>
              <w:t xml:space="preserve">Technical backbone of the custom-species Fusion pipeline (Part 1)</w:t>
            </w:r>
          </w:p>
        </w:tc>
      </w:tr>
      <w:tr>
        <w:tc>
          <w:tcPr>
            <w:tcW w:type="dxa" w:w="2400"/>
          </w:tcPr>
          <w:p>
            <w:r>
              <w:t xml:space="preserve">Brecher's Cobblemon Fusion</w:t>
            </w:r>
          </w:p>
        </w:tc>
        <w:tc>
          <w:tcPr>
            <w:tcW w:type="dxa" w:w="3000"/>
          </w:tcPr>
          <w:p>
            <w:r>
              <w:t xml:space="preserve">curseforge.com/minecraft/mc-mods/brechers-cobblemon-fusion</w:t>
            </w:r>
          </w:p>
        </w:tc>
        <w:tc>
          <w:tcPr>
            <w:tcW w:type="dxa" w:w="3600"/>
          </w:tcPr>
          <w:p>
            <w:r>
              <w:t xml:space="preserve">Fusion Station + Iron/Gold/Corrupted catalysts — mechanical backbone of the IV Fusion research pipeline (Part 4, Section 13). Explicitly NOT Resonance Fusion.</w:t>
            </w:r>
          </w:p>
        </w:tc>
      </w:tr>
    </w:tbl>
    <w:p>
      <w:pPr>
        <w:pStyle w:val="Heading2"/>
        <w:spacing w:after="150" w:before="300"/>
      </w:pPr>
      <w:r>
        <w:t xml:space="preserve">🔍 Under Consideration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00"/>
      </w:tblGrid>
      <w:tr>
        <w:tc>
          <w:tcPr>
            <w:tcW w:type="dxa" w:w="2600"/>
            <w:shd w:fill="D9D9D9" w:val="clear"/>
          </w:tcPr>
          <w:p>
            <w:r>
              <w:rPr>
                <w:b/>
                <w:bCs/>
              </w:rPr>
              <w:t xml:space="preserve">Mod</w:t>
            </w:r>
          </w:p>
        </w:tc>
        <w:tc>
          <w:tcPr>
            <w:tcW w:type="dxa" w:w="3400"/>
            <w:shd w:fill="D9D9D9" w:val="clear"/>
          </w:tcPr>
          <w:p>
            <w:r>
              <w:rPr>
                <w:b/>
                <w:bCs/>
              </w:rPr>
              <w:t xml:space="preserve">Source (verify before install)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Proposed role</w:t>
            </w:r>
          </w:p>
        </w:tc>
      </w:tr>
      <w:tr>
        <w:tc>
          <w:tcPr>
            <w:tcW w:type="dxa" w:w="2600"/>
          </w:tcPr>
          <w:p>
            <w:r>
              <w:t xml:space="preserve">Create</w:t>
            </w:r>
          </w:p>
        </w:tc>
        <w:tc>
          <w:tcPr>
            <w:tcW w:type="dxa" w:w="3400"/>
          </w:tcPr>
          <w:p>
            <w:r>
              <w:t xml:space="preserve">curseforge.com/minecraft/mc-mods/create</w:t>
            </w:r>
          </w:p>
        </w:tc>
        <w:tc>
          <w:tcPr>
            <w:tcW w:type="dxa" w:w="3000"/>
          </w:tcPr>
          <w:p>
            <w:r>
              <w:t xml:space="preserve">Industry pillar — restoration infrastructure</w:t>
            </w:r>
          </w:p>
        </w:tc>
      </w:tr>
      <w:tr>
        <w:tc>
          <w:tcPr>
            <w:tcW w:type="dxa" w:w="2600"/>
          </w:tcPr>
          <w:p>
            <w:r>
              <w:t xml:space="preserve">Nature's Aura</w:t>
            </w:r>
          </w:p>
        </w:tc>
        <w:tc>
          <w:tcPr>
            <w:tcW w:type="dxa" w:w="3400"/>
          </w:tcPr>
          <w:p>
            <w:r>
              <w:t xml:space="preserve">curseforge.com/minecraft/mc-mods/natures-aura</w:t>
            </w:r>
          </w:p>
        </w:tc>
        <w:tc>
          <w:tcPr>
            <w:tcW w:type="dxa" w:w="3000"/>
          </w:tcPr>
          <w:p>
            <w:r>
              <w:t xml:space="preserve">Physical energy substrate under the ecological system</w:t>
            </w:r>
          </w:p>
        </w:tc>
      </w:tr>
      <w:tr>
        <w:tc>
          <w:tcPr>
            <w:tcW w:type="dxa" w:w="2600"/>
          </w:tcPr>
          <w:p>
            <w:r>
              <w:t xml:space="preserve">Ars Nouveau</w:t>
            </w:r>
          </w:p>
        </w:tc>
        <w:tc>
          <w:tcPr>
            <w:tcW w:type="dxa" w:w="3400"/>
          </w:tcPr>
          <w:p>
            <w:r>
              <w:t xml:space="preserve">curseforge.com/minecraft/mc-mods/ars-nouveau</w:t>
            </w:r>
          </w:p>
        </w:tc>
        <w:tc>
          <w:tcPr>
            <w:tcW w:type="dxa" w:w="3000"/>
          </w:tcPr>
          <w:p>
            <w:r>
              <w:t xml:space="preserve">Personal spellcraft/magic pillar</w:t>
            </w:r>
          </w:p>
        </w:tc>
      </w:tr>
      <w:tr>
        <w:tc>
          <w:tcPr>
            <w:tcW w:type="dxa" w:w="2600"/>
          </w:tcPr>
          <w:p>
            <w:r>
              <w:t xml:space="preserve">Occultism</w:t>
            </w:r>
          </w:p>
        </w:tc>
        <w:tc>
          <w:tcPr>
            <w:tcW w:type="dxa" w:w="3400"/>
          </w:tcPr>
          <w:p>
            <w:r>
              <w:t xml:space="preserve">curseforge.com/minecraft/mc-mods/occultism</w:t>
            </w:r>
          </w:p>
        </w:tc>
        <w:tc>
          <w:tcPr>
            <w:tcW w:type="dxa" w:w="3000"/>
          </w:tcPr>
          <w:p>
            <w:r>
              <w:t xml:space="preserve">Ritual/spirit/dark magic pillar</w:t>
            </w:r>
          </w:p>
        </w:tc>
      </w:tr>
      <w:tr>
        <w:tc>
          <w:tcPr>
            <w:tcW w:type="dxa" w:w="2600"/>
          </w:tcPr>
          <w:p>
            <w:r>
              <w:t xml:space="preserve">Ars Ocultas</w:t>
            </w:r>
          </w:p>
        </w:tc>
        <w:tc>
          <w:tcPr>
            <w:tcW w:type="dxa" w:w="3400"/>
          </w:tcPr>
          <w:p>
            <w:r>
              <w:t xml:space="preserve">curseforge.com/minecraft/mc-mods/ars-ocultas</w:t>
            </w:r>
          </w:p>
        </w:tc>
        <w:tc>
          <w:tcPr>
            <w:tcW w:type="dxa" w:w="3000"/>
          </w:tcPr>
          <w:p>
            <w:r>
              <w:t xml:space="preserve">Bridge mod — install alongside Ars Nouveau + Occultism if both are kept</w:t>
            </w:r>
          </w:p>
        </w:tc>
      </w:tr>
      <w:tr>
        <w:tc>
          <w:tcPr>
            <w:tcW w:type="dxa" w:w="2600"/>
          </w:tcPr>
          <w:p>
            <w:r>
              <w:t xml:space="preserve">Malum</w:t>
            </w:r>
          </w:p>
        </w:tc>
        <w:tc>
          <w:tcPr>
            <w:tcW w:type="dxa" w:w="3400"/>
          </w:tcPr>
          <w:p>
            <w:r>
              <w:t xml:space="preserve">Not yet sourced</w:t>
            </w:r>
          </w:p>
        </w:tc>
        <w:tc>
          <w:tcPr>
            <w:tcW w:type="dxa" w:w="3000"/>
          </w:tcPr>
          <w:p>
            <w:r>
              <w:t xml:space="preserve">Dark/forbidden magic, later Magic-pillar consideration</w:t>
            </w:r>
          </w:p>
        </w:tc>
      </w:tr>
      <w:tr>
        <w:tc>
          <w:tcPr>
            <w:tcW w:type="dxa" w:w="2600"/>
          </w:tcPr>
          <w:p>
            <w:r>
              <w:t xml:space="preserve">Farmer's Delight</w:t>
            </w:r>
          </w:p>
        </w:tc>
        <w:tc>
          <w:tcPr>
            <w:tcW w:type="dxa" w:w="3400"/>
          </w:tcPr>
          <w:p>
            <w:r>
              <w:t xml:space="preserve">curseforge.com/minecraft/mc-mods/farmers-delight</w:t>
            </w:r>
          </w:p>
        </w:tc>
        <w:tc>
          <w:tcPr>
            <w:tcW w:type="dxa" w:w="3000"/>
          </w:tcPr>
          <w:p>
            <w:r>
              <w:t xml:space="preserve">Farming/cooking, future Affinity-activity source</w:t>
            </w:r>
          </w:p>
        </w:tc>
      </w:tr>
      <w:tr>
        <w:tc>
          <w:tcPr>
            <w:tcW w:type="dxa" w:w="2600"/>
          </w:tcPr>
          <w:p>
            <w:r>
              <w:t xml:space="preserve">Supplementaries</w:t>
            </w:r>
          </w:p>
        </w:tc>
        <w:tc>
          <w:tcPr>
            <w:tcW w:type="dxa" w:w="3400"/>
          </w:tcPr>
          <w:p>
            <w:r>
              <w:t xml:space="preserve">Not independently re-verified this pass</w:t>
            </w:r>
          </w:p>
        </w:tc>
        <w:tc>
          <w:tcPr>
            <w:tcW w:type="dxa" w:w="3000"/>
          </w:tcPr>
          <w:p>
            <w:r>
              <w:t xml:space="preserve">Settlement/faction-territory decoration and small automation</w:t>
            </w:r>
          </w:p>
        </w:tc>
      </w:tr>
      <w:tr>
        <w:tc>
          <w:tcPr>
            <w:tcW w:type="dxa" w:w="2600"/>
          </w:tcPr>
          <w:p>
            <w:r>
              <w:t xml:space="preserve">Quark</w:t>
            </w:r>
          </w:p>
        </w:tc>
        <w:tc>
          <w:tcPr>
            <w:tcW w:type="dxa" w:w="3400"/>
          </w:tcPr>
          <w:p>
            <w:r>
              <w:t xml:space="preserve">Not yet sourced</w:t>
            </w:r>
          </w:p>
        </w:tc>
        <w:tc>
          <w:tcPr>
            <w:tcW w:type="dxa" w:w="3000"/>
          </w:tcPr>
          <w:p>
            <w:r>
              <w:t xml:space="preserve">Vanilla+ expansion, config needs review</w:t>
            </w:r>
          </w:p>
        </w:tc>
      </w:tr>
      <w:tr>
        <w:tc>
          <w:tcPr>
            <w:tcW w:type="dxa" w:w="2600"/>
          </w:tcPr>
          <w:p>
            <w:r>
              <w:t xml:space="preserve">Extra Eeveelutions for Cobblemon</w:t>
            </w:r>
          </w:p>
        </w:tc>
        <w:tc>
          <w:tcPr>
            <w:tcW w:type="dxa" w:w="3400"/>
          </w:tcPr>
          <w:p>
            <w:r>
              <w:t xml:space="preserve">Not yet sourced</w:t>
            </w:r>
          </w:p>
        </w:tc>
        <w:tc>
          <w:tcPr>
            <w:tcW w:type="dxa" w:w="3000"/>
          </w:tcPr>
          <w:p>
            <w:r>
              <w:t xml:space="preserve">Canonical Eeveelution foundation IF adopted (Part 2)</w:t>
            </w:r>
          </w:p>
        </w:tc>
      </w:tr>
      <w:tr>
        <w:tc>
          <w:tcPr>
            <w:tcW w:type="dxa" w:w="2600"/>
          </w:tcPr>
          <w:p>
            <w:r>
              <w:t xml:space="preserve">Cobblemon Whiteout</w:t>
            </w:r>
          </w:p>
        </w:tc>
        <w:tc>
          <w:tcPr>
            <w:tcW w:type="dxa" w:w="3400"/>
          </w:tcPr>
          <w:p>
            <w:r>
              <w:t xml:space="preserve">Not independently re-verified this pass</w:t>
            </w:r>
          </w:p>
        </w:tc>
        <w:tc>
          <w:tcPr>
            <w:tcW w:type="dxa" w:w="3000"/>
          </w:tcPr>
          <w:p>
            <w:r>
              <w:t xml:space="preserve">Nuzlocke death-trigger infrastructure; requires Kotlin for Forge dependency</w:t>
            </w:r>
          </w:p>
        </w:tc>
      </w:tr>
      <w:tr>
        <w:tc>
          <w:tcPr>
            <w:tcW w:type="dxa" w:w="2600"/>
          </w:tcPr>
          <w:p>
            <w:r>
              <w:t xml:space="preserve">CobbledGacha (Plush-O-Matic machine)</w:t>
            </w:r>
          </w:p>
        </w:tc>
        <w:tc>
          <w:tcPr>
            <w:tcW w:type="dxa" w:w="3400"/>
          </w:tcPr>
          <w:p>
            <w:r>
              <w:t xml:space="preserve">curseforge.com/minecraft/mc-mods/cobbledgacha</w:t>
            </w:r>
          </w:p>
        </w:tc>
        <w:tc>
          <w:tcPr>
            <w:tcW w:type="dxa" w:w="3000"/>
          </w:tcPr>
          <w:p>
            <w:r>
              <w:t xml:space="preserve">Confirmed by Wesley as the CURRENT intended source for Plushlocke (Part 2) — corrects the earlier guess of “Pokémon Gaucho/Plush Machine.” The Plush-O-Matic is one machine within the broader CobbledGacha mod (which also adds the Rocket Prize Master and general gacha-capsule mechanics); only the Plush-O-Matic piece is relevant to Plushlocke specifically.</w:t>
            </w:r>
          </w:p>
        </w:tc>
      </w:tr>
      <w:tr>
        <w:tc>
          <w:tcPr>
            <w:tcW w:type="dxa" w:w="2600"/>
          </w:tcPr>
          <w:p>
            <w:r>
              <w:t xml:space="preserve">PokePlushies</w:t>
            </w:r>
          </w:p>
        </w:tc>
        <w:tc>
          <w:tcPr>
            <w:tcW w:type="dxa" w:w="3400"/>
          </w:tcPr>
          <w:p>
            <w:r>
              <w:t xml:space="preserve">curseforge.com/minecraft/mc-mods/pokeplushies</w:t>
            </w:r>
          </w:p>
        </w:tc>
        <w:tc>
          <w:tcPr>
            <w:tcW w:type="dxa" w:w="3000"/>
          </w:tcPr>
          <w:p>
            <w:r>
              <w:t xml:space="preserve">Confirmed as a genuine partner/substitute option alongside CobbledGacha's Plush-O-Matic — not a replacement guess, an intentional second candidate worth evaluating for the same role</w:t>
            </w:r>
          </w:p>
        </w:tc>
      </w:tr>
      <w:tr>
        <w:tc>
          <w:tcPr>
            <w:tcW w:type="dxa" w:w="2600"/>
          </w:tcPr>
          <w:p>
            <w:r>
              <w:t xml:space="preserve">Lively 'Mons / Eldoria's Fakemon / Alatia's Fakemon Pack</w:t>
            </w:r>
          </w:p>
        </w:tc>
        <w:tc>
          <w:tcPr>
            <w:tcW w:type="dxa" w:w="3400"/>
          </w:tcPr>
          <w:p>
            <w:r>
              <w:t xml:space="preserve">Not yet sourced</w:t>
            </w:r>
          </w:p>
        </w:tc>
        <w:tc>
          <w:tcPr>
            <w:tcW w:type="dxa" w:w="3000"/>
          </w:tcPr>
          <w:p>
            <w:r>
              <w:t xml:space="preserve">TriSweep candidates — held to the “must have an ecological reason to exist” bar, not yet approved</w:t>
            </w:r>
          </w:p>
        </w:tc>
      </w:tr>
      <w:tr>
        <w:tc>
          <w:tcPr>
            <w:tcW w:type="dxa" w:w="2600"/>
          </w:tcPr>
          <w:p>
            <w:r>
              <w:t xml:space="preserve">Cobblemon Cards</w:t>
            </w:r>
          </w:p>
        </w:tc>
        <w:tc>
          <w:tcPr>
            <w:tcW w:type="dxa" w:w="3400"/>
          </w:tcPr>
          <w:p>
            <w:r>
              <w:t xml:space="preserve">Not yet sourced</w:t>
            </w:r>
          </w:p>
        </w:tc>
        <w:tc>
          <w:tcPr>
            <w:tcW w:type="dxa" w:w="3000"/>
          </w:tcPr>
          <w:p>
            <w:r>
              <w:t xml:space="preserve">TCG booster/grading; proposed type-themed odds tied to World Affinity thresholds</w:t>
            </w:r>
          </w:p>
        </w:tc>
      </w:tr>
      <w:tr>
        <w:tc>
          <w:tcPr>
            <w:tcW w:type="dxa" w:w="2600"/>
          </w:tcPr>
          <w:p>
            <w:r>
              <w:t xml:space="preserve">Cobblemon: Synchro Machine</w:t>
            </w:r>
          </w:p>
        </w:tc>
        <w:tc>
          <w:tcPr>
            <w:tcW w:type="dxa" w:w="3400"/>
          </w:tcPr>
          <w:p>
            <w:r>
              <w:t xml:space="preserve">Not yet sourced</w:t>
            </w:r>
          </w:p>
        </w:tc>
        <w:tc>
          <w:tcPr>
            <w:tcW w:type="dxa" w:w="3000"/>
          </w:tcPr>
          <w:p>
            <w:r>
              <w:t xml:space="preserve">Proposed Personal Affinity Mastery / Resonance Hearts capstone unlock</w:t>
            </w:r>
          </w:p>
        </w:tc>
      </w:tr>
      <w:tr>
        <w:tc>
          <w:tcPr>
            <w:tcW w:type="dxa" w:w="2600"/>
          </w:tcPr>
          <w:p>
            <w:r>
              <w:t xml:space="preserve">Cobblemon Stone Statues</w:t>
            </w:r>
          </w:p>
        </w:tc>
        <w:tc>
          <w:tcPr>
            <w:tcW w:type="dxa" w:w="3400"/>
          </w:tcPr>
          <w:p>
            <w:r>
              <w:t xml:space="preserve">Not yet sourced</w:t>
            </w:r>
          </w:p>
        </w:tc>
        <w:tc>
          <w:tcPr>
            <w:tcW w:type="dxa" w:w="3000"/>
          </w:tcPr>
          <w:p>
            <w:r>
              <w:t xml:space="preserve">Proposed for Championship Protocol display pedestals</w:t>
            </w:r>
          </w:p>
        </w:tc>
      </w:tr>
      <w:tr>
        <w:tc>
          <w:tcPr>
            <w:tcW w:type="dxa" w:w="2600"/>
          </w:tcPr>
          <w:p>
            <w:r>
              <w:t xml:space="preserve">Terralith / Regions Unexplored / Nature's Spirit / Towns &amp; Towers / YUNG's structures</w:t>
            </w:r>
          </w:p>
        </w:tc>
        <w:tc>
          <w:tcPr>
            <w:tcW w:type="dxa" w:w="3400"/>
          </w:tcPr>
          <w:p>
            <w:r>
              <w:t xml:space="preserve">Not yet sourced (worldgen stack)</w:t>
            </w:r>
          </w:p>
        </w:tc>
        <w:tc>
          <w:tcPr>
            <w:tcW w:type="dxa" w:w="3000"/>
          </w:tcPr>
          <w:p>
            <w:r>
              <w:t xml:space="preserve">Subject to the “must contribute to the Living World” curation rule</w:t>
            </w:r>
          </w:p>
        </w:tc>
      </w:tr>
      <w:tr>
        <w:tc>
          <w:tcPr>
            <w:tcW w:type="dxa" w:w="2600"/>
          </w:tcPr>
          <w:p>
            <w:r>
              <w:t xml:space="preserve">AE2 or Refined Storage (either, not both)</w:t>
            </w:r>
          </w:p>
        </w:tc>
        <w:tc>
          <w:tcPr>
            <w:tcW w:type="dxa" w:w="3400"/>
          </w:tcPr>
          <w:p>
            <w:r>
              <w:t xml:space="preserve">Not yet sourced</w:t>
            </w:r>
          </w:p>
        </w:tc>
        <w:tc>
          <w:tcPr>
            <w:tcW w:type="dxa" w:w="3000"/>
          </w:tcPr>
          <w:p>
            <w:r>
              <w:t xml:space="preserve">Bulk auto-crafting once a recipe is known</w:t>
            </w:r>
          </w:p>
        </w:tc>
      </w:tr>
      <w:tr>
        <w:tc>
          <w:tcPr>
            <w:tcW w:type="dxa" w:w="2600"/>
          </w:tcPr>
          <w:p>
            <w:r>
              <w:t xml:space="preserve">EMI / JEI (Cobblemon-aware build)</w:t>
            </w:r>
          </w:p>
        </w:tc>
        <w:tc>
          <w:tcPr>
            <w:tcW w:type="dxa" w:w="3400"/>
          </w:tcPr>
          <w:p>
            <w:r>
              <w:t xml:space="preserve">Not yet sourced</w:t>
            </w:r>
          </w:p>
        </w:tc>
        <w:tc>
          <w:tcPr>
            <w:tcW w:type="dxa" w:w="3000"/>
          </w:tcPr>
          <w:p>
            <w:r>
              <w:t xml:space="preserve">Research-gated info display — keeps D.O.P. intact</w:t>
            </w:r>
          </w:p>
        </w:tc>
      </w:tr>
      <w:tr>
        <w:tc>
          <w:tcPr>
            <w:tcW w:type="dxa" w:w="2600"/>
          </w:tcPr>
          <w:p>
            <w:r>
              <w:t xml:space="preserve">FTB Quests</w:t>
            </w:r>
          </w:p>
        </w:tc>
        <w:tc>
          <w:tcPr>
            <w:tcW w:type="dxa" w:w="3400"/>
          </w:tcPr>
          <w:p>
            <w:r>
              <w:t xml:space="preserve">Not yet sourced</w:t>
            </w:r>
          </w:p>
        </w:tc>
        <w:tc>
          <w:tcPr>
            <w:tcW w:type="dxa" w:w="3000"/>
          </w:tcPr>
          <w:p>
            <w:r>
              <w:t xml:space="preserve">Questline framework candidate</w:t>
            </w:r>
          </w:p>
        </w:tc>
      </w:tr>
      <w:tr>
        <w:tc>
          <w:tcPr>
            <w:tcW w:type="dxa" w:w="2600"/>
          </w:tcPr>
          <w:p>
            <w:r>
              <w:t xml:space="preserve">Cobblemon Hunt</w:t>
            </w:r>
          </w:p>
        </w:tc>
        <w:tc>
          <w:tcPr>
            <w:tcW w:type="dxa" w:w="3400"/>
          </w:tcPr>
          <w:p>
            <w:r>
              <w:t xml:space="preserve">Not yet sourced</w:t>
            </w:r>
          </w:p>
        </w:tc>
        <w:tc>
          <w:tcPr>
            <w:tcW w:type="dxa" w:w="3000"/>
          </w:tcPr>
          <w:p>
            <w:r>
              <w:t xml:space="preserve">Possible backend for the Pokémon Hunts system</w:t>
            </w:r>
          </w:p>
        </w:tc>
      </w:tr>
      <w:tr>
        <w:tc>
          <w:tcPr>
            <w:tcW w:type="dxa" w:w="2600"/>
          </w:tcPr>
          <w:p>
            <w:r>
              <w:t xml:space="preserve">AgriCraft ReReloaded (+ Create compat)</w:t>
            </w:r>
          </w:p>
        </w:tc>
        <w:tc>
          <w:tcPr>
            <w:tcW w:type="dxa" w:w="3400"/>
          </w:tcPr>
          <w:p>
            <w:r>
              <w:t xml:space="preserve">Not yet sourced</w:t>
            </w:r>
          </w:p>
        </w:tc>
        <w:tc>
          <w:tcPr>
            <w:tcW w:type="dxa" w:w="3000"/>
          </w:tcPr>
          <w:p>
            <w:r>
              <w:t xml:space="preserve">Farmer path / White Apricorn → colored Apricorn cultivation (Part 6)</w:t>
            </w:r>
          </w:p>
        </w:tc>
      </w:tr>
      <w:tr>
        <w:tc>
          <w:tcPr>
            <w:tcW w:type="dxa" w:w="2600"/>
          </w:tcPr>
          <w:p>
            <w:r>
              <w:t xml:space="preserve">Cobblemon Pokérus</w:t>
            </w:r>
          </w:p>
        </w:tc>
        <w:tc>
          <w:tcPr>
            <w:tcW w:type="dxa" w:w="3400"/>
          </w:tcPr>
          <w:p>
            <w:r>
              <w:t xml:space="preserve">Not yet sourced</w:t>
            </w:r>
          </w:p>
        </w:tc>
        <w:tc>
          <w:tcPr>
            <w:tcW w:type="dxa" w:w="3000"/>
          </w:tcPr>
          <w:p>
            <w:r>
              <w:t xml:space="preserve">Wild/organic counterpart to deliberate IV Fusion</w:t>
            </w:r>
          </w:p>
        </w:tc>
      </w:tr>
      <w:tr>
        <w:tc>
          <w:tcPr>
            <w:tcW w:type="dxa" w:w="2600"/>
          </w:tcPr>
          <w:p>
            <w:r>
              <w:t xml:space="preserve">Ars Elixurum</w:t>
            </w:r>
          </w:p>
        </w:tc>
        <w:tc>
          <w:tcPr>
            <w:tcW w:type="dxa" w:w="3400"/>
          </w:tcPr>
          <w:p>
            <w:r>
              <w:t xml:space="preserve">Not yet sourced</w:t>
            </w:r>
          </w:p>
        </w:tc>
        <w:tc>
          <w:tcPr>
            <w:tcW w:type="dxa" w:w="3000"/>
          </w:tcPr>
          <w:p>
            <w:r>
              <w:t xml:space="preserve">Potion-research mechanic; 1.21.1/NeoForge compatibility unverified</w:t>
            </w:r>
          </w:p>
        </w:tc>
      </w:tr>
    </w:tbl>
    <w:p>
      <w:pPr>
        <w:pStyle w:val="Heading2"/>
        <w:spacing w:after="150" w:before="300"/>
      </w:pPr>
      <w:r>
        <w:t xml:space="preserve">⚠️ Under Review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</w:tblGrid>
      <w:tr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Mod</w:t>
            </w:r>
          </w:p>
        </w:tc>
        <w:tc>
          <w:tcPr>
            <w:tcW w:type="dxa" w:w="3200"/>
            <w:shd w:fill="D9D9D9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3400"/>
            <w:shd w:fill="D9D9D9" w:val="clear"/>
          </w:tcPr>
          <w:p>
            <w:r>
              <w:rPr>
                <w:b/>
                <w:bCs/>
              </w:rPr>
              <w:t xml:space="preserve">Reason</w:t>
            </w:r>
          </w:p>
        </w:tc>
      </w:tr>
      <w:tr>
        <w:tc>
          <w:tcPr>
            <w:tcW w:type="dxa" w:w="2400"/>
          </w:tcPr>
          <w:p>
            <w:r>
              <w:t xml:space="preserve">Legendary Monuments (JorgaoMC)</w:t>
            </w:r>
          </w:p>
        </w:tc>
        <w:tc>
          <w:tcPr>
            <w:tcW w:type="dxa" w:w="3200"/>
          </w:tcPr>
          <w:p>
            <w:r>
              <w:t xml:space="preserve">Rejected as functional foundation, Sept 2026 (CLR-0040)</w:t>
            </w:r>
          </w:p>
        </w:tc>
        <w:tc>
          <w:tcPr>
            <w:tcW w:type="dxa" w:w="3400"/>
          </w:tcPr>
          <w:p>
            <w:r>
              <w:t xml:space="preserve">Real, active mod (3.5M+ downloads via curseforge.com/minecraft/mc-mods/legendary-monuments-cobblemon), but hardcodes one fixed structure per named Legendary — architecturally opposite to C.E.R.'s dynamic Virtue-Pool recognition system (Part 13). Its structures remain flagged as a possible future VISUAL asset source only — credit JorgaoMC (and named structure-builders Inazuma/Maxolotl) if ever reused, per Automatic Provenance Crediting.</w:t>
            </w:r>
          </w:p>
        </w:tc>
      </w:tr>
    </w:tbl>
    <w:p>
      <w:pPr>
        <w:pStyle w:val="Heading2"/>
        <w:spacing w:after="150" w:before="300"/>
      </w:pPr>
      <w:r>
        <w:t xml:space="preserve">🛠️ Custom Creation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c>
          <w:tcPr>
            <w:tcW w:type="dxa" w:w="2600"/>
            <w:shd w:fill="D9D9D9" w:val="clear"/>
          </w:tcPr>
          <w:p>
            <w:r>
              <w:rPr>
                <w:b/>
                <w:bCs/>
              </w:rPr>
              <w:t xml:space="preserve">System</w:t>
            </w:r>
          </w:p>
        </w:tc>
        <w:tc>
          <w:tcPr>
            <w:tcW w:type="dxa" w:w="4200"/>
            <w:shd w:fill="D9D9D9" w:val="clear"/>
          </w:tcPr>
          <w:p>
            <w:r>
              <w:rPr>
                <w:b/>
                <w:bCs/>
              </w:rPr>
              <w:t xml:space="preserve">Why it's custom</w:t>
            </w:r>
          </w:p>
        </w:tc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Cross-reference</w:t>
            </w:r>
          </w:p>
        </w:tc>
      </w:tr>
      <w:tr>
        <w:tc>
          <w:tcPr>
            <w:tcW w:type="dxa" w:w="2600"/>
          </w:tcPr>
          <w:p>
            <w:r>
              <w:t xml:space="preserve">Virtue Node / Resonance Site structures</w:t>
            </w:r>
          </w:p>
        </w:tc>
        <w:tc>
          <w:tcPr>
            <w:tcW w:type="dxa" w:w="4200"/>
          </w:tcPr>
          <w:p>
            <w:r>
              <w:t xml:space="preserve">Legendary Monuments evaluated and rejected as the functional base (see Under Review above) — no existing mod supports the dynamic Virtue-Pool recognition architecture. Locked as custom-built, Sept 2026 (CLR-0040).</w:t>
            </w:r>
          </w:p>
        </w:tc>
        <w:tc>
          <w:tcPr>
            <w:tcW w:type="dxa" w:w="2200"/>
          </w:tcPr>
          <w:p>
            <w:r>
              <w:t xml:space="preserve">Part 13, Virtue Resonance</w:t>
            </w:r>
          </w:p>
        </w:tc>
      </w:tr>
    </w:tbl>
    <w:p>
      <w:pPr>
        <w:spacing w:after="120"/>
      </w:pPr>
      <w:r>
        <w:rPr>
          <w:i/>
          <w:iCs/>
        </w:rPr>
        <w:t xml:space="preserve">This section is expected to grow as implementation progresses — systems like the Resonance Machine multiblock, the Observatory, and Resonance Balls will very likely need custom KubeJS/datapack work rather than an off-the-shelf mod, but haven't been explicitly confirmed “no mod covers this” the way Virtue Nodes has. Add them here once that determination is actually made, not preemptively.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2026-09-13T18:31:46.403Z</dcterms:created>
  <dcterms:modified xsi:type="dcterms:W3CDTF">2026-09-13T18:31:46.403Z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