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88A5F">
      <w:pPr>
        <w:ind w:firstLine="0" w:firstLineChars="0"/>
        <w:jc w:val="left"/>
      </w:pPr>
    </w:p>
    <w:p w14:paraId="3624C27D">
      <w:pPr>
        <w:ind w:firstLine="480"/>
        <w:jc w:val="center"/>
      </w:pPr>
      <w:r>
        <w:rPr>
          <w:rFonts w:hint="eastAsia"/>
        </w:rPr>
        <w:drawing>
          <wp:anchor distT="0" distB="0" distL="114300" distR="114300" simplePos="0" relativeHeight="251663360" behindDoc="0" locked="0" layoutInCell="1" allowOverlap="1">
            <wp:simplePos x="0" y="0"/>
            <wp:positionH relativeFrom="column">
              <wp:posOffset>751840</wp:posOffset>
            </wp:positionH>
            <wp:positionV relativeFrom="paragraph">
              <wp:posOffset>247015</wp:posOffset>
            </wp:positionV>
            <wp:extent cx="853440" cy="853440"/>
            <wp:effectExtent l="0" t="0" r="3810" b="3810"/>
            <wp:wrapSquare wrapText="bothSides"/>
            <wp:docPr id="42"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22e599ae5f3896f04450b400825527c"/>
                    <pic:cNvPicPr>
                      <a:picLocks noChangeAspect="1"/>
                    </pic:cNvPicPr>
                  </pic:nvPicPr>
                  <pic:blipFill>
                    <a:blip r:embed="rId11"/>
                    <a:stretch>
                      <a:fillRect/>
                    </a:stretch>
                  </pic:blipFill>
                  <pic:spPr>
                    <a:xfrm>
                      <a:off x="0" y="0"/>
                      <a:ext cx="853440" cy="853440"/>
                    </a:xfrm>
                    <a:prstGeom prst="rect">
                      <a:avLst/>
                    </a:prstGeom>
                    <a:noFill/>
                    <a:ln>
                      <a:noFill/>
                    </a:ln>
                  </pic:spPr>
                </pic:pic>
              </a:graphicData>
            </a:graphic>
          </wp:anchor>
        </w:drawing>
      </w:r>
      <w:r>
        <w:rPr>
          <w:rFonts w:hint="eastAsia" w:eastAsia="黑体"/>
          <w:b/>
          <w:bCs/>
          <w:sz w:val="32"/>
        </w:rPr>
        <w:drawing>
          <wp:anchor distT="0" distB="0" distL="114300" distR="114300" simplePos="0" relativeHeight="251664384" behindDoc="0" locked="0" layoutInCell="1" allowOverlap="1">
            <wp:simplePos x="0" y="0"/>
            <wp:positionH relativeFrom="column">
              <wp:posOffset>1922780</wp:posOffset>
            </wp:positionH>
            <wp:positionV relativeFrom="paragraph">
              <wp:posOffset>127635</wp:posOffset>
            </wp:positionV>
            <wp:extent cx="2583815" cy="996950"/>
            <wp:effectExtent l="0" t="0" r="6985" b="12700"/>
            <wp:wrapTopAndBottom/>
            <wp:docPr id="43" name="图片 3"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descr="55fcef9275572ac1c7fc170df0a8cca"/>
                    <pic:cNvPicPr>
                      <a:picLocks noChangeAspect="1"/>
                    </pic:cNvPicPr>
                  </pic:nvPicPr>
                  <pic:blipFill>
                    <a:blip r:embed="rId12"/>
                    <a:stretch>
                      <a:fillRect/>
                    </a:stretch>
                  </pic:blipFill>
                  <pic:spPr>
                    <a:xfrm>
                      <a:off x="0" y="0"/>
                      <a:ext cx="2583815" cy="996950"/>
                    </a:xfrm>
                    <a:prstGeom prst="rect">
                      <a:avLst/>
                    </a:prstGeom>
                    <a:noFill/>
                    <a:ln>
                      <a:noFill/>
                    </a:ln>
                  </pic:spPr>
                </pic:pic>
              </a:graphicData>
            </a:graphic>
          </wp:anchor>
        </w:drawing>
      </w:r>
    </w:p>
    <w:p w14:paraId="76FF797E">
      <w:pPr>
        <w:ind w:firstLine="0" w:firstLineChars="0"/>
      </w:pPr>
    </w:p>
    <w:p w14:paraId="139E9490">
      <w:pPr>
        <w:ind w:firstLine="883"/>
        <w:jc w:val="center"/>
        <w:rPr>
          <w:rFonts w:eastAsia="黑体"/>
          <w:b/>
          <w:bCs/>
          <w:sz w:val="44"/>
        </w:rPr>
      </w:pPr>
    </w:p>
    <w:p w14:paraId="0D7F6279">
      <w:pPr>
        <w:ind w:firstLine="883"/>
        <w:jc w:val="center"/>
        <w:rPr>
          <w:rFonts w:eastAsia="黑体"/>
          <w:b/>
          <w:bCs/>
          <w:sz w:val="44"/>
        </w:rPr>
      </w:pPr>
      <w:r>
        <w:rPr>
          <w:rFonts w:hint="eastAsia" w:eastAsia="黑体"/>
          <w:b/>
          <w:bCs/>
          <w:sz w:val="44"/>
        </w:rPr>
        <w:t>本科毕业论文（设计）</w:t>
      </w:r>
    </w:p>
    <w:p w14:paraId="0EA1328B">
      <w:pPr>
        <w:ind w:firstLine="643"/>
        <w:rPr>
          <w:rFonts w:eastAsia="黑体"/>
          <w:b/>
          <w:bCs/>
          <w:sz w:val="32"/>
        </w:rPr>
      </w:pPr>
    </w:p>
    <w:p w14:paraId="00517353">
      <w:pPr>
        <w:ind w:firstLine="643"/>
        <w:rPr>
          <w:rFonts w:eastAsia="黑体"/>
          <w:b/>
          <w:bCs/>
          <w:sz w:val="32"/>
        </w:rPr>
      </w:pPr>
    </w:p>
    <w:p w14:paraId="3FB252DB">
      <w:pPr>
        <w:ind w:firstLine="643"/>
        <w:rPr>
          <w:rFonts w:eastAsia="黑体"/>
          <w:b/>
          <w:bCs/>
          <w:sz w:val="32"/>
        </w:rPr>
      </w:pPr>
    </w:p>
    <w:p w14:paraId="74AA9381">
      <w:pPr>
        <w:ind w:firstLine="643"/>
        <w:jc w:val="center"/>
        <w:rPr>
          <w:rFonts w:eastAsia="黑体"/>
          <w:b/>
          <w:bCs/>
          <w:sz w:val="32"/>
        </w:rPr>
      </w:pPr>
      <w:r>
        <w:rPr>
          <w:rFonts w:hint="eastAsia" w:eastAsia="黑体"/>
          <w:b/>
          <w:bCs/>
          <w:sz w:val="32"/>
        </w:rPr>
        <w:t>论文（设计）题目：基于YOLOv8模型的危险物品检测平台设计与实现</w:t>
      </w:r>
    </w:p>
    <w:p w14:paraId="7BDA1C9F">
      <w:pPr>
        <w:ind w:firstLine="0" w:firstLineChars="0"/>
        <w:rPr>
          <w:rFonts w:eastAsia="黑体"/>
          <w:b/>
          <w:bCs/>
          <w:sz w:val="32"/>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3"/>
        <w:gridCol w:w="5999"/>
      </w:tblGrid>
      <w:tr w14:paraId="73C52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3CDEB2D2">
            <w:pPr>
              <w:ind w:firstLine="0" w:firstLineChars="0"/>
              <w:jc w:val="left"/>
              <w:rPr>
                <w:rFonts w:eastAsia="黑体"/>
              </w:rPr>
            </w:pPr>
            <w:r>
              <w:rPr>
                <w:rFonts w:hint="eastAsia" w:ascii="黑体" w:eastAsia="黑体"/>
                <w:b/>
                <w:bCs/>
                <w:sz w:val="32"/>
                <w:szCs w:val="32"/>
              </w:rPr>
              <w:t>学    院：</w:t>
            </w:r>
          </w:p>
        </w:tc>
        <w:tc>
          <w:tcPr>
            <w:tcW w:w="0" w:type="auto"/>
            <w:tcBorders>
              <w:bottom w:val="single" w:color="auto" w:sz="4" w:space="0"/>
            </w:tcBorders>
            <w:vAlign w:val="bottom"/>
          </w:tcPr>
          <w:p w14:paraId="101EC95F">
            <w:pPr>
              <w:ind w:firstLine="0" w:firstLineChars="0"/>
              <w:jc w:val="center"/>
              <w:rPr>
                <w:rFonts w:eastAsia="黑体"/>
              </w:rPr>
            </w:pPr>
            <w:r>
              <w:rPr>
                <w:rFonts w:hint="eastAsia" w:ascii="黑体" w:eastAsia="黑体"/>
                <w:b/>
                <w:sz w:val="32"/>
                <w:szCs w:val="32"/>
              </w:rPr>
              <w:t>计算机科学与技术学院（贵州保密学院）</w:t>
            </w:r>
          </w:p>
        </w:tc>
      </w:tr>
      <w:tr w14:paraId="38AA1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243666CE">
            <w:pPr>
              <w:ind w:firstLine="0" w:firstLineChars="0"/>
              <w:jc w:val="left"/>
              <w:rPr>
                <w:rFonts w:eastAsia="黑体"/>
              </w:rPr>
            </w:pPr>
            <w:r>
              <w:rPr>
                <w:rFonts w:hint="eastAsia" w:ascii="黑体" w:eastAsia="黑体"/>
                <w:b/>
                <w:sz w:val="32"/>
                <w:szCs w:val="32"/>
              </w:rPr>
              <w:t>专    业：</w:t>
            </w:r>
          </w:p>
        </w:tc>
        <w:tc>
          <w:tcPr>
            <w:tcW w:w="0" w:type="auto"/>
            <w:tcBorders>
              <w:top w:val="single" w:color="auto" w:sz="4" w:space="0"/>
              <w:bottom w:val="single" w:color="auto" w:sz="4" w:space="0"/>
            </w:tcBorders>
            <w:vAlign w:val="bottom"/>
          </w:tcPr>
          <w:p w14:paraId="16263503">
            <w:pPr>
              <w:ind w:firstLine="0" w:firstLineChars="0"/>
              <w:jc w:val="center"/>
            </w:pPr>
            <w:r>
              <w:rPr>
                <w:rFonts w:hint="eastAsia" w:ascii="黑体" w:eastAsia="黑体"/>
                <w:b/>
                <w:sz w:val="32"/>
                <w:szCs w:val="32"/>
              </w:rPr>
              <w:t>计算机科学与技术</w:t>
            </w:r>
          </w:p>
        </w:tc>
      </w:tr>
      <w:tr w14:paraId="3850B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020D5510">
            <w:pPr>
              <w:ind w:firstLine="0" w:firstLineChars="0"/>
              <w:jc w:val="left"/>
              <w:rPr>
                <w:rFonts w:eastAsia="黑体"/>
              </w:rPr>
            </w:pPr>
            <w:r>
              <w:rPr>
                <w:rFonts w:hint="eastAsia" w:ascii="黑体" w:eastAsia="黑体"/>
                <w:b/>
                <w:sz w:val="32"/>
                <w:szCs w:val="32"/>
              </w:rPr>
              <w:t>班    级：</w:t>
            </w:r>
          </w:p>
        </w:tc>
        <w:tc>
          <w:tcPr>
            <w:tcW w:w="0" w:type="auto"/>
            <w:tcBorders>
              <w:top w:val="single" w:color="auto" w:sz="4" w:space="0"/>
              <w:bottom w:val="single" w:color="auto" w:sz="4" w:space="0"/>
            </w:tcBorders>
            <w:vAlign w:val="bottom"/>
          </w:tcPr>
          <w:p w14:paraId="0C129A66">
            <w:pPr>
              <w:ind w:firstLine="0" w:firstLineChars="0"/>
              <w:jc w:val="center"/>
            </w:pPr>
            <w:r>
              <w:rPr>
                <w:rFonts w:hint="eastAsia" w:ascii="黑体" w:eastAsia="黑体"/>
                <w:b/>
                <w:sz w:val="32"/>
                <w:szCs w:val="32"/>
              </w:rPr>
              <w:t>计科2102</w:t>
            </w:r>
          </w:p>
        </w:tc>
      </w:tr>
      <w:tr w14:paraId="54AF5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64812EE4">
            <w:pPr>
              <w:ind w:firstLine="0" w:firstLineChars="0"/>
              <w:jc w:val="left"/>
              <w:rPr>
                <w:rFonts w:eastAsia="黑体"/>
              </w:rPr>
            </w:pPr>
            <w:r>
              <w:rPr>
                <w:rFonts w:hint="eastAsia" w:ascii="黑体" w:eastAsia="黑体"/>
                <w:b/>
                <w:sz w:val="32"/>
                <w:szCs w:val="32"/>
              </w:rPr>
              <w:t>学    号：</w:t>
            </w:r>
          </w:p>
        </w:tc>
        <w:tc>
          <w:tcPr>
            <w:tcW w:w="0" w:type="auto"/>
            <w:tcBorders>
              <w:top w:val="single" w:color="auto" w:sz="4" w:space="0"/>
              <w:bottom w:val="single" w:color="auto" w:sz="4" w:space="0"/>
            </w:tcBorders>
            <w:vAlign w:val="bottom"/>
          </w:tcPr>
          <w:p w14:paraId="5DBB8838">
            <w:pPr>
              <w:ind w:firstLine="0" w:firstLineChars="0"/>
              <w:jc w:val="center"/>
            </w:pPr>
            <w:r>
              <w:rPr>
                <w:rFonts w:hint="eastAsia" w:ascii="黑体" w:eastAsia="黑体"/>
                <w:b/>
                <w:bCs/>
                <w:sz w:val="32"/>
                <w:szCs w:val="32"/>
              </w:rPr>
              <w:t>2100170262</w:t>
            </w:r>
          </w:p>
        </w:tc>
      </w:tr>
      <w:tr w14:paraId="737F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37CEDCAC">
            <w:pPr>
              <w:ind w:firstLine="0" w:firstLineChars="0"/>
              <w:jc w:val="left"/>
              <w:rPr>
                <w:rFonts w:eastAsia="黑体"/>
              </w:rPr>
            </w:pPr>
            <w:r>
              <w:rPr>
                <w:rFonts w:hint="eastAsia" w:ascii="黑体" w:eastAsia="黑体"/>
                <w:b/>
                <w:sz w:val="32"/>
                <w:szCs w:val="32"/>
              </w:rPr>
              <w:t>学生姓名：</w:t>
            </w:r>
          </w:p>
        </w:tc>
        <w:tc>
          <w:tcPr>
            <w:tcW w:w="0" w:type="auto"/>
            <w:tcBorders>
              <w:top w:val="single" w:color="auto" w:sz="4" w:space="0"/>
              <w:bottom w:val="single" w:color="auto" w:sz="4" w:space="0"/>
            </w:tcBorders>
            <w:vAlign w:val="bottom"/>
          </w:tcPr>
          <w:p w14:paraId="17E90A2B">
            <w:pPr>
              <w:ind w:firstLine="0" w:firstLineChars="0"/>
              <w:jc w:val="center"/>
            </w:pPr>
            <w:r>
              <w:rPr>
                <w:rFonts w:hint="eastAsia" w:ascii="黑体" w:eastAsia="黑体"/>
                <w:b/>
                <w:bCs/>
                <w:sz w:val="32"/>
                <w:szCs w:val="32"/>
              </w:rPr>
              <w:t>张凤兰</w:t>
            </w:r>
          </w:p>
        </w:tc>
      </w:tr>
      <w:tr w14:paraId="279AD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tcPr>
          <w:p w14:paraId="0EFC51EC">
            <w:pPr>
              <w:ind w:firstLine="0" w:firstLineChars="0"/>
              <w:jc w:val="left"/>
              <w:rPr>
                <w:rFonts w:eastAsia="黑体"/>
              </w:rPr>
            </w:pPr>
            <w:r>
              <w:rPr>
                <w:rFonts w:hint="eastAsia" w:ascii="黑体" w:eastAsia="黑体"/>
                <w:b/>
                <w:sz w:val="32"/>
                <w:szCs w:val="32"/>
              </w:rPr>
              <w:t>指导教师：</w:t>
            </w:r>
          </w:p>
        </w:tc>
        <w:tc>
          <w:tcPr>
            <w:tcW w:w="0" w:type="auto"/>
            <w:tcBorders>
              <w:top w:val="single" w:color="auto" w:sz="4" w:space="0"/>
              <w:bottom w:val="single" w:color="auto" w:sz="4" w:space="0"/>
            </w:tcBorders>
            <w:vAlign w:val="bottom"/>
          </w:tcPr>
          <w:p w14:paraId="56D1EB10">
            <w:pPr>
              <w:ind w:firstLine="0" w:firstLineChars="0"/>
              <w:jc w:val="center"/>
            </w:pPr>
            <w:r>
              <w:rPr>
                <w:rFonts w:hint="eastAsia" w:ascii="黑体" w:eastAsia="黑体"/>
                <w:b/>
                <w:bCs/>
                <w:sz w:val="32"/>
                <w:szCs w:val="32"/>
              </w:rPr>
              <w:t>叶晨</w:t>
            </w:r>
          </w:p>
        </w:tc>
      </w:tr>
    </w:tbl>
    <w:p w14:paraId="218DD532">
      <w:pPr>
        <w:ind w:firstLine="723"/>
        <w:rPr>
          <w:b/>
          <w:sz w:val="36"/>
          <w:szCs w:val="36"/>
        </w:rPr>
      </w:pPr>
    </w:p>
    <w:p w14:paraId="3E9F002B">
      <w:pPr>
        <w:ind w:firstLine="640"/>
        <w:jc w:val="center"/>
        <w:rPr>
          <w:sz w:val="32"/>
          <w:szCs w:val="36"/>
        </w:rPr>
      </w:pPr>
      <w:r>
        <w:rPr>
          <w:rFonts w:hint="eastAsia"/>
          <w:sz w:val="32"/>
          <w:szCs w:val="36"/>
        </w:rPr>
        <w:t>2025年 6 月2日</w:t>
      </w:r>
    </w:p>
    <w:p w14:paraId="0EAB5B98">
      <w:pPr>
        <w:ind w:firstLine="480"/>
        <w:sectPr>
          <w:headerReference r:id="rId5" w:type="default"/>
          <w:footerReference r:id="rId6" w:type="default"/>
          <w:endnotePr>
            <w:numFmt w:val="decimal"/>
          </w:endnotePr>
          <w:pgSz w:w="11906" w:h="16838"/>
          <w:pgMar w:top="1701" w:right="1134" w:bottom="1418" w:left="1701" w:header="1020" w:footer="992" w:gutter="0"/>
          <w:pgNumType w:fmt="upperRoman"/>
          <w:cols w:space="720" w:num="1"/>
          <w:docGrid w:type="linesAndChars" w:linePitch="312" w:charSpace="0"/>
        </w:sectPr>
      </w:pPr>
    </w:p>
    <w:p w14:paraId="0C7B2401">
      <w:pPr>
        <w:ind w:firstLine="480"/>
      </w:pPr>
    </w:p>
    <w:p w14:paraId="576C2806">
      <w:pPr>
        <w:pStyle w:val="8"/>
        <w:ind w:right="28" w:rightChars="12" w:firstLine="627" w:firstLineChars="196"/>
        <w:jc w:val="center"/>
        <w:rPr>
          <w:rFonts w:ascii="黑体" w:eastAsia="黑体"/>
          <w:b/>
          <w:sz w:val="32"/>
          <w:szCs w:val="32"/>
        </w:rPr>
      </w:pPr>
    </w:p>
    <w:p w14:paraId="7A63D19C">
      <w:pPr>
        <w:pStyle w:val="8"/>
        <w:ind w:right="28" w:rightChars="12" w:firstLine="627" w:firstLineChars="196"/>
        <w:jc w:val="center"/>
        <w:rPr>
          <w:rFonts w:ascii="黑体" w:eastAsia="黑体"/>
          <w:b/>
          <w:sz w:val="32"/>
          <w:szCs w:val="32"/>
        </w:rPr>
      </w:pPr>
      <w:r>
        <w:rPr>
          <w:rFonts w:hint="eastAsia" w:ascii="黑体" w:eastAsia="黑体"/>
          <w:b/>
          <w:sz w:val="32"/>
          <w:szCs w:val="32"/>
        </w:rPr>
        <w:t>贵州大学本科毕业论文（设计）</w:t>
      </w:r>
    </w:p>
    <w:p w14:paraId="509FB3F5">
      <w:pPr>
        <w:pStyle w:val="8"/>
        <w:ind w:right="28" w:rightChars="12" w:firstLine="627" w:firstLineChars="196"/>
        <w:jc w:val="center"/>
        <w:rPr>
          <w:rFonts w:ascii="黑体" w:eastAsia="黑体"/>
          <w:b/>
          <w:sz w:val="32"/>
          <w:szCs w:val="32"/>
        </w:rPr>
      </w:pPr>
      <w:r>
        <w:rPr>
          <w:rFonts w:hint="eastAsia" w:ascii="黑体" w:eastAsia="黑体"/>
          <w:b/>
          <w:sz w:val="32"/>
          <w:szCs w:val="32"/>
        </w:rPr>
        <w:t>诚信责任书</w:t>
      </w:r>
    </w:p>
    <w:p w14:paraId="109B92E9">
      <w:pPr>
        <w:pStyle w:val="8"/>
        <w:ind w:right="28" w:rightChars="12" w:firstLine="627" w:firstLineChars="196"/>
        <w:jc w:val="center"/>
        <w:rPr>
          <w:sz w:val="32"/>
          <w:szCs w:val="32"/>
        </w:rPr>
      </w:pPr>
    </w:p>
    <w:p w14:paraId="5084789E">
      <w:pPr>
        <w:pStyle w:val="8"/>
        <w:ind w:right="28" w:rightChars="12" w:firstLine="548" w:firstLineChars="196"/>
      </w:pPr>
      <w:r>
        <w:rPr>
          <w:rFonts w:hint="eastAsia"/>
          <w:sz w:val="28"/>
        </w:rPr>
        <w:t>本人郑重声明：本人所呈交的毕业</w:t>
      </w:r>
      <w:r>
        <w:rPr>
          <w:rFonts w:hint="eastAsia" w:ascii="宋体" w:hAnsi="宋体"/>
          <w:sz w:val="28"/>
        </w:rPr>
        <w:t>论文（设计）</w:t>
      </w:r>
      <w:r>
        <w:rPr>
          <w:rFonts w:hint="eastAsia"/>
          <w:sz w:val="28"/>
        </w:rPr>
        <w:t>，是在导师的指导下独立进行研究所完成。毕业</w:t>
      </w:r>
      <w:r>
        <w:rPr>
          <w:rFonts w:hint="eastAsia" w:ascii="宋体" w:hAnsi="宋体"/>
          <w:sz w:val="28"/>
        </w:rPr>
        <w:t>论文（设计）</w:t>
      </w:r>
      <w:r>
        <w:rPr>
          <w:rFonts w:hint="eastAsia"/>
        </w:rPr>
        <w:t>中凡引用他人已经发表或未发表的成果、数据、观点等，均已明确注明出处。</w:t>
      </w:r>
    </w:p>
    <w:p w14:paraId="4B414DA7">
      <w:pPr>
        <w:pStyle w:val="8"/>
        <w:ind w:right="28" w:rightChars="12" w:firstLine="548" w:firstLineChars="196"/>
        <w:rPr>
          <w:sz w:val="28"/>
        </w:rPr>
      </w:pPr>
      <w:r>
        <w:rPr>
          <w:rFonts w:hint="eastAsia"/>
          <w:sz w:val="28"/>
        </w:rPr>
        <w:t>特此声明。</w:t>
      </w:r>
    </w:p>
    <w:p w14:paraId="59FBDB8E">
      <w:pPr>
        <w:ind w:firstLine="560"/>
        <w:rPr>
          <w:sz w:val="28"/>
        </w:rPr>
      </w:pPr>
    </w:p>
    <w:p w14:paraId="01632FAC">
      <w:pPr>
        <w:ind w:firstLine="3953" w:firstLineChars="1412"/>
        <w:rPr>
          <w:sz w:val="28"/>
        </w:rPr>
      </w:pPr>
    </w:p>
    <w:p w14:paraId="2EC24EE2">
      <w:pPr>
        <w:ind w:firstLine="3953" w:firstLineChars="1412"/>
        <w:rPr>
          <w:sz w:val="28"/>
        </w:rPr>
      </w:pPr>
      <w:r>
        <w:rPr>
          <w:rFonts w:hint="eastAsia"/>
          <w:sz w:val="28"/>
        </w:rPr>
        <w:t>论文（设计）作者签名：</w:t>
      </w:r>
      <w:r>
        <w:rPr>
          <w:rFonts w:hint="eastAsia"/>
          <w:sz w:val="28"/>
          <w:u w:val="single"/>
        </w:rPr>
        <w:t xml:space="preserve">          </w:t>
      </w:r>
    </w:p>
    <w:p w14:paraId="489D5E58">
      <w:pPr>
        <w:ind w:firstLine="5913" w:firstLineChars="2112"/>
        <w:rPr>
          <w:sz w:val="28"/>
        </w:rPr>
      </w:pPr>
    </w:p>
    <w:p w14:paraId="0B6E0DEC">
      <w:pPr>
        <w:ind w:firstLine="5913" w:firstLineChars="2112"/>
        <w:rPr>
          <w:sz w:val="28"/>
        </w:rPr>
      </w:pPr>
      <w:r>
        <w:rPr>
          <w:rFonts w:hint="eastAsia"/>
          <w:sz w:val="28"/>
        </w:rPr>
        <w:t>日</w:t>
      </w:r>
      <w:r>
        <w:rPr>
          <w:sz w:val="28"/>
        </w:rPr>
        <w:t xml:space="preserve">  </w:t>
      </w:r>
      <w:r>
        <w:rPr>
          <w:rFonts w:hint="eastAsia"/>
          <w:sz w:val="28"/>
        </w:rPr>
        <w:t>期：</w:t>
      </w:r>
      <w:r>
        <w:rPr>
          <w:sz w:val="28"/>
          <w:u w:val="single"/>
        </w:rPr>
        <w:t xml:space="preserve">    </w:t>
      </w:r>
      <w:r>
        <w:rPr>
          <w:rFonts w:hint="eastAsia"/>
          <w:sz w:val="28"/>
          <w:u w:val="single"/>
        </w:rPr>
        <w:t xml:space="preserve">     </w:t>
      </w:r>
      <w:r>
        <w:rPr>
          <w:sz w:val="28"/>
          <w:u w:val="single"/>
        </w:rPr>
        <w:t xml:space="preserve">  </w:t>
      </w:r>
    </w:p>
    <w:p w14:paraId="373B56B2">
      <w:pPr>
        <w:ind w:firstLine="480"/>
      </w:pPr>
    </w:p>
    <w:p w14:paraId="25A4C533">
      <w:pPr>
        <w:ind w:firstLine="480"/>
        <w:jc w:val="center"/>
        <w:rPr>
          <w:rFonts w:hint="eastAsia" w:ascii="宋体" w:hAnsi="宋体"/>
          <w:szCs w:val="21"/>
        </w:rPr>
      </w:pPr>
    </w:p>
    <w:p w14:paraId="3926E2AD">
      <w:pPr>
        <w:ind w:firstLine="480"/>
        <w:jc w:val="center"/>
        <w:rPr>
          <w:rFonts w:hint="eastAsia" w:ascii="宋体" w:hAnsi="宋体"/>
          <w:szCs w:val="21"/>
        </w:rPr>
      </w:pPr>
    </w:p>
    <w:p w14:paraId="58A33539">
      <w:pPr>
        <w:ind w:firstLine="480"/>
        <w:jc w:val="center"/>
        <w:rPr>
          <w:rFonts w:hint="eastAsia" w:ascii="宋体" w:hAnsi="宋体"/>
          <w:szCs w:val="21"/>
        </w:rPr>
      </w:pPr>
    </w:p>
    <w:p w14:paraId="0DC97A34">
      <w:pPr>
        <w:ind w:firstLine="480"/>
        <w:jc w:val="center"/>
        <w:rPr>
          <w:rFonts w:hint="eastAsia" w:ascii="宋体" w:hAnsi="宋体"/>
          <w:szCs w:val="21"/>
        </w:rPr>
      </w:pPr>
    </w:p>
    <w:p w14:paraId="43B5B9E2">
      <w:pPr>
        <w:ind w:firstLine="480"/>
        <w:jc w:val="center"/>
        <w:rPr>
          <w:rFonts w:hint="eastAsia" w:ascii="宋体" w:hAnsi="宋体"/>
          <w:szCs w:val="21"/>
        </w:rPr>
      </w:pPr>
    </w:p>
    <w:p w14:paraId="2F67177E">
      <w:pPr>
        <w:ind w:firstLine="480"/>
        <w:jc w:val="center"/>
        <w:rPr>
          <w:rFonts w:hint="eastAsia" w:ascii="宋体" w:hAnsi="宋体"/>
          <w:szCs w:val="21"/>
        </w:rPr>
      </w:pPr>
    </w:p>
    <w:p w14:paraId="50BE1B57">
      <w:pPr>
        <w:ind w:firstLine="480"/>
        <w:jc w:val="center"/>
        <w:rPr>
          <w:rFonts w:hint="eastAsia" w:ascii="宋体" w:hAnsi="宋体"/>
          <w:szCs w:val="21"/>
        </w:rPr>
      </w:pPr>
    </w:p>
    <w:p w14:paraId="09291A52">
      <w:pPr>
        <w:ind w:firstLine="480"/>
      </w:pPr>
    </w:p>
    <w:p w14:paraId="050CBB96">
      <w:pPr>
        <w:ind w:firstLine="360"/>
        <w:jc w:val="left"/>
        <w:rPr>
          <w:rFonts w:hint="eastAsia" w:ascii="宋体" w:hAnsi="宋体"/>
          <w:sz w:val="18"/>
        </w:rPr>
      </w:pPr>
    </w:p>
    <w:p w14:paraId="15F3CFC5">
      <w:pPr>
        <w:ind w:firstLine="360"/>
        <w:jc w:val="left"/>
        <w:rPr>
          <w:rFonts w:hint="eastAsia" w:ascii="宋体" w:hAnsi="宋体"/>
          <w:sz w:val="18"/>
        </w:rPr>
      </w:pPr>
    </w:p>
    <w:p w14:paraId="36D6BA1C">
      <w:pPr>
        <w:ind w:firstLine="0" w:firstLineChars="0"/>
        <w:rPr>
          <w:rFonts w:hint="eastAsia" w:ascii="宋体" w:hAnsi="宋体" w:cstheme="minorBidi"/>
          <w:sz w:val="21"/>
          <w:szCs w:val="24"/>
        </w:rPr>
        <w:sectPr>
          <w:headerReference r:id="rId7" w:type="default"/>
          <w:endnotePr>
            <w:numFmt w:val="decimal"/>
          </w:endnotePr>
          <w:pgSz w:w="11906" w:h="16838"/>
          <w:pgMar w:top="1701" w:right="1134" w:bottom="1418" w:left="1701" w:header="1020" w:footer="992" w:gutter="0"/>
          <w:pgNumType w:fmt="upperRoman" w:start="1"/>
          <w:cols w:space="720" w:num="1"/>
          <w:docGrid w:type="linesAndChars" w:linePitch="312" w:charSpace="0"/>
        </w:sectPr>
      </w:pPr>
    </w:p>
    <w:p w14:paraId="6201E27D">
      <w:pPr>
        <w:ind w:firstLine="0" w:firstLineChars="0"/>
        <w:rPr>
          <w:rFonts w:hint="eastAsia" w:ascii="宋体" w:hAnsi="宋体" w:cstheme="minorBidi"/>
          <w:sz w:val="21"/>
          <w:szCs w:val="24"/>
        </w:rPr>
      </w:pPr>
    </w:p>
    <w:sdt>
      <w:sdtPr>
        <w:rPr>
          <w:rFonts w:hint="eastAsia" w:ascii="黑体" w:hAnsi="黑体" w:eastAsia="黑体" w:cs="黑体"/>
          <w:szCs w:val="24"/>
        </w:rPr>
        <w:id w:val="147459514"/>
        <w15:color w:val="DBDBDB"/>
        <w:docPartObj>
          <w:docPartGallery w:val="Table of Contents"/>
          <w:docPartUnique/>
        </w:docPartObj>
      </w:sdtPr>
      <w:sdtEndPr>
        <w:rPr>
          <w:rFonts w:hint="eastAsia" w:ascii="Times New Roman" w:hAnsi="Times New Roman" w:eastAsia="黑体" w:cs="黑体"/>
          <w:szCs w:val="24"/>
        </w:rPr>
      </w:sdtEndPr>
      <w:sdtContent>
        <w:p w14:paraId="3548E5AF">
          <w:pPr>
            <w:spacing w:line="240" w:lineRule="auto"/>
            <w:ind w:firstLine="0" w:firstLineChars="0"/>
            <w:jc w:val="center"/>
            <w:rPr>
              <w:rFonts w:hint="eastAsia" w:ascii="黑体" w:hAnsi="黑体" w:eastAsia="黑体" w:cs="黑体"/>
              <w:szCs w:val="24"/>
            </w:rPr>
          </w:pPr>
          <w:r>
            <w:rPr>
              <w:rFonts w:hint="eastAsia" w:ascii="黑体" w:hAnsi="黑体" w:eastAsia="黑体" w:cs="黑体"/>
              <w:szCs w:val="24"/>
            </w:rPr>
            <w:t>目录</w:t>
          </w:r>
        </w:p>
        <w:p w14:paraId="7BF662EC">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_Toc29914 </w:instrText>
          </w:r>
          <w:r>
            <w:rPr>
              <w:rFonts w:hint="eastAsia" w:ascii="宋体" w:hAnsi="宋体" w:eastAsia="宋体" w:cs="宋体"/>
            </w:rPr>
            <w:fldChar w:fldCharType="separate"/>
          </w:r>
          <w:r>
            <w:rPr>
              <w:rFonts w:hint="eastAsia" w:ascii="宋体" w:hAnsi="宋体" w:eastAsia="宋体" w:cs="宋体"/>
              <w:kern w:val="44"/>
              <w:szCs w:val="28"/>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_Toc29914 \h </w:instrText>
          </w:r>
          <w:r>
            <w:rPr>
              <w:rFonts w:hint="eastAsia" w:ascii="宋体" w:hAnsi="宋体" w:eastAsia="宋体" w:cs="宋体"/>
            </w:rPr>
            <w:fldChar w:fldCharType="separate"/>
          </w:r>
          <w:r>
            <w:rPr>
              <w:rFonts w:hint="eastAsia" w:ascii="宋体" w:hAnsi="宋体" w:eastAsia="宋体" w:cs="宋体"/>
            </w:rPr>
            <w:t>III</w:t>
          </w:r>
          <w:r>
            <w:rPr>
              <w:rFonts w:hint="eastAsia" w:ascii="宋体" w:hAnsi="宋体" w:eastAsia="宋体" w:cs="宋体"/>
            </w:rPr>
            <w:fldChar w:fldCharType="end"/>
          </w:r>
          <w:r>
            <w:rPr>
              <w:rFonts w:hint="eastAsia" w:ascii="宋体" w:hAnsi="宋体" w:eastAsia="宋体" w:cs="宋体"/>
            </w:rPr>
            <w:fldChar w:fldCharType="end"/>
          </w:r>
        </w:p>
        <w:p w14:paraId="66F49F38">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_Toc19453 </w:instrText>
          </w:r>
          <w:r>
            <w:rPr>
              <w:rFonts w:hint="eastAsia" w:ascii="宋体" w:hAnsi="宋体" w:eastAsia="宋体" w:cs="宋体"/>
            </w:rPr>
            <w:fldChar w:fldCharType="separate"/>
          </w:r>
          <w:r>
            <w:rPr>
              <w:rFonts w:hint="eastAsia" w:ascii="宋体" w:hAnsi="宋体" w:eastAsia="宋体" w:cs="宋体"/>
              <w:szCs w:val="36"/>
            </w:rPr>
            <w:t>Abstract</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_Toc19453 \h </w:instrText>
          </w:r>
          <w:r>
            <w:rPr>
              <w:rFonts w:hint="eastAsia" w:ascii="宋体" w:hAnsi="宋体" w:eastAsia="宋体" w:cs="宋体"/>
            </w:rPr>
            <w:fldChar w:fldCharType="separate"/>
          </w:r>
          <w:r>
            <w:rPr>
              <w:rFonts w:hint="eastAsia" w:ascii="宋体" w:hAnsi="宋体" w:eastAsia="宋体" w:cs="宋体"/>
            </w:rPr>
            <w:t>IV</w:t>
          </w:r>
          <w:r>
            <w:rPr>
              <w:rFonts w:hint="eastAsia" w:ascii="宋体" w:hAnsi="宋体" w:eastAsia="宋体" w:cs="宋体"/>
            </w:rPr>
            <w:fldChar w:fldCharType="end"/>
          </w:r>
          <w:r>
            <w:rPr>
              <w:rFonts w:hint="eastAsia" w:ascii="宋体" w:hAnsi="宋体" w:eastAsia="宋体" w:cs="宋体"/>
            </w:rPr>
            <w:fldChar w:fldCharType="end"/>
          </w:r>
        </w:p>
        <w:p w14:paraId="4E1741F5">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_Toc29376 </w:instrText>
          </w:r>
          <w:r>
            <w:rPr>
              <w:rFonts w:hint="eastAsia" w:ascii="宋体" w:hAnsi="宋体" w:eastAsia="宋体" w:cs="宋体"/>
            </w:rPr>
            <w:fldChar w:fldCharType="separate"/>
          </w:r>
          <w:r>
            <w:rPr>
              <w:rFonts w:hint="eastAsia" w:ascii="宋体" w:hAnsi="宋体" w:eastAsia="宋体" w:cs="宋体"/>
            </w:rPr>
            <w:t>第一章 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_Toc29376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571EEFD7">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_Toc18140 </w:instrText>
          </w:r>
          <w:r>
            <w:rPr>
              <w:rFonts w:hint="eastAsia" w:ascii="宋体" w:hAnsi="宋体" w:eastAsia="宋体" w:cs="宋体"/>
            </w:rPr>
            <w:fldChar w:fldCharType="separate"/>
          </w:r>
          <w:r>
            <w:rPr>
              <w:rFonts w:hint="eastAsia" w:ascii="宋体" w:hAnsi="宋体" w:eastAsia="宋体" w:cs="宋体"/>
            </w:rPr>
            <w:t>1.1研究背景与意义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_Toc18140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rPr>
            <w:fldChar w:fldCharType="end"/>
          </w:r>
        </w:p>
        <w:p w14:paraId="50971A0B">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_Toc19083 </w:instrText>
          </w:r>
          <w:r>
            <w:rPr>
              <w:rFonts w:hint="eastAsia" w:ascii="宋体" w:hAnsi="宋体" w:eastAsia="宋体" w:cs="宋体"/>
            </w:rPr>
            <w:fldChar w:fldCharType="separate"/>
          </w:r>
          <w:r>
            <w:rPr>
              <w:rFonts w:hint="eastAsia" w:ascii="宋体" w:hAnsi="宋体" w:eastAsia="宋体" w:cs="宋体"/>
            </w:rPr>
            <w:t>1.2 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_Toc19083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6B2C5630">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_Toc29673 </w:instrText>
          </w:r>
          <w:r>
            <w:rPr>
              <w:rFonts w:hint="eastAsia" w:ascii="宋体" w:hAnsi="宋体" w:eastAsia="宋体" w:cs="宋体"/>
            </w:rPr>
            <w:fldChar w:fldCharType="separate"/>
          </w:r>
          <w:r>
            <w:rPr>
              <w:rFonts w:hint="eastAsia" w:ascii="宋体" w:hAnsi="宋体" w:eastAsia="宋体" w:cs="宋体"/>
            </w:rPr>
            <w:t>1.2.1 传统检测方法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_Toc29673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rPr>
            <w:fldChar w:fldCharType="end"/>
          </w:r>
        </w:p>
        <w:p w14:paraId="287A3508">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_Toc32068 </w:instrText>
          </w:r>
          <w:r>
            <w:rPr>
              <w:rFonts w:hint="eastAsia" w:ascii="宋体" w:hAnsi="宋体" w:eastAsia="宋体" w:cs="宋体"/>
            </w:rPr>
            <w:fldChar w:fldCharType="separate"/>
          </w:r>
          <w:r>
            <w:rPr>
              <w:rFonts w:hint="eastAsia" w:ascii="宋体" w:hAnsi="宋体" w:eastAsia="宋体" w:cs="宋体"/>
            </w:rPr>
            <w:t>1.2.2 基于深度学习的检测方法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_Toc32068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6F5AE0CA">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_Toc10435 </w:instrText>
          </w:r>
          <w:r>
            <w:rPr>
              <w:rFonts w:hint="eastAsia" w:ascii="宋体" w:hAnsi="宋体" w:eastAsia="宋体" w:cs="宋体"/>
            </w:rPr>
            <w:fldChar w:fldCharType="separate"/>
          </w:r>
          <w:r>
            <w:rPr>
              <w:rFonts w:hint="eastAsia" w:ascii="宋体" w:hAnsi="宋体" w:eastAsia="宋体" w:cs="宋体"/>
            </w:rPr>
            <w:t>1.3 论文的主要内容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_Toc10435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4AF9EEDD">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_Toc1989 </w:instrText>
          </w:r>
          <w:r>
            <w:rPr>
              <w:rFonts w:hint="eastAsia" w:ascii="宋体" w:hAnsi="宋体" w:eastAsia="宋体" w:cs="宋体"/>
            </w:rPr>
            <w:fldChar w:fldCharType="separate"/>
          </w:r>
          <w:r>
            <w:rPr>
              <w:rFonts w:hint="eastAsia" w:ascii="宋体" w:hAnsi="宋体" w:eastAsia="宋体" w:cs="宋体"/>
            </w:rPr>
            <w:t>1.4论文结构安排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_Toc1989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7F891B5">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_Toc23983 </w:instrText>
          </w:r>
          <w:r>
            <w:rPr>
              <w:rFonts w:hint="eastAsia" w:ascii="宋体" w:hAnsi="宋体" w:eastAsia="宋体" w:cs="宋体"/>
            </w:rPr>
            <w:fldChar w:fldCharType="separate"/>
          </w:r>
          <w:r>
            <w:rPr>
              <w:rFonts w:hint="eastAsia" w:ascii="宋体" w:hAnsi="宋体" w:eastAsia="宋体" w:cs="宋体"/>
            </w:rPr>
            <w:t>第二章 相关理论与技术介绍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_Toc23983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A01CF84">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_Toc31945 </w:instrText>
          </w:r>
          <w:r>
            <w:rPr>
              <w:rFonts w:hint="eastAsia" w:ascii="宋体" w:hAnsi="宋体" w:eastAsia="宋体" w:cs="宋体"/>
            </w:rPr>
            <w:fldChar w:fldCharType="separate"/>
          </w:r>
          <w:r>
            <w:rPr>
              <w:rFonts w:hint="eastAsia" w:ascii="宋体" w:hAnsi="宋体" w:eastAsia="宋体" w:cs="宋体"/>
            </w:rPr>
            <w:t>2.1卷积神经网络理论基础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_Toc31945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67B36DE3">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_Toc4067 </w:instrText>
          </w:r>
          <w:r>
            <w:rPr>
              <w:rFonts w:hint="eastAsia" w:ascii="宋体" w:hAnsi="宋体" w:eastAsia="宋体" w:cs="宋体"/>
            </w:rPr>
            <w:fldChar w:fldCharType="separate"/>
          </w:r>
          <w:r>
            <w:rPr>
              <w:rFonts w:hint="eastAsia" w:ascii="宋体" w:hAnsi="宋体" w:eastAsia="宋体" w:cs="宋体"/>
            </w:rPr>
            <w:t>2.1.1 卷积层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_Toc4067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2C06FD59">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_Toc19597 </w:instrText>
          </w:r>
          <w:r>
            <w:rPr>
              <w:rFonts w:hint="eastAsia" w:ascii="宋体" w:hAnsi="宋体" w:eastAsia="宋体" w:cs="宋体"/>
            </w:rPr>
            <w:fldChar w:fldCharType="separate"/>
          </w:r>
          <w:r>
            <w:rPr>
              <w:rFonts w:hint="eastAsia" w:ascii="宋体" w:hAnsi="宋体" w:eastAsia="宋体" w:cs="宋体"/>
            </w:rPr>
            <w:t>2.1.2 池化层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_Toc19597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69F434DF">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_Toc7960 </w:instrText>
          </w:r>
          <w:r>
            <w:rPr>
              <w:rFonts w:hint="eastAsia" w:ascii="宋体" w:hAnsi="宋体" w:eastAsia="宋体" w:cs="宋体"/>
            </w:rPr>
            <w:fldChar w:fldCharType="separate"/>
          </w:r>
          <w:r>
            <w:rPr>
              <w:rFonts w:hint="eastAsia" w:ascii="宋体" w:hAnsi="宋体" w:eastAsia="宋体" w:cs="宋体"/>
            </w:rPr>
            <w:t>2.1.3 全连接层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_Toc7960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7D1FB2EB">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_Toc3726 </w:instrText>
          </w:r>
          <w:r>
            <w:rPr>
              <w:rFonts w:hint="eastAsia" w:ascii="宋体" w:hAnsi="宋体" w:eastAsia="宋体" w:cs="宋体"/>
            </w:rPr>
            <w:fldChar w:fldCharType="separate"/>
          </w:r>
          <w:r>
            <w:rPr>
              <w:rFonts w:hint="eastAsia" w:ascii="宋体" w:hAnsi="宋体" w:eastAsia="宋体" w:cs="宋体"/>
            </w:rPr>
            <w:t>2.1.4 激活函数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_Toc3726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67D61072">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_Toc18649 </w:instrText>
          </w:r>
          <w:r>
            <w:rPr>
              <w:rFonts w:hint="eastAsia" w:ascii="宋体" w:hAnsi="宋体" w:eastAsia="宋体" w:cs="宋体"/>
            </w:rPr>
            <w:fldChar w:fldCharType="separate"/>
          </w:r>
          <w:r>
            <w:rPr>
              <w:rFonts w:hint="eastAsia" w:ascii="宋体" w:hAnsi="宋体" w:eastAsia="宋体" w:cs="宋体"/>
            </w:rPr>
            <w:t>2.1.5 损失函数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_Toc18649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471738A1">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_Toc1574 </w:instrText>
          </w:r>
          <w:r>
            <w:rPr>
              <w:rFonts w:hint="eastAsia" w:ascii="宋体" w:hAnsi="宋体" w:eastAsia="宋体" w:cs="宋体"/>
            </w:rPr>
            <w:fldChar w:fldCharType="separate"/>
          </w:r>
          <w:r>
            <w:rPr>
              <w:rFonts w:hint="eastAsia" w:ascii="宋体" w:hAnsi="宋体" w:eastAsia="宋体" w:cs="宋体"/>
            </w:rPr>
            <w:t>2.2基于深度学习的目标检测方法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_Toc1574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2511918D">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_Toc14121 </w:instrText>
          </w:r>
          <w:r>
            <w:rPr>
              <w:rFonts w:hint="eastAsia" w:ascii="宋体" w:hAnsi="宋体" w:eastAsia="宋体" w:cs="宋体"/>
            </w:rPr>
            <w:fldChar w:fldCharType="separate"/>
          </w:r>
          <w:r>
            <w:rPr>
              <w:rFonts w:hint="eastAsia" w:ascii="宋体" w:hAnsi="宋体" w:eastAsia="宋体" w:cs="宋体"/>
            </w:rPr>
            <w:t>2.2.1两阶段的目标检测算法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_Toc14121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759A5551">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_Toc8465 </w:instrText>
          </w:r>
          <w:r>
            <w:rPr>
              <w:rFonts w:hint="eastAsia" w:ascii="宋体" w:hAnsi="宋体" w:eastAsia="宋体" w:cs="宋体"/>
            </w:rPr>
            <w:fldChar w:fldCharType="separate"/>
          </w:r>
          <w:r>
            <w:rPr>
              <w:rFonts w:hint="eastAsia" w:ascii="宋体" w:hAnsi="宋体" w:eastAsia="宋体" w:cs="宋体"/>
            </w:rPr>
            <w:t>2.2.2单阶段的目标检测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_Toc8465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0B3A33B8">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_Toc1397 </w:instrText>
          </w:r>
          <w:r>
            <w:rPr>
              <w:rFonts w:hint="eastAsia" w:ascii="宋体" w:hAnsi="宋体" w:eastAsia="宋体" w:cs="宋体"/>
            </w:rPr>
            <w:fldChar w:fldCharType="separate"/>
          </w:r>
          <w:r>
            <w:rPr>
              <w:rFonts w:hint="eastAsia" w:ascii="宋体" w:hAnsi="宋体" w:eastAsia="宋体" w:cs="宋体"/>
            </w:rPr>
            <w:t>2.3 Web系统开发相关技术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4A5996F3">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_Toc26406 </w:instrText>
          </w:r>
          <w:r>
            <w:rPr>
              <w:rFonts w:hint="eastAsia" w:ascii="宋体" w:hAnsi="宋体" w:eastAsia="宋体" w:cs="宋体"/>
            </w:rPr>
            <w:fldChar w:fldCharType="separate"/>
          </w:r>
          <w:r>
            <w:rPr>
              <w:rFonts w:hint="eastAsia" w:ascii="宋体" w:hAnsi="宋体" w:eastAsia="宋体" w:cs="宋体"/>
            </w:rPr>
            <w:t>2.3.1 SQLite数据库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_Toc26406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6A5B09E2">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_Toc30186 </w:instrText>
          </w:r>
          <w:r>
            <w:rPr>
              <w:rFonts w:hint="eastAsia" w:ascii="宋体" w:hAnsi="宋体" w:eastAsia="宋体" w:cs="宋体"/>
            </w:rPr>
            <w:fldChar w:fldCharType="separate"/>
          </w:r>
          <w:r>
            <w:rPr>
              <w:rFonts w:hint="eastAsia" w:ascii="宋体" w:hAnsi="宋体" w:eastAsia="宋体" w:cs="宋体"/>
            </w:rPr>
            <w:t>2.3.2 PySide6框架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_Toc30186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5C686FD7">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_Toc19655 </w:instrText>
          </w:r>
          <w:r>
            <w:rPr>
              <w:rFonts w:hint="eastAsia" w:ascii="宋体" w:hAnsi="宋体" w:eastAsia="宋体" w:cs="宋体"/>
            </w:rPr>
            <w:fldChar w:fldCharType="separate"/>
          </w:r>
          <w:r>
            <w:rPr>
              <w:rFonts w:hint="eastAsia" w:ascii="宋体" w:hAnsi="宋体" w:eastAsia="宋体" w:cs="宋体"/>
            </w:rPr>
            <w:t>2.4 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_Toc19655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2B8AD990">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_Toc8872 </w:instrText>
          </w:r>
          <w:r>
            <w:rPr>
              <w:rFonts w:hint="eastAsia" w:ascii="宋体" w:hAnsi="宋体" w:eastAsia="宋体" w:cs="宋体"/>
            </w:rPr>
            <w:fldChar w:fldCharType="separate"/>
          </w:r>
          <w:r>
            <w:rPr>
              <w:rFonts w:hint="eastAsia" w:ascii="宋体" w:hAnsi="宋体" w:eastAsia="宋体" w:cs="宋体"/>
            </w:rPr>
            <w:t>第三章 基于YOLOv8模型的危险物品检测算法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_Toc8872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1E2F3CE3">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_Toc9679 </w:instrText>
          </w:r>
          <w:r>
            <w:rPr>
              <w:rFonts w:hint="eastAsia" w:ascii="宋体" w:hAnsi="宋体" w:eastAsia="宋体" w:cs="宋体"/>
            </w:rPr>
            <w:fldChar w:fldCharType="separate"/>
          </w:r>
          <w:r>
            <w:rPr>
              <w:rFonts w:hint="eastAsia" w:ascii="宋体" w:hAnsi="宋体" w:eastAsia="宋体" w:cs="宋体"/>
            </w:rPr>
            <w:t>3.1 YOLOv8算法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_Toc9679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683BEE7E">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_Toc4460 </w:instrText>
          </w:r>
          <w:r>
            <w:rPr>
              <w:rFonts w:hint="eastAsia" w:ascii="宋体" w:hAnsi="宋体" w:eastAsia="宋体" w:cs="宋体"/>
            </w:rPr>
            <w:fldChar w:fldCharType="separate"/>
          </w:r>
          <w:r>
            <w:rPr>
              <w:rFonts w:hint="eastAsia" w:ascii="宋体" w:hAnsi="宋体" w:eastAsia="宋体" w:cs="宋体"/>
            </w:rPr>
            <w:t>3.2实验数据集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_Toc4460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134AA2C2">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_Toc9487 </w:instrText>
          </w:r>
          <w:r>
            <w:rPr>
              <w:rFonts w:hint="eastAsia" w:ascii="宋体" w:hAnsi="宋体" w:eastAsia="宋体" w:cs="宋体"/>
            </w:rPr>
            <w:fldChar w:fldCharType="separate"/>
          </w:r>
          <w:r>
            <w:rPr>
              <w:rFonts w:hint="eastAsia" w:ascii="宋体" w:hAnsi="宋体" w:eastAsia="宋体" w:cs="宋体"/>
            </w:rPr>
            <w:t>3.3评价指标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_Toc9487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2A1B8F01">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_Toc1443 </w:instrText>
          </w:r>
          <w:r>
            <w:rPr>
              <w:rFonts w:hint="eastAsia" w:ascii="宋体" w:hAnsi="宋体" w:eastAsia="宋体" w:cs="宋体"/>
            </w:rPr>
            <w:fldChar w:fldCharType="separate"/>
          </w:r>
          <w:r>
            <w:rPr>
              <w:rFonts w:hint="eastAsia" w:ascii="宋体" w:hAnsi="宋体" w:eastAsia="宋体" w:cs="宋体"/>
            </w:rPr>
            <w:t>3.4模型训练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_Toc1443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45032336">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_Toc29851 </w:instrText>
          </w:r>
          <w:r>
            <w:rPr>
              <w:rFonts w:hint="eastAsia" w:ascii="宋体" w:hAnsi="宋体" w:eastAsia="宋体" w:cs="宋体"/>
            </w:rPr>
            <w:fldChar w:fldCharType="separate"/>
          </w:r>
          <w:r>
            <w:rPr>
              <w:rFonts w:hint="eastAsia" w:ascii="宋体" w:hAnsi="宋体" w:eastAsia="宋体" w:cs="宋体"/>
            </w:rPr>
            <w:t>3.5实验结果对比分析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_Toc29851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24F33385">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_Toc3081 </w:instrText>
          </w:r>
          <w:r>
            <w:rPr>
              <w:rFonts w:hint="eastAsia" w:ascii="宋体" w:hAnsi="宋体" w:eastAsia="宋体" w:cs="宋体"/>
            </w:rPr>
            <w:fldChar w:fldCharType="separate"/>
          </w:r>
          <w:r>
            <w:rPr>
              <w:rFonts w:hint="eastAsia" w:ascii="宋体" w:hAnsi="宋体" w:eastAsia="宋体" w:cs="宋体"/>
            </w:rPr>
            <w:t>3.6本章小结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_Toc3081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3C528216">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_Toc5481 </w:instrText>
          </w:r>
          <w:r>
            <w:rPr>
              <w:rFonts w:hint="eastAsia" w:ascii="宋体" w:hAnsi="宋体" w:eastAsia="宋体" w:cs="宋体"/>
            </w:rPr>
            <w:fldChar w:fldCharType="separate"/>
          </w:r>
          <w:r>
            <w:rPr>
              <w:rFonts w:hint="eastAsia" w:ascii="宋体" w:hAnsi="宋体" w:eastAsia="宋体" w:cs="宋体"/>
            </w:rPr>
            <w:t>第四章 基于YOLOv8模型的危险物品检测平台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_Toc5481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6FFCA07F">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_Toc21565 </w:instrText>
          </w:r>
          <w:r>
            <w:rPr>
              <w:rFonts w:hint="eastAsia" w:ascii="宋体" w:hAnsi="宋体" w:eastAsia="宋体" w:cs="宋体"/>
            </w:rPr>
            <w:fldChar w:fldCharType="separate"/>
          </w:r>
          <w:r>
            <w:rPr>
              <w:rFonts w:hint="eastAsia" w:ascii="宋体" w:hAnsi="宋体" w:eastAsia="宋体" w:cs="宋体"/>
            </w:rPr>
            <w:t>4.1系统需求分析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_Toc21565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25CBA9AA">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_Toc26905 </w:instrText>
          </w:r>
          <w:r>
            <w:rPr>
              <w:rFonts w:hint="eastAsia" w:ascii="宋体" w:hAnsi="宋体" w:eastAsia="宋体" w:cs="宋体"/>
            </w:rPr>
            <w:fldChar w:fldCharType="separate"/>
          </w:r>
          <w:r>
            <w:rPr>
              <w:rFonts w:hint="eastAsia" w:ascii="宋体" w:hAnsi="宋体" w:eastAsia="宋体" w:cs="宋体"/>
            </w:rPr>
            <w:t>4.2 系统设计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_Toc26905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62CAFAEB">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_Toc20462 </w:instrText>
          </w:r>
          <w:r>
            <w:rPr>
              <w:rFonts w:hint="eastAsia" w:ascii="宋体" w:hAnsi="宋体" w:eastAsia="宋体" w:cs="宋体"/>
            </w:rPr>
            <w:fldChar w:fldCharType="separate"/>
          </w:r>
          <w:r>
            <w:rPr>
              <w:rFonts w:hint="eastAsia" w:ascii="宋体" w:hAnsi="宋体" w:eastAsia="宋体" w:cs="宋体"/>
            </w:rPr>
            <w:t>4.2.1 设计思路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_Toc20462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083249A6">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_Toc7907 </w:instrText>
          </w:r>
          <w:r>
            <w:rPr>
              <w:rFonts w:hint="eastAsia" w:ascii="宋体" w:hAnsi="宋体" w:eastAsia="宋体" w:cs="宋体"/>
            </w:rPr>
            <w:fldChar w:fldCharType="separate"/>
          </w:r>
          <w:r>
            <w:rPr>
              <w:rFonts w:hint="eastAsia" w:ascii="宋体" w:hAnsi="宋体" w:eastAsia="宋体" w:cs="宋体"/>
            </w:rPr>
            <w:t>4.2.2 功能模块设计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_Toc7907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5FCA05F2">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_Toc3221 </w:instrText>
          </w:r>
          <w:r>
            <w:rPr>
              <w:rFonts w:hint="eastAsia" w:ascii="宋体" w:hAnsi="宋体" w:eastAsia="宋体" w:cs="宋体"/>
            </w:rPr>
            <w:fldChar w:fldCharType="separate"/>
          </w:r>
          <w:r>
            <w:rPr>
              <w:rFonts w:hint="eastAsia" w:ascii="宋体" w:hAnsi="宋体" w:eastAsia="宋体" w:cs="宋体"/>
            </w:rPr>
            <w:t>4.2.3数据库设计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_Toc3221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501E6D34">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_Toc17656 </w:instrText>
          </w:r>
          <w:r>
            <w:rPr>
              <w:rFonts w:hint="eastAsia" w:ascii="宋体" w:hAnsi="宋体" w:eastAsia="宋体" w:cs="宋体"/>
            </w:rPr>
            <w:fldChar w:fldCharType="separate"/>
          </w:r>
          <w:r>
            <w:rPr>
              <w:rFonts w:hint="eastAsia" w:ascii="宋体" w:hAnsi="宋体" w:eastAsia="宋体" w:cs="宋体"/>
            </w:rPr>
            <w:t>4.3系统实现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_Toc17656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5D53114A">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_Toc9175 </w:instrText>
          </w:r>
          <w:r>
            <w:rPr>
              <w:rFonts w:hint="eastAsia" w:ascii="宋体" w:hAnsi="宋体" w:eastAsia="宋体" w:cs="宋体"/>
            </w:rPr>
            <w:fldChar w:fldCharType="separate"/>
          </w:r>
          <w:r>
            <w:rPr>
              <w:rFonts w:hint="eastAsia" w:ascii="宋体" w:hAnsi="宋体" w:eastAsia="宋体" w:cs="宋体"/>
            </w:rPr>
            <w:t>4.3.1系统用户登录注册界面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_Toc9175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674ADCDB">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_Toc2517 </w:instrText>
          </w:r>
          <w:r>
            <w:rPr>
              <w:rFonts w:hint="eastAsia" w:ascii="宋体" w:hAnsi="宋体" w:eastAsia="宋体" w:cs="宋体"/>
            </w:rPr>
            <w:fldChar w:fldCharType="separate"/>
          </w:r>
          <w:r>
            <w:rPr>
              <w:rFonts w:hint="eastAsia" w:ascii="宋体" w:hAnsi="宋体" w:eastAsia="宋体" w:cs="宋体"/>
            </w:rPr>
            <w:t>4.3.2平台主界面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_Toc2517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31B768DF">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_Toc16377 </w:instrText>
          </w:r>
          <w:r>
            <w:rPr>
              <w:rFonts w:hint="eastAsia" w:ascii="宋体" w:hAnsi="宋体" w:eastAsia="宋体" w:cs="宋体"/>
            </w:rPr>
            <w:fldChar w:fldCharType="separate"/>
          </w:r>
          <w:r>
            <w:rPr>
              <w:rFonts w:hint="eastAsia" w:ascii="宋体" w:hAnsi="宋体" w:eastAsia="宋体" w:cs="宋体"/>
            </w:rPr>
            <w:t>4.3.3危险物品检测界面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_Toc16377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rPr>
            <w:fldChar w:fldCharType="end"/>
          </w:r>
        </w:p>
        <w:p w14:paraId="20A6572F">
          <w:pPr>
            <w:pStyle w:val="9"/>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_Toc21857 </w:instrText>
          </w:r>
          <w:r>
            <w:rPr>
              <w:rFonts w:hint="eastAsia" w:ascii="宋体" w:hAnsi="宋体" w:eastAsia="宋体" w:cs="宋体"/>
            </w:rPr>
            <w:fldChar w:fldCharType="separate"/>
          </w:r>
          <w:r>
            <w:rPr>
              <w:rFonts w:hint="eastAsia" w:ascii="宋体" w:hAnsi="宋体" w:eastAsia="宋体" w:cs="宋体"/>
            </w:rPr>
            <w:t>4.3.4 模型更换界面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_Toc21857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596AB7E8">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_Toc23834 </w:instrText>
          </w:r>
          <w:r>
            <w:rPr>
              <w:rFonts w:hint="eastAsia" w:ascii="宋体" w:hAnsi="宋体" w:eastAsia="宋体" w:cs="宋体"/>
            </w:rPr>
            <w:fldChar w:fldCharType="separate"/>
          </w:r>
          <w:r>
            <w:rPr>
              <w:rFonts w:hint="eastAsia" w:ascii="宋体" w:hAnsi="宋体" w:eastAsia="宋体" w:cs="宋体"/>
            </w:rPr>
            <w:t>4.4系统测试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_Toc23834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56CD232C">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_Toc24526 </w:instrText>
          </w:r>
          <w:r>
            <w:rPr>
              <w:rFonts w:hint="eastAsia" w:ascii="宋体" w:hAnsi="宋体" w:eastAsia="宋体" w:cs="宋体"/>
            </w:rPr>
            <w:fldChar w:fldCharType="separate"/>
          </w:r>
          <w:r>
            <w:rPr>
              <w:rFonts w:hint="eastAsia" w:ascii="宋体" w:hAnsi="宋体" w:eastAsia="宋体" w:cs="宋体"/>
            </w:rPr>
            <w:t>4.5本章小结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_Toc24526 \h </w:instrText>
          </w:r>
          <w:r>
            <w:rPr>
              <w:rFonts w:hint="eastAsia" w:ascii="宋体" w:hAnsi="宋体" w:eastAsia="宋体" w:cs="宋体"/>
            </w:rPr>
            <w:fldChar w:fldCharType="separate"/>
          </w:r>
          <w:r>
            <w:rPr>
              <w:rFonts w:hint="eastAsia" w:ascii="宋体" w:hAnsi="宋体" w:eastAsia="宋体" w:cs="宋体"/>
            </w:rPr>
            <w:t>38</w:t>
          </w:r>
          <w:r>
            <w:rPr>
              <w:rFonts w:hint="eastAsia" w:ascii="宋体" w:hAnsi="宋体" w:eastAsia="宋体" w:cs="宋体"/>
            </w:rPr>
            <w:fldChar w:fldCharType="end"/>
          </w:r>
          <w:r>
            <w:rPr>
              <w:rFonts w:hint="eastAsia" w:ascii="宋体" w:hAnsi="宋体" w:eastAsia="宋体" w:cs="宋体"/>
            </w:rPr>
            <w:fldChar w:fldCharType="end"/>
          </w:r>
        </w:p>
        <w:p w14:paraId="1C1F8D9C">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_Toc29959 </w:instrText>
          </w:r>
          <w:r>
            <w:rPr>
              <w:rFonts w:hint="eastAsia" w:ascii="宋体" w:hAnsi="宋体" w:eastAsia="宋体" w:cs="宋体"/>
            </w:rPr>
            <w:fldChar w:fldCharType="separate"/>
          </w:r>
          <w:r>
            <w:rPr>
              <w:rFonts w:hint="eastAsia" w:ascii="宋体" w:hAnsi="宋体" w:eastAsia="宋体" w:cs="宋体"/>
            </w:rPr>
            <w:t>第五章 总结与展望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_Toc29959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206C14FD">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_Toc23691 </w:instrText>
          </w:r>
          <w:r>
            <w:rPr>
              <w:rFonts w:hint="eastAsia" w:ascii="宋体" w:hAnsi="宋体" w:eastAsia="宋体" w:cs="宋体"/>
            </w:rPr>
            <w:fldChar w:fldCharType="separate"/>
          </w:r>
          <w:r>
            <w:rPr>
              <w:rFonts w:hint="eastAsia" w:ascii="宋体" w:hAnsi="宋体" w:eastAsia="宋体" w:cs="宋体"/>
            </w:rPr>
            <w:t>5.1论文总结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_Toc23691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2EC7F6C4">
          <w:pPr>
            <w:pStyle w:val="13"/>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_Toc29415 </w:instrText>
          </w:r>
          <w:r>
            <w:rPr>
              <w:rFonts w:hint="eastAsia" w:ascii="宋体" w:hAnsi="宋体" w:eastAsia="宋体" w:cs="宋体"/>
            </w:rPr>
            <w:fldChar w:fldCharType="separate"/>
          </w:r>
          <w:r>
            <w:rPr>
              <w:rFonts w:hint="eastAsia" w:ascii="宋体" w:hAnsi="宋体" w:eastAsia="宋体" w:cs="宋体"/>
            </w:rPr>
            <w:t>5.2未来展望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_Toc29415 \h </w:instrText>
          </w:r>
          <w:r>
            <w:rPr>
              <w:rFonts w:hint="eastAsia" w:ascii="宋体" w:hAnsi="宋体" w:eastAsia="宋体" w:cs="宋体"/>
            </w:rPr>
            <w:fldChar w:fldCharType="separate"/>
          </w:r>
          <w:r>
            <w:rPr>
              <w:rFonts w:hint="eastAsia" w:ascii="宋体" w:hAnsi="宋体" w:eastAsia="宋体" w:cs="宋体"/>
            </w:rPr>
            <w:t>39</w:t>
          </w:r>
          <w:r>
            <w:rPr>
              <w:rFonts w:hint="eastAsia" w:ascii="宋体" w:hAnsi="宋体" w:eastAsia="宋体" w:cs="宋体"/>
            </w:rPr>
            <w:fldChar w:fldCharType="end"/>
          </w:r>
          <w:r>
            <w:rPr>
              <w:rFonts w:hint="eastAsia" w:ascii="宋体" w:hAnsi="宋体" w:eastAsia="宋体" w:cs="宋体"/>
            </w:rPr>
            <w:fldChar w:fldCharType="end"/>
          </w:r>
        </w:p>
        <w:p w14:paraId="2D572551">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_Toc16846 </w:instrText>
          </w:r>
          <w:r>
            <w:rPr>
              <w:rFonts w:hint="eastAsia" w:ascii="宋体" w:hAnsi="宋体" w:eastAsia="宋体" w:cs="宋体"/>
            </w:rPr>
            <w:fldChar w:fldCharType="separate"/>
          </w:r>
          <w:r>
            <w:rPr>
              <w:rFonts w:hint="eastAsia" w:ascii="宋体" w:hAnsi="宋体" w:eastAsia="宋体" w:cs="宋体"/>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_Toc16846 \h </w:instrText>
          </w:r>
          <w:r>
            <w:rPr>
              <w:rFonts w:hint="eastAsia" w:ascii="宋体" w:hAnsi="宋体" w:eastAsia="宋体" w:cs="宋体"/>
            </w:rPr>
            <w:fldChar w:fldCharType="separate"/>
          </w:r>
          <w:r>
            <w:rPr>
              <w:rFonts w:hint="eastAsia" w:ascii="宋体" w:hAnsi="宋体" w:eastAsia="宋体" w:cs="宋体"/>
            </w:rPr>
            <w:t>40</w:t>
          </w:r>
          <w:r>
            <w:rPr>
              <w:rFonts w:hint="eastAsia" w:ascii="宋体" w:hAnsi="宋体" w:eastAsia="宋体" w:cs="宋体"/>
            </w:rPr>
            <w:fldChar w:fldCharType="end"/>
          </w:r>
          <w:r>
            <w:rPr>
              <w:rFonts w:hint="eastAsia" w:ascii="宋体" w:hAnsi="宋体" w:eastAsia="宋体" w:cs="宋体"/>
            </w:rPr>
            <w:fldChar w:fldCharType="end"/>
          </w:r>
        </w:p>
        <w:p w14:paraId="196CE0A2">
          <w:pPr>
            <w:pStyle w:val="12"/>
            <w:keepNext w:val="0"/>
            <w:keepLines w:val="0"/>
            <w:pageBreakBefore w:val="0"/>
            <w:widowControl w:val="0"/>
            <w:tabs>
              <w:tab w:val="right" w:leader="dot" w:pos="9071"/>
            </w:tabs>
            <w:kinsoku/>
            <w:wordWrap/>
            <w:overflowPunct/>
            <w:topLinePunct w:val="0"/>
            <w:autoSpaceDE/>
            <w:autoSpaceDN/>
            <w:bidi w:val="0"/>
            <w:adjustRightInd/>
            <w:snapToGrid/>
            <w:textAlignment w:val="auto"/>
          </w:pPr>
          <w:r>
            <w:rPr>
              <w:rFonts w:hint="eastAsia" w:ascii="宋体" w:hAnsi="宋体" w:eastAsia="宋体" w:cs="宋体"/>
            </w:rPr>
            <w:fldChar w:fldCharType="begin"/>
          </w:r>
          <w:r>
            <w:rPr>
              <w:rFonts w:hint="eastAsia" w:ascii="宋体" w:hAnsi="宋体" w:eastAsia="宋体" w:cs="宋体"/>
            </w:rPr>
            <w:instrText xml:space="preserve"> HYPERLINK \l _Toc29970 </w:instrText>
          </w:r>
          <w:r>
            <w:rPr>
              <w:rFonts w:hint="eastAsia" w:ascii="宋体" w:hAnsi="宋体" w:eastAsia="宋体" w:cs="宋体"/>
            </w:rPr>
            <w:fldChar w:fldCharType="separate"/>
          </w:r>
          <w:r>
            <w:rPr>
              <w:rFonts w:hint="eastAsia" w:ascii="宋体" w:hAnsi="宋体" w:eastAsia="宋体" w:cs="宋体"/>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_Toc29970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rPr>
            <w:fldChar w:fldCharType="end"/>
          </w:r>
        </w:p>
        <w:p w14:paraId="2669FB28">
          <w:pPr>
            <w:ind w:firstLine="480"/>
          </w:pPr>
          <w:r>
            <w:fldChar w:fldCharType="end"/>
          </w:r>
        </w:p>
      </w:sdtContent>
    </w:sdt>
    <w:p w14:paraId="0A5A9191">
      <w:pPr>
        <w:ind w:firstLine="480"/>
      </w:pPr>
    </w:p>
    <w:p w14:paraId="3038A78A">
      <w:pPr>
        <w:ind w:firstLine="720"/>
      </w:pPr>
      <w:r>
        <w:rPr>
          <w:rFonts w:eastAsia="黑体"/>
          <w:sz w:val="36"/>
          <w:szCs w:val="36"/>
        </w:rPr>
        <w:br w:type="page"/>
      </w:r>
    </w:p>
    <w:p w14:paraId="57A2D442">
      <w:pPr>
        <w:pStyle w:val="27"/>
        <w:spacing w:before="0" w:beforeLines="0"/>
        <w:rPr>
          <w:rFonts w:hint="eastAsia" w:ascii="Times New Roman" w:hAnsi="Times New Roman"/>
        </w:rPr>
      </w:pPr>
    </w:p>
    <w:p w14:paraId="648F6227">
      <w:pPr>
        <w:pStyle w:val="27"/>
        <w:spacing w:before="0" w:beforeLines="0"/>
        <w:rPr>
          <w:rFonts w:ascii="Times New Roman" w:hAnsi="Times New Roman"/>
        </w:rPr>
      </w:pPr>
      <w:r>
        <w:rPr>
          <w:rFonts w:hint="eastAsia" w:ascii="Times New Roman" w:hAnsi="Times New Roman"/>
        </w:rPr>
        <w:t>基于YOLOv8模型的危险物品检测平台设计与实现</w:t>
      </w:r>
    </w:p>
    <w:p w14:paraId="4D056D0C">
      <w:pPr>
        <w:keepNext/>
        <w:keepLines/>
        <w:spacing w:before="340" w:after="330" w:line="578" w:lineRule="auto"/>
        <w:ind w:firstLine="0" w:firstLineChars="0"/>
        <w:jc w:val="center"/>
        <w:outlineLvl w:val="1"/>
        <w:rPr>
          <w:rFonts w:hint="eastAsia" w:ascii="黑体" w:hAnsi="黑体" w:eastAsia="黑体" w:cs="黑体"/>
          <w:sz w:val="30"/>
          <w:szCs w:val="30"/>
        </w:rPr>
      </w:pPr>
      <w:bookmarkStart w:id="0" w:name="_Toc6276"/>
      <w:bookmarkStart w:id="1" w:name="_Toc29914"/>
      <w:r>
        <w:rPr>
          <w:rFonts w:hint="eastAsia" w:ascii="黑体" w:hAnsi="黑体" w:eastAsia="黑体" w:cs="黑体"/>
          <w:b/>
          <w:kern w:val="44"/>
          <w:sz w:val="30"/>
          <w:szCs w:val="30"/>
        </w:rPr>
        <w:t>摘要</w:t>
      </w:r>
      <w:bookmarkEnd w:id="0"/>
      <w:bookmarkEnd w:id="1"/>
    </w:p>
    <w:p w14:paraId="3521CC84">
      <w:pPr>
        <w:ind w:firstLine="480"/>
        <w:jc w:val="left"/>
        <w:rPr>
          <w:rFonts w:hint="eastAsia" w:ascii="宋体" w:hAnsi="宋体" w:eastAsia="宋体" w:cs="宋体"/>
          <w:color w:val="000000"/>
        </w:rPr>
      </w:pPr>
      <w:r>
        <w:rPr>
          <w:rFonts w:hint="eastAsia" w:ascii="宋体" w:hAnsi="宋体" w:eastAsia="宋体" w:cs="宋体"/>
        </w:rPr>
        <w:t>计算机和互联网技术的快速发展极大地促进了社会生产力的进步，加强了不同国家与地区之间政治、经济、文化等领域的交流互通。在这个大背景下，交通工具的多样性选择，人流量的大幅度提升，也对公共交通场所的安全检测提出了更高效更快速的要求。</w:t>
      </w:r>
      <w:r>
        <w:rPr>
          <w:rFonts w:hint="eastAsia" w:ascii="宋体" w:hAnsi="宋体" w:eastAsia="宋体" w:cs="宋体"/>
          <w:color w:val="000000"/>
          <w:szCs w:val="24"/>
        </w:rPr>
        <w:t>人流量的大幅增加，安全检测工作主要依托于人工检测，这种方法耗时耗力，且可靠性较差，很容易发生错检和误检。为解决以上问题，有必要</w:t>
      </w:r>
      <w:r>
        <w:rPr>
          <w:rFonts w:hint="eastAsia" w:ascii="宋体" w:hAnsi="宋体" w:eastAsia="宋体" w:cs="宋体"/>
          <w:color w:val="000000"/>
        </w:rPr>
        <w:t>开发一个方便快捷、精度较高的危险物品检测平台。</w:t>
      </w:r>
    </w:p>
    <w:p w14:paraId="38F5D363">
      <w:pPr>
        <w:ind w:firstLine="480"/>
        <w:jc w:val="left"/>
        <w:rPr>
          <w:rFonts w:hint="eastAsia" w:ascii="宋体" w:hAnsi="宋体" w:eastAsia="宋体" w:cs="宋体"/>
          <w:szCs w:val="22"/>
        </w:rPr>
      </w:pPr>
      <w:r>
        <w:rPr>
          <w:rFonts w:hint="eastAsia" w:ascii="宋体" w:hAnsi="宋体" w:eastAsia="宋体" w:cs="宋体"/>
          <w:szCs w:val="22"/>
        </w:rPr>
        <w:t>本毕业设计是一个基于YOLOv8模型的危险物品检测平台</w:t>
      </w:r>
      <w:r>
        <w:rPr>
          <w:rFonts w:hint="eastAsia" w:ascii="宋体" w:hAnsi="宋体" w:eastAsia="宋体" w:cs="宋体"/>
        </w:rPr>
        <w:t>，</w:t>
      </w:r>
      <w:r>
        <w:rPr>
          <w:rFonts w:hint="eastAsia" w:ascii="宋体" w:hAnsi="宋体" w:eastAsia="宋体" w:cs="宋体"/>
          <w:color w:val="000000"/>
          <w:szCs w:val="24"/>
        </w:rPr>
        <w:t>将危险物品检测任务和基于深度学习的目标检测模型联系起来，实现危险物品的自动检测。</w:t>
      </w:r>
      <w:r>
        <w:rPr>
          <w:rFonts w:hint="eastAsia" w:ascii="宋体" w:hAnsi="宋体" w:eastAsia="宋体" w:cs="宋体"/>
        </w:rPr>
        <w:t>近年来，YOLO系列算法目前在目标检测领域大放异彩。本平台使用YOLOv8算法对数据集进行模型训练，使用训练的</w:t>
      </w:r>
      <w:r>
        <w:rPr>
          <w:rFonts w:hint="eastAsia" w:ascii="宋体" w:hAnsi="宋体" w:eastAsia="宋体" w:cs="宋体"/>
          <w:color w:val="000000"/>
          <w:szCs w:val="24"/>
        </w:rPr>
        <w:t>到的模型权重文件对图</w:t>
      </w:r>
      <w:r>
        <w:rPr>
          <w:rFonts w:hint="eastAsia" w:ascii="宋体" w:hAnsi="宋体" w:eastAsia="宋体" w:cs="宋体"/>
        </w:rPr>
        <w:t>片或者视频进行危险物品检测。除此之外，还使用YOLOv5、YOLOv6、YOLOv7对相同数据集进行训练，对比不同模型的性能，得出综合性能最好的模型，并给出每个模型可应用的危险物品检测场景</w:t>
      </w:r>
      <w:r>
        <w:rPr>
          <w:rFonts w:hint="eastAsia" w:ascii="宋体" w:hAnsi="宋体" w:eastAsia="宋体" w:cs="宋体"/>
          <w:color w:val="000000"/>
          <w:szCs w:val="24"/>
        </w:rPr>
        <w:t>。基于YOLOv8模型的综合性能是最好的，在速度和精度上都表现较好，能够满足实时、方便快捷、精度较高的危险物品检测需求。</w:t>
      </w:r>
      <w:r>
        <w:rPr>
          <w:rFonts w:hint="eastAsia" w:ascii="宋体" w:hAnsi="宋体" w:eastAsia="宋体" w:cs="宋体"/>
        </w:rPr>
        <w:t>本平台以PySide6框架和SQLite轻型数据库进行高效便捷开发，</w:t>
      </w:r>
      <w:r>
        <w:rPr>
          <w:rFonts w:hint="eastAsia" w:ascii="宋体" w:hAnsi="宋体" w:eastAsia="宋体" w:cs="宋体"/>
          <w:szCs w:val="22"/>
        </w:rPr>
        <w:t>用户可以通过注册并登录自己的账号进行危险物品检测，多种输入源供用户选择，例如对单个图片、图片文件、视频等，还可以对检测结果进行保存处理，便于多次查看已经检测过的结果。</w:t>
      </w:r>
    </w:p>
    <w:p w14:paraId="10128ECE">
      <w:pPr>
        <w:ind w:firstLine="480"/>
        <w:jc w:val="left"/>
        <w:rPr>
          <w:rFonts w:hint="eastAsia" w:ascii="宋体" w:hAnsi="宋体" w:eastAsia="宋体" w:cs="宋体"/>
          <w:szCs w:val="22"/>
        </w:rPr>
      </w:pPr>
      <w:r>
        <w:rPr>
          <w:rFonts w:hint="eastAsia" w:ascii="宋体" w:hAnsi="宋体" w:eastAsia="宋体" w:cs="宋体"/>
          <w:szCs w:val="22"/>
        </w:rPr>
        <w:t>基于YOLOv8模型的危险物品检测平台开发完成后，对危险物品的检测识别效率和准确率较高，能够极大节约安全检测时间，对于推动智能化安检的发展具有理论和实践意义。</w:t>
      </w:r>
      <w:bookmarkStart w:id="2" w:name="_Toc40380658"/>
    </w:p>
    <w:p w14:paraId="0DAECEA2">
      <w:pPr>
        <w:ind w:firstLine="0" w:firstLineChars="0"/>
        <w:rPr>
          <w:rFonts w:cs="宋体"/>
          <w:szCs w:val="24"/>
        </w:rPr>
      </w:pPr>
      <w:r>
        <w:rPr>
          <w:rFonts w:eastAsia="黑体"/>
          <w:sz w:val="30"/>
          <w:szCs w:val="30"/>
        </w:rPr>
        <w:t>关键词</w:t>
      </w:r>
      <w:bookmarkEnd w:id="2"/>
      <w:r>
        <w:t>：</w:t>
      </w:r>
      <w:r>
        <w:rPr>
          <w:rFonts w:hint="eastAsia" w:ascii="宋体" w:hAnsi="宋体" w:eastAsia="宋体" w:cs="宋体"/>
          <w:szCs w:val="24"/>
        </w:rPr>
        <w:t>目标检测</w:t>
      </w:r>
      <w:r>
        <w:rPr>
          <w:rFonts w:hint="eastAsia" w:ascii="宋体" w:hAnsi="宋体" w:eastAsia="宋体" w:cs="宋体"/>
          <w:szCs w:val="24"/>
          <w:lang w:eastAsia="zh-CN"/>
        </w:rPr>
        <w:t>，</w:t>
      </w:r>
      <w:r>
        <w:rPr>
          <w:rFonts w:hint="eastAsia" w:ascii="宋体" w:hAnsi="宋体" w:eastAsia="宋体" w:cs="宋体"/>
          <w:szCs w:val="24"/>
        </w:rPr>
        <w:t>YOLOv8</w:t>
      </w:r>
      <w:r>
        <w:rPr>
          <w:rFonts w:hint="eastAsia" w:ascii="宋体" w:hAnsi="宋体" w:eastAsia="宋体" w:cs="宋体"/>
          <w:szCs w:val="24"/>
          <w:lang w:eastAsia="zh-CN"/>
        </w:rPr>
        <w:t>，</w:t>
      </w:r>
      <w:r>
        <w:rPr>
          <w:rFonts w:hint="eastAsia" w:ascii="宋体" w:hAnsi="宋体" w:eastAsia="宋体" w:cs="宋体"/>
          <w:szCs w:val="24"/>
        </w:rPr>
        <w:t>危险物品检测</w:t>
      </w:r>
      <w:r>
        <w:rPr>
          <w:rFonts w:hint="eastAsia" w:ascii="宋体" w:hAnsi="宋体" w:eastAsia="宋体" w:cs="宋体"/>
          <w:szCs w:val="24"/>
          <w:lang w:eastAsia="zh-CN"/>
        </w:rPr>
        <w:t>，</w:t>
      </w:r>
      <w:r>
        <w:rPr>
          <w:rFonts w:hint="eastAsia" w:ascii="宋体" w:hAnsi="宋体" w:eastAsia="宋体" w:cs="宋体"/>
          <w:szCs w:val="24"/>
        </w:rPr>
        <w:t>深度学习</w:t>
      </w:r>
    </w:p>
    <w:p w14:paraId="78F7D7A8">
      <w:pPr>
        <w:ind w:firstLine="480"/>
        <w:jc w:val="left"/>
        <w:rPr>
          <w:rFonts w:hint="eastAsia" w:ascii="宋体" w:hAnsi="宋体" w:cs="宋体"/>
          <w:szCs w:val="22"/>
        </w:rPr>
      </w:pPr>
    </w:p>
    <w:p w14:paraId="552518BF">
      <w:pPr>
        <w:ind w:firstLine="0" w:firstLineChars="0"/>
        <w:rPr>
          <w:rFonts w:eastAsia="黑体" w:cstheme="minorBidi"/>
          <w:b/>
          <w:bCs/>
          <w:kern w:val="44"/>
          <w:sz w:val="30"/>
          <w:szCs w:val="44"/>
        </w:rPr>
      </w:pPr>
    </w:p>
    <w:p w14:paraId="1E23F2D2">
      <w:pPr>
        <w:pStyle w:val="27"/>
        <w:pageBreakBefore w:val="0"/>
        <w:kinsoku/>
        <w:wordWrap/>
        <w:overflowPunct/>
        <w:topLinePunct w:val="0"/>
        <w:autoSpaceDE/>
        <w:autoSpaceDN/>
        <w:bidi w:val="0"/>
        <w:adjustRightInd/>
        <w:snapToGrid/>
        <w:spacing w:before="0" w:beforeLines="0" w:line="360" w:lineRule="auto"/>
        <w:textAlignment w:val="auto"/>
        <w:rPr>
          <w:rFonts w:hint="eastAsia" w:ascii="Times New Roman" w:hAnsi="Times New Roman"/>
        </w:rPr>
      </w:pPr>
    </w:p>
    <w:p w14:paraId="505B2B46">
      <w:pPr>
        <w:pStyle w:val="27"/>
        <w:pageBreakBefore w:val="0"/>
        <w:kinsoku/>
        <w:wordWrap/>
        <w:overflowPunct/>
        <w:topLinePunct w:val="0"/>
        <w:autoSpaceDE/>
        <w:autoSpaceDN/>
        <w:bidi w:val="0"/>
        <w:adjustRightInd/>
        <w:snapToGrid/>
        <w:spacing w:before="0" w:beforeLines="0" w:line="360" w:lineRule="auto"/>
        <w:textAlignment w:val="auto"/>
        <w:rPr>
          <w:rFonts w:hint="eastAsia" w:ascii="Times New Roman" w:hAnsi="Times New Roman" w:cs="Times New Roman"/>
        </w:rPr>
      </w:pPr>
      <w:r>
        <w:rPr>
          <w:rFonts w:hint="eastAsia" w:ascii="Times New Roman" w:hAnsi="Times New Roman" w:cs="Times New Roman"/>
        </w:rPr>
        <w:t>Design and Implementation of Hazardous Materials Detection Platform Based on YOLOv8 Model</w:t>
      </w:r>
    </w:p>
    <w:p w14:paraId="5F328B66">
      <w:pPr>
        <w:keepNext/>
        <w:keepLines/>
        <w:spacing w:before="340" w:after="330" w:line="578" w:lineRule="auto"/>
        <w:ind w:firstLine="0" w:firstLineChars="0"/>
        <w:jc w:val="center"/>
        <w:outlineLvl w:val="1"/>
        <w:rPr>
          <w:rFonts w:hint="default" w:ascii="Times New Roman" w:hAnsi="Times New Roman" w:eastAsia="黑体" w:cs="Times New Roman"/>
          <w:b/>
          <w:kern w:val="44"/>
          <w:sz w:val="30"/>
          <w:szCs w:val="30"/>
        </w:rPr>
      </w:pPr>
      <w:bookmarkStart w:id="3" w:name="_Toc19453"/>
      <w:r>
        <w:rPr>
          <w:rFonts w:hint="default" w:ascii="Times New Roman" w:hAnsi="Times New Roman" w:eastAsia="黑体" w:cs="Times New Roman"/>
          <w:b/>
          <w:kern w:val="44"/>
          <w:sz w:val="30"/>
          <w:szCs w:val="30"/>
        </w:rPr>
        <w:t>Abstract</w:t>
      </w:r>
      <w:bookmarkEnd w:id="3"/>
    </w:p>
    <w:p w14:paraId="17AC329C">
      <w:pPr>
        <w:ind w:firstLine="480"/>
        <w:jc w:val="left"/>
        <w:rPr>
          <w:rFonts w:hint="default" w:ascii="Times New Roman" w:hAnsi="Times New Roman" w:eastAsia="宋体" w:cs="Times New Roman"/>
          <w:szCs w:val="22"/>
        </w:rPr>
      </w:pPr>
      <w:r>
        <w:rPr>
          <w:rFonts w:hint="default" w:ascii="Times New Roman" w:hAnsi="Times New Roman" w:eastAsia="宋体" w:cs="Times New Roman"/>
          <w:szCs w:val="22"/>
        </w:rPr>
        <w:t>The rapid development of computer and Internet technologies has greatly promoted the progress of social productive forces and strengthened the exchanges and intercommunication in the political, economic, cultural and other fields among different countries and regions. Against this backdrop, the diverse choices of transportation means and the significant increase in the flow of people have also put forward more efficient and faster requirements for safety inspection in public transportation places. The significant increase in the flow of people has led to safety inspection work mainly relying on manual inspection. This method is time-consuming and labor-intensive, and has poor reliability, making it prone to false detection and incorrect detection. To solve the above problems, it is necessary to develop a convenient, fast and highly accurate dangerous goods detection platform.</w:t>
      </w:r>
    </w:p>
    <w:p w14:paraId="6810AA15">
      <w:pPr>
        <w:ind w:firstLine="480"/>
        <w:jc w:val="left"/>
        <w:rPr>
          <w:rFonts w:hint="default" w:ascii="Times New Roman" w:hAnsi="Times New Roman" w:eastAsia="宋体" w:cs="Times New Roman"/>
          <w:szCs w:val="22"/>
        </w:rPr>
      </w:pPr>
      <w:r>
        <w:rPr>
          <w:rFonts w:hint="default" w:ascii="Times New Roman" w:hAnsi="Times New Roman" w:eastAsia="宋体" w:cs="Times New Roman"/>
          <w:szCs w:val="22"/>
        </w:rPr>
        <w:t>This graduation project is a dangerous goods detection platform based on the YOLOv8 model, which links the dangerous goods detection task with the object detection model based on deep learning to achieve the automatic detection of dangerous goods. In recent years, the YOLO series of algorithms have shone brightly in the field of object detection. This platform uses the YOLOv8 algorithm to train the model on the dataset and employs the trained model weight file to conduct hazardous material detection on images or videos. In addition, YOLOv5, YOLOv6, and YOLOv7 were used to train the same dataset. The performances of different models were compared to obtain the model with the best comprehensive performance, and the hazardous material detection scenarios applicable to each model were given. The comprehensive performance based on the YOLOv8 model is the best. It performs well in both speed and accuracy, and can meet the requirements of real-time, convenient, fast and highly accurate dangerous goods detection. This platform is developed efficiently and conveniently based on the PySide6 framework and the SQLite lightweight database. Users can conduct dangerous goods detection by registering and logging in with their own accounts. There are multiple input sources for users to choose from, such as individual images, image files, videos, etc. Users can also save and process the detection results for easy viewing of the already detected results multiple times.</w:t>
      </w:r>
    </w:p>
    <w:p w14:paraId="62041DFF">
      <w:pPr>
        <w:ind w:firstLine="480"/>
        <w:jc w:val="left"/>
        <w:rPr>
          <w:rFonts w:eastAsia="黑体" w:cstheme="minorBidi"/>
          <w:b/>
          <w:bCs/>
          <w:kern w:val="44"/>
          <w:sz w:val="30"/>
          <w:szCs w:val="44"/>
        </w:rPr>
      </w:pPr>
      <w:r>
        <w:rPr>
          <w:rFonts w:hint="default" w:ascii="Times New Roman" w:hAnsi="Times New Roman" w:eastAsia="宋体" w:cs="Times New Roman"/>
          <w:szCs w:val="22"/>
        </w:rPr>
        <w:t>After the development of the dangerous goods detection platform based on the YOLOv8 model is completed, the detection and recognition efficiency and accuracy of dangerous goods are relatively high, which can greatly save the safety detection time and has theoretical and practical significance for promoting the development of intelligent security inspection.</w:t>
      </w:r>
    </w:p>
    <w:p w14:paraId="580B3884">
      <w:pPr>
        <w:pageBreakBefore w:val="0"/>
        <w:kinsoku/>
        <w:wordWrap/>
        <w:overflowPunct/>
        <w:topLinePunct w:val="0"/>
        <w:autoSpaceDE/>
        <w:autoSpaceDN/>
        <w:bidi w:val="0"/>
        <w:adjustRightInd/>
        <w:snapToGrid/>
        <w:spacing w:line="360" w:lineRule="auto"/>
        <w:ind w:firstLine="0" w:firstLineChars="0"/>
        <w:textAlignment w:val="auto"/>
        <w:rPr>
          <w:szCs w:val="24"/>
        </w:rPr>
        <w:sectPr>
          <w:headerReference r:id="rId8" w:type="default"/>
          <w:endnotePr>
            <w:numFmt w:val="decimal"/>
          </w:endnotePr>
          <w:pgSz w:w="11906" w:h="16838"/>
          <w:pgMar w:top="1701" w:right="1134" w:bottom="1418" w:left="1701" w:header="1020" w:footer="992" w:gutter="0"/>
          <w:pgNumType w:fmt="upperRoman" w:start="1"/>
          <w:cols w:space="720" w:num="1"/>
          <w:docGrid w:type="linesAndChars" w:linePitch="312" w:charSpace="0"/>
        </w:sectPr>
      </w:pPr>
      <w:r>
        <w:rPr>
          <w:rFonts w:hint="default" w:ascii="Times New Roman" w:hAnsi="Times New Roman" w:eastAsia="黑体" w:cs="Times New Roman"/>
          <w:b/>
          <w:bCs/>
          <w:sz w:val="30"/>
          <w:szCs w:val="30"/>
        </w:rPr>
        <w:t>Key words:</w:t>
      </w:r>
      <w:r>
        <w:rPr>
          <w:rFonts w:hint="eastAsia" w:eastAsia="黑体"/>
          <w:sz w:val="30"/>
          <w:szCs w:val="30"/>
        </w:rPr>
        <w:t xml:space="preserve"> </w:t>
      </w:r>
      <w:r>
        <w:rPr>
          <w:rFonts w:hint="eastAsia"/>
          <w:szCs w:val="24"/>
        </w:rPr>
        <w:t>Object Detection</w:t>
      </w:r>
      <w:r>
        <w:rPr>
          <w:rFonts w:hint="eastAsia"/>
          <w:szCs w:val="24"/>
          <w:lang w:val="en-US" w:eastAsia="zh-CN"/>
        </w:rPr>
        <w:t xml:space="preserve"> , </w:t>
      </w:r>
      <w:r>
        <w:rPr>
          <w:rFonts w:hint="eastAsia"/>
          <w:szCs w:val="24"/>
        </w:rPr>
        <w:t>YOLOv8</w:t>
      </w:r>
      <w:r>
        <w:rPr>
          <w:rFonts w:hint="eastAsia"/>
          <w:szCs w:val="24"/>
          <w:lang w:val="en-US" w:eastAsia="zh-CN"/>
        </w:rPr>
        <w:t xml:space="preserve"> , </w:t>
      </w:r>
      <w:r>
        <w:rPr>
          <w:rFonts w:hint="eastAsia"/>
          <w:szCs w:val="24"/>
        </w:rPr>
        <w:t>Detection of dangerous goods</w:t>
      </w:r>
      <w:r>
        <w:rPr>
          <w:rFonts w:hint="eastAsia"/>
          <w:szCs w:val="24"/>
          <w:lang w:val="en-US" w:eastAsia="zh-CN"/>
        </w:rPr>
        <w:t xml:space="preserve"> , </w:t>
      </w:r>
      <w:r>
        <w:rPr>
          <w:rFonts w:hint="eastAsia"/>
          <w:szCs w:val="24"/>
        </w:rPr>
        <w:t>Deep learning</w:t>
      </w:r>
      <w:bookmarkStart w:id="122" w:name="_GoBack"/>
      <w:bookmarkEnd w:id="122"/>
      <w:bookmarkStart w:id="4" w:name="_Toc29024"/>
    </w:p>
    <w:p w14:paraId="047D5B07">
      <w:pPr>
        <w:pStyle w:val="2"/>
      </w:pPr>
      <w:bookmarkStart w:id="5" w:name="_Toc29376"/>
      <w:r>
        <w:rPr>
          <w:rFonts w:hint="eastAsia" w:cstheme="minorBidi"/>
          <w:b/>
        </w:rPr>
        <w:t xml:space="preserve">第一章 </w:t>
      </w:r>
      <w:r>
        <w:rPr>
          <w:rFonts w:hint="eastAsia"/>
        </w:rPr>
        <w:t>绪论</w:t>
      </w:r>
      <w:bookmarkEnd w:id="4"/>
      <w:bookmarkEnd w:id="5"/>
    </w:p>
    <w:p w14:paraId="284720D3">
      <w:pPr>
        <w:pStyle w:val="3"/>
        <w:ind w:firstLine="560"/>
      </w:pPr>
      <w:bookmarkStart w:id="6" w:name="_Toc3943"/>
      <w:bookmarkStart w:id="7" w:name="_Toc18140"/>
      <w:r>
        <w:rPr>
          <w:rFonts w:hint="eastAsia"/>
        </w:rPr>
        <w:t>1.1研究背景与意义</w:t>
      </w:r>
      <w:bookmarkEnd w:id="6"/>
      <w:bookmarkEnd w:id="7"/>
    </w:p>
    <w:p w14:paraId="11559AEA">
      <w:pPr>
        <w:widowControl/>
        <w:adjustRightInd w:val="0"/>
        <w:snapToGrid w:val="0"/>
        <w:ind w:firstLine="480"/>
        <w:rPr>
          <w:kern w:val="0"/>
          <w:szCs w:val="21"/>
        </w:rPr>
      </w:pPr>
      <w:r>
        <w:rPr>
          <w:rFonts w:hint="eastAsia"/>
        </w:rPr>
        <w:t>近年来，随着社会经济的高速发展，公共交通运输业不断蓬勃发展，不同地区的交流更加紧密，不同区域的交通更加便利</w:t>
      </w:r>
      <w:r>
        <w:rPr>
          <w:rFonts w:hint="eastAsia"/>
          <w:vertAlign w:val="superscript"/>
        </w:rPr>
        <w:fldChar w:fldCharType="begin"/>
      </w:r>
      <w:r>
        <w:rPr>
          <w:rFonts w:hint="eastAsia"/>
          <w:vertAlign w:val="superscript"/>
        </w:rPr>
        <w:instrText xml:space="preserve"> REF _Ref9996 \w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t>
      </w:r>
      <w:r>
        <w:rPr>
          <w:rFonts w:hint="eastAsia"/>
          <w:kern w:val="0"/>
          <w:szCs w:val="21"/>
        </w:rPr>
        <w:t>根据国家统计局公布的统计数据如表1.1所示，全年旅客运输总量171亿人次，比上年增长8.5%。旅客运输周转量33886亿人公里，增长13.6%。</w:t>
      </w:r>
      <w:r>
        <w:rPr>
          <w:rFonts w:hint="eastAsia"/>
        </w:rPr>
        <w:t>机场、火车站等交通枢纽的人流密度持续攀升，公共安全面临严峻挑</w:t>
      </w:r>
      <w:r>
        <w:rPr>
          <w:rFonts w:hint="eastAsia"/>
          <w:kern w:val="0"/>
          <w:szCs w:val="21"/>
        </w:rPr>
        <w:t>战。</w:t>
      </w:r>
    </w:p>
    <w:p w14:paraId="6D86C731">
      <w:pPr>
        <w:pStyle w:val="5"/>
        <w:rPr>
          <w:rFonts w:eastAsia="宋体"/>
        </w:rPr>
      </w:pPr>
      <w:r>
        <w:t xml:space="preserve">表 </w:t>
      </w:r>
      <w:r>
        <w:fldChar w:fldCharType="begin"/>
      </w:r>
      <w:r>
        <w:instrText xml:space="preserve"> SEQ 表 \* ARABIC </w:instrText>
      </w:r>
      <w:r>
        <w:fldChar w:fldCharType="separate"/>
      </w:r>
      <w:r>
        <w:t>1</w:t>
      </w:r>
      <w:r>
        <w:fldChar w:fldCharType="end"/>
      </w:r>
      <w:r>
        <w:rPr>
          <w:rFonts w:hint="eastAsia"/>
        </w:rPr>
        <w:t>.1  2024年各种运输方式完成旅客运输量及其增长速度</w:t>
      </w:r>
    </w:p>
    <w:tbl>
      <w:tblPr>
        <w:tblStyle w:val="1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0"/>
        <w:gridCol w:w="1230"/>
        <w:gridCol w:w="2565"/>
        <w:gridCol w:w="2972"/>
      </w:tblGrid>
      <w:tr w14:paraId="2E0496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bottom w:val="single" w:color="auto" w:sz="4" w:space="0"/>
            </w:tcBorders>
            <w:vAlign w:val="center"/>
          </w:tcPr>
          <w:p w14:paraId="7C7614E7">
            <w:pPr>
              <w:widowControl/>
              <w:adjustRightInd w:val="0"/>
              <w:snapToGrid w:val="0"/>
              <w:ind w:firstLine="480"/>
              <w:jc w:val="center"/>
              <w:rPr>
                <w:kern w:val="0"/>
                <w:szCs w:val="21"/>
              </w:rPr>
            </w:pPr>
            <w:r>
              <w:rPr>
                <w:rFonts w:hint="eastAsia"/>
                <w:kern w:val="0"/>
                <w:szCs w:val="21"/>
              </w:rPr>
              <w:t>指标</w:t>
            </w:r>
          </w:p>
        </w:tc>
        <w:tc>
          <w:tcPr>
            <w:tcW w:w="1230" w:type="dxa"/>
            <w:tcBorders>
              <w:bottom w:val="single" w:color="auto" w:sz="4" w:space="0"/>
            </w:tcBorders>
            <w:vAlign w:val="center"/>
          </w:tcPr>
          <w:p w14:paraId="2DAEF91A">
            <w:pPr>
              <w:widowControl/>
              <w:adjustRightInd w:val="0"/>
              <w:snapToGrid w:val="0"/>
              <w:ind w:firstLine="480"/>
              <w:jc w:val="center"/>
              <w:rPr>
                <w:kern w:val="0"/>
                <w:szCs w:val="21"/>
              </w:rPr>
            </w:pPr>
            <w:r>
              <w:rPr>
                <w:rFonts w:hint="eastAsia"/>
                <w:kern w:val="0"/>
                <w:szCs w:val="21"/>
              </w:rPr>
              <w:t>单位</w:t>
            </w:r>
          </w:p>
        </w:tc>
        <w:tc>
          <w:tcPr>
            <w:tcW w:w="2565" w:type="dxa"/>
            <w:tcBorders>
              <w:bottom w:val="single" w:color="auto" w:sz="4" w:space="0"/>
            </w:tcBorders>
            <w:vAlign w:val="center"/>
          </w:tcPr>
          <w:p w14:paraId="059DEFCB">
            <w:pPr>
              <w:widowControl/>
              <w:adjustRightInd w:val="0"/>
              <w:snapToGrid w:val="0"/>
              <w:ind w:firstLine="720" w:firstLineChars="300"/>
              <w:jc w:val="center"/>
              <w:rPr>
                <w:kern w:val="0"/>
                <w:szCs w:val="21"/>
              </w:rPr>
            </w:pPr>
            <w:r>
              <w:rPr>
                <w:rFonts w:hint="eastAsia"/>
                <w:kern w:val="0"/>
                <w:szCs w:val="21"/>
              </w:rPr>
              <w:t>绝对数</w:t>
            </w:r>
          </w:p>
        </w:tc>
        <w:tc>
          <w:tcPr>
            <w:tcW w:w="2972" w:type="dxa"/>
            <w:tcBorders>
              <w:bottom w:val="single" w:color="auto" w:sz="4" w:space="0"/>
            </w:tcBorders>
            <w:vAlign w:val="center"/>
          </w:tcPr>
          <w:p w14:paraId="02BA2396">
            <w:pPr>
              <w:widowControl/>
              <w:adjustRightInd w:val="0"/>
              <w:snapToGrid w:val="0"/>
              <w:ind w:firstLine="480"/>
              <w:jc w:val="center"/>
              <w:rPr>
                <w:kern w:val="0"/>
                <w:szCs w:val="21"/>
              </w:rPr>
            </w:pPr>
            <w:r>
              <w:rPr>
                <w:rFonts w:hint="eastAsia"/>
                <w:kern w:val="0"/>
                <w:szCs w:val="21"/>
              </w:rPr>
              <w:t>比上年增长（%）</w:t>
            </w:r>
          </w:p>
        </w:tc>
      </w:tr>
      <w:tr w14:paraId="57A48B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op w:val="single" w:color="auto" w:sz="4" w:space="0"/>
              <w:tl2br w:val="nil"/>
              <w:tr2bl w:val="nil"/>
            </w:tcBorders>
            <w:vAlign w:val="center"/>
          </w:tcPr>
          <w:p w14:paraId="1B5931DD">
            <w:pPr>
              <w:widowControl/>
              <w:adjustRightInd w:val="0"/>
              <w:snapToGrid w:val="0"/>
              <w:ind w:firstLine="0" w:firstLineChars="0"/>
              <w:jc w:val="center"/>
              <w:rPr>
                <w:kern w:val="0"/>
                <w:szCs w:val="21"/>
              </w:rPr>
            </w:pPr>
            <w:r>
              <w:rPr>
                <w:rFonts w:hint="eastAsia"/>
                <w:kern w:val="0"/>
                <w:szCs w:val="21"/>
              </w:rPr>
              <w:t>旅客运输总量</w:t>
            </w:r>
          </w:p>
        </w:tc>
        <w:tc>
          <w:tcPr>
            <w:tcW w:w="1230" w:type="dxa"/>
            <w:tcBorders>
              <w:top w:val="single" w:color="auto" w:sz="4" w:space="0"/>
              <w:tl2br w:val="nil"/>
              <w:tr2bl w:val="nil"/>
            </w:tcBorders>
            <w:vAlign w:val="center"/>
          </w:tcPr>
          <w:p w14:paraId="13BF1E40">
            <w:pPr>
              <w:widowControl/>
              <w:adjustRightInd w:val="0"/>
              <w:snapToGrid w:val="0"/>
              <w:ind w:firstLine="0" w:firstLineChars="0"/>
              <w:jc w:val="center"/>
              <w:rPr>
                <w:kern w:val="0"/>
                <w:szCs w:val="21"/>
              </w:rPr>
            </w:pPr>
            <w:r>
              <w:rPr>
                <w:rFonts w:hint="eastAsia"/>
                <w:kern w:val="0"/>
                <w:szCs w:val="21"/>
              </w:rPr>
              <w:t>亿人次</w:t>
            </w:r>
          </w:p>
        </w:tc>
        <w:tc>
          <w:tcPr>
            <w:tcW w:w="2565" w:type="dxa"/>
            <w:tcBorders>
              <w:top w:val="single" w:color="auto" w:sz="4" w:space="0"/>
              <w:tl2br w:val="nil"/>
              <w:tr2bl w:val="nil"/>
            </w:tcBorders>
            <w:vAlign w:val="center"/>
          </w:tcPr>
          <w:p w14:paraId="306E4A3A">
            <w:pPr>
              <w:widowControl/>
              <w:adjustRightInd w:val="0"/>
              <w:snapToGrid w:val="0"/>
              <w:ind w:firstLine="480"/>
              <w:jc w:val="center"/>
              <w:rPr>
                <w:kern w:val="0"/>
                <w:szCs w:val="21"/>
              </w:rPr>
            </w:pPr>
            <w:r>
              <w:rPr>
                <w:rFonts w:hint="eastAsia"/>
                <w:kern w:val="0"/>
                <w:szCs w:val="21"/>
              </w:rPr>
              <w:t>170.8</w:t>
            </w:r>
          </w:p>
        </w:tc>
        <w:tc>
          <w:tcPr>
            <w:tcW w:w="2972" w:type="dxa"/>
            <w:tcBorders>
              <w:top w:val="single" w:color="auto" w:sz="4" w:space="0"/>
              <w:tl2br w:val="nil"/>
              <w:tr2bl w:val="nil"/>
            </w:tcBorders>
            <w:vAlign w:val="center"/>
          </w:tcPr>
          <w:p w14:paraId="60C8722B">
            <w:pPr>
              <w:widowControl/>
              <w:adjustRightInd w:val="0"/>
              <w:snapToGrid w:val="0"/>
              <w:ind w:firstLine="480"/>
              <w:jc w:val="center"/>
              <w:rPr>
                <w:kern w:val="0"/>
                <w:szCs w:val="21"/>
              </w:rPr>
            </w:pPr>
            <w:r>
              <w:rPr>
                <w:rFonts w:hint="eastAsia"/>
                <w:kern w:val="0"/>
                <w:szCs w:val="21"/>
              </w:rPr>
              <w:t>8.5</w:t>
            </w:r>
          </w:p>
        </w:tc>
      </w:tr>
      <w:tr w14:paraId="415354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7609C418">
            <w:pPr>
              <w:widowControl/>
              <w:adjustRightInd w:val="0"/>
              <w:snapToGrid w:val="0"/>
              <w:ind w:firstLine="480"/>
              <w:jc w:val="center"/>
              <w:rPr>
                <w:kern w:val="0"/>
                <w:szCs w:val="21"/>
              </w:rPr>
            </w:pPr>
            <w:r>
              <w:rPr>
                <w:rFonts w:hint="eastAsia"/>
                <w:kern w:val="0"/>
                <w:szCs w:val="21"/>
              </w:rPr>
              <w:t>铁路</w:t>
            </w:r>
          </w:p>
        </w:tc>
        <w:tc>
          <w:tcPr>
            <w:tcW w:w="1230" w:type="dxa"/>
            <w:tcBorders>
              <w:tl2br w:val="nil"/>
              <w:tr2bl w:val="nil"/>
            </w:tcBorders>
            <w:vAlign w:val="center"/>
          </w:tcPr>
          <w:p w14:paraId="6E9869F1">
            <w:pPr>
              <w:widowControl/>
              <w:adjustRightInd w:val="0"/>
              <w:snapToGrid w:val="0"/>
              <w:ind w:firstLine="0" w:firstLineChars="0"/>
              <w:jc w:val="center"/>
              <w:rPr>
                <w:kern w:val="0"/>
                <w:szCs w:val="21"/>
              </w:rPr>
            </w:pPr>
            <w:r>
              <w:rPr>
                <w:rFonts w:hint="eastAsia"/>
                <w:kern w:val="0"/>
                <w:szCs w:val="21"/>
              </w:rPr>
              <w:t>亿人次</w:t>
            </w:r>
          </w:p>
        </w:tc>
        <w:tc>
          <w:tcPr>
            <w:tcW w:w="2565" w:type="dxa"/>
            <w:tcBorders>
              <w:tl2br w:val="nil"/>
              <w:tr2bl w:val="nil"/>
            </w:tcBorders>
            <w:vAlign w:val="center"/>
          </w:tcPr>
          <w:p w14:paraId="40EDAA9F">
            <w:pPr>
              <w:widowControl/>
              <w:adjustRightInd w:val="0"/>
              <w:snapToGrid w:val="0"/>
              <w:ind w:firstLine="480"/>
              <w:jc w:val="center"/>
              <w:rPr>
                <w:kern w:val="0"/>
                <w:szCs w:val="21"/>
              </w:rPr>
            </w:pPr>
            <w:r>
              <w:rPr>
                <w:rFonts w:hint="eastAsia"/>
                <w:kern w:val="0"/>
                <w:szCs w:val="21"/>
              </w:rPr>
              <w:t>43.1</w:t>
            </w:r>
          </w:p>
        </w:tc>
        <w:tc>
          <w:tcPr>
            <w:tcW w:w="2972" w:type="dxa"/>
            <w:tcBorders>
              <w:tl2br w:val="nil"/>
              <w:tr2bl w:val="nil"/>
            </w:tcBorders>
            <w:vAlign w:val="center"/>
          </w:tcPr>
          <w:p w14:paraId="5DB108CE">
            <w:pPr>
              <w:widowControl/>
              <w:adjustRightInd w:val="0"/>
              <w:snapToGrid w:val="0"/>
              <w:ind w:firstLine="480"/>
              <w:jc w:val="center"/>
              <w:rPr>
                <w:kern w:val="0"/>
                <w:szCs w:val="21"/>
              </w:rPr>
            </w:pPr>
            <w:r>
              <w:rPr>
                <w:rFonts w:hint="eastAsia"/>
                <w:kern w:val="0"/>
                <w:szCs w:val="21"/>
              </w:rPr>
              <w:t>11.9</w:t>
            </w:r>
          </w:p>
        </w:tc>
      </w:tr>
      <w:tr w14:paraId="4887D6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778FD802">
            <w:pPr>
              <w:widowControl/>
              <w:adjustRightInd w:val="0"/>
              <w:snapToGrid w:val="0"/>
              <w:ind w:firstLine="480"/>
              <w:jc w:val="center"/>
              <w:rPr>
                <w:kern w:val="0"/>
                <w:szCs w:val="21"/>
              </w:rPr>
            </w:pPr>
            <w:r>
              <w:rPr>
                <w:rFonts w:hint="eastAsia"/>
                <w:kern w:val="0"/>
                <w:szCs w:val="21"/>
              </w:rPr>
              <w:t>公路</w:t>
            </w:r>
          </w:p>
        </w:tc>
        <w:tc>
          <w:tcPr>
            <w:tcW w:w="1230" w:type="dxa"/>
            <w:tcBorders>
              <w:tl2br w:val="nil"/>
              <w:tr2bl w:val="nil"/>
            </w:tcBorders>
            <w:vAlign w:val="center"/>
          </w:tcPr>
          <w:p w14:paraId="51585DEB">
            <w:pPr>
              <w:widowControl/>
              <w:adjustRightInd w:val="0"/>
              <w:snapToGrid w:val="0"/>
              <w:ind w:firstLine="0" w:firstLineChars="0"/>
              <w:jc w:val="center"/>
              <w:rPr>
                <w:kern w:val="0"/>
                <w:szCs w:val="21"/>
              </w:rPr>
            </w:pPr>
            <w:r>
              <w:rPr>
                <w:rFonts w:hint="eastAsia"/>
                <w:kern w:val="0"/>
                <w:szCs w:val="21"/>
              </w:rPr>
              <w:t>亿人次</w:t>
            </w:r>
          </w:p>
        </w:tc>
        <w:tc>
          <w:tcPr>
            <w:tcW w:w="2565" w:type="dxa"/>
            <w:tcBorders>
              <w:tl2br w:val="nil"/>
              <w:tr2bl w:val="nil"/>
            </w:tcBorders>
            <w:vAlign w:val="center"/>
          </w:tcPr>
          <w:p w14:paraId="28D5C2C2">
            <w:pPr>
              <w:widowControl/>
              <w:adjustRightInd w:val="0"/>
              <w:snapToGrid w:val="0"/>
              <w:ind w:firstLine="480"/>
              <w:jc w:val="center"/>
              <w:rPr>
                <w:kern w:val="0"/>
                <w:szCs w:val="21"/>
              </w:rPr>
            </w:pPr>
            <w:r>
              <w:rPr>
                <w:rFonts w:hint="eastAsia"/>
                <w:kern w:val="0"/>
                <w:szCs w:val="21"/>
              </w:rPr>
              <w:t>117.8</w:t>
            </w:r>
          </w:p>
        </w:tc>
        <w:tc>
          <w:tcPr>
            <w:tcW w:w="2972" w:type="dxa"/>
            <w:tcBorders>
              <w:tl2br w:val="nil"/>
              <w:tr2bl w:val="nil"/>
            </w:tcBorders>
            <w:vAlign w:val="center"/>
          </w:tcPr>
          <w:p w14:paraId="72D75453">
            <w:pPr>
              <w:widowControl/>
              <w:adjustRightInd w:val="0"/>
              <w:snapToGrid w:val="0"/>
              <w:ind w:firstLine="480"/>
              <w:jc w:val="center"/>
              <w:rPr>
                <w:kern w:val="0"/>
                <w:szCs w:val="21"/>
              </w:rPr>
            </w:pPr>
            <w:r>
              <w:rPr>
                <w:rFonts w:hint="eastAsia"/>
                <w:kern w:val="0"/>
                <w:szCs w:val="21"/>
              </w:rPr>
              <w:t>7.0</w:t>
            </w:r>
          </w:p>
        </w:tc>
      </w:tr>
      <w:tr w14:paraId="45F502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6026AF9A">
            <w:pPr>
              <w:widowControl/>
              <w:adjustRightInd w:val="0"/>
              <w:snapToGrid w:val="0"/>
              <w:ind w:firstLine="480"/>
              <w:jc w:val="center"/>
              <w:rPr>
                <w:kern w:val="0"/>
                <w:szCs w:val="21"/>
              </w:rPr>
            </w:pPr>
            <w:r>
              <w:rPr>
                <w:rFonts w:hint="eastAsia"/>
                <w:kern w:val="0"/>
                <w:szCs w:val="21"/>
              </w:rPr>
              <w:t>水路</w:t>
            </w:r>
          </w:p>
        </w:tc>
        <w:tc>
          <w:tcPr>
            <w:tcW w:w="1230" w:type="dxa"/>
            <w:tcBorders>
              <w:tl2br w:val="nil"/>
              <w:tr2bl w:val="nil"/>
            </w:tcBorders>
            <w:vAlign w:val="center"/>
          </w:tcPr>
          <w:p w14:paraId="397C62F4">
            <w:pPr>
              <w:widowControl/>
              <w:adjustRightInd w:val="0"/>
              <w:snapToGrid w:val="0"/>
              <w:ind w:firstLine="0" w:firstLineChars="0"/>
              <w:jc w:val="center"/>
              <w:rPr>
                <w:kern w:val="0"/>
                <w:szCs w:val="21"/>
              </w:rPr>
            </w:pPr>
            <w:r>
              <w:rPr>
                <w:rFonts w:hint="eastAsia"/>
                <w:kern w:val="0"/>
                <w:szCs w:val="21"/>
              </w:rPr>
              <w:t>亿人次</w:t>
            </w:r>
          </w:p>
        </w:tc>
        <w:tc>
          <w:tcPr>
            <w:tcW w:w="2565" w:type="dxa"/>
            <w:tcBorders>
              <w:tl2br w:val="nil"/>
              <w:tr2bl w:val="nil"/>
            </w:tcBorders>
            <w:vAlign w:val="center"/>
          </w:tcPr>
          <w:p w14:paraId="3F59B28C">
            <w:pPr>
              <w:widowControl/>
              <w:adjustRightInd w:val="0"/>
              <w:snapToGrid w:val="0"/>
              <w:ind w:firstLine="480"/>
              <w:jc w:val="center"/>
              <w:rPr>
                <w:kern w:val="0"/>
                <w:szCs w:val="21"/>
              </w:rPr>
            </w:pPr>
            <w:r>
              <w:rPr>
                <w:rFonts w:hint="eastAsia"/>
                <w:kern w:val="0"/>
                <w:szCs w:val="21"/>
              </w:rPr>
              <w:t>2.6</w:t>
            </w:r>
          </w:p>
        </w:tc>
        <w:tc>
          <w:tcPr>
            <w:tcW w:w="2972" w:type="dxa"/>
            <w:tcBorders>
              <w:tl2br w:val="nil"/>
              <w:tr2bl w:val="nil"/>
            </w:tcBorders>
            <w:vAlign w:val="center"/>
          </w:tcPr>
          <w:p w14:paraId="57B2EF28">
            <w:pPr>
              <w:widowControl/>
              <w:adjustRightInd w:val="0"/>
              <w:snapToGrid w:val="0"/>
              <w:ind w:firstLine="480"/>
              <w:jc w:val="center"/>
              <w:rPr>
                <w:kern w:val="0"/>
                <w:szCs w:val="21"/>
              </w:rPr>
            </w:pPr>
            <w:r>
              <w:rPr>
                <w:rFonts w:hint="eastAsia"/>
                <w:kern w:val="0"/>
                <w:szCs w:val="21"/>
              </w:rPr>
              <w:t>0.8</w:t>
            </w:r>
          </w:p>
        </w:tc>
      </w:tr>
      <w:tr w14:paraId="54E89B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76A5343A">
            <w:pPr>
              <w:widowControl/>
              <w:adjustRightInd w:val="0"/>
              <w:snapToGrid w:val="0"/>
              <w:ind w:firstLine="480"/>
              <w:jc w:val="center"/>
              <w:rPr>
                <w:kern w:val="0"/>
                <w:szCs w:val="21"/>
              </w:rPr>
            </w:pPr>
            <w:r>
              <w:rPr>
                <w:rFonts w:hint="eastAsia"/>
                <w:kern w:val="0"/>
                <w:szCs w:val="21"/>
              </w:rPr>
              <w:t>民航</w:t>
            </w:r>
          </w:p>
        </w:tc>
        <w:tc>
          <w:tcPr>
            <w:tcW w:w="1230" w:type="dxa"/>
            <w:tcBorders>
              <w:tl2br w:val="nil"/>
              <w:tr2bl w:val="nil"/>
            </w:tcBorders>
            <w:vAlign w:val="center"/>
          </w:tcPr>
          <w:p w14:paraId="5B7E4881">
            <w:pPr>
              <w:widowControl/>
              <w:adjustRightInd w:val="0"/>
              <w:snapToGrid w:val="0"/>
              <w:ind w:firstLine="0" w:firstLineChars="0"/>
              <w:jc w:val="center"/>
              <w:rPr>
                <w:kern w:val="0"/>
                <w:szCs w:val="21"/>
              </w:rPr>
            </w:pPr>
            <w:r>
              <w:rPr>
                <w:rFonts w:hint="eastAsia"/>
                <w:kern w:val="0"/>
                <w:szCs w:val="21"/>
              </w:rPr>
              <w:t>亿人次</w:t>
            </w:r>
          </w:p>
        </w:tc>
        <w:tc>
          <w:tcPr>
            <w:tcW w:w="2565" w:type="dxa"/>
            <w:tcBorders>
              <w:tl2br w:val="nil"/>
              <w:tr2bl w:val="nil"/>
            </w:tcBorders>
            <w:vAlign w:val="center"/>
          </w:tcPr>
          <w:p w14:paraId="2D3AFF91">
            <w:pPr>
              <w:widowControl/>
              <w:adjustRightInd w:val="0"/>
              <w:snapToGrid w:val="0"/>
              <w:ind w:firstLine="480"/>
              <w:jc w:val="center"/>
              <w:rPr>
                <w:kern w:val="0"/>
                <w:szCs w:val="21"/>
              </w:rPr>
            </w:pPr>
            <w:r>
              <w:rPr>
                <w:rFonts w:hint="eastAsia"/>
                <w:kern w:val="0"/>
                <w:szCs w:val="21"/>
              </w:rPr>
              <w:t>7.3</w:t>
            </w:r>
          </w:p>
        </w:tc>
        <w:tc>
          <w:tcPr>
            <w:tcW w:w="2972" w:type="dxa"/>
            <w:tcBorders>
              <w:tl2br w:val="nil"/>
              <w:tr2bl w:val="nil"/>
            </w:tcBorders>
            <w:vAlign w:val="center"/>
          </w:tcPr>
          <w:p w14:paraId="2B88ACB8">
            <w:pPr>
              <w:widowControl/>
              <w:adjustRightInd w:val="0"/>
              <w:snapToGrid w:val="0"/>
              <w:ind w:firstLine="480"/>
              <w:jc w:val="center"/>
              <w:rPr>
                <w:kern w:val="0"/>
                <w:szCs w:val="21"/>
              </w:rPr>
            </w:pPr>
            <w:r>
              <w:rPr>
                <w:rFonts w:hint="eastAsia"/>
                <w:kern w:val="0"/>
                <w:szCs w:val="21"/>
              </w:rPr>
              <w:t>17.9</w:t>
            </w:r>
          </w:p>
        </w:tc>
      </w:tr>
      <w:tr w14:paraId="2DD027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7C6CA91B">
            <w:pPr>
              <w:widowControl/>
              <w:adjustRightInd w:val="0"/>
              <w:snapToGrid w:val="0"/>
              <w:ind w:firstLine="0" w:firstLineChars="0"/>
              <w:jc w:val="center"/>
              <w:rPr>
                <w:kern w:val="0"/>
                <w:szCs w:val="21"/>
              </w:rPr>
            </w:pPr>
            <w:r>
              <w:rPr>
                <w:rFonts w:hint="eastAsia"/>
                <w:kern w:val="0"/>
                <w:szCs w:val="21"/>
              </w:rPr>
              <w:t>旅客运输周转量</w:t>
            </w:r>
          </w:p>
        </w:tc>
        <w:tc>
          <w:tcPr>
            <w:tcW w:w="1230" w:type="dxa"/>
            <w:tcBorders>
              <w:tl2br w:val="nil"/>
              <w:tr2bl w:val="nil"/>
            </w:tcBorders>
            <w:vAlign w:val="center"/>
          </w:tcPr>
          <w:p w14:paraId="684BB8D8">
            <w:pPr>
              <w:widowControl/>
              <w:adjustRightInd w:val="0"/>
              <w:snapToGrid w:val="0"/>
              <w:ind w:firstLine="0" w:firstLineChars="0"/>
              <w:jc w:val="center"/>
              <w:rPr>
                <w:kern w:val="0"/>
                <w:szCs w:val="21"/>
              </w:rPr>
            </w:pPr>
            <w:r>
              <w:rPr>
                <w:rFonts w:hint="eastAsia"/>
                <w:kern w:val="0"/>
                <w:szCs w:val="21"/>
              </w:rPr>
              <w:t>亿人公里</w:t>
            </w:r>
          </w:p>
        </w:tc>
        <w:tc>
          <w:tcPr>
            <w:tcW w:w="2565" w:type="dxa"/>
            <w:tcBorders>
              <w:tl2br w:val="nil"/>
              <w:tr2bl w:val="nil"/>
            </w:tcBorders>
            <w:vAlign w:val="center"/>
          </w:tcPr>
          <w:p w14:paraId="52936CCF">
            <w:pPr>
              <w:widowControl/>
              <w:adjustRightInd w:val="0"/>
              <w:snapToGrid w:val="0"/>
              <w:ind w:firstLine="480"/>
              <w:jc w:val="center"/>
              <w:rPr>
                <w:kern w:val="0"/>
                <w:szCs w:val="21"/>
              </w:rPr>
            </w:pPr>
            <w:r>
              <w:rPr>
                <w:rFonts w:hint="eastAsia"/>
                <w:kern w:val="0"/>
                <w:szCs w:val="21"/>
              </w:rPr>
              <w:t>33885.5</w:t>
            </w:r>
          </w:p>
        </w:tc>
        <w:tc>
          <w:tcPr>
            <w:tcW w:w="2972" w:type="dxa"/>
            <w:tcBorders>
              <w:tl2br w:val="nil"/>
              <w:tr2bl w:val="nil"/>
            </w:tcBorders>
            <w:vAlign w:val="center"/>
          </w:tcPr>
          <w:p w14:paraId="6A58014F">
            <w:pPr>
              <w:widowControl/>
              <w:adjustRightInd w:val="0"/>
              <w:snapToGrid w:val="0"/>
              <w:ind w:firstLine="480"/>
              <w:jc w:val="center"/>
              <w:rPr>
                <w:kern w:val="0"/>
                <w:szCs w:val="21"/>
              </w:rPr>
            </w:pPr>
            <w:r>
              <w:rPr>
                <w:rFonts w:hint="eastAsia"/>
                <w:kern w:val="0"/>
                <w:szCs w:val="21"/>
              </w:rPr>
              <w:t>13.6</w:t>
            </w:r>
          </w:p>
        </w:tc>
      </w:tr>
      <w:tr w14:paraId="5129D0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520" w:type="dxa"/>
            <w:tcBorders>
              <w:tl2br w:val="nil"/>
              <w:tr2bl w:val="nil"/>
            </w:tcBorders>
            <w:vAlign w:val="center"/>
          </w:tcPr>
          <w:p w14:paraId="42A2A63D">
            <w:pPr>
              <w:widowControl/>
              <w:adjustRightInd w:val="0"/>
              <w:snapToGrid w:val="0"/>
              <w:ind w:firstLine="480"/>
              <w:jc w:val="center"/>
              <w:rPr>
                <w:kern w:val="0"/>
                <w:szCs w:val="21"/>
              </w:rPr>
            </w:pPr>
            <w:r>
              <w:rPr>
                <w:rFonts w:hint="eastAsia"/>
                <w:kern w:val="0"/>
                <w:szCs w:val="21"/>
              </w:rPr>
              <w:t>铁路</w:t>
            </w:r>
          </w:p>
        </w:tc>
        <w:tc>
          <w:tcPr>
            <w:tcW w:w="1230" w:type="dxa"/>
            <w:tcBorders>
              <w:tl2br w:val="nil"/>
              <w:tr2bl w:val="nil"/>
            </w:tcBorders>
            <w:vAlign w:val="center"/>
          </w:tcPr>
          <w:p w14:paraId="32719E94">
            <w:pPr>
              <w:widowControl/>
              <w:adjustRightInd w:val="0"/>
              <w:snapToGrid w:val="0"/>
              <w:ind w:firstLine="0" w:firstLineChars="0"/>
              <w:jc w:val="center"/>
              <w:rPr>
                <w:kern w:val="0"/>
                <w:szCs w:val="21"/>
              </w:rPr>
            </w:pPr>
            <w:r>
              <w:rPr>
                <w:rFonts w:hint="eastAsia"/>
                <w:kern w:val="0"/>
                <w:szCs w:val="21"/>
              </w:rPr>
              <w:t>亿人公里</w:t>
            </w:r>
          </w:p>
        </w:tc>
        <w:tc>
          <w:tcPr>
            <w:tcW w:w="2565" w:type="dxa"/>
            <w:tcBorders>
              <w:tl2br w:val="nil"/>
              <w:tr2bl w:val="nil"/>
            </w:tcBorders>
            <w:vAlign w:val="center"/>
          </w:tcPr>
          <w:p w14:paraId="4AF79501">
            <w:pPr>
              <w:widowControl/>
              <w:adjustRightInd w:val="0"/>
              <w:snapToGrid w:val="0"/>
              <w:ind w:firstLine="480"/>
              <w:jc w:val="center"/>
              <w:rPr>
                <w:kern w:val="0"/>
                <w:szCs w:val="21"/>
              </w:rPr>
            </w:pPr>
            <w:r>
              <w:rPr>
                <w:rFonts w:hint="eastAsia"/>
                <w:kern w:val="0"/>
                <w:szCs w:val="21"/>
              </w:rPr>
              <w:t>15799.1</w:t>
            </w:r>
          </w:p>
        </w:tc>
        <w:tc>
          <w:tcPr>
            <w:tcW w:w="2972" w:type="dxa"/>
            <w:tcBorders>
              <w:tl2br w:val="nil"/>
              <w:tr2bl w:val="nil"/>
            </w:tcBorders>
            <w:vAlign w:val="center"/>
          </w:tcPr>
          <w:p w14:paraId="5DB0CDA7">
            <w:pPr>
              <w:widowControl/>
              <w:adjustRightInd w:val="0"/>
              <w:snapToGrid w:val="0"/>
              <w:ind w:firstLine="480"/>
              <w:jc w:val="center"/>
              <w:rPr>
                <w:kern w:val="0"/>
                <w:szCs w:val="21"/>
              </w:rPr>
            </w:pPr>
            <w:r>
              <w:rPr>
                <w:rFonts w:hint="eastAsia"/>
                <w:kern w:val="0"/>
                <w:szCs w:val="21"/>
              </w:rPr>
              <w:t>7.3</w:t>
            </w:r>
          </w:p>
        </w:tc>
      </w:tr>
      <w:tr w14:paraId="0EE3E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2A8B842A">
            <w:pPr>
              <w:widowControl/>
              <w:adjustRightInd w:val="0"/>
              <w:snapToGrid w:val="0"/>
              <w:ind w:firstLine="480"/>
              <w:jc w:val="center"/>
              <w:rPr>
                <w:kern w:val="0"/>
                <w:szCs w:val="21"/>
              </w:rPr>
            </w:pPr>
            <w:r>
              <w:rPr>
                <w:rFonts w:hint="eastAsia"/>
                <w:kern w:val="0"/>
                <w:szCs w:val="21"/>
              </w:rPr>
              <w:t>公路</w:t>
            </w:r>
          </w:p>
        </w:tc>
        <w:tc>
          <w:tcPr>
            <w:tcW w:w="1230" w:type="dxa"/>
            <w:tcBorders>
              <w:tl2br w:val="nil"/>
              <w:tr2bl w:val="nil"/>
            </w:tcBorders>
            <w:vAlign w:val="center"/>
          </w:tcPr>
          <w:p w14:paraId="00772E5F">
            <w:pPr>
              <w:widowControl/>
              <w:adjustRightInd w:val="0"/>
              <w:snapToGrid w:val="0"/>
              <w:ind w:firstLine="0" w:firstLineChars="0"/>
              <w:jc w:val="center"/>
              <w:rPr>
                <w:kern w:val="0"/>
                <w:szCs w:val="21"/>
              </w:rPr>
            </w:pPr>
            <w:r>
              <w:rPr>
                <w:rFonts w:hint="eastAsia"/>
                <w:kern w:val="0"/>
                <w:szCs w:val="21"/>
              </w:rPr>
              <w:t>亿人公里</w:t>
            </w:r>
          </w:p>
        </w:tc>
        <w:tc>
          <w:tcPr>
            <w:tcW w:w="2565" w:type="dxa"/>
            <w:tcBorders>
              <w:tl2br w:val="nil"/>
              <w:tr2bl w:val="nil"/>
            </w:tcBorders>
            <w:vAlign w:val="center"/>
          </w:tcPr>
          <w:p w14:paraId="09A7132D">
            <w:pPr>
              <w:widowControl/>
              <w:adjustRightInd w:val="0"/>
              <w:snapToGrid w:val="0"/>
              <w:ind w:firstLine="480"/>
              <w:jc w:val="center"/>
              <w:rPr>
                <w:kern w:val="0"/>
                <w:szCs w:val="21"/>
              </w:rPr>
            </w:pPr>
            <w:r>
              <w:rPr>
                <w:rFonts w:hint="eastAsia"/>
                <w:kern w:val="0"/>
                <w:szCs w:val="21"/>
              </w:rPr>
              <w:t>5117.0</w:t>
            </w:r>
          </w:p>
        </w:tc>
        <w:tc>
          <w:tcPr>
            <w:tcW w:w="2972" w:type="dxa"/>
            <w:tcBorders>
              <w:tl2br w:val="nil"/>
              <w:tr2bl w:val="nil"/>
            </w:tcBorders>
            <w:vAlign w:val="center"/>
          </w:tcPr>
          <w:p w14:paraId="0BF3937B">
            <w:pPr>
              <w:widowControl/>
              <w:adjustRightInd w:val="0"/>
              <w:snapToGrid w:val="0"/>
              <w:ind w:firstLine="480"/>
              <w:jc w:val="center"/>
              <w:rPr>
                <w:kern w:val="0"/>
                <w:szCs w:val="21"/>
              </w:rPr>
            </w:pPr>
            <w:r>
              <w:rPr>
                <w:rFonts w:hint="eastAsia"/>
                <w:kern w:val="0"/>
                <w:szCs w:val="21"/>
              </w:rPr>
              <w:t>8.0</w:t>
            </w:r>
          </w:p>
        </w:tc>
      </w:tr>
      <w:tr w14:paraId="13E500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511CDE23">
            <w:pPr>
              <w:widowControl/>
              <w:adjustRightInd w:val="0"/>
              <w:snapToGrid w:val="0"/>
              <w:ind w:firstLine="480"/>
              <w:jc w:val="center"/>
              <w:rPr>
                <w:kern w:val="0"/>
                <w:szCs w:val="21"/>
              </w:rPr>
            </w:pPr>
            <w:r>
              <w:rPr>
                <w:rFonts w:hint="eastAsia"/>
                <w:kern w:val="0"/>
                <w:szCs w:val="21"/>
              </w:rPr>
              <w:t>水路</w:t>
            </w:r>
          </w:p>
        </w:tc>
        <w:tc>
          <w:tcPr>
            <w:tcW w:w="1230" w:type="dxa"/>
            <w:tcBorders>
              <w:tl2br w:val="nil"/>
              <w:tr2bl w:val="nil"/>
            </w:tcBorders>
            <w:vAlign w:val="center"/>
          </w:tcPr>
          <w:p w14:paraId="1F832E42">
            <w:pPr>
              <w:widowControl/>
              <w:adjustRightInd w:val="0"/>
              <w:snapToGrid w:val="0"/>
              <w:ind w:firstLine="0" w:firstLineChars="0"/>
              <w:jc w:val="center"/>
              <w:rPr>
                <w:kern w:val="0"/>
                <w:szCs w:val="21"/>
              </w:rPr>
            </w:pPr>
            <w:r>
              <w:rPr>
                <w:rFonts w:hint="eastAsia"/>
                <w:kern w:val="0"/>
                <w:szCs w:val="21"/>
              </w:rPr>
              <w:t>亿人公里</w:t>
            </w:r>
          </w:p>
        </w:tc>
        <w:tc>
          <w:tcPr>
            <w:tcW w:w="2565" w:type="dxa"/>
            <w:tcBorders>
              <w:tl2br w:val="nil"/>
              <w:tr2bl w:val="nil"/>
            </w:tcBorders>
            <w:vAlign w:val="center"/>
          </w:tcPr>
          <w:p w14:paraId="40A5D9D6">
            <w:pPr>
              <w:widowControl/>
              <w:adjustRightInd w:val="0"/>
              <w:snapToGrid w:val="0"/>
              <w:ind w:firstLine="480"/>
              <w:jc w:val="center"/>
              <w:rPr>
                <w:kern w:val="0"/>
                <w:szCs w:val="21"/>
              </w:rPr>
            </w:pPr>
            <w:r>
              <w:rPr>
                <w:rFonts w:hint="eastAsia"/>
                <w:kern w:val="0"/>
                <w:szCs w:val="21"/>
              </w:rPr>
              <w:t>54.7</w:t>
            </w:r>
          </w:p>
        </w:tc>
        <w:tc>
          <w:tcPr>
            <w:tcW w:w="2972" w:type="dxa"/>
            <w:tcBorders>
              <w:tl2br w:val="nil"/>
              <w:tr2bl w:val="nil"/>
            </w:tcBorders>
            <w:vAlign w:val="center"/>
          </w:tcPr>
          <w:p w14:paraId="1A609413">
            <w:pPr>
              <w:widowControl/>
              <w:adjustRightInd w:val="0"/>
              <w:snapToGrid w:val="0"/>
              <w:ind w:firstLine="480"/>
              <w:jc w:val="center"/>
              <w:rPr>
                <w:kern w:val="0"/>
                <w:szCs w:val="21"/>
              </w:rPr>
            </w:pPr>
            <w:r>
              <w:rPr>
                <w:rFonts w:hint="eastAsia"/>
                <w:kern w:val="0"/>
                <w:szCs w:val="21"/>
              </w:rPr>
              <w:t>1.7</w:t>
            </w:r>
          </w:p>
        </w:tc>
      </w:tr>
      <w:tr w14:paraId="0BB454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20" w:type="dxa"/>
            <w:tcBorders>
              <w:tl2br w:val="nil"/>
              <w:tr2bl w:val="nil"/>
            </w:tcBorders>
            <w:vAlign w:val="center"/>
          </w:tcPr>
          <w:p w14:paraId="3BDCA341">
            <w:pPr>
              <w:widowControl/>
              <w:adjustRightInd w:val="0"/>
              <w:snapToGrid w:val="0"/>
              <w:ind w:firstLine="480"/>
              <w:jc w:val="center"/>
              <w:rPr>
                <w:kern w:val="0"/>
                <w:szCs w:val="21"/>
              </w:rPr>
            </w:pPr>
            <w:r>
              <w:rPr>
                <w:rFonts w:hint="eastAsia"/>
                <w:kern w:val="0"/>
                <w:szCs w:val="21"/>
              </w:rPr>
              <w:t>民航</w:t>
            </w:r>
          </w:p>
        </w:tc>
        <w:tc>
          <w:tcPr>
            <w:tcW w:w="1230" w:type="dxa"/>
            <w:tcBorders>
              <w:tl2br w:val="nil"/>
              <w:tr2bl w:val="nil"/>
            </w:tcBorders>
            <w:vAlign w:val="center"/>
          </w:tcPr>
          <w:p w14:paraId="783F4AD6">
            <w:pPr>
              <w:widowControl/>
              <w:adjustRightInd w:val="0"/>
              <w:snapToGrid w:val="0"/>
              <w:ind w:firstLine="0" w:firstLineChars="0"/>
              <w:jc w:val="center"/>
              <w:rPr>
                <w:kern w:val="0"/>
                <w:szCs w:val="21"/>
              </w:rPr>
            </w:pPr>
            <w:r>
              <w:rPr>
                <w:rFonts w:hint="eastAsia"/>
                <w:kern w:val="0"/>
                <w:szCs w:val="21"/>
              </w:rPr>
              <w:t>亿人公里</w:t>
            </w:r>
          </w:p>
        </w:tc>
        <w:tc>
          <w:tcPr>
            <w:tcW w:w="2565" w:type="dxa"/>
            <w:tcBorders>
              <w:tl2br w:val="nil"/>
              <w:tr2bl w:val="nil"/>
            </w:tcBorders>
            <w:vAlign w:val="center"/>
          </w:tcPr>
          <w:p w14:paraId="0710BE11">
            <w:pPr>
              <w:widowControl/>
              <w:adjustRightInd w:val="0"/>
              <w:snapToGrid w:val="0"/>
              <w:ind w:firstLine="480"/>
              <w:jc w:val="center"/>
              <w:rPr>
                <w:kern w:val="0"/>
                <w:szCs w:val="21"/>
              </w:rPr>
            </w:pPr>
            <w:r>
              <w:rPr>
                <w:rFonts w:hint="eastAsia"/>
                <w:kern w:val="0"/>
                <w:szCs w:val="21"/>
              </w:rPr>
              <w:t>12914.7</w:t>
            </w:r>
          </w:p>
        </w:tc>
        <w:tc>
          <w:tcPr>
            <w:tcW w:w="2972" w:type="dxa"/>
            <w:tcBorders>
              <w:tl2br w:val="nil"/>
              <w:tr2bl w:val="nil"/>
            </w:tcBorders>
            <w:vAlign w:val="center"/>
          </w:tcPr>
          <w:p w14:paraId="311D2701">
            <w:pPr>
              <w:widowControl/>
              <w:adjustRightInd w:val="0"/>
              <w:snapToGrid w:val="0"/>
              <w:ind w:firstLine="480"/>
              <w:jc w:val="center"/>
              <w:rPr>
                <w:kern w:val="0"/>
                <w:szCs w:val="21"/>
              </w:rPr>
            </w:pPr>
            <w:r>
              <w:rPr>
                <w:rFonts w:hint="eastAsia"/>
                <w:kern w:val="0"/>
                <w:szCs w:val="21"/>
              </w:rPr>
              <w:t>25.3</w:t>
            </w:r>
          </w:p>
        </w:tc>
      </w:tr>
    </w:tbl>
    <w:p w14:paraId="4A7D9DE2">
      <w:pPr>
        <w:widowControl/>
        <w:adjustRightInd w:val="0"/>
        <w:snapToGrid w:val="0"/>
        <w:ind w:firstLine="0" w:firstLineChars="0"/>
        <w:rPr>
          <w:kern w:val="0"/>
          <w:szCs w:val="21"/>
        </w:rPr>
      </w:pPr>
    </w:p>
    <w:p w14:paraId="51466ED4">
      <w:pPr>
        <w:widowControl/>
        <w:adjustRightInd w:val="0"/>
        <w:snapToGrid w:val="0"/>
        <w:ind w:firstLine="480"/>
        <w:rPr>
          <w:kern w:val="0"/>
          <w:szCs w:val="21"/>
        </w:rPr>
      </w:pPr>
      <w:r>
        <w:rPr>
          <w:rFonts w:hint="eastAsia"/>
          <w:kern w:val="0"/>
          <w:szCs w:val="21"/>
        </w:rPr>
        <w:t>传统安全检查主要依赖X光机成像与人工目视检查，但在高密度客流场景下，人工检测的局限性日益凸显：安检人员易因视觉疲劳导致漏检，复杂物品堆叠造成的误判风险增加，而持续增长的客流量更使得人工模式难以兼顾效率与精度</w:t>
      </w:r>
      <w:r>
        <w:rPr>
          <w:rFonts w:hint="eastAsia"/>
          <w:kern w:val="0"/>
          <w:szCs w:val="21"/>
          <w:vertAlign w:val="superscript"/>
        </w:rPr>
        <w:fldChar w:fldCharType="begin"/>
      </w:r>
      <w:r>
        <w:rPr>
          <w:rFonts w:hint="eastAsia"/>
          <w:kern w:val="0"/>
          <w:szCs w:val="21"/>
          <w:vertAlign w:val="superscript"/>
        </w:rPr>
        <w:instrText xml:space="preserve"> REF _Ref10512 \w </w:instrText>
      </w:r>
      <w:r>
        <w:rPr>
          <w:rFonts w:hint="eastAsia"/>
          <w:kern w:val="0"/>
          <w:szCs w:val="21"/>
          <w:vertAlign w:val="superscript"/>
        </w:rPr>
        <w:fldChar w:fldCharType="separate"/>
      </w:r>
      <w:r>
        <w:rPr>
          <w:rFonts w:hint="eastAsia"/>
          <w:kern w:val="0"/>
          <w:szCs w:val="21"/>
          <w:vertAlign w:val="superscript"/>
        </w:rPr>
        <w:t>[2]</w:t>
      </w:r>
      <w:r>
        <w:rPr>
          <w:rFonts w:hint="eastAsia"/>
          <w:kern w:val="0"/>
          <w:szCs w:val="21"/>
          <w:vertAlign w:val="superscript"/>
        </w:rPr>
        <w:fldChar w:fldCharType="end"/>
      </w:r>
      <w:r>
        <w:rPr>
          <w:rFonts w:hint="eastAsia"/>
          <w:kern w:val="0"/>
          <w:szCs w:val="21"/>
        </w:rPr>
        <w:t>。危险物品检测的特殊性对算法提出了多维挑战：刀具形态各异，X光图像中金属材质的高反射特性易造成特征混淆；物品堆叠导致的遮挡现象普遍存在，传统检测模型易产生误删漏检；安检系统的处理速度始终要维持高精度，这对算法效率与鲁棒性提出双重考验</w:t>
      </w:r>
      <w:r>
        <w:rPr>
          <w:rFonts w:hint="eastAsia"/>
          <w:kern w:val="0"/>
          <w:szCs w:val="21"/>
          <w:vertAlign w:val="superscript"/>
        </w:rPr>
        <w:fldChar w:fldCharType="begin"/>
      </w:r>
      <w:r>
        <w:rPr>
          <w:rFonts w:hint="eastAsia"/>
          <w:kern w:val="0"/>
          <w:szCs w:val="21"/>
          <w:vertAlign w:val="superscript"/>
        </w:rPr>
        <w:instrText xml:space="preserve"> REF _Ref9996 \w </w:instrText>
      </w:r>
      <w:r>
        <w:rPr>
          <w:rFonts w:hint="eastAsia"/>
          <w:kern w:val="0"/>
          <w:szCs w:val="21"/>
          <w:vertAlign w:val="superscript"/>
        </w:rPr>
        <w:fldChar w:fldCharType="separate"/>
      </w:r>
      <w:r>
        <w:rPr>
          <w:rFonts w:hint="eastAsia"/>
          <w:kern w:val="0"/>
          <w:szCs w:val="21"/>
          <w:vertAlign w:val="superscript"/>
        </w:rPr>
        <w:t>[1]</w:t>
      </w:r>
      <w:r>
        <w:rPr>
          <w:rFonts w:hint="eastAsia"/>
          <w:kern w:val="0"/>
          <w:szCs w:val="21"/>
          <w:vertAlign w:val="superscript"/>
        </w:rPr>
        <w:fldChar w:fldCharType="end"/>
      </w:r>
      <w:r>
        <w:rPr>
          <w:rFonts w:hint="eastAsia"/>
          <w:kern w:val="0"/>
          <w:szCs w:val="21"/>
        </w:rPr>
        <w:t>。</w:t>
      </w:r>
    </w:p>
    <w:p w14:paraId="01E99888">
      <w:pPr>
        <w:widowControl/>
        <w:adjustRightInd w:val="0"/>
        <w:snapToGrid w:val="0"/>
        <w:ind w:firstLine="480"/>
        <w:rPr>
          <w:rFonts w:hint="eastAsia" w:ascii="宋体" w:hAnsi="宋体" w:cs="宋体"/>
          <w:color w:val="000000"/>
          <w:szCs w:val="24"/>
        </w:rPr>
      </w:pPr>
      <w:r>
        <w:rPr>
          <w:rFonts w:hint="eastAsia"/>
          <w:kern w:val="0"/>
          <w:szCs w:val="21"/>
        </w:rPr>
        <w:t>这一矛盾催生了智能化安检技术的迫切需求，基于深度学习的目标检测技术成为突破人工局限的关键——其通过自动提取图像特征，实现高效、精准的智能安检，而YOLO（You Only Look Once）系列算法凭借实时性与高精度优势，逐渐成为该领域的研究热点。</w:t>
      </w:r>
      <w:r>
        <w:rPr>
          <w:rFonts w:hint="eastAsia"/>
        </w:rPr>
        <w:t>近年来，YOLOv8在模型轻量化与特征融合机制上实现突破，采用动态标签分配策略与混合注意力模块，能够更精准地定位小目标，并通过自适应锚框计算优化复杂背景下的检测性能。相较于前代模型，YOLOv8在COCO数据集上的推理速度和mAP均提升了，尤其在遮挡场景中表现出更强的抗干扰能力。</w:t>
      </w:r>
      <w:r>
        <w:rPr>
          <w:rFonts w:ascii="宋体" w:hAnsi="宋体" w:cs="宋体"/>
          <w:color w:val="000000"/>
          <w:szCs w:val="24"/>
        </w:rPr>
        <w:t>所以将</w:t>
      </w:r>
      <w:r>
        <w:rPr>
          <w:rFonts w:hint="eastAsia" w:ascii="宋体" w:hAnsi="宋体" w:cs="宋体"/>
          <w:color w:val="000000"/>
          <w:szCs w:val="24"/>
        </w:rPr>
        <w:t>YOLOv8算法</w:t>
      </w:r>
      <w:r>
        <w:rPr>
          <w:rFonts w:ascii="宋体" w:hAnsi="宋体" w:cs="宋体"/>
          <w:color w:val="000000"/>
          <w:szCs w:val="24"/>
        </w:rPr>
        <w:t>与危险物品安全检测相结合， 不仅</w:t>
      </w:r>
      <w:r>
        <w:rPr>
          <w:rFonts w:hint="eastAsia" w:ascii="宋体" w:hAnsi="宋体" w:cs="宋体"/>
          <w:color w:val="000000"/>
          <w:szCs w:val="24"/>
        </w:rPr>
        <w:t>能够提高安检工作效率</w:t>
      </w:r>
      <w:r>
        <w:rPr>
          <w:rFonts w:ascii="宋体" w:hAnsi="宋体" w:cs="宋体"/>
          <w:color w:val="000000"/>
          <w:szCs w:val="24"/>
        </w:rPr>
        <w:t>，</w:t>
      </w:r>
      <w:r>
        <w:rPr>
          <w:rFonts w:hint="eastAsia" w:ascii="宋体" w:hAnsi="宋体" w:cs="宋体"/>
          <w:color w:val="000000"/>
          <w:szCs w:val="24"/>
        </w:rPr>
        <w:t>还提高了安检的精度和速度，为广大游客出行减少时间。</w:t>
      </w:r>
    </w:p>
    <w:p w14:paraId="5248E577">
      <w:pPr>
        <w:ind w:firstLine="480"/>
        <w:rPr>
          <w:rFonts w:hint="eastAsia" w:ascii="宋体" w:hAnsi="宋体" w:cs="宋体"/>
          <w:color w:val="000000"/>
          <w:szCs w:val="24"/>
        </w:rPr>
      </w:pPr>
      <w:r>
        <w:rPr>
          <w:rFonts w:hint="eastAsia" w:ascii="宋体" w:hAnsi="宋体" w:cs="宋体"/>
          <w:color w:val="000000"/>
          <w:szCs w:val="24"/>
        </w:rPr>
        <w:t>因此，基于YOLOv8的危险物品检测系统不仅是安检技术智能化转型的关键抓手，带来低成本、低错误率的好处，更是保障公共安全、提升社会运行效率的重要支撑，具有十分重要的研究意义。</w:t>
      </w:r>
    </w:p>
    <w:p w14:paraId="6396FF8C">
      <w:pPr>
        <w:pStyle w:val="3"/>
        <w:ind w:firstLine="560"/>
      </w:pPr>
      <w:bookmarkStart w:id="8" w:name="_Toc10684"/>
      <w:bookmarkStart w:id="9" w:name="_Toc19083"/>
      <w:r>
        <w:rPr>
          <w:rFonts w:hint="eastAsia"/>
        </w:rPr>
        <w:t>1.2 国内外研究现状</w:t>
      </w:r>
      <w:bookmarkEnd w:id="8"/>
      <w:bookmarkEnd w:id="9"/>
    </w:p>
    <w:p w14:paraId="5942162A">
      <w:pPr>
        <w:ind w:firstLine="480"/>
      </w:pPr>
      <w:r>
        <w:rPr>
          <w:rFonts w:hint="eastAsia"/>
        </w:rPr>
        <w:t>安检图像危险物品智能检测是</w:t>
      </w:r>
      <w:r>
        <w:rPr>
          <w:rFonts w:hint="eastAsia"/>
          <w:kern w:val="0"/>
          <w:szCs w:val="21"/>
        </w:rPr>
        <w:t>智能化安检技术研究的热点之一，属于计算机视觉的图像识别，是图像处理中的目标检测问题。随着公共交通的</w:t>
      </w:r>
      <w:r>
        <w:rPr>
          <w:rFonts w:hint="eastAsia"/>
        </w:rPr>
        <w:t>人流密度持续增加，安全检查越发重要。因此，采用计算机技术来解决安全检测中的实际问题刻不容缓。</w:t>
      </w:r>
    </w:p>
    <w:p w14:paraId="4B7A216B">
      <w:pPr>
        <w:ind w:firstLine="480"/>
      </w:pPr>
      <w:r>
        <w:rPr>
          <w:rFonts w:hint="eastAsia"/>
        </w:rPr>
        <w:t>目前，安检图像危险物品检测算法主要有两种，分别是传统危险物品检测算法和基于深度学习的危险物品检测算法。传统危险物品检测算法</w:t>
      </w:r>
      <w:r>
        <w:rPr>
          <w:rFonts w:hint="eastAsia" w:ascii="宋体" w:hAnsi="宋体" w:cs="宋体"/>
          <w:color w:val="000000"/>
          <w:szCs w:val="24"/>
        </w:rPr>
        <w:t>，主要包含</w:t>
      </w:r>
      <w:r>
        <w:rPr>
          <w:rFonts w:ascii="宋体" w:hAnsi="宋体" w:cs="宋体"/>
          <w:color w:val="000000"/>
          <w:szCs w:val="24"/>
        </w:rPr>
        <w:t>目标特征</w:t>
      </w:r>
      <w:r>
        <w:rPr>
          <w:rFonts w:hint="eastAsia" w:ascii="宋体" w:hAnsi="宋体" w:cs="宋体"/>
          <w:color w:val="000000"/>
          <w:szCs w:val="24"/>
        </w:rPr>
        <w:t>提取</w:t>
      </w:r>
      <w:r>
        <w:rPr>
          <w:rFonts w:ascii="宋体" w:hAnsi="宋体" w:cs="宋体"/>
          <w:color w:val="000000"/>
          <w:szCs w:val="24"/>
        </w:rPr>
        <w:t>、目标分类、目标定位</w:t>
      </w:r>
      <w:r>
        <w:rPr>
          <w:rFonts w:hint="eastAsia" w:ascii="宋体" w:hAnsi="宋体" w:cs="宋体"/>
          <w:color w:val="000000"/>
          <w:szCs w:val="24"/>
        </w:rPr>
        <w:t>。首先人工提取危险物品的特征，其次使用分类器对图像进行检查分类，最后根据每种危险物品种类特征来确定图像的危险物品种类。</w:t>
      </w:r>
      <w:r>
        <w:rPr>
          <w:rFonts w:hint="eastAsia"/>
        </w:rPr>
        <w:t>基于深度学习的危险物品检测算法，通过卷积神经网络来学习危险物品物品的特征，从而降低人工提取特征的成本，提高提取效率。神经网络可以自动提取图像所包含的特征，除此之外，还可以对图像进行旋转、缩放、抖动等一系列操作，增加鲁棒性，解决人工提取特征复杂耗时长的问题，实现目标分类和目标定位。</w:t>
      </w:r>
    </w:p>
    <w:p w14:paraId="3B8E3997">
      <w:pPr>
        <w:pStyle w:val="4"/>
        <w:ind w:firstLine="480"/>
      </w:pPr>
      <w:bookmarkStart w:id="10" w:name="_Toc22960"/>
      <w:bookmarkStart w:id="11" w:name="_Toc29673"/>
      <w:r>
        <w:rPr>
          <w:rFonts w:hint="eastAsia"/>
        </w:rPr>
        <w:t>1.2.1 传统检测方法</w:t>
      </w:r>
      <w:bookmarkEnd w:id="10"/>
      <w:bookmarkEnd w:id="11"/>
    </w:p>
    <w:p w14:paraId="209D3CED">
      <w:pPr>
        <w:ind w:firstLine="480"/>
        <w:rPr>
          <w:rFonts w:hint="eastAsia" w:ascii="宋体" w:hAnsi="宋体" w:cs="宋体"/>
          <w:color w:val="000000"/>
          <w:szCs w:val="24"/>
        </w:rPr>
      </w:pPr>
      <w:r>
        <w:rPr>
          <w:rFonts w:hint="eastAsia"/>
        </w:rPr>
        <w:t>传统检测方法使用人工设计提取特征，特征提取直接影响图像分类的准确性，然而</w:t>
      </w:r>
      <w:r>
        <w:rPr>
          <w:rFonts w:ascii="宋体" w:hAnsi="宋体" w:cs="宋体"/>
          <w:color w:val="000000"/>
          <w:szCs w:val="24"/>
        </w:rPr>
        <w:t>受目标形态、观测角度、光照、背景复杂程度等因素的影响，设计一个鲁棒性较强的</w:t>
      </w:r>
      <w:r>
        <w:rPr>
          <w:rFonts w:hint="eastAsia" w:ascii="宋体" w:hAnsi="宋体" w:cs="宋体"/>
          <w:color w:val="000000"/>
          <w:szCs w:val="24"/>
        </w:rPr>
        <w:t>特征描述子很难。</w:t>
      </w:r>
      <w:r>
        <w:rPr>
          <w:rFonts w:ascii="TimesNewRomanPSMT" w:hAnsi="TimesNewRomanPSMT" w:eastAsia="TimesNewRomanPSMT" w:cs="TimesNewRomanPSMT"/>
          <w:color w:val="000000"/>
          <w:szCs w:val="24"/>
        </w:rPr>
        <w:t xml:space="preserve">1994 </w:t>
      </w:r>
      <w:r>
        <w:rPr>
          <w:rFonts w:ascii="宋体" w:hAnsi="宋体" w:cs="宋体"/>
          <w:color w:val="000000"/>
          <w:szCs w:val="24"/>
        </w:rPr>
        <w:t>年，</w:t>
      </w:r>
      <w:r>
        <w:rPr>
          <w:rFonts w:ascii="TimesNewRomanPSMT" w:hAnsi="TimesNewRomanPSMT" w:eastAsia="TimesNewRomanPSMT" w:cs="TimesNewRomanPSMT"/>
          <w:color w:val="000000"/>
          <w:szCs w:val="24"/>
        </w:rPr>
        <w:t>TimoOjala</w:t>
      </w:r>
      <w:r>
        <w:rPr>
          <w:rFonts w:ascii="宋体" w:hAnsi="宋体" w:cs="宋体"/>
          <w:color w:val="000000"/>
          <w:szCs w:val="24"/>
        </w:rPr>
        <w:t xml:space="preserve">、 </w:t>
      </w:r>
      <w:r>
        <w:rPr>
          <w:rFonts w:ascii="TimesNewRomanPSMT" w:hAnsi="TimesNewRomanPSMT" w:eastAsia="TimesNewRomanPSMT" w:cs="TimesNewRomanPSMT"/>
          <w:color w:val="000000"/>
          <w:szCs w:val="24"/>
        </w:rPr>
        <w:t>MattiPietikäinen</w:t>
      </w:r>
      <w:r>
        <w:rPr>
          <w:rFonts w:ascii="宋体" w:hAnsi="宋体" w:cs="宋体"/>
          <w:color w:val="000000"/>
          <w:szCs w:val="24"/>
        </w:rPr>
        <w:t>、</w:t>
      </w:r>
      <w:r>
        <w:rPr>
          <w:rFonts w:ascii="TimesNewRomanPSMT" w:hAnsi="TimesNewRomanPSMT" w:eastAsia="TimesNewRomanPSMT" w:cs="TimesNewRomanPSMT"/>
          <w:color w:val="000000"/>
          <w:szCs w:val="24"/>
        </w:rPr>
        <w:t xml:space="preserve">DavidHarwood </w:t>
      </w:r>
      <w:r>
        <w:rPr>
          <w:rFonts w:hint="eastAsia" w:ascii="TimesNewRomanPSMT" w:hAnsi="TimesNewRomanPSMT" w:cs="TimesNewRomanPSMT"/>
          <w:color w:val="000000"/>
          <w:szCs w:val="24"/>
        </w:rPr>
        <w:t>提</w:t>
      </w:r>
      <w:r>
        <w:rPr>
          <w:rFonts w:ascii="宋体" w:hAnsi="宋体" w:cs="宋体"/>
          <w:color w:val="000000"/>
          <w:szCs w:val="24"/>
        </w:rPr>
        <w:t>出了一种用来</w:t>
      </w:r>
      <w:r>
        <w:rPr>
          <w:rFonts w:hint="eastAsia" w:ascii="宋体" w:hAnsi="宋体" w:cs="宋体"/>
          <w:color w:val="000000"/>
          <w:szCs w:val="24"/>
        </w:rPr>
        <w:t>秒速</w:t>
      </w:r>
      <w:r>
        <w:rPr>
          <w:rFonts w:ascii="宋体" w:hAnsi="宋体" w:cs="宋体"/>
          <w:color w:val="000000"/>
          <w:szCs w:val="24"/>
        </w:rPr>
        <w:t>图像局部纹理特征的算子——</w:t>
      </w:r>
      <w:r>
        <w:rPr>
          <w:rFonts w:ascii="TimesNewRomanPSMT" w:hAnsi="TimesNewRomanPSMT" w:eastAsia="TimesNewRomanPSMT" w:cs="TimesNewRomanPSMT"/>
          <w:color w:val="000000"/>
          <w:szCs w:val="24"/>
        </w:rPr>
        <w:t>LBP</w:t>
      </w:r>
      <w:r>
        <w:rPr>
          <w:rFonts w:ascii="宋体" w:hAnsi="宋体" w:cs="宋体"/>
          <w:color w:val="000000"/>
          <w:szCs w:val="24"/>
        </w:rPr>
        <w:t>（</w:t>
      </w:r>
      <w:r>
        <w:rPr>
          <w:rFonts w:ascii="TimesNewRomanPSMT" w:hAnsi="TimesNewRomanPSMT" w:eastAsia="TimesNewRomanPSMT" w:cs="TimesNewRomanPSMT"/>
          <w:color w:val="000000"/>
          <w:szCs w:val="24"/>
        </w:rPr>
        <w:t>Local Binary Pattern</w:t>
      </w:r>
      <w:r>
        <w:rPr>
          <w:rFonts w:ascii="宋体" w:hAnsi="宋体" w:cs="宋体"/>
          <w:color w:val="000000"/>
          <w:szCs w:val="24"/>
        </w:rPr>
        <w:t>，局部二值模式）</w:t>
      </w:r>
      <w:r>
        <w:rPr>
          <w:rFonts w:ascii="宋体" w:hAnsi="宋体" w:cs="宋体"/>
          <w:color w:val="000000"/>
          <w:szCs w:val="24"/>
          <w:vertAlign w:val="superscript"/>
        </w:rPr>
        <w:fldChar w:fldCharType="begin"/>
      </w:r>
      <w:r>
        <w:rPr>
          <w:rFonts w:ascii="宋体" w:hAnsi="宋体" w:cs="宋体"/>
          <w:color w:val="000000"/>
          <w:szCs w:val="24"/>
          <w:vertAlign w:val="superscript"/>
        </w:rPr>
        <w:instrText xml:space="preserve"> REF _Ref9216 \w </w:instrText>
      </w:r>
      <w:r>
        <w:rPr>
          <w:rFonts w:ascii="宋体" w:hAnsi="宋体" w:cs="宋体"/>
          <w:color w:val="000000"/>
          <w:szCs w:val="24"/>
          <w:vertAlign w:val="superscript"/>
        </w:rPr>
        <w:fldChar w:fldCharType="separate"/>
      </w:r>
      <w:r>
        <w:rPr>
          <w:rFonts w:ascii="宋体" w:hAnsi="宋体" w:cs="宋体"/>
          <w:color w:val="000000"/>
          <w:szCs w:val="24"/>
          <w:vertAlign w:val="superscript"/>
        </w:rPr>
        <w:t>[3]</w:t>
      </w:r>
      <w:r>
        <w:rPr>
          <w:rFonts w:ascii="宋体" w:hAnsi="宋体" w:cs="宋体"/>
          <w:color w:val="000000"/>
          <w:szCs w:val="24"/>
          <w:vertAlign w:val="superscript"/>
        </w:rPr>
        <w:fldChar w:fldCharType="end"/>
      </w:r>
      <w:r>
        <w:rPr>
          <w:rFonts w:ascii="宋体" w:hAnsi="宋体" w:cs="宋体"/>
          <w:color w:val="000000"/>
          <w:szCs w:val="24"/>
          <w:vertAlign w:val="superscript"/>
        </w:rPr>
        <w:fldChar w:fldCharType="begin"/>
      </w:r>
      <w:r>
        <w:rPr>
          <w:rFonts w:ascii="宋体" w:hAnsi="宋体" w:cs="宋体"/>
          <w:color w:val="000000"/>
          <w:szCs w:val="24"/>
          <w:vertAlign w:val="superscript"/>
        </w:rPr>
        <w:instrText xml:space="preserve"> REF _Ref9255 \w </w:instrText>
      </w:r>
      <w:r>
        <w:rPr>
          <w:rFonts w:ascii="宋体" w:hAnsi="宋体" w:cs="宋体"/>
          <w:color w:val="000000"/>
          <w:szCs w:val="24"/>
          <w:vertAlign w:val="superscript"/>
        </w:rPr>
        <w:fldChar w:fldCharType="separate"/>
      </w:r>
      <w:r>
        <w:rPr>
          <w:rFonts w:ascii="宋体" w:hAnsi="宋体" w:cs="宋体"/>
          <w:color w:val="000000"/>
          <w:szCs w:val="24"/>
          <w:vertAlign w:val="superscript"/>
        </w:rPr>
        <w:t>[4]</w:t>
      </w:r>
      <w:r>
        <w:rPr>
          <w:rFonts w:ascii="宋体" w:hAnsi="宋体" w:cs="宋体"/>
          <w:color w:val="000000"/>
          <w:szCs w:val="24"/>
          <w:vertAlign w:val="superscript"/>
        </w:rPr>
        <w:fldChar w:fldCharType="end"/>
      </w:r>
      <w:r>
        <w:rPr>
          <w:rFonts w:hint="eastAsia" w:ascii="宋体" w:hAnsi="宋体" w:cs="宋体"/>
          <w:color w:val="000000"/>
          <w:szCs w:val="24"/>
        </w:rPr>
        <w:t>。在原始LBP算法中，将图像转化为灰度图，比较每个像素点和相邻像素点的灰度值，计算得到中心像素点的LBP值。原始LBP值具有灰度不变性，改进LBP具有旋转不变性，LBP计算简单，实时性强，应用广泛。1999年由加拿大教授David G.Lowe提出图像处理领域中的一种局部特征描述算法--SIFT（Scale Invariant Feature Transform，尺度不变特征转换）。SIFT通过尺度空间分析、方向归一化和高维梯度描述子，实现了对图像缩放、旋转和光照变化的强鲁棒性。2005年，Dalal 等人提出了 HoG 描述子</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_Ref11031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[5]</w:t>
      </w:r>
      <w:r>
        <w:rPr>
          <w:rFonts w:hint="eastAsia" w:ascii="宋体" w:hAnsi="宋体" w:cs="宋体"/>
          <w:color w:val="000000"/>
          <w:szCs w:val="24"/>
          <w:vertAlign w:val="superscript"/>
        </w:rPr>
        <w:fldChar w:fldCharType="end"/>
      </w:r>
      <w:r>
        <w:rPr>
          <w:rFonts w:hint="eastAsia" w:ascii="宋体" w:hAnsi="宋体" w:cs="宋体"/>
          <w:color w:val="000000"/>
          <w:szCs w:val="24"/>
        </w:rPr>
        <w:t>，它能够很好地反映目标边缘的梯度变化，具有一定的平移和旋转不变性。虽然有了这些特征描述子算法</w:t>
      </w:r>
      <w:r>
        <w:rPr>
          <w:rFonts w:ascii="宋体" w:hAnsi="宋体" w:cs="宋体"/>
          <w:color w:val="000000"/>
          <w:szCs w:val="24"/>
        </w:rPr>
        <w:t>，但这些人工设定的</w:t>
      </w:r>
      <w:r>
        <w:rPr>
          <w:rFonts w:hint="eastAsia" w:ascii="宋体" w:hAnsi="宋体" w:cs="宋体"/>
          <w:color w:val="000000"/>
          <w:szCs w:val="24"/>
        </w:rPr>
        <w:t>描</w:t>
      </w:r>
      <w:r>
        <w:rPr>
          <w:rFonts w:ascii="宋体" w:hAnsi="宋体" w:cs="宋体"/>
          <w:color w:val="000000"/>
          <w:szCs w:val="24"/>
        </w:rPr>
        <w:t>述子对于不同的目标鲁棒性较差，很难适应数据量大、多分类、实时性的要求</w:t>
      </w:r>
      <w:r>
        <w:rPr>
          <w:rFonts w:hint="eastAsia" w:ascii="宋体" w:hAnsi="宋体" w:cs="宋体"/>
          <w:color w:val="000000"/>
          <w:szCs w:val="24"/>
        </w:rPr>
        <w:t>。</w:t>
      </w:r>
    </w:p>
    <w:p w14:paraId="70849190">
      <w:pPr>
        <w:ind w:firstLine="480"/>
        <w:rPr>
          <w:rFonts w:hint="eastAsia" w:ascii="宋体" w:hAnsi="宋体" w:cs="宋体"/>
          <w:color w:val="000000"/>
          <w:szCs w:val="24"/>
        </w:rPr>
      </w:pPr>
      <w:r>
        <w:rPr>
          <w:rFonts w:hint="eastAsia"/>
        </w:rPr>
        <w:t>传统检测方法中的</w:t>
      </w:r>
      <w:r>
        <w:rPr>
          <w:rFonts w:hint="eastAsia" w:ascii="宋体" w:hAnsi="宋体" w:cs="宋体"/>
          <w:color w:val="000000"/>
          <w:szCs w:val="24"/>
        </w:rPr>
        <w:t>图像分类，将提取出来的特征，使用贝叶斯分类算法</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_Ref11240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[6]</w:t>
      </w:r>
      <w:r>
        <w:rPr>
          <w:rFonts w:hint="eastAsia" w:ascii="宋体" w:hAnsi="宋体" w:cs="宋体"/>
          <w:color w:val="000000"/>
          <w:szCs w:val="24"/>
          <w:vertAlign w:val="superscript"/>
        </w:rPr>
        <w:fldChar w:fldCharType="end"/>
      </w:r>
      <w:r>
        <w:rPr>
          <w:rFonts w:ascii="宋体" w:hAnsi="宋体" w:cs="宋体"/>
          <w:color w:val="000000"/>
          <w:szCs w:val="24"/>
        </w:rPr>
        <w:t>、支持向量机</w:t>
      </w:r>
      <w:r>
        <w:rPr>
          <w:rFonts w:hint="eastAsia" w:ascii="宋体" w:hAnsi="宋体" w:cs="宋体"/>
          <w:color w:val="000000"/>
          <w:szCs w:val="24"/>
        </w:rPr>
        <w:t>（SVM）</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_Ref11240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[6]</w:t>
      </w:r>
      <w:r>
        <w:rPr>
          <w:rFonts w:hint="eastAsia" w:ascii="宋体" w:hAnsi="宋体" w:cs="宋体"/>
          <w:color w:val="000000"/>
          <w:szCs w:val="24"/>
          <w:vertAlign w:val="superscript"/>
        </w:rPr>
        <w:fldChar w:fldCharType="end"/>
      </w:r>
      <w:r>
        <w:rPr>
          <w:rFonts w:ascii="宋体" w:hAnsi="宋体" w:cs="宋体"/>
          <w:color w:val="000000"/>
          <w:szCs w:val="24"/>
        </w:rPr>
        <w:t>、</w:t>
      </w:r>
      <w:r>
        <w:rPr>
          <w:rFonts w:ascii="TimesNewRomanPSMT" w:hAnsi="TimesNewRomanPSMT" w:eastAsia="TimesNewRomanPSMT" w:cs="TimesNewRomanPSMT"/>
          <w:color w:val="000000"/>
          <w:szCs w:val="24"/>
        </w:rPr>
        <w:t>k</w:t>
      </w:r>
      <w:r>
        <w:rPr>
          <w:rFonts w:ascii="宋体" w:hAnsi="宋体" w:cs="宋体"/>
          <w:color w:val="000000"/>
          <w:szCs w:val="24"/>
        </w:rPr>
        <w:t>最近邻</w:t>
      </w:r>
      <w:r>
        <w:rPr>
          <w:rFonts w:hint="eastAsia" w:ascii="宋体" w:hAnsi="宋体" w:cs="宋体"/>
          <w:color w:val="000000"/>
          <w:szCs w:val="24"/>
        </w:rPr>
        <w:t>近</w:t>
      </w:r>
      <w:r>
        <w:rPr>
          <w:rFonts w:ascii="宋体" w:hAnsi="宋体" w:cs="宋体"/>
          <w:color w:val="000000"/>
          <w:szCs w:val="24"/>
        </w:rPr>
        <w:t>（</w:t>
      </w:r>
      <w:r>
        <w:rPr>
          <w:rFonts w:ascii="TimesNewRomanPSMT" w:hAnsi="TimesNewRomanPSMT" w:eastAsia="TimesNewRomanPSMT" w:cs="TimesNewRomanPSMT"/>
          <w:color w:val="000000"/>
          <w:szCs w:val="24"/>
        </w:rPr>
        <w:t>kNN</w:t>
      </w:r>
      <w:r>
        <w:rPr>
          <w:rFonts w:ascii="宋体" w:hAnsi="宋体" w:cs="宋体"/>
          <w:color w:val="000000"/>
          <w:szCs w:val="24"/>
        </w:rPr>
        <w:t>）算法</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_Ref11309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[7]</w:t>
      </w:r>
      <w:r>
        <w:rPr>
          <w:rFonts w:hint="eastAsia" w:ascii="宋体" w:hAnsi="宋体" w:cs="宋体"/>
          <w:color w:val="000000"/>
          <w:szCs w:val="24"/>
          <w:vertAlign w:val="superscript"/>
        </w:rPr>
        <w:fldChar w:fldCharType="end"/>
      </w:r>
      <w:r>
        <w:rPr>
          <w:rFonts w:ascii="宋体" w:hAnsi="宋体" w:cs="宋体"/>
          <w:color w:val="000000"/>
          <w:szCs w:val="24"/>
        </w:rPr>
        <w:t>、</w:t>
      </w:r>
      <w:r>
        <w:rPr>
          <w:rFonts w:hint="eastAsia" w:ascii="宋体" w:hAnsi="宋体" w:cs="宋体"/>
          <w:color w:val="000000"/>
          <w:szCs w:val="24"/>
        </w:rPr>
        <w:t>梯度直方图滑动窗口检测</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_Ref10512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[2]</w:t>
      </w:r>
      <w:r>
        <w:rPr>
          <w:rFonts w:hint="eastAsia" w:ascii="宋体" w:hAnsi="宋体" w:cs="宋体"/>
          <w:color w:val="000000"/>
          <w:szCs w:val="24"/>
          <w:vertAlign w:val="superscript"/>
        </w:rPr>
        <w:fldChar w:fldCharType="end"/>
      </w:r>
      <w:r>
        <w:rPr>
          <w:rFonts w:ascii="宋体" w:hAnsi="宋体" w:cs="宋体"/>
          <w:color w:val="000000"/>
          <w:szCs w:val="24"/>
        </w:rPr>
        <w:t>等</w:t>
      </w:r>
      <w:r>
        <w:rPr>
          <w:rFonts w:hint="eastAsia" w:ascii="宋体" w:hAnsi="宋体" w:cs="宋体"/>
          <w:color w:val="000000"/>
          <w:szCs w:val="24"/>
        </w:rPr>
        <w:t>机器学习算法对图像进行分类，并区分除包含危险物品的图像。</w:t>
      </w:r>
      <w:r>
        <w:rPr>
          <w:rFonts w:ascii="宋体" w:hAnsi="宋体" w:cs="宋体"/>
          <w:color w:val="000000"/>
          <w:szCs w:val="24"/>
        </w:rPr>
        <w:t>这些分类算法原理各异，应用场景也不尽相同，虽然配合相应的特征</w:t>
      </w:r>
      <w:r>
        <w:rPr>
          <w:rFonts w:hint="eastAsia" w:ascii="宋体" w:hAnsi="宋体" w:cs="宋体"/>
          <w:color w:val="000000"/>
          <w:szCs w:val="24"/>
        </w:rPr>
        <w:t>描</w:t>
      </w:r>
      <w:r>
        <w:rPr>
          <w:rFonts w:ascii="宋体" w:hAnsi="宋体" w:cs="宋体"/>
          <w:color w:val="000000"/>
          <w:szCs w:val="24"/>
        </w:rPr>
        <w:t xml:space="preserve">述子能够 达到较高的分类准确度，但单一的算法很难同时满足多分类、实时性、鲁棒性等要求。同时，传统的目标定位算法大都基于 </w:t>
      </w:r>
      <w:r>
        <w:rPr>
          <w:rFonts w:ascii="TimesNewRomanPSMT" w:hAnsi="TimesNewRomanPSMT" w:eastAsia="TimesNewRomanPSMT" w:cs="TimesNewRomanPSMT"/>
          <w:color w:val="000000"/>
          <w:szCs w:val="24"/>
        </w:rPr>
        <w:t>sliding windows</w:t>
      </w:r>
      <w:r>
        <w:rPr>
          <w:rFonts w:ascii="宋体" w:hAnsi="宋体" w:cs="宋体"/>
          <w:color w:val="000000"/>
          <w:szCs w:val="24"/>
        </w:rPr>
        <w:t>（滑动窗口）策略，设置不同尺度的滑动窗口对图像进行遍历，通过穷举的方法寻找可能存在目标的区域。这种方法时间复杂度高，容易产生大量的冗余窗口，严重影响特征</w:t>
      </w:r>
      <w:r>
        <w:rPr>
          <w:rFonts w:hint="eastAsia" w:ascii="宋体" w:hAnsi="宋体" w:cs="宋体"/>
          <w:color w:val="000000"/>
          <w:szCs w:val="24"/>
        </w:rPr>
        <w:t>提</w:t>
      </w:r>
      <w:r>
        <w:rPr>
          <w:rFonts w:ascii="宋体" w:hAnsi="宋体" w:cs="宋体"/>
          <w:color w:val="000000"/>
          <w:szCs w:val="24"/>
        </w:rPr>
        <w:t>取的效率和分类的实时性</w:t>
      </w:r>
      <w:r>
        <w:rPr>
          <w:rFonts w:ascii="宋体" w:hAnsi="宋体" w:cs="宋体"/>
          <w:color w:val="000000"/>
          <w:szCs w:val="24"/>
          <w:vertAlign w:val="superscript"/>
        </w:rPr>
        <w:fldChar w:fldCharType="begin"/>
      </w:r>
      <w:r>
        <w:rPr>
          <w:rFonts w:ascii="宋体" w:hAnsi="宋体" w:cs="宋体"/>
          <w:color w:val="000000"/>
          <w:szCs w:val="24"/>
          <w:vertAlign w:val="superscript"/>
        </w:rPr>
        <w:instrText xml:space="preserve"> REF _Ref11528 \w </w:instrText>
      </w:r>
      <w:r>
        <w:rPr>
          <w:rFonts w:ascii="宋体" w:hAnsi="宋体" w:cs="宋体"/>
          <w:color w:val="000000"/>
          <w:szCs w:val="24"/>
          <w:vertAlign w:val="superscript"/>
        </w:rPr>
        <w:fldChar w:fldCharType="separate"/>
      </w:r>
      <w:r>
        <w:rPr>
          <w:rFonts w:ascii="宋体" w:hAnsi="宋体" w:cs="宋体"/>
          <w:color w:val="000000"/>
          <w:szCs w:val="24"/>
          <w:vertAlign w:val="superscript"/>
        </w:rPr>
        <w:t>[8]</w:t>
      </w:r>
      <w:r>
        <w:rPr>
          <w:rFonts w:ascii="宋体" w:hAnsi="宋体" w:cs="宋体"/>
          <w:color w:val="000000"/>
          <w:szCs w:val="24"/>
          <w:vertAlign w:val="superscript"/>
        </w:rPr>
        <w:fldChar w:fldCharType="end"/>
      </w:r>
      <w:r>
        <w:rPr>
          <w:rFonts w:ascii="宋体" w:hAnsi="宋体" w:cs="宋体"/>
          <w:color w:val="000000"/>
          <w:szCs w:val="24"/>
        </w:rPr>
        <w:t>。</w:t>
      </w:r>
    </w:p>
    <w:p w14:paraId="2F7B2848">
      <w:pPr>
        <w:ind w:firstLine="480"/>
      </w:pPr>
      <w:r>
        <w:rPr>
          <w:rFonts w:hint="eastAsia"/>
        </w:rPr>
        <w:t>传统目标检测方法严重依赖于人工设计的特征，这使其存在诸多固有缺陷。具体而言，人工特征设计过程具有较强的主观倾向性，所构建的特征表征能力有限且泛化性能不足。同时，人工特征设计对设计者的专业经验要求严苛，需要深厚的领域知识积累才能实现有效特征提取。这些局限性直接导致检测系统的鲁棒性不足，在复杂场景下容易出现性能退化，实际应用范围受到显著制约。相比之下，基于深度学习的检测技术通过自主学习机制，能够自动挖掘图像中的多层次语义特征，在特征表达能力与模型适应性方面展现出显著优势。特别是在安检场景中，深度学习算法对图像中复杂重叠目标的表征能力，以及在多尺度、多形态危险物品检测任务中的稳定性，使其成为提升安检智能化水平的有效解决方案，具有广阔的产业化应用前景</w:t>
      </w:r>
      <w:r>
        <w:rPr>
          <w:rFonts w:hint="eastAsia"/>
          <w:vertAlign w:val="superscript"/>
        </w:rPr>
        <w:fldChar w:fldCharType="begin"/>
      </w:r>
      <w:r>
        <w:rPr>
          <w:rFonts w:hint="eastAsia"/>
          <w:vertAlign w:val="superscript"/>
        </w:rPr>
        <w:instrText xml:space="preserve"> REF _Ref10512 \w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w:t>
      </w:r>
    </w:p>
    <w:p w14:paraId="2AEE5452">
      <w:pPr>
        <w:pStyle w:val="4"/>
        <w:ind w:firstLine="480"/>
      </w:pPr>
      <w:bookmarkStart w:id="12" w:name="_Toc30825"/>
      <w:bookmarkStart w:id="13" w:name="_Toc32068"/>
      <w:r>
        <w:rPr>
          <w:rFonts w:hint="eastAsia"/>
        </w:rPr>
        <w:t>1.2.2 基于深度学习的检测方法</w:t>
      </w:r>
      <w:bookmarkEnd w:id="12"/>
      <w:bookmarkEnd w:id="13"/>
    </w:p>
    <w:p w14:paraId="73E6BE38">
      <w:pPr>
        <w:ind w:firstLine="480"/>
        <w:rPr>
          <w:rFonts w:hint="eastAsia" w:ascii="宋体" w:hAnsi="宋体" w:cs="宋体"/>
          <w:color w:val="000000"/>
          <w:szCs w:val="24"/>
        </w:rPr>
      </w:pPr>
      <w:r>
        <w:rPr>
          <w:rFonts w:hint="eastAsia"/>
        </w:rPr>
        <w:t>随着近年来计算机硬件水平的不断提升和深度学习</w:t>
      </w:r>
      <w:r>
        <w:rPr>
          <w:rFonts w:hint="eastAsia"/>
          <w:vertAlign w:val="superscript"/>
        </w:rPr>
        <w:fldChar w:fldCharType="begin"/>
      </w:r>
      <w:r>
        <w:rPr>
          <w:rFonts w:hint="eastAsia"/>
          <w:vertAlign w:val="superscript"/>
        </w:rPr>
        <w:instrText xml:space="preserve"> REF _Ref11753 \w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_Ref9996 \w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的不断发展，算法理论的创新及相关技术的不断成熟，深度学习在大数据挖掘与处理、图片检测和目标分类等问题上展现出了巨大的优势，特别是在精度和速度这两方面。</w:t>
      </w:r>
      <w:r>
        <w:rPr>
          <w:rFonts w:ascii="宋体" w:hAnsi="宋体" w:cs="宋体"/>
          <w:color w:val="000000"/>
          <w:szCs w:val="24"/>
        </w:rPr>
        <w:t>深度学习方法一般方法为：采集大量图片，标注图片</w:t>
      </w:r>
      <w:r>
        <w:rPr>
          <w:rFonts w:hint="eastAsia" w:ascii="宋体" w:hAnsi="宋体" w:cs="宋体"/>
          <w:color w:val="000000"/>
          <w:szCs w:val="24"/>
        </w:rPr>
        <w:t>构建训练集</w:t>
      </w:r>
      <w:r>
        <w:rPr>
          <w:rFonts w:ascii="宋体" w:hAnsi="宋体" w:cs="宋体"/>
          <w:color w:val="000000"/>
          <w:szCs w:val="24"/>
        </w:rPr>
        <w:t>，</w:t>
      </w:r>
      <w:r>
        <w:rPr>
          <w:rFonts w:hint="eastAsia" w:ascii="宋体" w:hAnsi="宋体" w:cs="宋体"/>
          <w:color w:val="000000"/>
          <w:szCs w:val="24"/>
        </w:rPr>
        <w:t>将训练集放入网络训练</w:t>
      </w:r>
      <w:r>
        <w:rPr>
          <w:rFonts w:ascii="宋体" w:hAnsi="宋体" w:cs="宋体"/>
          <w:color w:val="000000"/>
          <w:szCs w:val="24"/>
        </w:rPr>
        <w:t>，查看训练结果，</w:t>
      </w:r>
      <w:r>
        <w:rPr>
          <w:rFonts w:hint="eastAsia" w:ascii="宋体" w:hAnsi="宋体" w:cs="宋体"/>
          <w:color w:val="000000"/>
          <w:szCs w:val="24"/>
        </w:rPr>
        <w:t>反复</w:t>
      </w:r>
      <w:r>
        <w:rPr>
          <w:rFonts w:ascii="宋体" w:hAnsi="宋体" w:cs="宋体"/>
          <w:color w:val="000000"/>
          <w:szCs w:val="24"/>
        </w:rPr>
        <w:t>调节参数和网络结构，再次训练，</w:t>
      </w:r>
      <w:r>
        <w:rPr>
          <w:rFonts w:hint="eastAsia" w:ascii="宋体" w:hAnsi="宋体" w:cs="宋体"/>
          <w:color w:val="000000"/>
          <w:szCs w:val="24"/>
        </w:rPr>
        <w:t>以</w:t>
      </w:r>
      <w:r>
        <w:rPr>
          <w:rFonts w:ascii="宋体" w:hAnsi="宋体" w:cs="宋体"/>
          <w:color w:val="000000"/>
          <w:szCs w:val="24"/>
        </w:rPr>
        <w:t>得到最好的结果</w:t>
      </w:r>
      <w:r>
        <w:rPr>
          <w:rFonts w:ascii="宋体" w:hAnsi="宋体" w:cs="宋体"/>
          <w:color w:val="000000"/>
          <w:szCs w:val="24"/>
          <w:vertAlign w:val="superscript"/>
        </w:rPr>
        <w:fldChar w:fldCharType="begin"/>
      </w:r>
      <w:r>
        <w:rPr>
          <w:rFonts w:ascii="宋体" w:hAnsi="宋体" w:cs="宋体"/>
          <w:color w:val="000000"/>
          <w:szCs w:val="24"/>
          <w:vertAlign w:val="superscript"/>
        </w:rPr>
        <w:instrText xml:space="preserve"> REF _Ref11880 \w </w:instrText>
      </w:r>
      <w:r>
        <w:rPr>
          <w:rFonts w:ascii="宋体" w:hAnsi="宋体" w:cs="宋体"/>
          <w:color w:val="000000"/>
          <w:szCs w:val="24"/>
          <w:vertAlign w:val="superscript"/>
        </w:rPr>
        <w:fldChar w:fldCharType="separate"/>
      </w:r>
      <w:r>
        <w:rPr>
          <w:rFonts w:ascii="宋体" w:hAnsi="宋体" w:cs="宋体"/>
          <w:color w:val="000000"/>
          <w:szCs w:val="24"/>
          <w:vertAlign w:val="superscript"/>
        </w:rPr>
        <w:t>[10]</w:t>
      </w:r>
      <w:r>
        <w:rPr>
          <w:rFonts w:ascii="宋体" w:hAnsi="宋体" w:cs="宋体"/>
          <w:color w:val="000000"/>
          <w:szCs w:val="24"/>
          <w:vertAlign w:val="superscript"/>
        </w:rPr>
        <w:fldChar w:fldCharType="end"/>
      </w:r>
      <w:r>
        <w:rPr>
          <w:rFonts w:ascii="宋体" w:hAnsi="宋体" w:cs="宋体"/>
          <w:color w:val="000000"/>
          <w:szCs w:val="24"/>
        </w:rPr>
        <w:t>。</w:t>
      </w:r>
    </w:p>
    <w:p w14:paraId="4DA3BA00">
      <w:pPr>
        <w:ind w:firstLine="480"/>
        <w:rPr>
          <w:rFonts w:hint="eastAsia" w:ascii="宋体" w:hAnsi="宋体" w:cs="宋体"/>
          <w:color w:val="000000"/>
          <w:szCs w:val="24"/>
        </w:rPr>
      </w:pPr>
      <w:r>
        <w:rPr>
          <w:rFonts w:ascii="宋体" w:hAnsi="宋体" w:cs="宋体"/>
          <w:color w:val="000000"/>
          <w:szCs w:val="24"/>
        </w:rPr>
        <w:t>2012 年，Alex K 等</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_Ref12024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[11]</w:t>
      </w:r>
      <w:r>
        <w:rPr>
          <w:rFonts w:hint="eastAsia" w:ascii="宋体" w:hAnsi="宋体" w:cs="宋体"/>
          <w:color w:val="000000"/>
          <w:szCs w:val="24"/>
          <w:vertAlign w:val="superscript"/>
        </w:rPr>
        <w:fldChar w:fldCharType="end"/>
      </w:r>
      <w:r>
        <w:rPr>
          <w:rFonts w:hint="eastAsia" w:ascii="宋体" w:hAnsi="宋体" w:cs="宋体"/>
          <w:color w:val="000000"/>
          <w:szCs w:val="24"/>
        </w:rPr>
        <w:t>设计了</w:t>
      </w:r>
      <w:r>
        <w:rPr>
          <w:rFonts w:ascii="宋体" w:hAnsi="宋体" w:cs="宋体"/>
          <w:color w:val="000000"/>
          <w:szCs w:val="24"/>
        </w:rPr>
        <w:t>第一个基于深度卷积的神经网络</w:t>
      </w:r>
      <w:r>
        <w:rPr>
          <w:rFonts w:hint="eastAsia" w:ascii="宋体" w:hAnsi="宋体" w:cs="宋体"/>
          <w:color w:val="000000"/>
          <w:szCs w:val="24"/>
        </w:rPr>
        <w:t>--</w:t>
      </w:r>
      <w:r>
        <w:rPr>
          <w:rFonts w:ascii="宋体" w:hAnsi="宋体" w:cs="宋体"/>
          <w:color w:val="000000"/>
          <w:szCs w:val="24"/>
        </w:rPr>
        <w:t>设计了 AlexNet</w:t>
      </w:r>
      <w:r>
        <w:rPr>
          <w:rFonts w:hint="eastAsia" w:ascii="宋体" w:hAnsi="宋体" w:cs="宋体"/>
          <w:color w:val="000000"/>
          <w:szCs w:val="24"/>
        </w:rPr>
        <w:t>。</w:t>
      </w:r>
      <w:r>
        <w:rPr>
          <w:rFonts w:ascii="宋体" w:hAnsi="宋体" w:cs="宋体"/>
          <w:color w:val="000000"/>
          <w:szCs w:val="24"/>
        </w:rPr>
        <w:t>AlexNet首次构建了包含5个卷积层和3个全连接层的8层深度架构，突破了传统模型的深度限制</w:t>
      </w:r>
      <w:r>
        <w:rPr>
          <w:rFonts w:hint="eastAsia" w:ascii="宋体" w:hAnsi="宋体" w:cs="宋体"/>
          <w:color w:val="000000"/>
          <w:szCs w:val="24"/>
        </w:rPr>
        <w:t>。</w:t>
      </w:r>
      <w:r>
        <w:rPr>
          <w:rFonts w:ascii="宋体" w:hAnsi="宋体" w:cs="宋体"/>
          <w:color w:val="000000"/>
          <w:szCs w:val="24"/>
        </w:rPr>
        <w:t>针对过拟合问题，创新性地引入Dropout正则化与数据增强技术（如翻转/裁剪），有效提升了模型泛化能力。其采用ReLU激活函数替代Sigmoid，通过非饱和特性显著缓解了梯度消失问题，使训练速度提升5倍以上，同时增强了对复杂特征的表达能力。在硬件优化方面，开创性地实现双GPU并行训练并应用局部响应归一化（LRN）强化特征对比度。网络充分融合CNN核心特性：端到端训练机制实现自动化特征学习，局部连接模拟生物视觉感受野降低参数量，权值共享提升计算效率。这些突破性设计使AlexNet不仅终结了手工特征工程时代，更推动了图像识别技术从实验室研究向工业级应用的跨越，正式开启了深度学习在计算机视觉领域的主导时代。</w:t>
      </w:r>
    </w:p>
    <w:p w14:paraId="56484DFE">
      <w:pPr>
        <w:ind w:firstLine="480"/>
        <w:rPr>
          <w:rFonts w:hint="eastAsia" w:ascii="宋体" w:hAnsi="宋体" w:cs="宋体"/>
          <w:color w:val="000000"/>
          <w:szCs w:val="24"/>
        </w:rPr>
      </w:pPr>
      <w:r>
        <w:rPr>
          <w:rFonts w:hint="eastAsia" w:ascii="宋体" w:hAnsi="宋体" w:cs="宋体"/>
          <w:color w:val="000000"/>
          <w:szCs w:val="24"/>
        </w:rPr>
        <w:t>2014年，R.Girshick 等在 CNN 的基础上，提出了 R-CNN 模型</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_Ref12112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[12]</w:t>
      </w:r>
      <w:r>
        <w:rPr>
          <w:rFonts w:hint="eastAsia" w:ascii="宋体" w:hAnsi="宋体" w:cs="宋体"/>
          <w:color w:val="000000"/>
          <w:szCs w:val="24"/>
          <w:vertAlign w:val="superscript"/>
        </w:rPr>
        <w:fldChar w:fldCharType="end"/>
      </w:r>
      <w:r>
        <w:rPr>
          <w:rFonts w:hint="eastAsia" w:ascii="宋体" w:hAnsi="宋体" w:cs="宋体"/>
          <w:color w:val="000000"/>
          <w:szCs w:val="24"/>
        </w:rPr>
        <w:t>，它是首个两阶段检测模型。R-CNN模型的核心流程分为三步：首先利用选择性搜索（Selective Search）算法生成约2000个候选区域（Region Proposals），随后通过CNN对每个候选区域进行独立特征提取，最后采用支持向量机（SVM）分类器完成目标类别判定，并通过线性回归器优化边界框坐标。</w:t>
      </w:r>
    </w:p>
    <w:p w14:paraId="54788B44">
      <w:pPr>
        <w:ind w:firstLine="480"/>
        <w:rPr>
          <w:rFonts w:hint="eastAsia" w:ascii="宋体" w:hAnsi="宋体" w:cs="宋体"/>
          <w:color w:val="000000"/>
          <w:szCs w:val="24"/>
        </w:rPr>
      </w:pPr>
      <w:r>
        <w:rPr>
          <w:rFonts w:hint="eastAsia" w:ascii="宋体" w:hAnsi="宋体" w:cs="宋体"/>
          <w:color w:val="000000"/>
          <w:szCs w:val="24"/>
        </w:rPr>
        <w:t>2015 年，K.He 提出了能够让网络自主学习输入和输出的残差表示的结构-- ResNet</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_Ref12155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[13]</w:t>
      </w:r>
      <w:r>
        <w:rPr>
          <w:rFonts w:hint="eastAsia" w:ascii="宋体" w:hAnsi="宋体" w:cs="宋体"/>
          <w:color w:val="000000"/>
          <w:szCs w:val="24"/>
          <w:vertAlign w:val="superscript"/>
        </w:rPr>
        <w:fldChar w:fldCharType="end"/>
      </w:r>
      <w:r>
        <w:rPr>
          <w:rFonts w:hint="eastAsia" w:ascii="宋体" w:hAnsi="宋体" w:cs="宋体"/>
          <w:color w:val="000000"/>
          <w:szCs w:val="24"/>
        </w:rPr>
        <w:t>，将残差结构与CNN模型相结合，帮助模型收敛，提升网络的分类准确度。R.Girshick等提出的 Fast R-CNN</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_Ref12230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[14]</w:t>
      </w:r>
      <w:r>
        <w:rPr>
          <w:rFonts w:hint="eastAsia" w:ascii="宋体" w:hAnsi="宋体" w:cs="宋体"/>
          <w:color w:val="000000"/>
          <w:szCs w:val="24"/>
          <w:vertAlign w:val="superscript"/>
        </w:rPr>
        <w:fldChar w:fldCharType="end"/>
      </w:r>
      <w:r>
        <w:rPr>
          <w:rFonts w:hint="eastAsia" w:ascii="宋体" w:hAnsi="宋体" w:cs="宋体"/>
          <w:color w:val="000000"/>
          <w:szCs w:val="24"/>
        </w:rPr>
        <w:t xml:space="preserve">解决了 R-CNN </w:t>
      </w:r>
      <w:r>
        <w:rPr>
          <w:rFonts w:ascii="宋体" w:hAnsi="宋体" w:cs="宋体"/>
          <w:color w:val="000000"/>
          <w:szCs w:val="24"/>
        </w:rPr>
        <w:t>计算冗余、训练流程碎片化和存储效率低下</w:t>
      </w:r>
      <w:r>
        <w:rPr>
          <w:rFonts w:hint="eastAsia" w:ascii="宋体" w:hAnsi="宋体" w:cs="宋体"/>
          <w:color w:val="000000"/>
          <w:szCs w:val="24"/>
        </w:rPr>
        <w:t>的问题。通过</w:t>
      </w:r>
      <w:r>
        <w:rPr>
          <w:rFonts w:ascii="宋体" w:hAnsi="宋体" w:cs="宋体"/>
          <w:color w:val="000000"/>
          <w:szCs w:val="24"/>
        </w:rPr>
        <w:t>共享卷积特征提取机制，将整个输入图像一次性输入CNN生成全局特征图，再利用兴趣区域池化（RoI Pooling）从特征图中直接截取对应候选区域的特征，避免了R-CNN对每个候选区域重复执行约2000次CNN前向传播的巨额计算开销，</w:t>
      </w:r>
      <w:r>
        <w:rPr>
          <w:rFonts w:hint="eastAsia" w:ascii="宋体" w:hAnsi="宋体" w:cs="宋体"/>
          <w:color w:val="000000"/>
          <w:szCs w:val="24"/>
        </w:rPr>
        <w:t>极大的</w:t>
      </w:r>
      <w:r>
        <w:rPr>
          <w:rFonts w:ascii="宋体" w:hAnsi="宋体" w:cs="宋体"/>
          <w:color w:val="000000"/>
          <w:szCs w:val="24"/>
        </w:rPr>
        <w:t>提升检测速度。同时，采用端到端联合训练策略，将目标分类与边界框回归整合到单一网络中，并引入多任务损失函数同步优化分类误差和定位精度，不仅简化了训练步骤，还增强了任务协同性。此外，Fast R-CNN通过特征图共享和去除全连接层的参数冗余</w:t>
      </w:r>
      <w:r>
        <w:rPr>
          <w:rFonts w:hint="eastAsia" w:ascii="宋体" w:hAnsi="宋体" w:cs="宋体"/>
          <w:color w:val="000000"/>
          <w:szCs w:val="24"/>
        </w:rPr>
        <w:t>，</w:t>
      </w:r>
      <w:r>
        <w:rPr>
          <w:rFonts w:ascii="宋体" w:hAnsi="宋体" w:cs="宋体"/>
          <w:color w:val="000000"/>
          <w:szCs w:val="24"/>
        </w:rPr>
        <w:t>显著降低了内存消耗</w:t>
      </w:r>
      <w:r>
        <w:rPr>
          <w:rFonts w:hint="eastAsia" w:ascii="宋体" w:hAnsi="宋体" w:cs="宋体"/>
          <w:color w:val="000000"/>
          <w:szCs w:val="24"/>
        </w:rPr>
        <w:t>。</w:t>
      </w:r>
    </w:p>
    <w:p w14:paraId="087AF24E">
      <w:pPr>
        <w:ind w:firstLine="480"/>
        <w:rPr>
          <w:rFonts w:hint="eastAsia" w:ascii="宋体" w:hAnsi="宋体" w:cs="宋体"/>
          <w:color w:val="000000"/>
          <w:szCs w:val="24"/>
        </w:rPr>
      </w:pPr>
      <w:r>
        <w:rPr>
          <w:rFonts w:hint="eastAsia" w:ascii="宋体" w:hAnsi="宋体" w:cs="宋体"/>
          <w:color w:val="000000"/>
          <w:szCs w:val="24"/>
        </w:rPr>
        <w:t>虽然</w:t>
      </w:r>
      <w:r>
        <w:rPr>
          <w:rFonts w:ascii="宋体" w:hAnsi="宋体" w:cs="宋体"/>
          <w:color w:val="000000"/>
          <w:szCs w:val="24"/>
        </w:rPr>
        <w:t xml:space="preserve"> R-CNN 系列模型表现优异，但研究者们仍在</w:t>
      </w:r>
      <w:r>
        <w:rPr>
          <w:rFonts w:hint="eastAsia" w:ascii="宋体" w:hAnsi="宋体" w:cs="宋体"/>
          <w:color w:val="000000"/>
          <w:szCs w:val="24"/>
        </w:rPr>
        <w:t>不断底</w:t>
      </w:r>
      <w:r>
        <w:rPr>
          <w:rFonts w:ascii="宋体" w:hAnsi="宋体" w:cs="宋体"/>
          <w:color w:val="000000"/>
          <w:szCs w:val="24"/>
        </w:rPr>
        <w:t>追求</w:t>
      </w:r>
      <w:r>
        <w:rPr>
          <w:rFonts w:hint="eastAsia" w:ascii="宋体" w:hAnsi="宋体" w:cs="宋体"/>
          <w:color w:val="000000"/>
          <w:szCs w:val="24"/>
        </w:rPr>
        <w:t>更好</w:t>
      </w:r>
      <w:r>
        <w:rPr>
          <w:rFonts w:ascii="宋体" w:hAnsi="宋体" w:cs="宋体"/>
          <w:color w:val="000000"/>
          <w:szCs w:val="24"/>
        </w:rPr>
        <w:t>的检测模型。2016 年的 CVPR 会议上，Joseph Redmon、Ross Girshick 等人</w:t>
      </w:r>
      <w:r>
        <w:rPr>
          <w:rFonts w:hint="eastAsia" w:ascii="宋体" w:hAnsi="宋体" w:cs="宋体"/>
          <w:color w:val="000000"/>
          <w:szCs w:val="24"/>
        </w:rPr>
        <w:t>提</w:t>
      </w:r>
      <w:r>
        <w:rPr>
          <w:rFonts w:ascii="宋体" w:hAnsi="宋体" w:cs="宋体"/>
          <w:color w:val="000000"/>
          <w:szCs w:val="24"/>
        </w:rPr>
        <w:t>出了一种全新的模型——YOLO（You Only Look Once）</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_Ref12289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[15]</w:t>
      </w:r>
      <w:r>
        <w:rPr>
          <w:rFonts w:hint="eastAsia" w:ascii="宋体" w:hAnsi="宋体" w:cs="宋体"/>
          <w:color w:val="000000"/>
          <w:szCs w:val="24"/>
          <w:vertAlign w:val="superscript"/>
        </w:rPr>
        <w:fldChar w:fldCharType="end"/>
      </w:r>
      <w:r>
        <w:rPr>
          <w:rFonts w:hint="eastAsia" w:ascii="宋体" w:hAnsi="宋体" w:cs="宋体"/>
          <w:color w:val="000000"/>
          <w:szCs w:val="24"/>
        </w:rPr>
        <w:t>。YOLO算法开创了目标检测的实时化时代，其核心思想是将目标检测任务重构为单次全局回归问题，摒弃传统两阶段模型（如R-CNN系列）的区域提议与分类分离范式，直接在整张图像上通过单一神经网络同步预测所有目标的边界框位置与类别概率。该算法将输入图像划分为S×S的网格单元，每个单元负责预测多个边界框及其置信度，并通过端到端训练实现从像素到检测结果的直接映射，使得检测速度较Fast R-CNN提升近百倍</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_Ref12289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[15]</w:t>
      </w:r>
      <w:r>
        <w:rPr>
          <w:rFonts w:hint="eastAsia" w:ascii="宋体" w:hAnsi="宋体" w:cs="宋体"/>
          <w:color w:val="000000"/>
          <w:szCs w:val="24"/>
          <w:vertAlign w:val="superscript"/>
        </w:rPr>
        <w:fldChar w:fldCharType="end"/>
      </w:r>
      <w:r>
        <w:rPr>
          <w:rFonts w:hint="eastAsia" w:ascii="宋体" w:hAnsi="宋体" w:cs="宋体"/>
          <w:color w:val="000000"/>
          <w:szCs w:val="24"/>
        </w:rPr>
        <w:t>。</w:t>
      </w:r>
    </w:p>
    <w:p w14:paraId="593D99C0">
      <w:pPr>
        <w:ind w:firstLine="480"/>
        <w:rPr>
          <w:rFonts w:hint="eastAsia" w:ascii="宋体" w:hAnsi="宋体" w:cs="宋体"/>
          <w:color w:val="000000"/>
          <w:szCs w:val="24"/>
        </w:rPr>
      </w:pPr>
      <w:r>
        <w:rPr>
          <w:rFonts w:hint="eastAsia" w:ascii="宋体" w:hAnsi="宋体" w:cs="宋体"/>
          <w:color w:val="000000"/>
          <w:szCs w:val="24"/>
        </w:rPr>
        <w:t>YOLO系列通过持续迭代优化：从初代引入的并行预测机制，到YOLOv2采用锚框（Anchor Boxes）和多尺度预测提升定位精度，再到YOLOv3利用Darknet-53骨干网络与特征金字塔（FPN）增强小目标检测能力</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_Ref12475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[16]</w:t>
      </w:r>
      <w:r>
        <w:rPr>
          <w:rFonts w:hint="eastAsia" w:ascii="宋体" w:hAnsi="宋体" w:cs="宋体"/>
          <w:color w:val="000000"/>
          <w:szCs w:val="24"/>
          <w:vertAlign w:val="superscript"/>
        </w:rPr>
        <w:fldChar w:fldCharType="end"/>
      </w:r>
      <w:r>
        <w:rPr>
          <w:rFonts w:hint="eastAsia" w:ascii="宋体" w:hAnsi="宋体" w:cs="宋体"/>
          <w:color w:val="000000"/>
          <w:szCs w:val="24"/>
        </w:rPr>
        <w:t>，以及YOLOv4融合CSPNet、Mish激活函数等先进组件平衡速度与精度</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_Ref12501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[17]</w:t>
      </w:r>
      <w:r>
        <w:rPr>
          <w:rFonts w:hint="eastAsia" w:ascii="宋体" w:hAnsi="宋体" w:cs="宋体"/>
          <w:color w:val="000000"/>
          <w:szCs w:val="24"/>
          <w:vertAlign w:val="superscript"/>
        </w:rPr>
        <w:fldChar w:fldCharType="end"/>
      </w:r>
      <w:r>
        <w:rPr>
          <w:rFonts w:hint="eastAsia" w:ascii="宋体" w:hAnsi="宋体" w:cs="宋体"/>
          <w:color w:val="000000"/>
          <w:szCs w:val="24"/>
        </w:rPr>
        <w:t>。YOLOv5 引入了 Focus 和 CSP 结构</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_Ref12289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[15]</w:t>
      </w:r>
      <w:r>
        <w:rPr>
          <w:rFonts w:hint="eastAsia" w:ascii="宋体" w:hAnsi="宋体" w:cs="宋体"/>
          <w:color w:val="000000"/>
          <w:szCs w:val="24"/>
          <w:vertAlign w:val="superscript"/>
        </w:rPr>
        <w:fldChar w:fldCharType="end"/>
      </w:r>
      <w:r>
        <w:rPr>
          <w:rFonts w:hint="eastAsia" w:ascii="宋体" w:hAnsi="宋体" w:cs="宋体"/>
          <w:color w:val="000000"/>
          <w:szCs w:val="24"/>
        </w:rPr>
        <w:t>，还提出了自适应锚框计算等一系列的改进方法，在保证模型准确性的基础上使得模型更加轻量化，降低了模型部署的成本</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_Ref12520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[18]</w:t>
      </w:r>
      <w:r>
        <w:rPr>
          <w:rFonts w:hint="eastAsia" w:ascii="宋体" w:hAnsi="宋体" w:cs="宋体"/>
          <w:color w:val="000000"/>
          <w:szCs w:val="24"/>
          <w:vertAlign w:val="superscript"/>
        </w:rPr>
        <w:fldChar w:fldCharType="end"/>
      </w:r>
      <w:r>
        <w:rPr>
          <w:rFonts w:hint="eastAsia" w:ascii="宋体" w:hAnsi="宋体" w:cs="宋体"/>
          <w:color w:val="000000"/>
          <w:szCs w:val="24"/>
        </w:rPr>
        <w:t>。</w:t>
      </w:r>
    </w:p>
    <w:p w14:paraId="7A7704B1">
      <w:pPr>
        <w:ind w:firstLine="480"/>
        <w:rPr>
          <w:rFonts w:hint="eastAsia" w:ascii="宋体" w:hAnsi="宋体" w:cs="宋体"/>
          <w:color w:val="000000"/>
          <w:szCs w:val="24"/>
        </w:rPr>
      </w:pPr>
      <w:r>
        <w:rPr>
          <w:rFonts w:hint="eastAsia" w:ascii="宋体" w:hAnsi="宋体" w:cs="宋体"/>
          <w:color w:val="000000"/>
          <w:szCs w:val="24"/>
        </w:rPr>
        <w:t>综上所述，基于深度学习的检测方法在各个方面都更具有优势，不仅可以省去人工成本，而且对于物体的检测准确率也有较大的提升。尽管深度学习方法为 图像识别领域带来了长足的进步和通用的思路，但将其实际应用于公共场所安检过程中时，依然存在很多缺点。首先，大型训练集的缺乏；其次，实际场景中仍需要更高精度的模型算法；最后，对于其中某一类的识别精度，仍需要不断优化。</w:t>
      </w:r>
      <w:r>
        <w:rPr>
          <w:rFonts w:ascii="宋体" w:hAnsi="宋体" w:cs="宋体"/>
          <w:color w:val="000000"/>
          <w:szCs w:val="24"/>
        </w:rPr>
        <w:t>针对以上问题，再进一步对</w:t>
      </w:r>
      <w:r>
        <w:rPr>
          <w:rFonts w:hint="eastAsia" w:ascii="宋体" w:hAnsi="宋体" w:cs="宋体"/>
          <w:color w:val="000000"/>
          <w:szCs w:val="24"/>
        </w:rPr>
        <w:t>危险物品检测</w:t>
      </w:r>
      <w:r>
        <w:rPr>
          <w:rFonts w:ascii="宋体" w:hAnsi="宋体" w:cs="宋体"/>
          <w:color w:val="000000"/>
          <w:szCs w:val="24"/>
        </w:rPr>
        <w:t>在深度学习中的应用进行探索变得很有必要。</w:t>
      </w:r>
    </w:p>
    <w:p w14:paraId="598FE577">
      <w:pPr>
        <w:pStyle w:val="3"/>
        <w:ind w:firstLine="560"/>
      </w:pPr>
      <w:bookmarkStart w:id="14" w:name="_Toc20017"/>
      <w:bookmarkStart w:id="15" w:name="_Toc10435"/>
      <w:r>
        <w:rPr>
          <w:rFonts w:hint="eastAsia"/>
        </w:rPr>
        <w:t>1.3 论文的主要内容</w:t>
      </w:r>
      <w:bookmarkEnd w:id="14"/>
      <w:bookmarkEnd w:id="15"/>
    </w:p>
    <w:p w14:paraId="6A323FF6">
      <w:pPr>
        <w:ind w:firstLine="480"/>
      </w:pPr>
      <w:r>
        <w:rPr>
          <w:rFonts w:hint="eastAsia" w:ascii="宋体" w:hAnsi="宋体" w:cs="宋体"/>
          <w:color w:val="000000"/>
          <w:szCs w:val="24"/>
        </w:rPr>
        <w:t>本文的主要内容从YOLO算法的设计研究、危险物品系统的设计与实现两个方面展开叙述，完成了危险物品检测系统。该危险物品检测系统能够实现对视频、图片等进行一系列处理,并对危险物品类别进行分类，确定危险物品位置。本系统以YOLOv8为核心框架，搭建YOLOv8训练模型，通过与YOLOv5/v6/v7版本的对比实验，分析不同模型在检测速度、检测精度上的差异，</w:t>
      </w:r>
      <w:r>
        <w:rPr>
          <w:rFonts w:hint="eastAsia"/>
        </w:rPr>
        <w:t>得到综合性能最好的模型，并给出每个模型可应用的危险物品检测场景</w:t>
      </w:r>
      <w:r>
        <w:rPr>
          <w:rFonts w:hint="eastAsia" w:ascii="宋体" w:hAnsi="宋体" w:cs="宋体"/>
          <w:color w:val="000000"/>
          <w:szCs w:val="24"/>
        </w:rPr>
        <w:t>。基于PySide6开发用户友好的图形化界面，支持图像、视频输入，集成实时检测结果可视化（如标注框、置信度、类别统计），同时提供识别结果导出工具，最终形成一套高效、精确的危险物品检测系统。</w:t>
      </w:r>
    </w:p>
    <w:p w14:paraId="1F5EDAEA">
      <w:pPr>
        <w:pStyle w:val="3"/>
        <w:ind w:firstLine="560"/>
      </w:pPr>
      <w:bookmarkStart w:id="16" w:name="_Toc15850"/>
      <w:bookmarkStart w:id="17" w:name="_Toc1989"/>
      <w:r>
        <w:rPr>
          <w:rFonts w:hint="eastAsia"/>
        </w:rPr>
        <w:t>1.4论文结构安排</w:t>
      </w:r>
      <w:bookmarkEnd w:id="16"/>
      <w:bookmarkEnd w:id="17"/>
    </w:p>
    <w:p w14:paraId="58C9DC50">
      <w:pPr>
        <w:ind w:firstLine="480"/>
        <w:rPr>
          <w:rFonts w:cs="宋体"/>
          <w:szCs w:val="24"/>
        </w:rPr>
      </w:pPr>
      <w:r>
        <w:rPr>
          <w:rFonts w:hint="eastAsia"/>
          <w:szCs w:val="24"/>
        </w:rPr>
        <w:t>本文共有五个章节，其中论文的主要工作重心在第三章、第四章。</w:t>
      </w:r>
      <w:r>
        <w:rPr>
          <w:rFonts w:hint="eastAsia" w:cs="宋体"/>
          <w:szCs w:val="24"/>
        </w:rPr>
        <w:t>论文的整体布局如下：</w:t>
      </w:r>
    </w:p>
    <w:p w14:paraId="71952D9E">
      <w:pPr>
        <w:numPr>
          <w:ilvl w:val="0"/>
          <w:numId w:val="2"/>
        </w:numPr>
        <w:ind w:firstLine="480"/>
        <w:rPr>
          <w:szCs w:val="24"/>
        </w:rPr>
      </w:pPr>
      <w:r>
        <w:rPr>
          <w:szCs w:val="24"/>
        </w:rPr>
        <w:t>绪论</w:t>
      </w:r>
      <w:r>
        <w:rPr>
          <w:rFonts w:hint="eastAsia"/>
          <w:szCs w:val="24"/>
        </w:rPr>
        <w:t>。主要阐述基于YOLOv8模型的危险物品检测平台设计与实现的研究背景、研究目的和意义。重点阐述了此类系统的国内外研究现状，并根据此类系统发展中出现的痛点问题给出了本文的主要设计内容与结构安排。</w:t>
      </w:r>
    </w:p>
    <w:p w14:paraId="19F570E7">
      <w:pPr>
        <w:numPr>
          <w:ilvl w:val="0"/>
          <w:numId w:val="2"/>
        </w:numPr>
        <w:ind w:firstLine="480"/>
        <w:rPr>
          <w:szCs w:val="24"/>
        </w:rPr>
      </w:pPr>
      <w:r>
        <w:rPr>
          <w:rFonts w:hint="eastAsia"/>
          <w:kern w:val="0"/>
          <w:szCs w:val="21"/>
        </w:rPr>
        <w:t>相关理论基础和技术介绍</w:t>
      </w:r>
      <w:r>
        <w:rPr>
          <w:rFonts w:hint="eastAsia"/>
          <w:szCs w:val="24"/>
        </w:rPr>
        <w:t>。本章主要介绍了卷积神经网络、基于深度学习的目标检测的经典算法，以及系统开发技术的基础知识。</w:t>
      </w:r>
    </w:p>
    <w:p w14:paraId="383693FD">
      <w:pPr>
        <w:numPr>
          <w:ilvl w:val="0"/>
          <w:numId w:val="2"/>
        </w:numPr>
        <w:ind w:firstLine="480"/>
        <w:rPr>
          <w:rFonts w:cs="宋体"/>
          <w:color w:val="000000"/>
          <w:szCs w:val="24"/>
        </w:rPr>
      </w:pPr>
      <w:r>
        <w:rPr>
          <w:rFonts w:hint="eastAsia"/>
          <w:szCs w:val="24"/>
        </w:rPr>
        <w:t>基于YOLOv8模型的危险物品检测算法介绍。本章主要介绍了实现该系统危险物品目标检测的过程，包括使用的数据集、评价指标、实验过程和实验结果，对比实验分析等，详细介绍了YOLOv8危险物品检测算法，经过分析后，本系统的开发设计选择了YOLO系列中的YOLOv8算法进行目标检测。</w:t>
      </w:r>
    </w:p>
    <w:p w14:paraId="00F6D01F">
      <w:pPr>
        <w:numPr>
          <w:ilvl w:val="0"/>
          <w:numId w:val="2"/>
        </w:numPr>
        <w:ind w:firstLine="480"/>
        <w:rPr>
          <w:szCs w:val="24"/>
        </w:rPr>
      </w:pPr>
      <w:r>
        <w:rPr>
          <w:rFonts w:hint="eastAsia"/>
          <w:szCs w:val="24"/>
        </w:rPr>
        <w:t>基于YOLOv8模型的危险物品检测系统。本章</w:t>
      </w:r>
      <w:r>
        <w:rPr>
          <w:rFonts w:hint="eastAsia" w:cs="宋体"/>
          <w:color w:val="000000"/>
          <w:szCs w:val="24"/>
        </w:rPr>
        <w:t>阐述了系统需求分析、系统设计、系统实现和系统测试。</w:t>
      </w:r>
      <w:r>
        <w:rPr>
          <w:rFonts w:hint="eastAsia"/>
          <w:szCs w:val="24"/>
        </w:rPr>
        <w:t>重点</w:t>
      </w:r>
      <w:r>
        <w:rPr>
          <w:szCs w:val="24"/>
        </w:rPr>
        <w:t>介绍了系统的</w:t>
      </w:r>
      <w:r>
        <w:rPr>
          <w:rFonts w:hint="eastAsia"/>
          <w:szCs w:val="24"/>
        </w:rPr>
        <w:t>设计思路，介绍了功能模块和数据库设计</w:t>
      </w:r>
      <w:r>
        <w:rPr>
          <w:rFonts w:hint="eastAsia" w:cs="宋体"/>
          <w:color w:val="000000"/>
          <w:szCs w:val="24"/>
        </w:rPr>
        <w:t>，并</w:t>
      </w:r>
      <w:r>
        <w:rPr>
          <w:rFonts w:hint="eastAsia"/>
        </w:rPr>
        <w:t>展示了系统的各个页面及其功能展示，并对系统开展了系统功能性测试。</w:t>
      </w:r>
    </w:p>
    <w:p w14:paraId="100C02C0">
      <w:pPr>
        <w:numPr>
          <w:ilvl w:val="0"/>
          <w:numId w:val="2"/>
        </w:numPr>
        <w:ind w:firstLine="480"/>
        <w:rPr>
          <w:rFonts w:hint="eastAsia" w:ascii="宋体" w:hAnsi="宋体" w:cs="宋体"/>
          <w:color w:val="000000"/>
          <w:szCs w:val="24"/>
        </w:rPr>
      </w:pPr>
      <w:r>
        <w:rPr>
          <w:rFonts w:hint="eastAsia"/>
          <w:szCs w:val="24"/>
        </w:rPr>
        <w:t>总计和展望。在最后，对论文进行了详细总结，并对不足之处进行了阐述且试着拿出一套完善的方案</w:t>
      </w:r>
      <w:r>
        <w:rPr>
          <w:szCs w:val="24"/>
        </w:rPr>
        <w:t>。</w:t>
      </w:r>
    </w:p>
    <w:p w14:paraId="5DC0EC69">
      <w:pPr>
        <w:ind w:firstLine="480"/>
      </w:pPr>
      <w:r>
        <w:rPr>
          <w:rFonts w:hint="eastAsia"/>
        </w:rPr>
        <w:br w:type="page"/>
      </w:r>
    </w:p>
    <w:p w14:paraId="08AF2BE9">
      <w:pPr>
        <w:pStyle w:val="2"/>
        <w:pageBreakBefore w:val="0"/>
      </w:pPr>
      <w:bookmarkStart w:id="18" w:name="_Toc18109"/>
      <w:bookmarkStart w:id="19" w:name="_Toc23983"/>
      <w:r>
        <w:rPr>
          <w:rFonts w:hint="eastAsia" w:cstheme="minorBidi"/>
          <w:b/>
        </w:rPr>
        <w:t xml:space="preserve">第二章 </w:t>
      </w:r>
      <w:r>
        <w:rPr>
          <w:rFonts w:hint="eastAsia"/>
        </w:rPr>
        <w:t>相关理论与技术介绍</w:t>
      </w:r>
      <w:bookmarkEnd w:id="18"/>
      <w:bookmarkEnd w:id="19"/>
    </w:p>
    <w:p w14:paraId="3902DE8F">
      <w:pPr>
        <w:ind w:firstLine="480"/>
      </w:pPr>
      <w:bookmarkStart w:id="20" w:name="_Toc25278"/>
      <w:r>
        <w:rPr>
          <w:rFonts w:hint="eastAsia"/>
        </w:rPr>
        <w:t>为实现基于YOLOv8模型的危险物品检测平台这一目标，本章将介绍相关理论和技术，主要是卷积神经网络理论和基于深度学习的目标检测算法，以及使用pySide6框架和SQLite数据库进行系统开发技术的相关知识。</w:t>
      </w:r>
    </w:p>
    <w:p w14:paraId="50204D8C">
      <w:pPr>
        <w:pStyle w:val="3"/>
        <w:ind w:firstLine="560"/>
        <w:rPr>
          <w:rFonts w:ascii="黑体" w:hAnsi="Times New Roman"/>
        </w:rPr>
      </w:pPr>
      <w:bookmarkStart w:id="21" w:name="_Toc31945"/>
      <w:r>
        <w:rPr>
          <w:rFonts w:hint="eastAsia"/>
        </w:rPr>
        <w:t>2.1卷积</w:t>
      </w:r>
      <w:r>
        <w:rPr>
          <w:rFonts w:hint="eastAsia" w:ascii="黑体" w:hAnsi="Times New Roman"/>
        </w:rPr>
        <w:t>神经网络理论基础</w:t>
      </w:r>
      <w:bookmarkEnd w:id="20"/>
      <w:bookmarkEnd w:id="21"/>
    </w:p>
    <w:p w14:paraId="5721529D">
      <w:pPr>
        <w:ind w:firstLine="480"/>
        <w:rPr>
          <w:rFonts w:hint="eastAsia" w:ascii="宋体" w:hAnsi="宋体" w:cs="宋体"/>
          <w:color w:val="000000"/>
          <w:szCs w:val="24"/>
        </w:rPr>
      </w:pPr>
      <w:r>
        <w:rPr>
          <w:rFonts w:ascii="宋体" w:hAnsi="宋体" w:cs="宋体"/>
          <w:color w:val="000000"/>
          <w:szCs w:val="24"/>
        </w:rPr>
        <w:t>近年来，</w:t>
      </w:r>
      <w:r>
        <w:rPr>
          <w:rFonts w:ascii="TimesNewRomanPSMT" w:hAnsi="TimesNewRomanPSMT" w:eastAsia="TimesNewRomanPSMT" w:cs="TimesNewRomanPSMT"/>
          <w:color w:val="000000"/>
          <w:szCs w:val="24"/>
        </w:rPr>
        <w:t xml:space="preserve">CNN </w:t>
      </w:r>
      <w:r>
        <w:rPr>
          <w:rFonts w:ascii="宋体" w:hAnsi="宋体" w:cs="宋体"/>
          <w:color w:val="000000"/>
          <w:szCs w:val="24"/>
        </w:rPr>
        <w:t>在各个领域中表现出色，尤其是在图像处理任务中，已经成 为了机器视觉方向中不可或缺的一部分。</w:t>
      </w:r>
      <w:r>
        <w:rPr>
          <w:rFonts w:hint="eastAsia" w:ascii="宋体" w:hAnsi="宋体" w:cs="宋体"/>
          <w:color w:val="000000"/>
          <w:szCs w:val="24"/>
        </w:rPr>
        <w:t>CNN的包含卷积层、池化层、全连接层、激活函数和损失函数，其结构如图2.1。</w:t>
      </w:r>
      <w:r>
        <w:rPr>
          <w:rFonts w:ascii="宋体" w:hAnsi="宋体" w:cs="宋体"/>
          <w:color w:val="000000"/>
          <w:szCs w:val="24"/>
        </w:rPr>
        <w:t>一张图像输入，经过交替排列的卷积层和池化层，最后经过全连接层得出最终的分类结果。</w:t>
      </w:r>
    </w:p>
    <w:p w14:paraId="1E35FF89">
      <w:pPr>
        <w:ind w:firstLine="0" w:firstLineChars="0"/>
        <w:jc w:val="center"/>
        <w:rPr>
          <w:rFonts w:hint="eastAsia" w:ascii="宋体" w:hAnsi="宋体" w:cs="宋体"/>
          <w:color w:val="000000"/>
          <w:szCs w:val="24"/>
        </w:rPr>
      </w:pPr>
      <w:r>
        <w:rPr>
          <w:rFonts w:ascii="宋体" w:hAnsi="宋体" w:cs="宋体"/>
          <w:color w:val="000000"/>
          <w:szCs w:val="24"/>
        </w:rPr>
        <w:drawing>
          <wp:inline distT="0" distB="0" distL="114300" distR="114300">
            <wp:extent cx="5327015" cy="1229995"/>
            <wp:effectExtent l="0" t="0" r="6985" b="8255"/>
            <wp:docPr id="3" name="ECB019B1-382A-4266-B25C-5B523AA43C14-1" descr="C:/Users/zhangfl/AppData/Local/Temp/wps.fWDUP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descr="C:/Users/zhangfl/AppData/Local/Temp/wps.fWDUPPwps"/>
                    <pic:cNvPicPr>
                      <a:picLocks noChangeAspect="1"/>
                    </pic:cNvPicPr>
                  </pic:nvPicPr>
                  <pic:blipFill>
                    <a:blip r:embed="rId13"/>
                    <a:srcRect l="2313" t="7932" r="2559" b="11350"/>
                    <a:stretch>
                      <a:fillRect/>
                    </a:stretch>
                  </pic:blipFill>
                  <pic:spPr>
                    <a:xfrm>
                      <a:off x="0" y="0"/>
                      <a:ext cx="5327015" cy="1229995"/>
                    </a:xfrm>
                    <a:prstGeom prst="rect">
                      <a:avLst/>
                    </a:prstGeom>
                  </pic:spPr>
                </pic:pic>
              </a:graphicData>
            </a:graphic>
          </wp:inline>
        </w:drawing>
      </w:r>
    </w:p>
    <w:p w14:paraId="768836CD">
      <w:pPr>
        <w:pStyle w:val="5"/>
        <w:rPr>
          <w:rFonts w:hint="eastAsia" w:ascii="宋体" w:hAnsi="宋体" w:eastAsia="宋体" w:cs="宋体"/>
          <w:color w:val="000000"/>
          <w:sz w:val="24"/>
          <w:szCs w:val="24"/>
        </w:rPr>
      </w:pPr>
      <w:r>
        <w:t xml:space="preserve">图 </w:t>
      </w:r>
      <w:r>
        <w:rPr>
          <w:rFonts w:hint="eastAsia"/>
        </w:rPr>
        <w:t>2.1 CNN一般结构</w:t>
      </w:r>
    </w:p>
    <w:p w14:paraId="6AEBEFF3">
      <w:pPr>
        <w:pStyle w:val="4"/>
        <w:ind w:firstLine="480"/>
      </w:pPr>
      <w:bookmarkStart w:id="22" w:name="_Toc28669"/>
      <w:bookmarkStart w:id="23" w:name="_Toc4067"/>
      <w:r>
        <w:rPr>
          <w:rFonts w:hint="eastAsia"/>
        </w:rPr>
        <w:t>2.1.1 卷积层</w:t>
      </w:r>
      <w:bookmarkEnd w:id="22"/>
      <w:bookmarkEnd w:id="23"/>
    </w:p>
    <w:p w14:paraId="70D4F1F9">
      <w:pPr>
        <w:ind w:firstLine="480"/>
      </w:pPr>
      <w:r>
        <w:t>卷积层作为卷积神经网络的核心组件，其结构特点和计算优势使其能够高效提取输入数据的特征，尤其适用于图像等复杂数据的处理</w:t>
      </w:r>
      <w:r>
        <w:rPr>
          <w:vertAlign w:val="superscript"/>
        </w:rPr>
        <w:fldChar w:fldCharType="begin"/>
      </w:r>
      <w:r>
        <w:rPr>
          <w:vertAlign w:val="superscript"/>
        </w:rPr>
        <w:instrText xml:space="preserve"> REF _Ref13092 \w </w:instrText>
      </w:r>
      <w:r>
        <w:rPr>
          <w:vertAlign w:val="superscript"/>
        </w:rPr>
        <w:fldChar w:fldCharType="separate"/>
      </w:r>
      <w:r>
        <w:rPr>
          <w:vertAlign w:val="superscript"/>
        </w:rPr>
        <w:t>[19]</w:t>
      </w:r>
      <w:r>
        <w:rPr>
          <w:vertAlign w:val="superscript"/>
        </w:rPr>
        <w:fldChar w:fldCharType="end"/>
      </w:r>
      <w:r>
        <w:t>。卷积操作的核心流程包含三个关键步骤：首先将多通道输入数据与对应卷积核进行局部区域逐元素相乘，随后对多通道乘积结果求和，最后通过滑窗遍历所有空间位置生成新特征图。</w:t>
      </w:r>
    </w:p>
    <w:p w14:paraId="6491E99F">
      <w:pPr>
        <w:ind w:firstLine="480"/>
      </w:pPr>
      <w:r>
        <w:rPr>
          <w:rFonts w:hint="eastAsia"/>
        </w:rPr>
        <w:t>图2.2描述了卷积的计算过程。</w:t>
      </w:r>
      <w:r>
        <w:t>这种分层特征提取机制不仅保留了空间相关性，还能通过叠加卷积层逐步构建高层语义特征，为后续分类或检测任务奠定基础。</w:t>
      </w:r>
    </w:p>
    <w:p w14:paraId="3B1CABA9">
      <w:pPr>
        <w:ind w:firstLine="0" w:firstLineChars="0"/>
        <w:jc w:val="center"/>
      </w:pPr>
      <w:r>
        <w:drawing>
          <wp:inline distT="0" distB="0" distL="114300" distR="114300">
            <wp:extent cx="5135880" cy="1771015"/>
            <wp:effectExtent l="0" t="0" r="7620" b="635"/>
            <wp:docPr id="4" name="ECB019B1-382A-4266-B25C-5B523AA43C14-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2" descr="wps"/>
                    <pic:cNvPicPr>
                      <a:picLocks noChangeAspect="1"/>
                    </pic:cNvPicPr>
                  </pic:nvPicPr>
                  <pic:blipFill>
                    <a:blip r:embed="rId14"/>
                    <a:srcRect l="3614" t="6912" r="3084" b="4937"/>
                    <a:stretch>
                      <a:fillRect/>
                    </a:stretch>
                  </pic:blipFill>
                  <pic:spPr>
                    <a:xfrm>
                      <a:off x="0" y="0"/>
                      <a:ext cx="5135880" cy="1771015"/>
                    </a:xfrm>
                    <a:prstGeom prst="rect">
                      <a:avLst/>
                    </a:prstGeom>
                  </pic:spPr>
                </pic:pic>
              </a:graphicData>
            </a:graphic>
          </wp:inline>
        </w:drawing>
      </w:r>
    </w:p>
    <w:p w14:paraId="035DFC94">
      <w:pPr>
        <w:pStyle w:val="5"/>
      </w:pPr>
      <w:r>
        <w:t xml:space="preserve">图 </w:t>
      </w:r>
      <w:r>
        <w:rPr>
          <w:rFonts w:hint="eastAsia"/>
        </w:rPr>
        <w:t>2.2 卷积运算过程</w:t>
      </w:r>
    </w:p>
    <w:p w14:paraId="4BFB7011">
      <w:pPr>
        <w:ind w:firstLine="480"/>
      </w:pPr>
      <w:r>
        <w:rPr>
          <w:rFonts w:hint="eastAsia"/>
        </w:rPr>
        <w:t>卷积计算公式可表示为：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22EBF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6" w:hRule="atLeast"/>
        </w:trPr>
        <w:tc>
          <w:tcPr>
            <w:tcW w:w="7329" w:type="dxa"/>
            <w:tcBorders>
              <w:tl2br w:val="nil"/>
              <w:tr2bl w:val="nil"/>
            </w:tcBorders>
            <w:vAlign w:val="center"/>
          </w:tcPr>
          <w:p w14:paraId="793ED397">
            <w:pPr>
              <w:pStyle w:val="29"/>
            </w:pPr>
            <m:oMathPara>
              <m:oMath>
                <m:sSup>
                  <m:sSupPr>
                    <m:ctrlPr>
                      <w:rPr>
                        <w:rFonts w:ascii="Cambria Math" w:hAnsi="Cambria Math"/>
                      </w:rPr>
                    </m:ctrlPr>
                  </m:sSupPr>
                  <m:e>
                    <m:r>
                      <m:rPr>
                        <m:nor/>
                        <m:sty m:val="p"/>
                      </m:rPr>
                      <w:rPr>
                        <w:i w:val="0"/>
                      </w:rPr>
                      <m:t>Z</m:t>
                    </m:r>
                    <m:ctrlPr>
                      <w:rPr>
                        <w:rFonts w:ascii="Cambria Math" w:hAnsi="Cambria Math"/>
                      </w:rPr>
                    </m:ctrlPr>
                  </m:e>
                  <m:sup>
                    <m:r>
                      <m:rPr>
                        <m:nor/>
                        <m:sty m:val="p"/>
                      </m:rPr>
                      <w:rPr>
                        <w:i w:val="0"/>
                      </w:rPr>
                      <m:t>N+1</m:t>
                    </m:r>
                    <m:ctrlPr>
                      <w:rPr>
                        <w:rFonts w:ascii="Cambria Math" w:hAnsi="Cambria Math"/>
                      </w:rPr>
                    </m:ctrlPr>
                  </m:sup>
                </m:sSup>
                <m:r>
                  <m:rPr>
                    <m:nor/>
                    <m:sty m:val="p"/>
                  </m:rPr>
                  <w:rPr>
                    <w:i w:val="0"/>
                  </w:rPr>
                  <m:t>(i,j)=</m:t>
                </m:r>
                <m:nary>
                  <m:naryPr>
                    <m:chr m:val="∑"/>
                    <m:limLoc m:val="subSup"/>
                    <m:ctrlPr>
                      <w:rPr>
                        <w:rFonts w:ascii="Cambria Math" w:hAnsi="Cambria Math"/>
                      </w:rPr>
                    </m:ctrlPr>
                  </m:naryPr>
                  <m:sub>
                    <m:r>
                      <m:rPr>
                        <m:nor/>
                        <m:sty m:val="p"/>
                      </m:rPr>
                      <w:rPr>
                        <w:i w:val="0"/>
                      </w:rPr>
                      <m:t>k=1</m:t>
                    </m:r>
                    <m:ctrlPr>
                      <w:rPr>
                        <w:rFonts w:ascii="Cambria Math" w:hAnsi="Cambria Math"/>
                      </w:rPr>
                    </m:ctrlPr>
                  </m:sub>
                  <m:sup>
                    <m:sSub>
                      <m:sSubPr>
                        <m:ctrlPr>
                          <w:rPr>
                            <w:rFonts w:ascii="Cambria Math" w:hAnsi="Cambria Math"/>
                          </w:rPr>
                        </m:ctrlPr>
                      </m:sSubPr>
                      <m:e>
                        <m:r>
                          <m:rPr>
                            <m:nor/>
                            <m:sty m:val="p"/>
                          </m:rPr>
                          <w:rPr>
                            <w:i w:val="0"/>
                          </w:rPr>
                          <m:t>C</m:t>
                        </m:r>
                        <m:ctrlPr>
                          <w:rPr>
                            <w:rFonts w:ascii="Cambria Math" w:hAnsi="Cambria Math"/>
                          </w:rPr>
                        </m:ctrlPr>
                      </m:e>
                      <m:sub>
                        <m:r>
                          <m:rPr>
                            <m:nor/>
                            <m:sty m:val="p"/>
                          </m:rPr>
                          <w:rPr>
                            <w:i w:val="0"/>
                          </w:rPr>
                          <m:t>k</m:t>
                        </m:r>
                        <m:ctrlPr>
                          <w:rPr>
                            <w:rFonts w:ascii="Cambria Math" w:hAnsi="Cambria Math"/>
                          </w:rPr>
                        </m:ctrlPr>
                      </m:sub>
                    </m:sSub>
                    <m:ctrlPr>
                      <w:rPr>
                        <w:rFonts w:ascii="Cambria Math" w:hAnsi="Cambria Math"/>
                      </w:rPr>
                    </m:ctrlPr>
                  </m:sup>
                  <m:e>
                    <m:nary>
                      <m:naryPr>
                        <m:chr m:val="∑"/>
                        <m:limLoc m:val="subSup"/>
                        <m:ctrlPr>
                          <w:rPr>
                            <w:rFonts w:ascii="Cambria Math" w:hAnsi="Cambria Math"/>
                          </w:rPr>
                        </m:ctrlPr>
                      </m:naryPr>
                      <m:sub>
                        <m:r>
                          <m:rPr>
                            <m:nor/>
                            <m:sty m:val="p"/>
                          </m:rPr>
                          <w:rPr>
                            <w:i w:val="0"/>
                          </w:rPr>
                          <m:t>x=1</m:t>
                        </m:r>
                        <m:ctrlPr>
                          <w:rPr>
                            <w:rFonts w:ascii="Cambria Math" w:hAnsi="Cambria Math"/>
                          </w:rPr>
                        </m:ctrlPr>
                      </m:sub>
                      <m:sup>
                        <m:r>
                          <m:rPr>
                            <m:nor/>
                            <m:sty m:val="p"/>
                          </m:rPr>
                          <w:rPr>
                            <w:i w:val="0"/>
                          </w:rPr>
                          <m:t>k</m:t>
                        </m:r>
                        <m:ctrlPr>
                          <w:rPr>
                            <w:rFonts w:ascii="Cambria Math" w:hAnsi="Cambria Math"/>
                          </w:rPr>
                        </m:ctrlPr>
                      </m:sup>
                      <m:e>
                        <m:nary>
                          <m:naryPr>
                            <m:chr m:val="∑"/>
                            <m:limLoc m:val="subSup"/>
                            <m:ctrlPr>
                              <w:rPr>
                                <w:rFonts w:ascii="Cambria Math" w:hAnsi="Cambria Math"/>
                              </w:rPr>
                            </m:ctrlPr>
                          </m:naryPr>
                          <m:sub>
                            <m:r>
                              <m:rPr>
                                <m:nor/>
                                <m:sty m:val="p"/>
                              </m:rPr>
                              <w:rPr>
                                <w:i w:val="0"/>
                              </w:rPr>
                              <m:t>y=1</m:t>
                            </m:r>
                            <m:ctrlPr>
                              <w:rPr>
                                <w:rFonts w:ascii="Cambria Math" w:hAnsi="Cambria Math"/>
                              </w:rPr>
                            </m:ctrlPr>
                          </m:sub>
                          <m:sup>
                            <m:r>
                              <m:rPr>
                                <m:nor/>
                                <m:sty m:val="p"/>
                              </m:rPr>
                              <w:rPr>
                                <w:i w:val="0"/>
                              </w:rPr>
                              <m:t>k</m:t>
                            </m:r>
                            <m:ctrlPr>
                              <w:rPr>
                                <w:rFonts w:ascii="Cambria Math" w:hAnsi="Cambria Math"/>
                              </w:rPr>
                            </m:ctrlPr>
                          </m:sup>
                          <m:e>
                            <m:r>
                              <m:rPr>
                                <m:nor/>
                                <m:sty m:val="p"/>
                              </m:rPr>
                              <w:rPr>
                                <w:i w:val="0"/>
                              </w:rPr>
                              <m:t>[</m:t>
                            </m:r>
                            <m:sSubSup>
                              <m:sSubSupPr>
                                <m:ctrlPr>
                                  <w:rPr>
                                    <w:rFonts w:ascii="Cambria Math" w:hAnsi="Cambria Math"/>
                                  </w:rPr>
                                </m:ctrlPr>
                              </m:sSubSupPr>
                              <m:e>
                                <m:r>
                                  <m:rPr>
                                    <m:nor/>
                                    <m:sty m:val="p"/>
                                  </m:rPr>
                                  <w:rPr>
                                    <w:i w:val="0"/>
                                  </w:rPr>
                                  <m:t>Z</m:t>
                                </m:r>
                                <m:ctrlPr>
                                  <w:rPr>
                                    <w:rFonts w:ascii="Cambria Math" w:hAnsi="Cambria Math"/>
                                  </w:rPr>
                                </m:ctrlPr>
                              </m:e>
                              <m:sub>
                                <m:r>
                                  <m:rPr>
                                    <m:nor/>
                                    <m:sty m:val="p"/>
                                  </m:rPr>
                                  <w:rPr>
                                    <w:i w:val="0"/>
                                  </w:rPr>
                                  <m:t>c</m:t>
                                </m:r>
                                <m:ctrlPr>
                                  <w:rPr>
                                    <w:rFonts w:ascii="Cambria Math" w:hAnsi="Cambria Math"/>
                                  </w:rPr>
                                </m:ctrlPr>
                              </m:sub>
                              <m:sup>
                                <m:r>
                                  <m:rPr>
                                    <m:nor/>
                                    <m:sty m:val="p"/>
                                  </m:rPr>
                                  <w:rPr>
                                    <w:i w:val="0"/>
                                  </w:rPr>
                                  <m:t>k</m:t>
                                </m:r>
                                <m:ctrlPr>
                                  <w:rPr>
                                    <w:rFonts w:ascii="Cambria Math" w:hAnsi="Cambria Math"/>
                                  </w:rPr>
                                </m:ctrlPr>
                              </m:sup>
                            </m:sSubSup>
                            <m:r>
                              <m:rPr>
                                <m:nor/>
                                <m:sty m:val="p"/>
                              </m:rPr>
                              <w:rPr>
                                <w:i w:val="0"/>
                              </w:rPr>
                              <m:t>(</m:t>
                            </m:r>
                            <m:sSubSup>
                              <m:sSubSupPr>
                                <m:ctrlPr>
                                  <w:rPr>
                                    <w:rFonts w:ascii="Cambria Math" w:hAnsi="Cambria Math"/>
                                  </w:rPr>
                                </m:ctrlPr>
                              </m:sSubSupPr>
                              <m:e>
                                <m:r>
                                  <m:rPr>
                                    <m:nor/>
                                    <m:sty m:val="p"/>
                                  </m:rPr>
                                  <w:rPr>
                                    <w:i w:val="0"/>
                                  </w:rPr>
                                  <m:t>s</m:t>
                                </m:r>
                                <m:ctrlPr>
                                  <w:rPr>
                                    <w:rFonts w:ascii="Cambria Math" w:hAnsi="Cambria Math"/>
                                  </w:rPr>
                                </m:ctrlPr>
                              </m:e>
                              <m:sub>
                                <m:r>
                                  <m:rPr>
                                    <m:nor/>
                                    <m:sty m:val="p"/>
                                  </m:rPr>
                                  <w:rPr>
                                    <w:i w:val="0"/>
                                  </w:rPr>
                                  <m:t>o</m:t>
                                </m:r>
                                <m:ctrlPr>
                                  <w:rPr>
                                    <w:rFonts w:ascii="Cambria Math" w:hAnsi="Cambria Math"/>
                                  </w:rPr>
                                </m:ctrlPr>
                              </m:sub>
                              <m:sup>
                                <m:r>
                                  <m:rPr>
                                    <m:nor/>
                                    <m:sty m:val="p"/>
                                  </m:rPr>
                                  <w:rPr>
                                    <w:i w:val="0"/>
                                  </w:rPr>
                                  <m:t>i</m:t>
                                </m:r>
                                <m:ctrlPr>
                                  <w:rPr>
                                    <w:rFonts w:ascii="Cambria Math" w:hAnsi="Cambria Math"/>
                                  </w:rPr>
                                </m:ctrlPr>
                              </m:sup>
                            </m:sSubSup>
                            <m:r>
                              <m:rPr>
                                <m:nor/>
                                <m:sty m:val="p"/>
                              </m:rPr>
                              <w:rPr>
                                <w:i w:val="0"/>
                              </w:rPr>
                              <m:t>+x,</m:t>
                            </m:r>
                            <m:sSubSup>
                              <m:sSubSupPr>
                                <m:ctrlPr>
                                  <w:rPr>
                                    <w:rFonts w:ascii="Cambria Math" w:hAnsi="Cambria Math"/>
                                  </w:rPr>
                                </m:ctrlPr>
                              </m:sSubSupPr>
                              <m:e>
                                <m:r>
                                  <m:rPr>
                                    <m:nor/>
                                    <m:sty m:val="p"/>
                                  </m:rPr>
                                  <w:rPr>
                                    <w:i w:val="0"/>
                                  </w:rPr>
                                  <m:t>s</m:t>
                                </m:r>
                                <m:ctrlPr>
                                  <w:rPr>
                                    <w:rFonts w:ascii="Cambria Math" w:hAnsi="Cambria Math"/>
                                  </w:rPr>
                                </m:ctrlPr>
                              </m:e>
                              <m:sub>
                                <m:r>
                                  <m:rPr>
                                    <m:nor/>
                                    <m:sty m:val="p"/>
                                  </m:rPr>
                                  <w:rPr>
                                    <w:i w:val="0"/>
                                  </w:rPr>
                                  <m:t>o</m:t>
                                </m:r>
                                <m:ctrlPr>
                                  <w:rPr>
                                    <w:rFonts w:ascii="Cambria Math" w:hAnsi="Cambria Math"/>
                                  </w:rPr>
                                </m:ctrlPr>
                              </m:sub>
                              <m:sup>
                                <m:r>
                                  <m:rPr>
                                    <m:nor/>
                                    <m:sty m:val="p"/>
                                  </m:rPr>
                                  <w:rPr>
                                    <w:i w:val="0"/>
                                  </w:rPr>
                                  <m:t>j</m:t>
                                </m:r>
                                <m:ctrlPr>
                                  <w:rPr>
                                    <w:rFonts w:ascii="Cambria Math" w:hAnsi="Cambria Math"/>
                                  </w:rPr>
                                </m:ctrlPr>
                              </m:sup>
                            </m:sSubSup>
                            <m:r>
                              <m:rPr>
                                <m:nor/>
                                <m:sty m:val="p"/>
                              </m:rPr>
                              <w:rPr>
                                <w:i w:val="0"/>
                              </w:rPr>
                              <m:t>+y)</m:t>
                            </m:r>
                            <m:sSubSup>
                              <m:sSubSupPr>
                                <m:ctrlPr>
                                  <w:rPr>
                                    <w:rFonts w:ascii="Cambria Math" w:hAnsi="Cambria Math"/>
                                  </w:rPr>
                                </m:ctrlPr>
                              </m:sSubSupPr>
                              <m:e>
                                <m:r>
                                  <m:rPr>
                                    <m:nor/>
                                    <m:sty m:val="p"/>
                                  </m:rPr>
                                  <w:rPr>
                                    <w:i w:val="0"/>
                                  </w:rPr>
                                  <m:t>w</m:t>
                                </m:r>
                                <m:ctrlPr>
                                  <w:rPr>
                                    <w:rFonts w:ascii="Cambria Math" w:hAnsi="Cambria Math"/>
                                  </w:rPr>
                                </m:ctrlPr>
                              </m:e>
                              <m:sub>
                                <m:r>
                                  <m:rPr>
                                    <m:nor/>
                                    <m:sty m:val="p"/>
                                  </m:rPr>
                                  <w:rPr>
                                    <w:i w:val="0"/>
                                  </w:rPr>
                                  <m:t>c</m:t>
                                </m:r>
                                <m:ctrlPr>
                                  <w:rPr>
                                    <w:rFonts w:ascii="Cambria Math" w:hAnsi="Cambria Math"/>
                                  </w:rPr>
                                </m:ctrlPr>
                              </m:sub>
                              <m:sup>
                                <m:r>
                                  <m:rPr>
                                    <m:nor/>
                                    <m:sty m:val="p"/>
                                  </m:rPr>
                                  <w:rPr>
                                    <w:i w:val="0"/>
                                  </w:rPr>
                                  <m:t>i+1</m:t>
                                </m:r>
                                <m:ctrlPr>
                                  <w:rPr>
                                    <w:rFonts w:ascii="Cambria Math" w:hAnsi="Cambria Math"/>
                                  </w:rPr>
                                </m:ctrlPr>
                              </m:sup>
                            </m:sSubSup>
                            <m:r>
                              <m:rPr>
                                <m:nor/>
                                <m:sty m:val="p"/>
                              </m:rPr>
                              <w:rPr>
                                <w:i w:val="0"/>
                              </w:rPr>
                              <m:t>(x,y)]+b</m:t>
                            </m:r>
                            <m:ctrlPr>
                              <w:rPr>
                                <w:rFonts w:ascii="Cambria Math" w:hAnsi="Cambria Math"/>
                              </w:rPr>
                            </m:ctrlPr>
                          </m:e>
                        </m:nary>
                        <m:ctrlPr>
                          <w:rPr>
                            <w:rFonts w:ascii="Cambria Math" w:hAnsi="Cambria Math"/>
                          </w:rPr>
                        </m:ctrlPr>
                      </m:e>
                    </m:nary>
                    <m:ctrlPr>
                      <w:rPr>
                        <w:rFonts w:ascii="Cambria Math" w:hAnsi="Cambria Math"/>
                      </w:rPr>
                    </m:ctrlPr>
                  </m:e>
                </m:nary>
              </m:oMath>
            </m:oMathPara>
          </w:p>
        </w:tc>
        <w:tc>
          <w:tcPr>
            <w:tcW w:w="1193" w:type="dxa"/>
            <w:tcBorders>
              <w:tl2br w:val="nil"/>
              <w:tr2bl w:val="nil"/>
            </w:tcBorders>
            <w:vAlign w:val="center"/>
          </w:tcPr>
          <w:p w14:paraId="4EA8E72F">
            <w:pPr>
              <w:ind w:firstLine="480"/>
              <w:jc w:val="center"/>
            </w:pPr>
            <w:r>
              <w:rPr>
                <w:rFonts w:hint="eastAsia"/>
              </w:rPr>
              <w:t>(2-1)</w:t>
            </w:r>
          </w:p>
        </w:tc>
      </w:tr>
    </w:tbl>
    <w:p w14:paraId="074DD340">
      <w:pPr>
        <w:ind w:firstLine="480"/>
      </w:pPr>
      <w:r>
        <w:rPr>
          <w:rFonts w:hint="eastAsia"/>
        </w:rPr>
        <w:t>其中，Z</w:t>
      </w:r>
      <w:r>
        <w:rPr>
          <w:rFonts w:hint="eastAsia"/>
          <w:vertAlign w:val="superscript"/>
        </w:rPr>
        <w:t>N</w:t>
      </w:r>
      <w:r>
        <w:rPr>
          <w:rFonts w:hint="eastAsia"/>
        </w:rPr>
        <w:t>是第N层的输出特征图，也是第N+1层的输入特征图，Z(i,j)为特征图对应的像素值，C为输入特征图的通道数，k为卷积核大小，b为偏置值，s</w:t>
      </w:r>
      <w:r>
        <w:rPr>
          <w:rFonts w:hint="eastAsia"/>
          <w:vertAlign w:val="subscript"/>
        </w:rPr>
        <w:t>o</w:t>
      </w:r>
      <w:r>
        <w:rPr>
          <w:rFonts w:hint="eastAsia"/>
        </w:rPr>
        <w:t>为卷积步长值，w为卷积核，得到的特征图大小为：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63E33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7329" w:type="dxa"/>
            <w:tcBorders>
              <w:tl2br w:val="nil"/>
              <w:tr2bl w:val="nil"/>
            </w:tcBorders>
            <w:vAlign w:val="center"/>
          </w:tcPr>
          <w:p w14:paraId="47570DF1">
            <w:pPr>
              <w:pStyle w:val="29"/>
            </w:pPr>
            <m:oMathPara>
              <m:oMath>
                <m:sSub>
                  <w:bookmarkStart w:id="24" w:name="OLE_LINK1"/>
                  <m:sSubPr>
                    <m:ctrlPr>
                      <w:rPr>
                        <w:rFonts w:ascii="Cambria Math" w:hAnsi="Cambria Math"/>
                      </w:rPr>
                    </m:ctrlPr>
                  </m:sSubPr>
                  <m:e>
                    <m:r>
                      <m:rPr>
                        <m:nor/>
                        <m:sty m:val="p"/>
                      </m:rPr>
                      <w:rPr>
                        <w:i w:val="0"/>
                      </w:rPr>
                      <m:t>L</m:t>
                    </m:r>
                    <m:ctrlPr>
                      <w:rPr>
                        <w:rFonts w:ascii="Cambria Math" w:hAnsi="Cambria Math"/>
                      </w:rPr>
                    </m:ctrlPr>
                  </m:e>
                  <m:sub>
                    <m:r>
                      <m:rPr>
                        <m:nor/>
                        <m:sty m:val="p"/>
                      </m:rPr>
                      <w:rPr>
                        <w:i w:val="0"/>
                      </w:rPr>
                      <m:t>i+1</m:t>
                    </m:r>
                    <m:ctrlPr>
                      <w:rPr>
                        <w:rFonts w:ascii="Cambria Math" w:hAnsi="Cambria Math"/>
                      </w:rPr>
                    </m:ctrlPr>
                  </m:sub>
                </m:sSub>
                <m:r>
                  <m:rPr>
                    <m:nor/>
                    <m:sty m:val="p"/>
                  </m:rPr>
                  <w:rPr>
                    <w:i w:val="0"/>
                  </w:rPr>
                  <m:t>=</m:t>
                </m:r>
                <m:f>
                  <m:fPr>
                    <m:ctrlPr>
                      <w:rPr>
                        <w:rFonts w:ascii="Cambria Math" w:hAnsi="Cambria Math"/>
                      </w:rPr>
                    </m:ctrlPr>
                  </m:fPr>
                  <m:num>
                    <m:sSub>
                      <m:sSubPr>
                        <m:ctrlPr>
                          <w:rPr>
                            <w:rFonts w:ascii="Cambria Math" w:hAnsi="Cambria Math"/>
                          </w:rPr>
                        </m:ctrlPr>
                      </m:sSubPr>
                      <m:e>
                        <m:r>
                          <m:rPr>
                            <m:nor/>
                            <m:sty m:val="p"/>
                          </m:rPr>
                          <w:rPr>
                            <w:i w:val="0"/>
                          </w:rPr>
                          <m:t>L</m:t>
                        </m:r>
                        <m:ctrlPr>
                          <w:rPr>
                            <w:rFonts w:ascii="Cambria Math" w:hAnsi="Cambria Math"/>
                          </w:rPr>
                        </m:ctrlPr>
                      </m:e>
                      <m:sub>
                        <m:r>
                          <m:rPr>
                            <m:nor/>
                            <m:sty m:val="p"/>
                          </m:rPr>
                          <w:rPr>
                            <w:i w:val="0"/>
                          </w:rPr>
                          <m:t>i</m:t>
                        </m:r>
                        <m:ctrlPr>
                          <w:rPr>
                            <w:rFonts w:ascii="Cambria Math" w:hAnsi="Cambria Math"/>
                          </w:rPr>
                        </m:ctrlPr>
                      </m:sub>
                    </m:sSub>
                    <m:r>
                      <m:rPr>
                        <m:nor/>
                        <m:sty m:val="p"/>
                      </m:rPr>
                      <w:rPr>
                        <w:i w:val="0"/>
                      </w:rPr>
                      <m:t>+2p-k</m:t>
                    </m:r>
                    <m:ctrlPr>
                      <w:rPr>
                        <w:rFonts w:ascii="Cambria Math" w:hAnsi="Cambria Math"/>
                      </w:rPr>
                    </m:ctrlPr>
                  </m:num>
                  <m:den>
                    <m:sSub>
                      <m:sSubPr>
                        <m:ctrlPr>
                          <w:rPr>
                            <w:rFonts w:ascii="Cambria Math" w:hAnsi="Cambria Math"/>
                          </w:rPr>
                        </m:ctrlPr>
                      </m:sSubPr>
                      <m:e>
                        <m:r>
                          <m:rPr>
                            <m:nor/>
                            <m:sty m:val="p"/>
                          </m:rPr>
                          <w:rPr>
                            <w:i w:val="0"/>
                          </w:rPr>
                          <m:t>s</m:t>
                        </m:r>
                        <m:ctrlPr>
                          <w:rPr>
                            <w:rFonts w:ascii="Cambria Math" w:hAnsi="Cambria Math"/>
                          </w:rPr>
                        </m:ctrlPr>
                      </m:e>
                      <m:sub>
                        <m:r>
                          <m:rPr>
                            <m:nor/>
                            <m:sty m:val="p"/>
                          </m:rPr>
                          <w:rPr>
                            <w:i w:val="0"/>
                          </w:rPr>
                          <m:t>o</m:t>
                        </m:r>
                        <m:ctrlPr>
                          <w:rPr>
                            <w:rFonts w:ascii="Cambria Math" w:hAnsi="Cambria Math"/>
                          </w:rPr>
                        </m:ctrlPr>
                      </m:sub>
                    </m:sSub>
                    <m:ctrlPr>
                      <w:rPr>
                        <w:rFonts w:ascii="Cambria Math" w:hAnsi="Cambria Math"/>
                      </w:rPr>
                    </m:ctrlPr>
                  </m:den>
                </m:f>
                <m:r>
                  <m:rPr>
                    <m:nor/>
                    <m:sty m:val="p"/>
                  </m:rPr>
                  <w:rPr>
                    <w:i w:val="0"/>
                  </w:rPr>
                  <m:t>+1</m:t>
                </m:r>
                <w:bookmarkEnd w:id="24"/>
              </m:oMath>
            </m:oMathPara>
          </w:p>
        </w:tc>
        <w:tc>
          <w:tcPr>
            <w:tcW w:w="1193" w:type="dxa"/>
            <w:tcBorders>
              <w:tl2br w:val="nil"/>
              <w:tr2bl w:val="nil"/>
            </w:tcBorders>
            <w:vAlign w:val="center"/>
          </w:tcPr>
          <w:p w14:paraId="09256F4D">
            <w:pPr>
              <w:ind w:firstLine="480"/>
              <w:jc w:val="center"/>
            </w:pPr>
            <w:r>
              <w:rPr>
                <w:rFonts w:hint="eastAsia"/>
              </w:rPr>
              <w:t>(2-2)</w:t>
            </w:r>
          </w:p>
        </w:tc>
      </w:tr>
    </w:tbl>
    <w:p w14:paraId="52C2987E">
      <w:pPr>
        <w:ind w:firstLine="480"/>
      </w:pPr>
      <w:r>
        <w:rPr>
          <w:rFonts w:hint="eastAsia"/>
        </w:rPr>
        <w:t>其中，p为填充值。</w:t>
      </w:r>
    </w:p>
    <w:p w14:paraId="48E179E7">
      <w:pPr>
        <w:ind w:firstLine="480"/>
      </w:pPr>
      <w:r>
        <w:rPr>
          <w:rFonts w:hint="eastAsia"/>
        </w:rPr>
        <w:t>卷积层引入稀疏连接和参数共享显著提升模型性能，稀疏连接通过限制卷积核与输入数据的局部区域连接，大幅减少了网络连接数量；参数共享则使同一卷积核权重作用于整个输入空间，既降低了模型参数量，又增强了泛化能力。</w:t>
      </w:r>
    </w:p>
    <w:p w14:paraId="468EF69D">
      <w:pPr>
        <w:pStyle w:val="4"/>
        <w:ind w:firstLine="480"/>
      </w:pPr>
      <w:bookmarkStart w:id="25" w:name="_Toc22118"/>
      <w:bookmarkStart w:id="26" w:name="_Toc19597"/>
      <w:r>
        <w:rPr>
          <w:rFonts w:hint="eastAsia"/>
        </w:rPr>
        <w:t>2.1.2 池化层</w:t>
      </w:r>
      <w:bookmarkEnd w:id="25"/>
      <w:bookmarkEnd w:id="26"/>
    </w:p>
    <w:p w14:paraId="4855CEBE">
      <w:pPr>
        <w:ind w:firstLine="480"/>
      </w:pPr>
      <w:r>
        <w:rPr>
          <w:rFonts w:hint="eastAsia"/>
        </w:rPr>
        <w:t>池化层是卷积神经网络中用于降维与特征强化的关键组件，其主要作用是通过对局部区域进行特征聚合，在保留显著信息的同时压缩特征图的空间尺寸，从而降低模型计算复杂度并增强特征的鲁棒性，防止过拟合</w:t>
      </w:r>
      <w:r>
        <w:rPr>
          <w:rFonts w:hint="eastAsia"/>
          <w:vertAlign w:val="superscript"/>
        </w:rPr>
        <w:fldChar w:fldCharType="begin"/>
      </w:r>
      <w:r>
        <w:rPr>
          <w:rFonts w:hint="eastAsia"/>
          <w:vertAlign w:val="superscript"/>
        </w:rPr>
        <w:instrText xml:space="preserve"> REF _Ref13092 \w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w:t>
      </w:r>
      <w:r>
        <w:t>在进行池化之后，能够对图的关键信息进行保存，实现了特征的不变性，其计算公式为：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138F6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9" w:hRule="atLeast"/>
        </w:trPr>
        <w:tc>
          <w:tcPr>
            <w:tcW w:w="7329" w:type="dxa"/>
            <w:tcBorders>
              <w:tl2br w:val="nil"/>
              <w:tr2bl w:val="nil"/>
            </w:tcBorders>
            <w:vAlign w:val="center"/>
          </w:tcPr>
          <w:p w14:paraId="36EB8A81">
            <w:pPr>
              <w:pStyle w:val="29"/>
            </w:pPr>
            <m:oMathPara>
              <m:oMath>
                <m:sSub>
                  <m:sSubPr>
                    <m:ctrlPr>
                      <w:rPr>
                        <w:rFonts w:ascii="Cambria Math" w:hAnsi="Cambria Math"/>
                      </w:rPr>
                    </m:ctrlPr>
                  </m:sSubPr>
                  <m:e>
                    <m:r>
                      <m:rPr>
                        <m:nor/>
                        <m:sty m:val="p"/>
                      </m:rPr>
                      <w:rPr>
                        <w:i w:val="0"/>
                      </w:rPr>
                      <m:t>L</m:t>
                    </m:r>
                    <m:ctrlPr>
                      <w:rPr>
                        <w:rFonts w:ascii="Cambria Math" w:hAnsi="Cambria Math"/>
                      </w:rPr>
                    </m:ctrlPr>
                  </m:e>
                  <m:sub>
                    <m:r>
                      <m:rPr>
                        <m:nor/>
                        <m:sty m:val="p"/>
                      </m:rPr>
                      <w:rPr>
                        <w:i w:val="0"/>
                      </w:rPr>
                      <m:t>i+1</m:t>
                    </m:r>
                    <m:ctrlPr>
                      <w:rPr>
                        <w:rFonts w:ascii="Cambria Math" w:hAnsi="Cambria Math"/>
                      </w:rPr>
                    </m:ctrlPr>
                  </m:sub>
                </m:sSub>
                <m:r>
                  <m:rPr>
                    <m:nor/>
                    <m:sty m:val="p"/>
                  </m:rPr>
                  <w:rPr>
                    <w:i w:val="0"/>
                  </w:rPr>
                  <m:t>=</m:t>
                </m:r>
                <m:f>
                  <m:fPr>
                    <m:ctrlPr>
                      <w:rPr>
                        <w:rFonts w:ascii="Cambria Math" w:hAnsi="Cambria Math"/>
                      </w:rPr>
                    </m:ctrlPr>
                  </m:fPr>
                  <m:num>
                    <m:sSub>
                      <m:sSubPr>
                        <m:ctrlPr>
                          <w:rPr>
                            <w:rFonts w:ascii="Cambria Math" w:hAnsi="Cambria Math"/>
                          </w:rPr>
                        </m:ctrlPr>
                      </m:sSubPr>
                      <m:e>
                        <m:r>
                          <m:rPr>
                            <m:nor/>
                            <m:sty m:val="p"/>
                          </m:rPr>
                          <w:rPr>
                            <w:i w:val="0"/>
                          </w:rPr>
                          <m:t>L</m:t>
                        </m:r>
                        <m:ctrlPr>
                          <w:rPr>
                            <w:rFonts w:ascii="Cambria Math" w:hAnsi="Cambria Math"/>
                          </w:rPr>
                        </m:ctrlPr>
                      </m:e>
                      <m:sub>
                        <m:r>
                          <m:rPr>
                            <m:nor/>
                            <m:sty m:val="p"/>
                          </m:rPr>
                          <w:rPr>
                            <w:i w:val="0"/>
                          </w:rPr>
                          <m:t>i</m:t>
                        </m:r>
                        <m:ctrlPr>
                          <w:rPr>
                            <w:rFonts w:ascii="Cambria Math" w:hAnsi="Cambria Math"/>
                          </w:rPr>
                        </m:ctrlPr>
                      </m:sub>
                    </m:sSub>
                    <m:r>
                      <m:rPr>
                        <m:nor/>
                        <m:sty m:val="p"/>
                      </m:rPr>
                      <w:rPr>
                        <w:i w:val="0"/>
                      </w:rPr>
                      <m:t>-k</m:t>
                    </m:r>
                    <m:ctrlPr>
                      <w:rPr>
                        <w:rFonts w:ascii="Cambria Math" w:hAnsi="Cambria Math"/>
                      </w:rPr>
                    </m:ctrlPr>
                  </m:num>
                  <m:den>
                    <m:sSub>
                      <m:sSubPr>
                        <m:ctrlPr>
                          <w:rPr>
                            <w:rFonts w:ascii="Cambria Math" w:hAnsi="Cambria Math"/>
                          </w:rPr>
                        </m:ctrlPr>
                      </m:sSubPr>
                      <m:e>
                        <m:r>
                          <m:rPr>
                            <m:nor/>
                            <m:sty m:val="p"/>
                          </m:rPr>
                          <w:rPr>
                            <w:i w:val="0"/>
                          </w:rPr>
                          <m:t>s</m:t>
                        </m:r>
                        <m:ctrlPr>
                          <w:rPr>
                            <w:rFonts w:ascii="Cambria Math" w:hAnsi="Cambria Math"/>
                          </w:rPr>
                        </m:ctrlPr>
                      </m:e>
                      <m:sub>
                        <m:r>
                          <m:rPr>
                            <m:nor/>
                            <m:sty m:val="p"/>
                          </m:rPr>
                          <w:rPr>
                            <w:i w:val="0"/>
                          </w:rPr>
                          <m:t>o</m:t>
                        </m:r>
                        <m:ctrlPr>
                          <w:rPr>
                            <w:rFonts w:ascii="Cambria Math" w:hAnsi="Cambria Math"/>
                          </w:rPr>
                        </m:ctrlPr>
                      </m:sub>
                    </m:sSub>
                    <m:ctrlPr>
                      <w:rPr>
                        <w:rFonts w:ascii="Cambria Math" w:hAnsi="Cambria Math"/>
                      </w:rPr>
                    </m:ctrlPr>
                  </m:den>
                </m:f>
                <m:r>
                  <m:rPr>
                    <m:nor/>
                    <m:sty m:val="p"/>
                  </m:rPr>
                  <w:rPr>
                    <w:i w:val="0"/>
                  </w:rPr>
                  <m:t>+1</m:t>
                </m:r>
              </m:oMath>
            </m:oMathPara>
          </w:p>
        </w:tc>
        <w:tc>
          <w:tcPr>
            <w:tcW w:w="1193" w:type="dxa"/>
            <w:tcBorders>
              <w:tl2br w:val="nil"/>
              <w:tr2bl w:val="nil"/>
            </w:tcBorders>
            <w:vAlign w:val="center"/>
          </w:tcPr>
          <w:p w14:paraId="285ED68C">
            <w:pPr>
              <w:ind w:firstLine="480"/>
              <w:jc w:val="center"/>
            </w:pPr>
            <w:r>
              <w:rPr>
                <w:rFonts w:hint="eastAsia"/>
              </w:rPr>
              <w:t>(2-3)</w:t>
            </w:r>
          </w:p>
        </w:tc>
      </w:tr>
    </w:tbl>
    <w:p w14:paraId="3E6488D8">
      <w:pPr>
        <w:ind w:firstLine="480"/>
      </w:pPr>
      <w:r>
        <w:rPr>
          <w:rFonts w:hint="eastAsia"/>
        </w:rPr>
        <w:t>池化操作通常采用滑动窗口机制，</w:t>
      </w:r>
      <w:r>
        <w:rPr>
          <w:rFonts w:ascii="宋体" w:hAnsi="宋体" w:cs="宋体"/>
          <w:color w:val="000000"/>
          <w:szCs w:val="24"/>
        </w:rPr>
        <w:t>常用的两种池化方法是最大池化和平均池化。最大池化</w:t>
      </w:r>
      <w:r>
        <w:rPr>
          <w:rFonts w:hint="eastAsia"/>
        </w:rPr>
        <w:t>能突出局部最强响应特征，</w:t>
      </w:r>
      <w:r>
        <w:rPr>
          <w:rFonts w:ascii="宋体" w:hAnsi="宋体" w:cs="宋体"/>
          <w:color w:val="000000"/>
          <w:szCs w:val="24"/>
        </w:rPr>
        <w:t>平均池化</w:t>
      </w:r>
      <w:r>
        <w:rPr>
          <w:rFonts w:hint="eastAsia"/>
        </w:rPr>
        <w:t>倾向于保留区域整体分布特性。</w:t>
      </w:r>
    </w:p>
    <w:p w14:paraId="07AF3FBE">
      <w:pPr>
        <w:ind w:firstLine="480"/>
        <w:jc w:val="center"/>
      </w:pPr>
      <w:r>
        <w:rPr>
          <w:rFonts w:hint="eastAsia"/>
        </w:rPr>
        <w:drawing>
          <wp:inline distT="0" distB="0" distL="114300" distR="114300">
            <wp:extent cx="3542665" cy="2357120"/>
            <wp:effectExtent l="0" t="0" r="635" b="5080"/>
            <wp:docPr id="8" name="ECB019B1-382A-4266-B25C-5B523AA43C14-3" descr="C:/Users/zhangfl/AppData/Local/Temp/wps.pahxM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3" descr="C:/Users/zhangfl/AppData/Local/Temp/wps.pahxMewps"/>
                    <pic:cNvPicPr>
                      <a:picLocks noChangeAspect="1"/>
                    </pic:cNvPicPr>
                  </pic:nvPicPr>
                  <pic:blipFill>
                    <a:blip r:embed="rId15"/>
                    <a:srcRect t="6254" r="2593" b="6224"/>
                    <a:stretch>
                      <a:fillRect/>
                    </a:stretch>
                  </pic:blipFill>
                  <pic:spPr>
                    <a:xfrm>
                      <a:off x="0" y="0"/>
                      <a:ext cx="3542665" cy="2357120"/>
                    </a:xfrm>
                    <a:prstGeom prst="rect">
                      <a:avLst/>
                    </a:prstGeom>
                  </pic:spPr>
                </pic:pic>
              </a:graphicData>
            </a:graphic>
          </wp:inline>
        </w:drawing>
      </w:r>
    </w:p>
    <w:p w14:paraId="3B171F42">
      <w:pPr>
        <w:pStyle w:val="5"/>
      </w:pPr>
      <w:r>
        <w:rPr>
          <w:rFonts w:hint="eastAsia"/>
        </w:rPr>
        <w:t>图 2.3 池化运算过程</w:t>
      </w:r>
    </w:p>
    <w:p w14:paraId="3F5F4F8B">
      <w:pPr>
        <w:pStyle w:val="4"/>
        <w:ind w:firstLine="480"/>
      </w:pPr>
      <w:bookmarkStart w:id="27" w:name="_Toc8942"/>
      <w:bookmarkStart w:id="28" w:name="_Toc7960"/>
      <w:r>
        <w:rPr>
          <w:rFonts w:hint="eastAsia"/>
        </w:rPr>
        <w:t>2.1.3 全连接层</w:t>
      </w:r>
      <w:bookmarkEnd w:id="27"/>
      <w:bookmarkEnd w:id="28"/>
    </w:p>
    <w:p w14:paraId="0219940D">
      <w:pPr>
        <w:ind w:firstLine="480"/>
      </w:pPr>
      <w:r>
        <w:rPr>
          <w:rFonts w:hint="eastAsia"/>
        </w:rPr>
        <w:t>全连接层又称密集连接层或输出层，通常是神经网络的最后一层，主要用于整合前面各层（如卷积层或池化层）提取的特征，形成一个固定大小的向量，以便进行端到端的训练和分类</w:t>
      </w:r>
      <w:r>
        <w:rPr>
          <w:rFonts w:hint="eastAsia"/>
          <w:vertAlign w:val="superscript"/>
        </w:rPr>
        <w:fldChar w:fldCharType="begin"/>
      </w:r>
      <w:r>
        <w:rPr>
          <w:rFonts w:hint="eastAsia"/>
          <w:vertAlign w:val="superscript"/>
        </w:rPr>
        <w:instrText xml:space="preserve"> REF _Ref13092 \w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 xml:space="preserve">。 全连接层参数巨大，容易出现过拟合，为了提高模型的泛化能力和避免过拟合，往往会在全连接层中添加 </w:t>
      </w:r>
      <w:r>
        <w:t xml:space="preserve">dropout </w:t>
      </w:r>
      <w:r>
        <w:rPr>
          <w:rFonts w:hint="eastAsia"/>
        </w:rPr>
        <w:t>操作。dropout 操作是一种正则化方法，其基本思想是在模型的训练过程中随机地舍弃一些神经元，使得模型无法过度依赖某些特定的神经元，从而提高模型的泛化能力。 在每次训练迭代过程中，</w:t>
      </w:r>
      <w:r>
        <w:t xml:space="preserve">dropout </w:t>
      </w:r>
      <w:r>
        <w:rPr>
          <w:rFonts w:hint="eastAsia"/>
        </w:rPr>
        <w:t>操作都会随机地舍弃不同的神经元，因此每个神经元的权重参数都需要在不同的网络结构中进行更新， 相当于训练了多个不同的神经网络，并将它们的结果综合起来。这种方法能够使得模型更加健壮，提高其泛化性能。</w:t>
      </w:r>
    </w:p>
    <w:p w14:paraId="2B76FC10">
      <w:pPr>
        <w:pStyle w:val="4"/>
        <w:ind w:firstLine="480"/>
      </w:pPr>
      <w:bookmarkStart w:id="29" w:name="_Toc32640"/>
      <w:bookmarkStart w:id="30" w:name="_Toc3726"/>
      <w:r>
        <w:rPr>
          <w:rFonts w:hint="eastAsia"/>
        </w:rPr>
        <w:t>2.1.4 激活函数</w:t>
      </w:r>
      <w:bookmarkEnd w:id="29"/>
      <w:bookmarkEnd w:id="30"/>
    </w:p>
    <w:p w14:paraId="035A5959">
      <w:pPr>
        <w:ind w:firstLine="480"/>
      </w:pPr>
      <w:r>
        <w:rPr>
          <w:rFonts w:hint="eastAsia"/>
        </w:rPr>
        <w:t>在 CNN 中，卷积和池化操作是线性的，神经网络的每层输出仅仅是前一层输入的线性函数，无论网络有多少层，其表现能力不足，无法解决复杂的问题或模式。因此需要在卷积层后接入非线性的激活函数，使卷积神经网络具有拟合非线性函数的能力</w:t>
      </w:r>
      <w:r>
        <w:rPr>
          <w:rFonts w:hint="eastAsia"/>
          <w:vertAlign w:val="superscript"/>
        </w:rPr>
        <w:fldChar w:fldCharType="begin"/>
      </w:r>
      <w:r>
        <w:rPr>
          <w:rFonts w:hint="eastAsia"/>
          <w:vertAlign w:val="superscript"/>
        </w:rPr>
        <w:instrText xml:space="preserve"> REF _Ref13092 \w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w:t>
      </w:r>
      <w:r>
        <w:t xml:space="preserve">CNN </w:t>
      </w:r>
      <w:r>
        <w:rPr>
          <w:rFonts w:hint="eastAsia"/>
        </w:rPr>
        <w:t xml:space="preserve">中常用的激活函数有 </w:t>
      </w:r>
      <w:r>
        <w:t>Sigmoid</w:t>
      </w:r>
      <w:r>
        <w:rPr>
          <w:rFonts w:hint="eastAsia"/>
        </w:rPr>
        <w:t>、</w:t>
      </w:r>
      <w:r>
        <w:t>Tanh</w:t>
      </w:r>
      <w:r>
        <w:rPr>
          <w:rFonts w:hint="eastAsia"/>
        </w:rPr>
        <w:t>、</w:t>
      </w:r>
      <w:r>
        <w:t xml:space="preserve">Softmax </w:t>
      </w:r>
      <w:r>
        <w:rPr>
          <w:rFonts w:hint="eastAsia"/>
        </w:rPr>
        <w:t>等。</w:t>
      </w:r>
    </w:p>
    <w:p w14:paraId="19755F6C">
      <w:pPr>
        <w:numPr>
          <w:ilvl w:val="0"/>
          <w:numId w:val="3"/>
        </w:numPr>
        <w:ind w:firstLineChars="0"/>
      </w:pPr>
      <w:r>
        <w:t>Sigmoid</w:t>
      </w:r>
      <w:r>
        <w:rPr>
          <w:rFonts w:hint="eastAsia"/>
        </w:rPr>
        <w:t>函数</w:t>
      </w:r>
    </w:p>
    <w:p w14:paraId="1F1334F7">
      <w:pPr>
        <w:ind w:firstLine="480"/>
      </w:pPr>
      <w:r>
        <w:t>Sigmoid函数是神经网络中经典的激活函数之一，因其输出范围在(0,1)之间且形状类似“S”曲线而得名。Sigmoid</w:t>
      </w:r>
      <w:r>
        <w:rPr>
          <w:rFonts w:hint="eastAsia"/>
        </w:rPr>
        <w:t>的</w:t>
      </w:r>
      <w:r>
        <w:t>数学定义为：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197EC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9" w:type="dxa"/>
            <w:tcBorders>
              <w:tl2br w:val="nil"/>
              <w:tr2bl w:val="nil"/>
            </w:tcBorders>
          </w:tcPr>
          <w:p w14:paraId="41E7B6C5">
            <w:pPr>
              <w:pStyle w:val="29"/>
            </w:pPr>
            <m:oMathPara>
              <m:oMath>
                <m:r>
                  <m:rPr>
                    <m:nor/>
                    <m:sty m:val="p"/>
                  </m:rPr>
                  <w:rPr>
                    <w:i w:val="0"/>
                  </w:rPr>
                  <m:t>f(x)=</m:t>
                </m:r>
                <m:f>
                  <m:fPr>
                    <m:ctrlPr>
                      <w:rPr>
                        <w:rFonts w:ascii="Cambria Math" w:hAnsi="Cambria Math"/>
                      </w:rPr>
                    </m:ctrlPr>
                  </m:fPr>
                  <m:num>
                    <m:r>
                      <m:rPr>
                        <m:nor/>
                        <m:sty m:val="p"/>
                      </m:rPr>
                      <w:rPr>
                        <w:i w:val="0"/>
                      </w:rPr>
                      <m:t>1</m:t>
                    </m:r>
                    <m:ctrlPr>
                      <w:rPr>
                        <w:rFonts w:ascii="Cambria Math" w:hAnsi="Cambria Math"/>
                      </w:rPr>
                    </m:ctrlPr>
                  </m:num>
                  <m:den>
                    <m:r>
                      <m:rPr>
                        <m:nor/>
                        <m:sty m:val="p"/>
                      </m:rPr>
                      <w:rPr>
                        <w:i w:val="0"/>
                      </w:rPr>
                      <m:t>1+</m:t>
                    </m:r>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-x</m:t>
                        </m:r>
                        <m:ctrlPr>
                          <w:rPr>
                            <w:rFonts w:ascii="Cambria Math" w:hAnsi="Cambria Math"/>
                          </w:rPr>
                        </m:ctrlPr>
                      </m:sup>
                    </m:sSup>
                    <m:ctrlPr>
                      <w:rPr>
                        <w:rFonts w:ascii="Cambria Math" w:hAnsi="Cambria Math"/>
                      </w:rPr>
                    </m:ctrlPr>
                  </m:den>
                </m:f>
              </m:oMath>
            </m:oMathPara>
          </w:p>
        </w:tc>
        <w:tc>
          <w:tcPr>
            <w:tcW w:w="1193" w:type="dxa"/>
            <w:tcBorders>
              <w:tl2br w:val="nil"/>
              <w:tr2bl w:val="nil"/>
            </w:tcBorders>
            <w:vAlign w:val="center"/>
          </w:tcPr>
          <w:p w14:paraId="3322DCCE">
            <w:pPr>
              <w:ind w:firstLine="480"/>
              <w:jc w:val="center"/>
            </w:pPr>
            <w:r>
              <w:rPr>
                <w:rFonts w:hint="eastAsia"/>
              </w:rPr>
              <w:t>(2-4)</w:t>
            </w:r>
          </w:p>
        </w:tc>
      </w:tr>
    </w:tbl>
    <w:p w14:paraId="7F638BBE">
      <w:pPr>
        <w:ind w:firstLine="480"/>
      </w:pPr>
      <w:r>
        <w:rPr>
          <w:rFonts w:hint="eastAsia"/>
        </w:rPr>
        <w:t>Sigmoid的核心特性包括输出范围严格限制在(0,1)、严格单调递增、平滑可导，但也存在显著缺陷，梯度消失问题尤为突出，当网络层数较深时，反向传播中梯度需连乘多个Sigmoid导数，而饱和区的微小梯度会导致参数更新停滞。若输入值为10，Sigmoid输出接近1，导数则接近0，这使得深层网络的训练效率大幅下降。此外，其输出非零中心化的特性可能导致后续层输入偏向正数，进一步影响梯度下降的稳定性。</w:t>
      </w:r>
    </w:p>
    <w:p w14:paraId="6DB3BA46">
      <w:pPr>
        <w:numPr>
          <w:ilvl w:val="0"/>
          <w:numId w:val="3"/>
        </w:numPr>
        <w:ind w:firstLineChars="0"/>
      </w:pPr>
      <w:r>
        <w:t>Tanh</w:t>
      </w:r>
      <w:r>
        <w:rPr>
          <w:rFonts w:hint="eastAsia"/>
        </w:rPr>
        <w:t>函数</w:t>
      </w:r>
    </w:p>
    <w:p w14:paraId="386B3B14">
      <w:pPr>
        <w:ind w:firstLine="480"/>
      </w:pPr>
      <w:r>
        <w:t>Tanh</w:t>
      </w:r>
      <w:r>
        <w:rPr>
          <w:rFonts w:hint="eastAsia"/>
        </w:rPr>
        <w:t>函数</w:t>
      </w:r>
      <w:r>
        <w:t>（双曲正切函数）是神经网络中常用的激活函数之一，其输出范围为(-1, 1)，形状与Sigmoid相似但以原点为中心对称。Tanh的</w:t>
      </w:r>
      <w:r>
        <w:rPr>
          <w:rFonts w:hint="eastAsia"/>
        </w:rPr>
        <w:t>数学</w:t>
      </w:r>
      <w:r>
        <w:t>定义为：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4F3FE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9" w:type="dxa"/>
            <w:tcBorders>
              <w:tl2br w:val="nil"/>
              <w:tr2bl w:val="nil"/>
            </w:tcBorders>
          </w:tcPr>
          <w:p w14:paraId="4246E239">
            <w:pPr>
              <w:pStyle w:val="29"/>
            </w:pPr>
            <m:oMathPara>
              <m:oMath>
                <m:r>
                  <m:rPr>
                    <m:nor/>
                    <m:sty m:val="p"/>
                  </m:rPr>
                  <w:rPr>
                    <w:i w:val="0"/>
                  </w:rPr>
                  <m:t>Tanh(x)=</m:t>
                </m:r>
                <m:f>
                  <m:fPr>
                    <m:ctrlPr>
                      <w:rPr>
                        <w:rFonts w:ascii="Cambria Math" w:hAnsi="Cambria Math"/>
                      </w:rPr>
                    </m:ctrlPr>
                  </m:fPr>
                  <m:num>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x</m:t>
                        </m:r>
                        <m:ctrlPr>
                          <w:rPr>
                            <w:rFonts w:ascii="Cambria Math" w:hAnsi="Cambria Math"/>
                          </w:rPr>
                        </m:ctrlPr>
                      </m:sup>
                    </m:sSup>
                    <m:r>
                      <m:rPr>
                        <m:nor/>
                        <m:sty m:val="p"/>
                      </m:rPr>
                      <w:rPr>
                        <w:i w:val="0"/>
                      </w:rPr>
                      <m:t>-</m:t>
                    </m:r>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-x</m:t>
                        </m:r>
                        <m:ctrlPr>
                          <w:rPr>
                            <w:rFonts w:ascii="Cambria Math" w:hAnsi="Cambria Math"/>
                          </w:rPr>
                        </m:ctrlPr>
                      </m:sup>
                    </m:sSup>
                    <m:ctrlPr>
                      <w:rPr>
                        <w:rFonts w:ascii="Cambria Math" w:hAnsi="Cambria Math"/>
                      </w:rPr>
                    </m:ctrlPr>
                  </m:num>
                  <m:den>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x</m:t>
                        </m:r>
                        <m:ctrlPr>
                          <w:rPr>
                            <w:rFonts w:ascii="Cambria Math" w:hAnsi="Cambria Math"/>
                          </w:rPr>
                        </m:ctrlPr>
                      </m:sup>
                    </m:sSup>
                    <m:r>
                      <m:rPr>
                        <m:nor/>
                        <m:sty m:val="p"/>
                      </m:rPr>
                      <w:rPr>
                        <w:i w:val="0"/>
                      </w:rPr>
                      <m:t>+</m:t>
                    </m:r>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-x</m:t>
                        </m:r>
                        <m:ctrlPr>
                          <w:rPr>
                            <w:rFonts w:ascii="Cambria Math" w:hAnsi="Cambria Math"/>
                          </w:rPr>
                        </m:ctrlPr>
                      </m:sup>
                    </m:sSup>
                    <m:ctrlPr>
                      <w:rPr>
                        <w:rFonts w:ascii="Cambria Math" w:hAnsi="Cambria Math"/>
                      </w:rPr>
                    </m:ctrlPr>
                  </m:den>
                </m:f>
              </m:oMath>
            </m:oMathPara>
          </w:p>
        </w:tc>
        <w:tc>
          <w:tcPr>
            <w:tcW w:w="1193" w:type="dxa"/>
            <w:tcBorders>
              <w:tl2br w:val="nil"/>
              <w:tr2bl w:val="nil"/>
            </w:tcBorders>
            <w:vAlign w:val="center"/>
          </w:tcPr>
          <w:p w14:paraId="66592392">
            <w:pPr>
              <w:ind w:firstLine="480"/>
              <w:jc w:val="center"/>
            </w:pPr>
            <w:r>
              <w:rPr>
                <w:rFonts w:hint="eastAsia"/>
              </w:rPr>
              <w:t>(2-5)</w:t>
            </w:r>
          </w:p>
        </w:tc>
      </w:tr>
    </w:tbl>
    <w:p w14:paraId="11187AB0">
      <w:pPr>
        <w:ind w:firstLine="480"/>
      </w:pPr>
      <w:r>
        <w:rPr>
          <w:rFonts w:hint="eastAsia"/>
        </w:rPr>
        <w:t>与Sigmoid相比，Tanh的核心优势在于零中心化特性：输出均值为0，使得后续层的输入更易于平衡正负值，从而加速梯度下降的收敛速度。Tanh的梯度在接近饱和区时仍比Sigmoid更大（例如，当输入为2时，Sigmoid的导数约为0.1，而Tanh的导数约为0.07），这在一定程度上缓解了梯度消失问题，但仍无法完全避免深层网络中的梯度衰减。</w:t>
      </w:r>
    </w:p>
    <w:p w14:paraId="53C4BF2D">
      <w:pPr>
        <w:numPr>
          <w:ilvl w:val="0"/>
          <w:numId w:val="3"/>
        </w:numPr>
        <w:ind w:firstLineChars="0"/>
      </w:pPr>
      <w:r>
        <w:t xml:space="preserve">Softmax </w:t>
      </w:r>
      <w:r>
        <w:rPr>
          <w:rFonts w:hint="eastAsia"/>
        </w:rPr>
        <w:t>函数</w:t>
      </w:r>
    </w:p>
    <w:p w14:paraId="6DC86D39">
      <w:pPr>
        <w:ind w:firstLine="480"/>
      </w:pPr>
      <w:r>
        <w:rPr>
          <w:rFonts w:hint="eastAsia"/>
        </w:rPr>
        <w:t>Softmax函数是神经网络中用于多分类任务的核心激活函数，其核心作用是将原始输出分数转换为概率分布。在卷积神经网络中，Softmax函数通常被用于最后一层，将网络的输出映射为各个类别的概率分布，以便于分类。Softmax函数的数学定义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0A4B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9" w:type="dxa"/>
            <w:tcBorders>
              <w:tl2br w:val="nil"/>
              <w:tr2bl w:val="nil"/>
            </w:tcBorders>
            <w:vAlign w:val="center"/>
          </w:tcPr>
          <w:p w14:paraId="071B9FB3">
            <w:pPr>
              <w:pStyle w:val="29"/>
              <w:ind w:firstLine="580"/>
            </w:pPr>
            <m:oMathPara>
              <m:oMathParaPr>
                <m:jc m:val="center"/>
              </m:oMathParaPr>
              <m:oMath>
                <m:r>
                  <m:rPr>
                    <m:nor/>
                    <m:sty m:val="p"/>
                  </m:rPr>
                  <w:rPr>
                    <w:i w:val="0"/>
                    <w:color w:val="404040"/>
                    <w:sz w:val="29"/>
                    <w:szCs w:val="29"/>
                    <w:shd w:val="clear" w:color="auto" w:fill="FFFFFF"/>
                  </w:rPr>
                  <m:t>Softmax</m:t>
                </m:r>
                <m:r>
                  <m:rPr>
                    <m:nor/>
                    <m:sty m:val="p"/>
                  </m:rPr>
                  <w:rPr>
                    <w:i w:val="0"/>
                  </w:rPr>
                  <m:t>(</m:t>
                </m:r>
                <m:sSub>
                  <m:sSubPr>
                    <m:ctrlPr>
                      <w:rPr>
                        <w:rFonts w:ascii="Cambria Math" w:hAnsi="Cambria Math"/>
                      </w:rPr>
                    </m:ctrlPr>
                  </m:sSubPr>
                  <m:e>
                    <m:r>
                      <m:rPr>
                        <m:nor/>
                        <m:sty m:val="p"/>
                      </m:rPr>
                      <w:rPr>
                        <w:i w:val="0"/>
                      </w:rPr>
                      <m:t>z</m:t>
                    </m:r>
                    <m:ctrlPr>
                      <w:rPr>
                        <w:rFonts w:ascii="Cambria Math" w:hAnsi="Cambria Math"/>
                      </w:rPr>
                    </m:ctrlPr>
                  </m:e>
                  <m:sub>
                    <m:r>
                      <m:rPr>
                        <m:nor/>
                        <m:sty m:val="p"/>
                      </m:rPr>
                      <w:rPr>
                        <w:i w:val="0"/>
                      </w:rPr>
                      <m:t>i</m:t>
                    </m:r>
                    <m:ctrlPr>
                      <w:rPr>
                        <w:rFonts w:ascii="Cambria Math" w:hAnsi="Cambria Math"/>
                      </w:rPr>
                    </m:ctrlPr>
                  </m:sub>
                </m:sSub>
                <m:r>
                  <m:rPr>
                    <m:nor/>
                    <m:sty m:val="p"/>
                  </m:rPr>
                  <w:rPr>
                    <w:i w:val="0"/>
                  </w:rPr>
                  <m:t>)=</m:t>
                </m:r>
                <m:f>
                  <m:fPr>
                    <m:ctrlPr>
                      <w:rPr>
                        <w:rFonts w:ascii="Cambria Math" w:hAnsi="Cambria Math"/>
                      </w:rPr>
                    </m:ctrlPr>
                  </m:fPr>
                  <m:num>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zi</m:t>
                        </m:r>
                        <m:ctrlPr>
                          <w:rPr>
                            <w:rFonts w:ascii="Cambria Math" w:hAnsi="Cambria Math"/>
                          </w:rPr>
                        </m:ctrlPr>
                      </m:sup>
                    </m:sSup>
                    <m:ctrlPr>
                      <w:rPr>
                        <w:rFonts w:ascii="Cambria Math" w:hAnsi="Cambria Math"/>
                      </w:rPr>
                    </m:ctrlPr>
                  </m:num>
                  <m:den>
                    <m:nary>
                      <m:naryPr>
                        <m:chr m:val="∑"/>
                        <m:limLoc m:val="subSup"/>
                        <m:ctrlPr>
                          <w:rPr>
                            <w:rFonts w:ascii="Cambria Math" w:hAnsi="Cambria Math"/>
                          </w:rPr>
                        </m:ctrlPr>
                      </m:naryPr>
                      <m:sub>
                        <m:r>
                          <m:rPr>
                            <m:nor/>
                            <m:sty m:val="p"/>
                          </m:rPr>
                          <w:rPr>
                            <w:i w:val="0"/>
                          </w:rPr>
                          <m:t>j=1</m:t>
                        </m:r>
                        <m:ctrlPr>
                          <w:rPr>
                            <w:rFonts w:ascii="Cambria Math" w:hAnsi="Cambria Math"/>
                          </w:rPr>
                        </m:ctrlPr>
                      </m:sub>
                      <m:sup>
                        <m:r>
                          <m:rPr>
                            <m:nor/>
                            <m:sty m:val="p"/>
                          </m:rPr>
                          <w:rPr>
                            <w:i w:val="0"/>
                          </w:rPr>
                          <m:t>C</m:t>
                        </m:r>
                        <m:ctrlPr>
                          <w:rPr>
                            <w:rFonts w:ascii="Cambria Math" w:hAnsi="Cambria Math"/>
                          </w:rPr>
                        </m:ctrlPr>
                      </m:sup>
                      <m:e>
                        <m:sSup>
                          <m:sSupPr>
                            <m:ctrlPr>
                              <w:rPr>
                                <w:rFonts w:ascii="Cambria Math" w:hAnsi="Cambria Math"/>
                              </w:rPr>
                            </m:ctrlPr>
                          </m:sSupPr>
                          <m:e>
                            <m:r>
                              <m:rPr>
                                <m:nor/>
                                <m:sty m:val="p"/>
                              </m:rPr>
                              <w:rPr>
                                <w:i w:val="0"/>
                              </w:rPr>
                              <m:t>e</m:t>
                            </m:r>
                            <m:ctrlPr>
                              <w:rPr>
                                <w:rFonts w:ascii="Cambria Math" w:hAnsi="Cambria Math"/>
                              </w:rPr>
                            </m:ctrlPr>
                          </m:e>
                          <m:sup>
                            <m:r>
                              <m:rPr>
                                <m:nor/>
                                <m:sty m:val="p"/>
                              </m:rPr>
                              <w:rPr>
                                <w:i w:val="0"/>
                              </w:rPr>
                              <m:t>zj</m:t>
                            </m:r>
                            <m:ctrlPr>
                              <w:rPr>
                                <w:rFonts w:ascii="Cambria Math" w:hAnsi="Cambria Math"/>
                              </w:rPr>
                            </m:ctrlPr>
                          </m:sup>
                        </m:sSup>
                        <m:ctrlPr>
                          <w:rPr>
                            <w:rFonts w:ascii="Cambria Math" w:hAnsi="Cambria Math"/>
                          </w:rPr>
                        </m:ctrlPr>
                      </m:e>
                    </m:nary>
                    <m:ctrlPr>
                      <w:rPr>
                        <w:rFonts w:ascii="Cambria Math" w:hAnsi="Cambria Math"/>
                      </w:rPr>
                    </m:ctrlPr>
                  </m:den>
                </m:f>
                <m:r>
                  <m:rPr>
                    <m:nor/>
                    <m:sty m:val="p"/>
                  </m:rPr>
                  <w:rPr>
                    <w:i w:val="0"/>
                  </w:rPr>
                  <m:t>(i=1,2,3,</m:t>
                </m:r>
                <m:r>
                  <m:rPr>
                    <m:nor/>
                    <m:sty m:val="p"/>
                  </m:rPr>
                  <w:rPr>
                    <w:rFonts w:cs="Cambria Math"/>
                    <w:i w:val="0"/>
                  </w:rPr>
                  <m:t>∙∙∙,C)</m:t>
                </m:r>
              </m:oMath>
            </m:oMathPara>
          </w:p>
        </w:tc>
        <w:tc>
          <w:tcPr>
            <w:tcW w:w="1193" w:type="dxa"/>
            <w:tcBorders>
              <w:tl2br w:val="nil"/>
              <w:tr2bl w:val="nil"/>
            </w:tcBorders>
            <w:vAlign w:val="center"/>
          </w:tcPr>
          <w:p w14:paraId="1FE73717">
            <w:pPr>
              <w:ind w:firstLine="480"/>
              <w:jc w:val="center"/>
            </w:pPr>
            <w:r>
              <w:rPr>
                <w:rFonts w:hint="eastAsia"/>
              </w:rPr>
              <w:t>(2-6)</w:t>
            </w:r>
          </w:p>
        </w:tc>
      </w:tr>
    </w:tbl>
    <w:p w14:paraId="76BB7855">
      <w:pPr>
        <w:ind w:firstLine="480"/>
      </w:pPr>
      <w:r>
        <w:rPr>
          <w:rFonts w:hint="eastAsia"/>
        </w:rPr>
        <w:t>其中，Z</w:t>
      </w:r>
      <w:r>
        <w:rPr>
          <w:rFonts w:hint="eastAsia"/>
          <w:vertAlign w:val="subscript"/>
        </w:rPr>
        <w:t>i</w:t>
      </w:r>
      <w:r>
        <w:rPr>
          <w:rFonts w:hint="eastAsia"/>
        </w:rPr>
        <w:t>表示第i个类别的原始得分，C为类别总数。Softmax通过指数运算放大分数差异，再进行归一化，确保输出满足和为1且每个值在0到1之间（即概率特性）。</w:t>
      </w:r>
    </w:p>
    <w:p w14:paraId="43C8FAD9">
      <w:pPr>
        <w:pStyle w:val="4"/>
        <w:ind w:firstLine="480"/>
      </w:pPr>
      <w:bookmarkStart w:id="31" w:name="_Toc7928"/>
      <w:bookmarkStart w:id="32" w:name="_Toc18649"/>
      <w:r>
        <w:rPr>
          <w:rFonts w:hint="eastAsia"/>
        </w:rPr>
        <w:t>2.1.5 损失函数</w:t>
      </w:r>
      <w:bookmarkEnd w:id="31"/>
      <w:bookmarkEnd w:id="32"/>
    </w:p>
    <w:p w14:paraId="67008322">
      <w:pPr>
        <w:ind w:firstLine="480"/>
      </w:pPr>
      <w:r>
        <w:t>损失函数（Loss Function）是衡量模型预测结果与真实值之间差异的核心指标。它定义了模型的优化目标，通过反向传播和梯度下降算法指导参数调整。通过调整模型的参数来使损失函数最小化，从而使模型的预测结果更加接近真实值</w:t>
      </w:r>
      <w:r>
        <w:rPr>
          <w:vertAlign w:val="superscript"/>
        </w:rPr>
        <w:fldChar w:fldCharType="begin"/>
      </w:r>
      <w:r>
        <w:rPr>
          <w:vertAlign w:val="superscript"/>
        </w:rPr>
        <w:instrText xml:space="preserve"> REF _Ref13092 \w </w:instrText>
      </w:r>
      <w:r>
        <w:rPr>
          <w:vertAlign w:val="superscript"/>
        </w:rPr>
        <w:fldChar w:fldCharType="separate"/>
      </w:r>
      <w:r>
        <w:rPr>
          <w:vertAlign w:val="superscript"/>
        </w:rPr>
        <w:t>[19]</w:t>
      </w:r>
      <w:r>
        <w:rPr>
          <w:vertAlign w:val="superscript"/>
        </w:rPr>
        <w:fldChar w:fldCharType="end"/>
      </w:r>
      <w:r>
        <w:t>。</w:t>
      </w:r>
      <w:r>
        <w:rPr>
          <w:rFonts w:hint="eastAsia"/>
        </w:rPr>
        <w:t>常见的损失函数有均方误差损失函数和交叉熵损失函数。</w:t>
      </w:r>
    </w:p>
    <w:p w14:paraId="483D2688">
      <w:pPr>
        <w:ind w:firstLine="480"/>
      </w:pPr>
      <w:r>
        <w:rPr>
          <w:rFonts w:hint="eastAsia"/>
        </w:rPr>
        <w:t>均方误差损失函数（Mean Squared Error, MSE）是神经网络中用于回归任务的核心损失函数之一。MSE核心思想是通过计算模型预测值与真实值之间差异的平方均值来量化误差，数学公式为：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00A8A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329" w:type="dxa"/>
            <w:tcBorders>
              <w:tl2br w:val="nil"/>
              <w:tr2bl w:val="nil"/>
            </w:tcBorders>
            <w:vAlign w:val="center"/>
          </w:tcPr>
          <w:p w14:paraId="3312B76C">
            <w:pPr>
              <w:pStyle w:val="29"/>
              <w:ind w:firstLine="580"/>
            </w:pPr>
            <m:oMathPara>
              <m:oMathParaPr>
                <m:jc m:val="center"/>
              </m:oMathParaPr>
              <m:oMath>
                <m:r>
                  <m:rPr>
                    <m:nor/>
                    <m:sty m:val="p"/>
                  </m:rPr>
                  <w:rPr>
                    <w:i w:val="0"/>
                    <w:color w:val="404040"/>
                    <w:sz w:val="29"/>
                    <w:szCs w:val="29"/>
                    <w:shd w:val="clear" w:color="auto" w:fill="FFFFFF"/>
                  </w:rPr>
                  <m:t>MSE</m:t>
                </m:r>
                <m:r>
                  <m:rPr>
                    <m:nor/>
                    <m:sty m:val="p"/>
                  </m:rPr>
                  <w:rPr>
                    <w:i w:val="0"/>
                  </w:rPr>
                  <m:t>(y,</m:t>
                </m:r>
                <m:acc>
                  <m:accPr>
                    <m:chr m:val="̌"/>
                    <m:ctrlPr>
                      <w:rPr>
                        <w:rFonts w:ascii="Cambria Math" w:hAnsi="Cambria Math"/>
                      </w:rPr>
                    </m:ctrlPr>
                  </m:accPr>
                  <m:e>
                    <m:r>
                      <m:rPr>
                        <m:nor/>
                        <m:sty m:val="p"/>
                      </m:rPr>
                      <w:rPr>
                        <w:i w:val="0"/>
                      </w:rPr>
                      <m:t>y</m:t>
                    </m:r>
                    <m:ctrlPr>
                      <w:rPr>
                        <w:rFonts w:ascii="Cambria Math" w:hAnsi="Cambria Math"/>
                      </w:rPr>
                    </m:ctrlPr>
                  </m:e>
                </m:acc>
                <m:r>
                  <m:rPr>
                    <m:nor/>
                    <m:sty m:val="p"/>
                  </m:rPr>
                  <w:rPr>
                    <w:i w:val="0"/>
                  </w:rPr>
                  <m:t>)=</m:t>
                </m:r>
                <m:f>
                  <m:fPr>
                    <m:ctrlPr>
                      <w:rPr>
                        <w:rFonts w:ascii="Cambria Math" w:hAnsi="Cambria Math"/>
                      </w:rPr>
                    </m:ctrlPr>
                  </m:fPr>
                  <m:num>
                    <m:r>
                      <m:rPr>
                        <m:nor/>
                        <m:sty m:val="p"/>
                      </m:rPr>
                      <w:rPr>
                        <w:i w:val="0"/>
                      </w:rPr>
                      <m:t>1</m:t>
                    </m:r>
                    <m:ctrlPr>
                      <w:rPr>
                        <w:rFonts w:ascii="Cambria Math" w:hAnsi="Cambria Math"/>
                      </w:rPr>
                    </m:ctrlPr>
                  </m:num>
                  <m:den>
                    <m:r>
                      <m:rPr>
                        <m:nor/>
                        <m:sty m:val="p"/>
                      </m:rPr>
                      <w:rPr>
                        <w:i w:val="0"/>
                      </w:rPr>
                      <m:t>N</m:t>
                    </m:r>
                    <m:ctrlPr>
                      <w:rPr>
                        <w:rFonts w:ascii="Cambria Math" w:hAnsi="Cambria Math"/>
                      </w:rPr>
                    </m:ctrlPr>
                  </m:den>
                </m:f>
                <m:nary>
                  <m:naryPr>
                    <m:chr m:val="∑"/>
                    <m:limLoc m:val="undOvr"/>
                    <m:ctrlPr>
                      <w:rPr>
                        <w:rFonts w:ascii="Cambria Math" w:hAnsi="Cambria Math"/>
                      </w:rPr>
                    </m:ctrlPr>
                  </m:naryPr>
                  <m:sub>
                    <m:r>
                      <m:rPr>
                        <m:nor/>
                        <m:sty m:val="p"/>
                      </m:rPr>
                      <w:rPr>
                        <w:i w:val="0"/>
                      </w:rPr>
                      <m:t>i=1</m:t>
                    </m:r>
                    <m:ctrlPr>
                      <w:rPr>
                        <w:rFonts w:ascii="Cambria Math" w:hAnsi="Cambria Math"/>
                      </w:rPr>
                    </m:ctrlPr>
                  </m:sub>
                  <m:sup>
                    <m:r>
                      <m:rPr>
                        <m:nor/>
                        <m:sty m:val="p"/>
                      </m:rPr>
                      <w:rPr>
                        <w:i w:val="0"/>
                      </w:rPr>
                      <m:t>N</m:t>
                    </m:r>
                    <m:ctrlPr>
                      <w:rPr>
                        <w:rFonts w:ascii="Cambria Math" w:hAnsi="Cambria Math"/>
                      </w:rPr>
                    </m:ctrlPr>
                  </m:sup>
                  <m:e>
                    <m:sSup>
                      <m:sSupPr>
                        <m:ctrlPr>
                          <w:rPr>
                            <w:rFonts w:ascii="Cambria Math" w:hAnsi="Cambria Math"/>
                          </w:rPr>
                        </m:ctrlPr>
                      </m:sSupPr>
                      <m:e>
                        <m:r>
                          <m:rPr>
                            <m:nor/>
                            <m:sty m:val="p"/>
                          </m:rPr>
                          <w:rPr>
                            <w:i w:val="0"/>
                          </w:rPr>
                          <m:t>(</m:t>
                        </m:r>
                        <m:sSub>
                          <m:sSubPr>
                            <m:ctrlPr>
                              <w:rPr>
                                <w:rFonts w:ascii="Cambria Math" w:hAnsi="Cambria Math"/>
                              </w:rPr>
                            </m:ctrlPr>
                          </m:sSubPr>
                          <m:e>
                            <m:r>
                              <m:rPr>
                                <m:nor/>
                                <m:sty m:val="p"/>
                              </m:rPr>
                              <w:rPr>
                                <w:i w:val="0"/>
                              </w:rPr>
                              <m:t>y</m:t>
                            </m:r>
                            <m:ctrlPr>
                              <w:rPr>
                                <w:rFonts w:ascii="Cambria Math" w:hAnsi="Cambria Math"/>
                              </w:rPr>
                            </m:ctrlPr>
                          </m:e>
                          <m:sub>
                            <m:r>
                              <m:rPr>
                                <m:nor/>
                                <m:sty m:val="p"/>
                              </m:rPr>
                              <w:rPr>
                                <w:i w:val="0"/>
                              </w:rPr>
                              <m:t>i</m:t>
                            </m:r>
                            <m:ctrlPr>
                              <w:rPr>
                                <w:rFonts w:ascii="Cambria Math" w:hAnsi="Cambria Math"/>
                              </w:rPr>
                            </m:ctrlPr>
                          </m:sub>
                        </m:sSub>
                        <m:r>
                          <m:rPr>
                            <m:nor/>
                            <m:sty m:val="p"/>
                          </m:rPr>
                          <w:rPr>
                            <w:i w:val="0"/>
                          </w:rPr>
                          <m:t>-</m:t>
                        </m:r>
                        <m:sSub>
                          <m:sSubPr>
                            <m:ctrlPr>
                              <w:rPr>
                                <w:rFonts w:ascii="Cambria Math" w:hAnsi="Cambria Math"/>
                              </w:rPr>
                            </m:ctrlPr>
                          </m:sSubPr>
                          <m:e>
                            <m:acc>
                              <m:accPr>
                                <m:chr m:val="̃"/>
                                <m:ctrlPr>
                                  <w:rPr>
                                    <w:rFonts w:ascii="Cambria Math" w:hAnsi="Cambria Math"/>
                                  </w:rPr>
                                </m:ctrlPr>
                              </m:accPr>
                              <m:e>
                                <m:r>
                                  <m:rPr>
                                    <m:nor/>
                                    <m:sty m:val="p"/>
                                  </m:rPr>
                                  <w:rPr>
                                    <w:i w:val="0"/>
                                  </w:rPr>
                                  <m:t>y</m:t>
                                </m:r>
                                <m:ctrlPr>
                                  <w:rPr>
                                    <w:rFonts w:ascii="Cambria Math" w:hAnsi="Cambria Math"/>
                                  </w:rPr>
                                </m:ctrlPr>
                              </m:e>
                            </m:acc>
                            <m:ctrlPr>
                              <w:rPr>
                                <w:rFonts w:ascii="Cambria Math" w:hAnsi="Cambria Math"/>
                              </w:rPr>
                            </m:ctrlPr>
                          </m:e>
                          <m:sub>
                            <m:r>
                              <m:rPr>
                                <m:nor/>
                                <m:sty m:val="p"/>
                              </m:rPr>
                              <w:rPr>
                                <w:i w:val="0"/>
                              </w:rPr>
                              <m:t>i</m:t>
                            </m:r>
                            <m:ctrlPr>
                              <w:rPr>
                                <w:rFonts w:ascii="Cambria Math" w:hAnsi="Cambria Math"/>
                              </w:rPr>
                            </m:ctrlPr>
                          </m:sub>
                        </m:sSub>
                        <m:r>
                          <m:rPr>
                            <m:nor/>
                            <m:sty m:val="p"/>
                          </m:rPr>
                          <w:rPr>
                            <w:i w:val="0"/>
                          </w:rPr>
                          <m:t>)</m:t>
                        </m:r>
                        <m:ctrlPr>
                          <w:rPr>
                            <w:rFonts w:ascii="Cambria Math" w:hAnsi="Cambria Math"/>
                          </w:rPr>
                        </m:ctrlPr>
                      </m:e>
                      <m:sup>
                        <m:r>
                          <m:rPr>
                            <m:nor/>
                            <m:sty m:val="p"/>
                          </m:rPr>
                          <w:rPr>
                            <w:i w:val="0"/>
                          </w:rPr>
                          <m:t>2</m:t>
                        </m:r>
                        <m:ctrlPr>
                          <w:rPr>
                            <w:rFonts w:ascii="Cambria Math" w:hAnsi="Cambria Math"/>
                          </w:rPr>
                        </m:ctrlPr>
                      </m:sup>
                    </m:sSup>
                    <m:ctrlPr>
                      <w:rPr>
                        <w:rFonts w:ascii="Cambria Math" w:hAnsi="Cambria Math"/>
                      </w:rPr>
                    </m:ctrlPr>
                  </m:e>
                </m:nary>
              </m:oMath>
            </m:oMathPara>
          </w:p>
        </w:tc>
        <w:tc>
          <w:tcPr>
            <w:tcW w:w="1193" w:type="dxa"/>
            <w:tcBorders>
              <w:tl2br w:val="nil"/>
              <w:tr2bl w:val="nil"/>
            </w:tcBorders>
            <w:vAlign w:val="center"/>
          </w:tcPr>
          <w:p w14:paraId="6676DD56">
            <w:pPr>
              <w:ind w:firstLine="480"/>
              <w:jc w:val="center"/>
            </w:pPr>
            <w:r>
              <w:rPr>
                <w:rFonts w:hint="eastAsia"/>
              </w:rPr>
              <w:t>(2-7)</w:t>
            </w:r>
          </w:p>
        </w:tc>
      </w:tr>
    </w:tbl>
    <w:p w14:paraId="4818B562">
      <w:pPr>
        <w:ind w:firstLine="480"/>
      </w:pPr>
      <w:r>
        <w:rPr>
          <w:rFonts w:hint="eastAsia"/>
        </w:rPr>
        <w:t>其中</w:t>
      </w:r>
      <w:r>
        <w:t>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rPr>
            </m:ctrlPr>
          </m:sub>
        </m:sSub>
      </m:oMath>
      <w:r>
        <w:t>表示真实值，</w:t>
      </w:r>
      <m:oMath>
        <m:sSub>
          <m:sSubPr>
            <m:ctrlPr>
              <w:rPr>
                <w:rFonts w:ascii="Cambria Math" w:hAnsi="Cambria Math"/>
              </w:rPr>
            </m:ctrlPr>
          </m:sSubPr>
          <m:e>
            <m:acc>
              <m:accPr>
                <m:chr m:val="̃"/>
                <m:ctrlPr>
                  <w:rPr>
                    <w:rFonts w:ascii="Cambria Math" w:hAnsi="Cambria Math"/>
                  </w:rPr>
                </m:ctrlPr>
              </m:accPr>
              <m:e>
                <m:r>
                  <m:rPr>
                    <m:nor/>
                    <m:sty m:val="p"/>
                  </m:rPr>
                  <m:t>y</m:t>
                </m:r>
                <m:ctrlPr>
                  <w:rPr>
                    <w:rFonts w:ascii="Cambria Math" w:hAnsi="Cambria Math"/>
                  </w:rPr>
                </m:ctrlPr>
              </m:e>
            </m:acc>
            <m:ctrlPr>
              <w:rPr>
                <w:rFonts w:ascii="Cambria Math" w:hAnsi="Cambria Math"/>
              </w:rPr>
            </m:ctrlPr>
          </m:e>
          <m:sub>
            <m:r>
              <m:rPr>
                <m:nor/>
                <m:sty m:val="p"/>
              </m:rPr>
              <m:t>i</m:t>
            </m:r>
            <m:ctrlPr>
              <w:rPr>
                <w:rFonts w:ascii="Cambria Math" w:hAnsi="Cambria Math"/>
              </w:rPr>
            </m:ctrlPr>
          </m:sub>
        </m:sSub>
      </m:oMath>
      <w:r>
        <w:t>为模型预测值，N为样本数量</w:t>
      </w:r>
      <w:r>
        <w:rPr>
          <w:rFonts w:hint="eastAsia"/>
        </w:rPr>
        <w:t>。</w:t>
      </w:r>
    </w:p>
    <w:p w14:paraId="1CEC9FBA">
      <w:pPr>
        <w:ind w:firstLine="480"/>
      </w:pPr>
      <w:r>
        <w:rPr>
          <w:rFonts w:hint="eastAsia"/>
        </w:rPr>
        <w:t>MSE的特点在于对误差的平方操作会放大较大误差的影响，这使得模型在训练过程中更关注偏离真实值较远的预测结果，从而推动参数快速调整以减少显著错误。MSE对异常点值较为敏感，可能会影响模型的鲁棒性。</w:t>
      </w:r>
    </w:p>
    <w:p w14:paraId="7056FD92">
      <w:pPr>
        <w:ind w:firstLine="480"/>
      </w:pPr>
      <w:r>
        <w:rPr>
          <w:rFonts w:hint="eastAsia"/>
        </w:rPr>
        <w:t>交叉熵损失函数（Cross-Entropy Loss）是神经网络中处理分类任务的核心损失函数，尤其适用于衡量模型预测概率分布与真实标签之间的差异，</w:t>
      </w:r>
      <w:r>
        <w:rPr>
          <w:rFonts w:ascii="宋体" w:hAnsi="宋体" w:cs="宋体"/>
          <w:color w:val="000000"/>
          <w:szCs w:val="24"/>
        </w:rPr>
        <w:t>是用来度量两个概率分布之间的距离。</w:t>
      </w:r>
    </w:p>
    <w:p w14:paraId="7CA45FE6">
      <w:pPr>
        <w:pStyle w:val="3"/>
        <w:ind w:firstLine="560"/>
      </w:pPr>
      <w:bookmarkStart w:id="33" w:name="_Toc28149"/>
      <w:bookmarkStart w:id="34" w:name="_Toc1574"/>
      <w:r>
        <w:rPr>
          <w:rFonts w:hint="eastAsia"/>
        </w:rPr>
        <w:t>2.2基于深度学习的目标检测方法</w:t>
      </w:r>
      <w:bookmarkEnd w:id="33"/>
      <w:bookmarkEnd w:id="34"/>
    </w:p>
    <w:p w14:paraId="4457DD82">
      <w:pPr>
        <w:pStyle w:val="4"/>
        <w:ind w:firstLine="480"/>
      </w:pPr>
      <w:bookmarkStart w:id="35" w:name="_Toc20994"/>
      <w:bookmarkStart w:id="36" w:name="_Toc14121"/>
      <w:r>
        <w:rPr>
          <w:rFonts w:hint="eastAsia"/>
        </w:rPr>
        <w:t>2.2.1两阶段的目标检测算法</w:t>
      </w:r>
      <w:bookmarkEnd w:id="35"/>
      <w:bookmarkEnd w:id="36"/>
    </w:p>
    <w:p w14:paraId="3CCD4428">
      <w:pPr>
        <w:ind w:firstLine="480"/>
      </w:pPr>
      <w:r>
        <w:rPr>
          <w:rFonts w:hint="eastAsia"/>
        </w:rPr>
        <w:t>两阶段的目标检测算法的实现过程，首先提取目标区域，再对区域进行CNN分类识别。  两阶段目标检测模型结构如图2.4所示。</w:t>
      </w:r>
    </w:p>
    <w:p w14:paraId="46006DB2">
      <w:pPr>
        <w:ind w:firstLine="480"/>
        <w:jc w:val="center"/>
        <w:rPr>
          <w:rFonts w:ascii="Arial" w:hAnsi="Arial" w:cs="Arial"/>
          <w:color w:val="4D4D4D"/>
          <w:szCs w:val="24"/>
          <w:shd w:val="clear" w:color="auto" w:fill="FFFFFF"/>
        </w:rPr>
      </w:pPr>
      <w:r>
        <w:rPr>
          <w:rFonts w:hint="eastAsia" w:ascii="Arial" w:hAnsi="Arial" w:cs="Arial"/>
          <w:color w:val="4D4D4D"/>
          <w:szCs w:val="24"/>
          <w:shd w:val="clear" w:color="auto" w:fill="FFFFFF"/>
        </w:rPr>
        <w:drawing>
          <wp:inline distT="0" distB="0" distL="114300" distR="114300">
            <wp:extent cx="4280535" cy="736600"/>
            <wp:effectExtent l="0" t="0" r="0" b="0"/>
            <wp:docPr id="5" name="ECB019B1-382A-4266-B25C-5B523AA43C14-4" descr="C:/Users/zhangfl/AppData/Local/Temp/wps.hHbtL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4" descr="C:/Users/zhangfl/AppData/Local/Temp/wps.hHbtLewps"/>
                    <pic:cNvPicPr>
                      <a:picLocks noChangeAspect="1"/>
                    </pic:cNvPicPr>
                  </pic:nvPicPr>
                  <pic:blipFill>
                    <a:blip r:embed="rId16"/>
                    <a:srcRect l="3157" t="14182" r="3088" b="15812"/>
                    <a:stretch>
                      <a:fillRect/>
                    </a:stretch>
                  </pic:blipFill>
                  <pic:spPr>
                    <a:xfrm>
                      <a:off x="0" y="0"/>
                      <a:ext cx="4280535" cy="736600"/>
                    </a:xfrm>
                    <a:prstGeom prst="rect">
                      <a:avLst/>
                    </a:prstGeom>
                  </pic:spPr>
                </pic:pic>
              </a:graphicData>
            </a:graphic>
          </wp:inline>
        </w:drawing>
      </w:r>
    </w:p>
    <w:p w14:paraId="64F8F8EC">
      <w:pPr>
        <w:pStyle w:val="5"/>
        <w:ind w:firstLine="420" w:firstLineChars="200"/>
      </w:pPr>
      <w:r>
        <w:t xml:space="preserve">图 </w:t>
      </w:r>
      <w:r>
        <w:rPr>
          <w:rFonts w:hint="eastAsia"/>
        </w:rPr>
        <w:t>2.4 两阶段目标检测模型结构</w:t>
      </w:r>
    </w:p>
    <w:p w14:paraId="05BF21D6">
      <w:pPr>
        <w:ind w:firstLine="480"/>
      </w:pPr>
      <w:r>
        <w:rPr>
          <w:rFonts w:hint="eastAsia"/>
        </w:rPr>
        <w:t>传统目标检测算法使用“穷举法”来获取候选区域，即暴力的使用滑动窗口从左到右、上到下扫描图片。缺点非常明显，候选区域过多，相邻窗口重复信息大，无效的区域也很多，导致计算量大，检测速度慢</w:t>
      </w:r>
      <w:r>
        <w:rPr>
          <w:rFonts w:hint="eastAsia"/>
          <w:vertAlign w:val="superscript"/>
        </w:rPr>
        <w:fldChar w:fldCharType="begin"/>
      </w:r>
      <w:r>
        <w:rPr>
          <w:rFonts w:hint="eastAsia"/>
          <w:vertAlign w:val="superscript"/>
        </w:rPr>
        <w:instrText xml:space="preserve"> REF _Ref13797 \w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。深度学习目标检测算法一般先使用“选择性搜索算法”（SS，Selective Search）来获取候选框，再对</w:t>
      </w:r>
      <w:r>
        <w:rPr>
          <w:rFonts w:hint="eastAsia"/>
          <w:szCs w:val="24"/>
        </w:rPr>
        <w:t>候选区域进行进一步分类和回归以此来精确定位目标的位置和类别信息。经典的</w:t>
      </w:r>
      <w:r>
        <w:rPr>
          <w:rFonts w:hint="eastAsia"/>
        </w:rPr>
        <w:t>两阶段目标检测算法如下：</w:t>
      </w:r>
    </w:p>
    <w:p w14:paraId="578B8E62">
      <w:pPr>
        <w:numPr>
          <w:ilvl w:val="0"/>
          <w:numId w:val="4"/>
        </w:numPr>
        <w:ind w:firstLineChars="0"/>
      </w:pPr>
      <w:r>
        <w:rPr>
          <w:rFonts w:hint="eastAsia"/>
        </w:rPr>
        <w:t>R-CNN目标检测模型</w:t>
      </w:r>
    </w:p>
    <w:p w14:paraId="3BE3614F">
      <w:pPr>
        <w:ind w:firstLine="480"/>
      </w:pPr>
      <w:r>
        <w:rPr>
          <w:rFonts w:hint="eastAsia" w:ascii="宋体" w:hAnsi="宋体" w:cs="宋体"/>
          <w:color w:val="000000"/>
          <w:szCs w:val="24"/>
        </w:rPr>
        <w:t>2014年，R.Girshick 等在 CNN 的基础上，提出了 R-CNN 模型</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_Ref12112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[12]</w:t>
      </w:r>
      <w:r>
        <w:rPr>
          <w:rFonts w:hint="eastAsia" w:ascii="宋体" w:hAnsi="宋体" w:cs="宋体"/>
          <w:color w:val="000000"/>
          <w:szCs w:val="24"/>
          <w:vertAlign w:val="superscript"/>
        </w:rPr>
        <w:fldChar w:fldCharType="end"/>
      </w:r>
      <w:r>
        <w:rPr>
          <w:rFonts w:hint="eastAsia"/>
        </w:rPr>
        <w:t>，它是首个两阶段检测模型。R-CNN首先获取输入的原始图片，然后生成候选区域，并对每一个候选区域用CNN神经网络，通过卷积层池化层等进行特征提取，将处理后的图像用每个类的SVM分类器对CNN的输出特征进行相应类别的分类，最后通过非极大值抑制来删除重叠框，将最后选出的候选框与目标值（Ground Truth）建立回归方程调整候选框。 R-CNN目标检测算法流程如图2.5所示。</w:t>
      </w:r>
    </w:p>
    <w:p w14:paraId="3F1B8A35">
      <w:pPr>
        <w:ind w:firstLine="480"/>
        <w:jc w:val="center"/>
      </w:pPr>
      <w:r>
        <w:rPr>
          <w:rFonts w:hint="eastAsia"/>
        </w:rPr>
        <w:drawing>
          <wp:inline distT="0" distB="0" distL="114300" distR="114300">
            <wp:extent cx="3971290" cy="1765935"/>
            <wp:effectExtent l="0" t="0" r="10160" b="5715"/>
            <wp:docPr id="9" name="图片 9" descr="图片Faster R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Faster RCNN"/>
                    <pic:cNvPicPr>
                      <a:picLocks noChangeAspect="1"/>
                    </pic:cNvPicPr>
                  </pic:nvPicPr>
                  <pic:blipFill>
                    <a:blip r:embed="rId17"/>
                    <a:stretch>
                      <a:fillRect/>
                    </a:stretch>
                  </pic:blipFill>
                  <pic:spPr>
                    <a:xfrm>
                      <a:off x="0" y="0"/>
                      <a:ext cx="3971290" cy="1765935"/>
                    </a:xfrm>
                    <a:prstGeom prst="rect">
                      <a:avLst/>
                    </a:prstGeom>
                  </pic:spPr>
                </pic:pic>
              </a:graphicData>
            </a:graphic>
          </wp:inline>
        </w:drawing>
      </w:r>
    </w:p>
    <w:p w14:paraId="6011B708">
      <w:pPr>
        <w:pStyle w:val="5"/>
        <w:ind w:firstLine="420" w:firstLineChars="200"/>
        <w:rPr>
          <w:rFonts w:eastAsia="宋体"/>
        </w:rPr>
      </w:pPr>
      <w:r>
        <w:t xml:space="preserve">图 </w:t>
      </w:r>
      <w:r>
        <w:rPr>
          <w:rFonts w:hint="eastAsia"/>
        </w:rPr>
        <w:t>2.5 R-CNN目标检测算法流程</w:t>
      </w:r>
    </w:p>
    <w:p w14:paraId="6A7CA64A">
      <w:pPr>
        <w:numPr>
          <w:ilvl w:val="0"/>
          <w:numId w:val="4"/>
        </w:numPr>
        <w:ind w:firstLineChars="0"/>
      </w:pPr>
      <w:r>
        <w:rPr>
          <w:rFonts w:hint="eastAsia"/>
          <w:szCs w:val="24"/>
        </w:rPr>
        <w:t>Fast R-CNN目标检测模型</w:t>
      </w:r>
    </w:p>
    <w:p w14:paraId="6E07B337">
      <w:pPr>
        <w:ind w:firstLine="480"/>
      </w:pPr>
      <w:r>
        <w:rPr>
          <w:rFonts w:hint="eastAsia" w:ascii="宋体" w:hAnsi="宋体" w:cs="宋体"/>
          <w:color w:val="000000"/>
          <w:szCs w:val="24"/>
        </w:rPr>
        <w:t>2015年，R.Girshick等提出的Fast R-CNN</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_Ref12230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[14]</w:t>
      </w:r>
      <w:r>
        <w:rPr>
          <w:rFonts w:hint="eastAsia" w:ascii="宋体" w:hAnsi="宋体" w:cs="宋体"/>
          <w:color w:val="000000"/>
          <w:szCs w:val="24"/>
          <w:vertAlign w:val="superscript"/>
        </w:rPr>
        <w:fldChar w:fldCharType="end"/>
      </w:r>
      <w:r>
        <w:rPr>
          <w:rFonts w:hint="eastAsia" w:ascii="宋体" w:hAnsi="宋体" w:cs="宋体"/>
          <w:color w:val="000000"/>
          <w:szCs w:val="24"/>
        </w:rPr>
        <w:t xml:space="preserve">解决了 R-CNN </w:t>
      </w:r>
      <w:r>
        <w:rPr>
          <w:rFonts w:ascii="宋体" w:hAnsi="宋体" w:cs="宋体"/>
          <w:color w:val="000000"/>
          <w:szCs w:val="24"/>
        </w:rPr>
        <w:t>计算冗余、训练流程碎片化和存储效率低下</w:t>
      </w:r>
      <w:r>
        <w:rPr>
          <w:rFonts w:hint="eastAsia" w:ascii="宋体" w:hAnsi="宋体" w:cs="宋体"/>
          <w:color w:val="000000"/>
          <w:szCs w:val="24"/>
        </w:rPr>
        <w:t xml:space="preserve">的问题。Fast RCNN相比RCNN只需要对整幅图像进行一次特征提取，并且直接利用FC进行分类和回归，实现end-to-end的多任务协同优化。具体过程是图像先经过Backbone网络提取图像的feature map；利用selective search搜索的预选框到特征上提取RoI的特征；通过RoI Pooling将RoI的特征转化为固定的大小；最后输入到分类和回归头分别进行分类和回归。Fast </w:t>
      </w:r>
      <w:r>
        <w:rPr>
          <w:rFonts w:hint="eastAsia"/>
        </w:rPr>
        <w:t>R-CNN目标检测算法流程如图2.6所示。</w:t>
      </w:r>
    </w:p>
    <w:p w14:paraId="349E184A">
      <w:pPr>
        <w:ind w:firstLine="480"/>
        <w:jc w:val="center"/>
      </w:pPr>
      <w:r>
        <w:drawing>
          <wp:inline distT="0" distB="0" distL="114300" distR="114300">
            <wp:extent cx="4122420" cy="1508125"/>
            <wp:effectExtent l="0" t="0" r="11430" b="15875"/>
            <wp:docPr id="10"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
                    <pic:cNvPicPr>
                      <a:picLocks noChangeAspect="1"/>
                    </pic:cNvPicPr>
                  </pic:nvPicPr>
                  <pic:blipFill>
                    <a:blip r:embed="rId18"/>
                    <a:stretch>
                      <a:fillRect/>
                    </a:stretch>
                  </pic:blipFill>
                  <pic:spPr>
                    <a:xfrm>
                      <a:off x="0" y="0"/>
                      <a:ext cx="4122420" cy="1508125"/>
                    </a:xfrm>
                    <a:prstGeom prst="rect">
                      <a:avLst/>
                    </a:prstGeom>
                  </pic:spPr>
                </pic:pic>
              </a:graphicData>
            </a:graphic>
          </wp:inline>
        </w:drawing>
      </w:r>
    </w:p>
    <w:p w14:paraId="4AD811EE">
      <w:pPr>
        <w:pStyle w:val="5"/>
        <w:ind w:firstLine="420" w:firstLineChars="200"/>
      </w:pPr>
      <w:r>
        <w:t xml:space="preserve">图 </w:t>
      </w:r>
      <w:r>
        <w:rPr>
          <w:rFonts w:hint="eastAsia"/>
        </w:rPr>
        <w:t>2.6 Fast R-CNN目标检测算法流程</w:t>
      </w:r>
    </w:p>
    <w:p w14:paraId="77206524">
      <w:pPr>
        <w:ind w:firstLine="480"/>
        <w:rPr>
          <w:rFonts w:hint="eastAsia" w:ascii="宋体" w:hAnsi="宋体" w:cs="宋体"/>
          <w:color w:val="000000"/>
          <w:szCs w:val="24"/>
        </w:rPr>
      </w:pPr>
      <w:r>
        <w:rPr>
          <w:rFonts w:hint="eastAsia" w:ascii="宋体" w:hAnsi="宋体" w:cs="宋体"/>
          <w:color w:val="000000"/>
          <w:szCs w:val="24"/>
        </w:rPr>
        <w:t>Fast R-CNN在R-CNN的基础上进行改进，先对整个输入图像进行一次 CNN 前向传播，生成共享的特征图（Feature Map），将候选区域（由选择性搜索生成）映射到特征图上，通过 RoI Pooling 提取固定尺寸的特征向量。极大减少了计算量，训练和推理速度显著提升。Fast R-CNN 实现将分类（Softmax）和回归（Bounding Box Regression）整合到同一网络中，使用多任务损失函数联合训练，实现端到端的多任务协同优化。</w:t>
      </w:r>
    </w:p>
    <w:p w14:paraId="7747B7FC">
      <w:pPr>
        <w:ind w:firstLine="420" w:firstLineChars="0"/>
        <w:rPr>
          <w:szCs w:val="24"/>
        </w:rPr>
      </w:pPr>
      <w:r>
        <w:rPr>
          <w:rFonts w:hint="eastAsia"/>
          <w:szCs w:val="24"/>
        </w:rPr>
        <w:t>双阶段目标检测的算法不断发展，目标检测的精度与速度也在有所提升，但是Faster R-CNN的候选区域分类检测步骤时的计算量过大，识别精度有待增加。</w:t>
      </w:r>
    </w:p>
    <w:p w14:paraId="7AD4F9DE">
      <w:pPr>
        <w:ind w:firstLine="480"/>
        <w:rPr>
          <w:rFonts w:hint="eastAsia" w:ascii="宋体" w:hAnsi="宋体" w:cs="宋体"/>
          <w:color w:val="000000"/>
          <w:szCs w:val="24"/>
        </w:rPr>
      </w:pPr>
      <w:r>
        <w:rPr>
          <w:rFonts w:hint="eastAsia"/>
          <w:szCs w:val="24"/>
        </w:rPr>
        <w:t>因此，</w:t>
      </w:r>
      <w:r>
        <w:rPr>
          <w:rFonts w:ascii="宋体" w:hAnsi="宋体" w:cs="宋体"/>
          <w:color w:val="000000"/>
          <w:szCs w:val="24"/>
        </w:rPr>
        <w:t>研究者们仍在</w:t>
      </w:r>
      <w:r>
        <w:rPr>
          <w:rFonts w:hint="eastAsia" w:ascii="宋体" w:hAnsi="宋体" w:cs="宋体"/>
          <w:color w:val="000000"/>
          <w:szCs w:val="24"/>
        </w:rPr>
        <w:t>不断底</w:t>
      </w:r>
      <w:r>
        <w:rPr>
          <w:rFonts w:ascii="宋体" w:hAnsi="宋体" w:cs="宋体"/>
          <w:color w:val="000000"/>
          <w:szCs w:val="24"/>
        </w:rPr>
        <w:t>追求</w:t>
      </w:r>
      <w:r>
        <w:rPr>
          <w:rFonts w:hint="eastAsia" w:ascii="宋体" w:hAnsi="宋体" w:cs="宋体"/>
          <w:color w:val="000000"/>
          <w:szCs w:val="24"/>
        </w:rPr>
        <w:t>更好</w:t>
      </w:r>
      <w:r>
        <w:rPr>
          <w:rFonts w:ascii="宋体" w:hAnsi="宋体" w:cs="宋体"/>
          <w:color w:val="000000"/>
          <w:szCs w:val="24"/>
        </w:rPr>
        <w:t>的检测模型。</w:t>
      </w:r>
    </w:p>
    <w:p w14:paraId="1C435F6C">
      <w:pPr>
        <w:pStyle w:val="4"/>
        <w:ind w:firstLine="480"/>
      </w:pPr>
      <w:bookmarkStart w:id="37" w:name="_Toc26434"/>
      <w:bookmarkStart w:id="38" w:name="_Toc8465"/>
      <w:r>
        <w:rPr>
          <w:rFonts w:hint="eastAsia"/>
        </w:rPr>
        <w:t>2.2.2单阶段的目标检测</w:t>
      </w:r>
      <w:bookmarkEnd w:id="37"/>
      <w:bookmarkEnd w:id="38"/>
    </w:p>
    <w:p w14:paraId="27701778">
      <w:pPr>
        <w:ind w:firstLine="420" w:firstLineChars="0"/>
      </w:pPr>
      <w:r>
        <w:rPr>
          <w:rFonts w:hint="eastAsia"/>
          <w:szCs w:val="24"/>
        </w:rPr>
        <w:t>单阶段目标检测算法是一种高效的目标检测方法，其核心思想是将目标定位和分类任务合并为单一步骤，直接通过一次网络前向传播完成检测。单阶段目标检测算法舍弃了两阶段目标检测方法生成候选区域的过程，将输入图像划分为密集的网格或预设大量锚框（Anchor Boxes），每个网格或锚框同时预测目标的边界框坐标、置信度及类别概率。此类算法无需独立的候选区域提取和精细化处理步骤，因此单阶段算法在速度上具有显著优势，适合实时性要求高的场景。经典的</w:t>
      </w:r>
      <w:r>
        <w:rPr>
          <w:rFonts w:hint="eastAsia"/>
        </w:rPr>
        <w:t>单阶段目标检测算法如下：</w:t>
      </w:r>
    </w:p>
    <w:p w14:paraId="07E0F0D1">
      <w:pPr>
        <w:ind w:left="905" w:hanging="425" w:firstLineChars="0"/>
      </w:pPr>
      <w:r>
        <w:rPr>
          <w:rFonts w:asciiTheme="minorHAnsi" w:hAnsiTheme="minorHAnsi" w:cstheme="minorBidi"/>
          <w:szCs w:val="24"/>
        </w:rPr>
        <w:t>1)</w:t>
      </w:r>
      <w:r>
        <w:rPr>
          <w:rFonts w:hint="eastAsia"/>
        </w:rPr>
        <w:t>RetinaNet算法</w:t>
      </w:r>
    </w:p>
    <w:p w14:paraId="65E5158B">
      <w:pPr>
        <w:ind w:firstLine="480"/>
      </w:pPr>
      <w:r>
        <w:rPr>
          <w:rFonts w:hint="eastAsia"/>
        </w:rPr>
        <w:t>2017 年，Facebook AI Research（FAIR）团队提出的目标检测算法--RetinaNet。RetinaNet算法简化模型架构和使用Focal Loss函数，能够在实现高精度的同时，保持较高的检测速度</w:t>
      </w:r>
      <w:r>
        <w:rPr>
          <w:rFonts w:hint="eastAsia"/>
          <w:vertAlign w:val="superscript"/>
        </w:rPr>
        <w:fldChar w:fldCharType="begin"/>
      </w:r>
      <w:r>
        <w:rPr>
          <w:rFonts w:hint="eastAsia"/>
          <w:vertAlign w:val="superscript"/>
        </w:rPr>
        <w:instrText xml:space="preserve"> REF _Ref14483 \w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。Focal Loss函数解决分类中的正负样本不均衡问题，当分类误差较低时，给予较低的权重；大概分类误差较大时，给予较高的损失权重；使得模型能够更加关注难分的样本。除此之外，RetinaNet算法还使用特征金字塔网络（FPN）实现多尺度特征融合，展现了强大的多尺度适应能力。RetinaNet 解决了传统目标检测方法中的类别不平衡问题，并成功应用于多个领域。它不仅在精度上表现优秀，而且在速度和计算效率方面也具有很好的性能。</w:t>
      </w:r>
    </w:p>
    <w:p w14:paraId="0D55141D">
      <w:pPr>
        <w:ind w:left="905" w:hanging="425" w:firstLineChars="0"/>
      </w:pPr>
      <w:r>
        <w:rPr>
          <w:rFonts w:asciiTheme="minorHAnsi" w:hAnsiTheme="minorHAnsi" w:cstheme="minorBidi"/>
          <w:szCs w:val="24"/>
        </w:rPr>
        <w:t>2)</w:t>
      </w:r>
      <w:r>
        <w:rPr>
          <w:rFonts w:hint="eastAsia"/>
        </w:rPr>
        <w:t>YOLO算法</w:t>
      </w:r>
    </w:p>
    <w:p w14:paraId="5DFB2861">
      <w:pPr>
        <w:ind w:firstLine="480"/>
        <w:jc w:val="left"/>
        <w:rPr>
          <w:szCs w:val="24"/>
        </w:rPr>
      </w:pPr>
      <w:r>
        <w:rPr>
          <w:rFonts w:ascii="宋体" w:hAnsi="宋体" w:cs="宋体"/>
          <w:color w:val="000000"/>
          <w:szCs w:val="24"/>
        </w:rPr>
        <w:t>2016 年的 CVPR 会议上，Joseph Redmon、Ross Girshick 等人</w:t>
      </w:r>
      <w:r>
        <w:rPr>
          <w:rFonts w:hint="eastAsia" w:ascii="宋体" w:hAnsi="宋体" w:cs="宋体"/>
          <w:color w:val="000000"/>
          <w:szCs w:val="24"/>
        </w:rPr>
        <w:t>提</w:t>
      </w:r>
      <w:r>
        <w:rPr>
          <w:rFonts w:ascii="宋体" w:hAnsi="宋体" w:cs="宋体"/>
          <w:color w:val="000000"/>
          <w:szCs w:val="24"/>
        </w:rPr>
        <w:t>出了一种全新的模型——YOLO（You Only Look Once）</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_Ref12289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[15]</w:t>
      </w:r>
      <w:r>
        <w:rPr>
          <w:rFonts w:hint="eastAsia" w:ascii="宋体" w:hAnsi="宋体" w:cs="宋体"/>
          <w:color w:val="000000"/>
          <w:szCs w:val="24"/>
          <w:vertAlign w:val="superscript"/>
        </w:rPr>
        <w:fldChar w:fldCharType="end"/>
      </w:r>
      <w:r>
        <w:rPr>
          <w:rFonts w:hint="eastAsia" w:ascii="宋体" w:hAnsi="宋体" w:cs="宋体"/>
          <w:color w:val="000000"/>
          <w:szCs w:val="24"/>
        </w:rPr>
        <w:t>。YOLO算法开创了目标检测的实时化时代，</w:t>
      </w:r>
      <w:r>
        <w:rPr>
          <w:rFonts w:hint="eastAsia"/>
          <w:szCs w:val="24"/>
        </w:rPr>
        <w:t>将目标检测视为回归问题，</w:t>
      </w:r>
      <w:r>
        <w:rPr>
          <w:rFonts w:hint="eastAsia" w:ascii="宋体" w:hAnsi="宋体" w:cs="宋体"/>
          <w:color w:val="000000"/>
          <w:szCs w:val="24"/>
        </w:rPr>
        <w:t>其</w:t>
      </w:r>
      <w:r>
        <w:rPr>
          <w:rFonts w:hint="eastAsia"/>
          <w:color w:val="000000"/>
          <w:szCs w:val="24"/>
        </w:rPr>
        <w:t>主要的操作是将每一个图像都划分为 S×S 个网格，对于每一个网格预测出类别信息和Bounding Box ，最后将预测出来的目标窗口根据阈值去除可能性比较低的目标窗口，最后非极大值抑制算法（NMS）去除冗余窗口，从而得到最终的检测结果</w:t>
      </w:r>
      <w:r>
        <w:rPr>
          <w:rFonts w:hint="eastAsia"/>
          <w:szCs w:val="24"/>
        </w:rPr>
        <w:t>。YOLO网络结构借鉴了GoogLeNet。24个卷积层，2个全链接层。YOLO算法的网络结构如图2.7所示。</w:t>
      </w:r>
    </w:p>
    <w:p w14:paraId="1991AA01">
      <w:pPr>
        <w:ind w:firstLine="480"/>
        <w:jc w:val="center"/>
        <w:rPr>
          <w:szCs w:val="24"/>
        </w:rPr>
      </w:pPr>
      <w:r>
        <w:rPr>
          <w:rFonts w:hint="eastAsia"/>
          <w:szCs w:val="24"/>
        </w:rPr>
        <w:drawing>
          <wp:inline distT="0" distB="0" distL="114300" distR="114300">
            <wp:extent cx="5266055" cy="2204085"/>
            <wp:effectExtent l="0" t="0" r="10795" b="5715"/>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9"/>
                    <a:stretch>
                      <a:fillRect/>
                    </a:stretch>
                  </pic:blipFill>
                  <pic:spPr>
                    <a:xfrm>
                      <a:off x="0" y="0"/>
                      <a:ext cx="5266055" cy="2204085"/>
                    </a:xfrm>
                    <a:prstGeom prst="rect">
                      <a:avLst/>
                    </a:prstGeom>
                  </pic:spPr>
                </pic:pic>
              </a:graphicData>
            </a:graphic>
          </wp:inline>
        </w:drawing>
      </w:r>
    </w:p>
    <w:p w14:paraId="0120CEDE">
      <w:pPr>
        <w:pStyle w:val="5"/>
        <w:ind w:firstLine="480"/>
        <w:rPr>
          <w:sz w:val="24"/>
          <w:szCs w:val="24"/>
        </w:rPr>
      </w:pPr>
      <w:r>
        <w:t xml:space="preserve">图 </w:t>
      </w:r>
      <w:r>
        <w:rPr>
          <w:rFonts w:hint="eastAsia"/>
        </w:rPr>
        <w:t>2.7 YOLO算法的网络结构</w:t>
      </w:r>
    </w:p>
    <w:p w14:paraId="41602C3F">
      <w:pPr>
        <w:ind w:firstLine="480"/>
        <w:rPr>
          <w:szCs w:val="24"/>
        </w:rPr>
      </w:pPr>
      <w:r>
        <w:rPr>
          <w:szCs w:val="24"/>
        </w:rPr>
        <w:t>在YOLO</w:t>
      </w:r>
      <w:r>
        <w:rPr>
          <w:rFonts w:hint="eastAsia"/>
          <w:szCs w:val="24"/>
        </w:rPr>
        <w:t>算法的分类问题中，对于每一个单元格给出预测出C个类别概率值，其表征的是由该单元格负责预测的边界框其目标属于各个类别的概率。但是这些概率值其实是在各个边界框置信度下的条件概率，即Pr(classilobject)。但是YOLO算法不管一个单元格预测多少个边界框，只预测一组类别概率值。所以，将类别概率预测值与边界框绑定在一起，我们可以计算出各个边界框类别置信度。边界框类别置信度表征的是该边界框中目标属于各个类别的可能性大小以及边界框匹配目标的好坏，是目标检测结果可靠性的核心量化指标。</w:t>
      </w:r>
    </w:p>
    <w:p w14:paraId="59C59CD8">
      <w:pPr>
        <w:ind w:firstLine="480"/>
        <w:rPr>
          <w:szCs w:val="24"/>
        </w:rPr>
      </w:pPr>
      <w:r>
        <w:rPr>
          <w:rFonts w:hint="eastAsia"/>
          <w:szCs w:val="24"/>
        </w:rPr>
        <w:t>YOLO系列通过持续迭代优化。YOLOv1引入的并行预测机制，YOLOv2采用锚框（Anchor Boxes）和多尺度预测提升定位精度，YOLOv3利用Darknet-53骨干网络与特征金字塔（FPN）增强小目标检测能力</w:t>
      </w:r>
      <w:r>
        <w:rPr>
          <w:rFonts w:hint="eastAsia"/>
          <w:szCs w:val="24"/>
          <w:vertAlign w:val="superscript"/>
        </w:rPr>
        <w:fldChar w:fldCharType="begin"/>
      </w:r>
      <w:r>
        <w:rPr>
          <w:rFonts w:hint="eastAsia"/>
          <w:szCs w:val="24"/>
          <w:vertAlign w:val="superscript"/>
        </w:rPr>
        <w:instrText xml:space="preserve"> REF _Ref12475 \w </w:instrText>
      </w:r>
      <w:r>
        <w:rPr>
          <w:rFonts w:hint="eastAsia"/>
          <w:szCs w:val="24"/>
          <w:vertAlign w:val="superscript"/>
        </w:rPr>
        <w:fldChar w:fldCharType="separate"/>
      </w:r>
      <w:r>
        <w:rPr>
          <w:rFonts w:hint="eastAsia"/>
          <w:szCs w:val="24"/>
          <w:vertAlign w:val="superscript"/>
        </w:rPr>
        <w:t>[16]</w:t>
      </w:r>
      <w:r>
        <w:rPr>
          <w:rFonts w:hint="eastAsia"/>
          <w:szCs w:val="24"/>
          <w:vertAlign w:val="superscript"/>
        </w:rPr>
        <w:fldChar w:fldCharType="end"/>
      </w:r>
      <w:r>
        <w:rPr>
          <w:rFonts w:hint="eastAsia"/>
          <w:szCs w:val="24"/>
        </w:rPr>
        <w:t>，YOLOv4融合CSPNet、Mish激活函数等先进组件平衡速度与精度</w:t>
      </w:r>
      <w:r>
        <w:rPr>
          <w:rFonts w:hint="eastAsia"/>
          <w:szCs w:val="24"/>
          <w:vertAlign w:val="superscript"/>
        </w:rPr>
        <w:fldChar w:fldCharType="begin"/>
      </w:r>
      <w:r>
        <w:rPr>
          <w:rFonts w:hint="eastAsia"/>
          <w:szCs w:val="24"/>
          <w:vertAlign w:val="superscript"/>
        </w:rPr>
        <w:instrText xml:space="preserve"> REF _Ref12501 \w </w:instrText>
      </w:r>
      <w:r>
        <w:rPr>
          <w:rFonts w:hint="eastAsia"/>
          <w:szCs w:val="24"/>
          <w:vertAlign w:val="superscript"/>
        </w:rPr>
        <w:fldChar w:fldCharType="separate"/>
      </w:r>
      <w:r>
        <w:rPr>
          <w:rFonts w:hint="eastAsia"/>
          <w:szCs w:val="24"/>
          <w:vertAlign w:val="superscript"/>
        </w:rPr>
        <w:t>[17]</w:t>
      </w:r>
      <w:r>
        <w:rPr>
          <w:rFonts w:hint="eastAsia"/>
          <w:szCs w:val="24"/>
          <w:vertAlign w:val="superscript"/>
        </w:rPr>
        <w:fldChar w:fldCharType="end"/>
      </w:r>
      <w:r>
        <w:rPr>
          <w:rFonts w:hint="eastAsia"/>
          <w:szCs w:val="24"/>
        </w:rPr>
        <w:t>。</w:t>
      </w:r>
      <w:r>
        <w:rPr>
          <w:szCs w:val="24"/>
        </w:rPr>
        <w:t>YOLOv5通过引入多尺度预测、更深的网络结构和更优的损失函数，大幅提高了在实时应用场景中的表现</w:t>
      </w:r>
      <w:r>
        <w:rPr>
          <w:rFonts w:hint="eastAsia"/>
          <w:szCs w:val="24"/>
        </w:rPr>
        <w:t>。</w:t>
      </w:r>
      <w:r>
        <w:rPr>
          <w:szCs w:val="24"/>
        </w:rPr>
        <w:t>YOLOv6采用了更高效的模型架构和优化算法，进一步提升了检测性能。YOLOv7则通过细粒度的特征融合和注意力机制，显著增强了对小物体的检测能力。最新的YOLOv8，其通过引入先进的自适应计算框架和改进的数据增强技术，不仅进一步提高了检测精度，也大幅降低了对计算资源的需求</w:t>
      </w:r>
      <w:r>
        <w:rPr>
          <w:rFonts w:hint="eastAsia"/>
          <w:szCs w:val="24"/>
        </w:rPr>
        <w:t>。</w:t>
      </w:r>
    </w:p>
    <w:p w14:paraId="02093C76">
      <w:pPr>
        <w:pStyle w:val="3"/>
        <w:ind w:firstLine="560"/>
      </w:pPr>
      <w:bookmarkStart w:id="39" w:name="_Toc1527"/>
      <w:bookmarkStart w:id="40" w:name="_Toc1397"/>
      <w:r>
        <w:rPr>
          <w:rFonts w:hint="eastAsia"/>
        </w:rPr>
        <w:t>2.</w:t>
      </w:r>
      <w:bookmarkStart w:id="41" w:name="_Toc18401"/>
      <w:r>
        <w:rPr>
          <w:rFonts w:hint="eastAsia"/>
        </w:rPr>
        <w:t>3 Web系统开发相关技术</w:t>
      </w:r>
      <w:bookmarkEnd w:id="39"/>
      <w:bookmarkEnd w:id="40"/>
      <w:bookmarkEnd w:id="41"/>
    </w:p>
    <w:p w14:paraId="500D7BF6">
      <w:pPr>
        <w:pStyle w:val="4"/>
        <w:ind w:firstLine="480"/>
      </w:pPr>
      <w:bookmarkStart w:id="42" w:name="_Toc26218"/>
      <w:bookmarkStart w:id="43" w:name="_Toc26406"/>
      <w:r>
        <w:rPr>
          <w:rFonts w:hint="eastAsia"/>
        </w:rPr>
        <w:t>2.3.1 SQLite数据库</w:t>
      </w:r>
      <w:bookmarkEnd w:id="42"/>
      <w:bookmarkEnd w:id="43"/>
    </w:p>
    <w:p w14:paraId="360365D9">
      <w:pPr>
        <w:ind w:firstLine="480"/>
      </w:pPr>
      <w:r>
        <w:rPr>
          <w:rFonts w:hint="eastAsia"/>
        </w:rPr>
        <w:t>SQLite 是一款轻量级嵌入式关系型数据库，其核心优势在于简洁高效的设计理念。SQLite 将整个数据库存储为单个磁盘文件，无需安装独立服务进程或复杂配置，用户可直接通过文件读写操作实现数据管理，极大降低了部署和维护成本。在功能层面，SQLite完整支持ACID事务特性，确保数据操作的原子性、一致性和可靠性，即便在系统崩溃或断电情况下也能保持数据完整。数据库采用动态类型系统，允许字段灵活存储多种数据类型，简化了开发流程。SQLsite数据库的优点：</w:t>
      </w:r>
    </w:p>
    <w:p w14:paraId="36426849">
      <w:pPr>
        <w:numPr>
          <w:ilvl w:val="0"/>
          <w:numId w:val="5"/>
        </w:numPr>
        <w:ind w:firstLineChars="0"/>
      </w:pPr>
      <w:r>
        <w:t>无服务器架构，零配置</w:t>
      </w:r>
      <w:r>
        <w:rPr>
          <w:rFonts w:hint="eastAsia"/>
        </w:rPr>
        <w:t>，</w:t>
      </w:r>
      <w:r>
        <w:t>尤其适合快速开发和小型项目。</w:t>
      </w:r>
    </w:p>
    <w:p w14:paraId="527DC4B9">
      <w:pPr>
        <w:numPr>
          <w:ilvl w:val="0"/>
          <w:numId w:val="5"/>
        </w:numPr>
        <w:ind w:firstLineChars="0"/>
      </w:pPr>
      <w:r>
        <w:t>轻量高效，资源占用极低</w:t>
      </w:r>
      <w:r>
        <w:rPr>
          <w:rFonts w:hint="eastAsia"/>
        </w:rPr>
        <w:t>，能够高性能读取数据，</w:t>
      </w:r>
      <w:r>
        <w:t>适合嵌入式设备或内存受限的移动端应用。</w:t>
      </w:r>
    </w:p>
    <w:p w14:paraId="0E596F46">
      <w:pPr>
        <w:numPr>
          <w:ilvl w:val="0"/>
          <w:numId w:val="5"/>
        </w:numPr>
        <w:ind w:firstLineChars="0"/>
      </w:pPr>
      <w:r>
        <w:t>跨平台与多语言支持</w:t>
      </w:r>
      <w:r>
        <w:rPr>
          <w:rFonts w:hint="eastAsia"/>
        </w:rPr>
        <w:t>，支持</w:t>
      </w:r>
      <w:r>
        <w:t xml:space="preserve"> Windows、Linux、macOS、Android、iOS 等主流操作系统。</w:t>
      </w:r>
    </w:p>
    <w:p w14:paraId="0A7A0E53">
      <w:pPr>
        <w:numPr>
          <w:ilvl w:val="0"/>
          <w:numId w:val="5"/>
        </w:numPr>
        <w:ind w:firstLineChars="0"/>
      </w:pPr>
      <w:r>
        <w:t>完整的 ACID 事务支持</w:t>
      </w:r>
      <w:r>
        <w:rPr>
          <w:rFonts w:hint="eastAsia"/>
        </w:rPr>
        <w:t>，</w:t>
      </w:r>
      <w:r>
        <w:t>严格遵循 子性（Atomicity）、一致性（Consistency）、隔离性（Isolation）、持久性（Durability） 原则，确保数据操作的可靠性。</w:t>
      </w:r>
    </w:p>
    <w:p w14:paraId="767E4A8C">
      <w:pPr>
        <w:numPr>
          <w:ilvl w:val="0"/>
          <w:numId w:val="5"/>
        </w:numPr>
        <w:ind w:firstLineChars="0"/>
      </w:pPr>
      <w:r>
        <w:rPr>
          <w:rFonts w:hint="eastAsia"/>
        </w:rPr>
        <w:t>低运维成本与高便携性，无需额外安装数据库环境，简化部署流程。</w:t>
      </w:r>
    </w:p>
    <w:p w14:paraId="58BBA129">
      <w:pPr>
        <w:pStyle w:val="4"/>
        <w:ind w:firstLine="480"/>
      </w:pPr>
      <w:bookmarkStart w:id="44" w:name="_Toc18320"/>
      <w:bookmarkStart w:id="45" w:name="_Toc30186"/>
      <w:r>
        <w:rPr>
          <w:rFonts w:hint="eastAsia"/>
        </w:rPr>
        <w:t>2.3.2 PySide6框架</w:t>
      </w:r>
      <w:bookmarkEnd w:id="44"/>
      <w:bookmarkEnd w:id="45"/>
    </w:p>
    <w:p w14:paraId="0B6C82FC">
      <w:pPr>
        <w:ind w:firstLine="480"/>
      </w:pPr>
      <w:r>
        <w:rPr>
          <w:rFonts w:hint="eastAsia"/>
        </w:rPr>
        <w:t>PySide6 是 Qt 框架的官方 Python 绑定，允许开发者使用 Python 语言开发跨平台的图形用户界面（GUI）应用程序。它是 Qt6 的 Python 版本，提供了 Qt 的所有功能模块，包括 GUI、网络、数据库、多媒体等。PySide6 由 Qt 公司（The Qt Company）官方维护和开发，是 Qt 生态系统的重要组成部分。</w:t>
      </w:r>
      <w:r>
        <w:t>PySide</w:t>
      </w:r>
      <w:r>
        <w:rPr>
          <w:rFonts w:hint="eastAsia"/>
        </w:rPr>
        <w:t>是跨平台应用程序框架</w:t>
      </w:r>
      <w:r>
        <w:t>Qt</w:t>
      </w:r>
      <w:r>
        <w:rPr>
          <w:rFonts w:hint="eastAsia"/>
        </w:rPr>
        <w:t>的</w:t>
      </w:r>
      <w:r>
        <w:t>Python</w:t>
      </w:r>
      <w:r>
        <w:rPr>
          <w:rFonts w:hint="eastAsia"/>
        </w:rPr>
        <w:t>绑定，</w:t>
      </w:r>
      <w:r>
        <w:t>Qt</w:t>
      </w:r>
      <w:r>
        <w:rPr>
          <w:rFonts w:hint="eastAsia"/>
        </w:rPr>
        <w:t>是跨平台</w:t>
      </w:r>
      <w:r>
        <w:t>C++</w:t>
      </w:r>
      <w:r>
        <w:rPr>
          <w:rFonts w:hint="eastAsia"/>
        </w:rPr>
        <w:t>图形可视化界面应用开发框。</w:t>
      </w:r>
      <w:r>
        <w:t>PySide6</w:t>
      </w:r>
      <w:r>
        <w:rPr>
          <w:rFonts w:hint="eastAsia"/>
        </w:rPr>
        <w:t>开发框架具有以下几个优点：</w:t>
      </w:r>
    </w:p>
    <w:p w14:paraId="5397BBA6">
      <w:pPr>
        <w:ind w:firstLine="480"/>
      </w:pPr>
      <w:r>
        <w:rPr>
          <w:rFonts w:hint="eastAsia"/>
        </w:rPr>
        <w:t>功能强大：基于 Qt 框架，支持丰富的控件和现代化界面设计。</w:t>
      </w:r>
    </w:p>
    <w:p w14:paraId="75FBE289">
      <w:pPr>
        <w:ind w:firstLine="480"/>
      </w:pPr>
      <w:r>
        <w:rPr>
          <w:rFonts w:hint="eastAsia"/>
        </w:rPr>
        <w:t>支持跨平台：除了支持 Windows 平台，还支持 macOS、Linux。</w:t>
      </w:r>
    </w:p>
    <w:p w14:paraId="5FCC9B81">
      <w:pPr>
        <w:ind w:firstLine="480"/>
      </w:pPr>
      <w:r>
        <w:rPr>
          <w:rFonts w:hint="eastAsia"/>
        </w:rPr>
        <w:t>宽松的许可证：LGPL 许可证允许商业使用，无需公开源代码。</w:t>
      </w:r>
    </w:p>
    <w:p w14:paraId="4322A9C5">
      <w:pPr>
        <w:ind w:firstLine="480"/>
      </w:pPr>
      <w:r>
        <w:rPr>
          <w:rFonts w:hint="eastAsia"/>
        </w:rPr>
        <w:t>丰富的工具支持：如 Qt Designer 提供可视化界面设计和开发支持。</w:t>
      </w:r>
    </w:p>
    <w:p w14:paraId="353B9864">
      <w:pPr>
        <w:ind w:firstLine="480"/>
      </w:pPr>
      <w:r>
        <w:rPr>
          <w:rFonts w:hint="eastAsia"/>
        </w:rPr>
        <w:t>高性能：性能优异，适合复杂应用。</w:t>
      </w:r>
    </w:p>
    <w:p w14:paraId="2A02B82D">
      <w:pPr>
        <w:pStyle w:val="3"/>
        <w:ind w:firstLine="560"/>
      </w:pPr>
      <w:bookmarkStart w:id="46" w:name="_Toc13328"/>
      <w:bookmarkStart w:id="47" w:name="_Toc19655"/>
      <w:r>
        <w:rPr>
          <w:rFonts w:hint="eastAsia" w:ascii="Times New Roman" w:hAnsi="Times New Roman"/>
        </w:rPr>
        <w:t xml:space="preserve">2.4 </w:t>
      </w:r>
      <w:r>
        <w:rPr>
          <w:rFonts w:hint="eastAsia"/>
        </w:rPr>
        <w:t>本章小结</w:t>
      </w:r>
      <w:bookmarkEnd w:id="46"/>
      <w:bookmarkEnd w:id="47"/>
    </w:p>
    <w:p w14:paraId="2364BCF1">
      <w:pPr>
        <w:ind w:firstLine="480"/>
      </w:pPr>
      <w:r>
        <w:t>本章</w:t>
      </w:r>
      <w:r>
        <w:rPr>
          <w:rFonts w:hint="eastAsia"/>
        </w:rPr>
        <w:t>十分详细地</w:t>
      </w:r>
      <w:r>
        <w:t>介绍了</w:t>
      </w:r>
      <w:r>
        <w:rPr>
          <w:rFonts w:hint="eastAsia"/>
        </w:rPr>
        <w:t>实现</w:t>
      </w:r>
      <w:r>
        <w:t>本</w:t>
      </w:r>
      <w:r>
        <w:rPr>
          <w:rFonts w:hint="eastAsia"/>
        </w:rPr>
        <w:t>系统</w:t>
      </w:r>
      <w:r>
        <w:t>所需要的</w:t>
      </w:r>
      <w:r>
        <w:rPr>
          <w:rFonts w:hint="eastAsia"/>
        </w:rPr>
        <w:t>理论基础，以及</w:t>
      </w:r>
      <w:r>
        <w:rPr>
          <w:rFonts w:hint="eastAsia"/>
          <w:szCs w:val="24"/>
        </w:rPr>
        <w:t>开发该系统所使用的框架和数据库</w:t>
      </w:r>
      <w:r>
        <w:rPr>
          <w:rFonts w:hint="eastAsia"/>
        </w:rPr>
        <w:t>。卷积神经网络理论基础主要包括卷积层、池化层、全连接层、激活函数和损失函数基本结构的理论叙述，基于神经网络的目标检测方法</w:t>
      </w:r>
      <w:r>
        <w:rPr>
          <w:rFonts w:hint="eastAsia"/>
          <w:szCs w:val="24"/>
        </w:rPr>
        <w:t>主要是单阶段目标检测和两阶段目标检测相关的理论基础。系统开发相关技术主要是SQLite数据库和PySide6框架的介绍。</w:t>
      </w:r>
    </w:p>
    <w:p w14:paraId="628EE0F1">
      <w:pPr>
        <w:ind w:firstLine="480"/>
      </w:pPr>
    </w:p>
    <w:p w14:paraId="37A72AAC">
      <w:pPr>
        <w:ind w:firstLine="602"/>
        <w:rPr>
          <w:rFonts w:eastAsia="黑体" w:cstheme="minorBidi"/>
          <w:b/>
          <w:bCs/>
          <w:kern w:val="44"/>
          <w:sz w:val="30"/>
          <w:szCs w:val="44"/>
        </w:rPr>
      </w:pPr>
      <w:r>
        <w:rPr>
          <w:rFonts w:hint="eastAsia" w:eastAsia="黑体" w:cstheme="minorBidi"/>
          <w:b/>
          <w:bCs/>
          <w:kern w:val="44"/>
          <w:sz w:val="30"/>
          <w:szCs w:val="44"/>
        </w:rPr>
        <w:br w:type="page"/>
      </w:r>
    </w:p>
    <w:p w14:paraId="36823F79">
      <w:pPr>
        <w:pStyle w:val="2"/>
        <w:pageBreakBefore w:val="0"/>
        <w:widowControl w:val="0"/>
        <w:kinsoku/>
        <w:wordWrap/>
        <w:overflowPunct/>
        <w:topLinePunct w:val="0"/>
        <w:autoSpaceDE/>
        <w:autoSpaceDN/>
        <w:bidi w:val="0"/>
        <w:adjustRightInd/>
        <w:snapToGrid/>
        <w:textAlignment w:val="auto"/>
        <w:rPr>
          <w:rFonts w:cstheme="minorBidi"/>
          <w:b/>
        </w:rPr>
      </w:pPr>
      <w:bookmarkStart w:id="48" w:name="_Toc14439"/>
      <w:bookmarkStart w:id="49" w:name="_Toc8872"/>
      <w:r>
        <w:rPr>
          <w:rFonts w:hint="eastAsia" w:cstheme="minorBidi"/>
          <w:b/>
        </w:rPr>
        <w:t>第三章 基于YOLOv8模型的危险物品检测算法</w:t>
      </w:r>
      <w:bookmarkEnd w:id="48"/>
      <w:bookmarkEnd w:id="49"/>
    </w:p>
    <w:p w14:paraId="61DBB728">
      <w:pPr>
        <w:pageBreakBefore w:val="0"/>
        <w:widowControl w:val="0"/>
        <w:kinsoku/>
        <w:wordWrap/>
        <w:overflowPunct/>
        <w:topLinePunct w:val="0"/>
        <w:autoSpaceDE/>
        <w:autoSpaceDN/>
        <w:bidi w:val="0"/>
        <w:adjustRightInd/>
        <w:snapToGrid/>
        <w:ind w:firstLine="480"/>
        <w:textAlignment w:val="auto"/>
      </w:pPr>
      <w:r>
        <w:rPr>
          <w:rFonts w:hint="eastAsia"/>
        </w:rPr>
        <w:t>本章将介绍基于YOLOv8模型的危险物品检测算法，包含数据集、模型训练过程和相关指标等，对YOLOv5、YOLOv6、YOLO7、YOLOv8这四个模型进行对比，得到综合性能最好的模型，并给出每个模型可应用的危险物品检测场景。</w:t>
      </w:r>
    </w:p>
    <w:p w14:paraId="1CFF9377">
      <w:pPr>
        <w:pStyle w:val="3"/>
        <w:pageBreakBefore w:val="0"/>
        <w:widowControl w:val="0"/>
        <w:kinsoku/>
        <w:wordWrap/>
        <w:overflowPunct/>
        <w:topLinePunct w:val="0"/>
        <w:autoSpaceDE/>
        <w:autoSpaceDN/>
        <w:bidi w:val="0"/>
        <w:adjustRightInd/>
        <w:snapToGrid/>
        <w:ind w:firstLine="560"/>
        <w:textAlignment w:val="auto"/>
      </w:pPr>
      <w:bookmarkStart w:id="50" w:name="_Toc8394"/>
      <w:bookmarkStart w:id="51" w:name="_Toc9679"/>
      <w:r>
        <w:rPr>
          <w:rFonts w:hint="eastAsia"/>
        </w:rPr>
        <w:t>3.1 YOLOv8算法</w:t>
      </w:r>
      <w:bookmarkEnd w:id="50"/>
      <w:bookmarkEnd w:id="51"/>
    </w:p>
    <w:p w14:paraId="5A13D36D">
      <w:pPr>
        <w:pageBreakBefore w:val="0"/>
        <w:widowControl w:val="0"/>
        <w:kinsoku/>
        <w:wordWrap/>
        <w:overflowPunct/>
        <w:topLinePunct w:val="0"/>
        <w:autoSpaceDE/>
        <w:autoSpaceDN/>
        <w:bidi w:val="0"/>
        <w:adjustRightInd/>
        <w:snapToGrid/>
        <w:ind w:firstLine="480"/>
        <w:textAlignment w:val="auto"/>
      </w:pPr>
      <w:r>
        <w:rPr>
          <w:rFonts w:hint="eastAsia"/>
        </w:rPr>
        <w:t>YOLOv8是较新一代的实时对象检测算法，其在前几代YOLO算法的基础上进行了显著的改进和创新。YOLOv8继承了YOLOv3使用的Darknet53作为主干网络，引入了从YOLOv5中借鉴的C3模块，借鉴了YOLOv7中的有效层级聚合（Efficient Layer Aggregation networks, ELAN）技术，以改善特征提取和增强网络的表征能力。YOLOv8是在YOLOv5的基础上进行改进的，它的架构可以分为三个主要部分：Backbone（主干网络）、Neck（颈部网络）和Head（头部网络）。</w:t>
      </w:r>
    </w:p>
    <w:p w14:paraId="13C89114">
      <w:pPr>
        <w:pageBreakBefore w:val="0"/>
        <w:widowControl w:val="0"/>
        <w:kinsoku/>
        <w:wordWrap/>
        <w:overflowPunct/>
        <w:topLinePunct w:val="0"/>
        <w:autoSpaceDE/>
        <w:autoSpaceDN/>
        <w:bidi w:val="0"/>
        <w:adjustRightInd/>
        <w:snapToGrid/>
        <w:ind w:firstLine="480"/>
        <w:textAlignment w:val="auto"/>
      </w:pPr>
      <w:r>
        <w:rPr>
          <w:rFonts w:hint="eastAsia"/>
        </w:rPr>
        <w:t>Backbone（主干网络）部分负责特征提取，主要从输入图像中提取多尺度、多层次的特征，是模型的特征提取核心。Neck（颈部网络）部分负责多尺度特征融合，融合 Backbone 提取的多尺度特征，增强语义信息和空间细节的传递，提升多尺度目标检测能力。Head（头部网络）部分负责最终的目标检测和分类任务，基于 Neck 输出的融合特征，预测目标的边界框（Bounding Box）、置信度（Confidence）和类别概率（Class）。该部分包括一个检测头和一个分类头，检测头包含一系列卷积层和反卷积层，负责预测每个锚框的边界框回归值和目标存在的置信度；分类头采用全局平均池化(Global Average Pooling)对每个特征图进行分类，通过减少特征图的维度，输出每个类别的概率分布。分类头的设计使得YOLOV8能够有效地处理多类别分类任务。与YOLOv5算法相比，YOLOv8的优化如下：</w:t>
      </w:r>
    </w:p>
    <w:p w14:paraId="23B2C643">
      <w:pPr>
        <w:pageBreakBefore w:val="0"/>
        <w:widowControl w:val="0"/>
        <w:kinsoku/>
        <w:wordWrap/>
        <w:overflowPunct/>
        <w:topLinePunct w:val="0"/>
        <w:autoSpaceDE/>
        <w:autoSpaceDN/>
        <w:bidi w:val="0"/>
        <w:adjustRightInd/>
        <w:snapToGrid/>
        <w:ind w:left="905" w:hanging="425" w:firstLineChars="0"/>
        <w:textAlignment w:val="auto"/>
        <w:rPr>
          <w:rFonts w:cs="宋体"/>
          <w:color w:val="191B1F"/>
          <w:szCs w:val="24"/>
          <w:shd w:val="clear" w:color="auto" w:fill="FFFFFF"/>
        </w:rPr>
      </w:pPr>
      <w:r>
        <w:rPr>
          <w:rFonts w:hint="eastAsia" w:cs="宋体"/>
          <w:color w:val="191B1F"/>
          <w:szCs w:val="24"/>
          <w:shd w:val="clear" w:color="auto" w:fill="FFFFFF"/>
        </w:rPr>
        <w:t>1)Backbone模块</w:t>
      </w:r>
    </w:p>
    <w:p w14:paraId="33DB2337">
      <w:pPr>
        <w:pageBreakBefore w:val="0"/>
        <w:widowControl w:val="0"/>
        <w:kinsoku/>
        <w:wordWrap/>
        <w:overflowPunct/>
        <w:topLinePunct w:val="0"/>
        <w:autoSpaceDE/>
        <w:autoSpaceDN/>
        <w:bidi w:val="0"/>
        <w:adjustRightInd/>
        <w:snapToGrid/>
        <w:ind w:firstLine="480"/>
        <w:textAlignment w:val="auto"/>
        <w:rPr>
          <w:rFonts w:cs="宋体"/>
          <w:color w:val="191B1F"/>
          <w:szCs w:val="24"/>
          <w:shd w:val="clear" w:color="auto" w:fill="FFFFFF"/>
        </w:rPr>
      </w:pPr>
      <w:r>
        <w:rPr>
          <w:rFonts w:hint="eastAsia" w:cs="宋体"/>
          <w:color w:val="191B1F"/>
          <w:szCs w:val="24"/>
          <w:shd w:val="clear" w:color="auto" w:fill="FFFFFF"/>
        </w:rPr>
        <w:t>骨干网络依旧采用YOLOv5的骨干网络结构，YOLOv5中的C3模块被替换成了C2f模块，实现了进一步的轻量化，同时YOLOv8依旧使用了YOLOv5等架构中使用的SPPF模块。</w:t>
      </w:r>
    </w:p>
    <w:p w14:paraId="7C52EE59">
      <w:pPr>
        <w:pageBreakBefore w:val="0"/>
        <w:widowControl w:val="0"/>
        <w:kinsoku/>
        <w:wordWrap/>
        <w:overflowPunct/>
        <w:topLinePunct w:val="0"/>
        <w:autoSpaceDE/>
        <w:autoSpaceDN/>
        <w:bidi w:val="0"/>
        <w:adjustRightInd/>
        <w:snapToGrid/>
        <w:ind w:left="905" w:hanging="425" w:firstLineChars="0"/>
        <w:textAlignment w:val="auto"/>
        <w:rPr>
          <w:rFonts w:cs="宋体"/>
          <w:color w:val="191B1F"/>
          <w:szCs w:val="24"/>
          <w:shd w:val="clear" w:color="auto" w:fill="FFFFFF"/>
        </w:rPr>
      </w:pPr>
      <w:r>
        <w:rPr>
          <w:rFonts w:hint="eastAsia" w:cs="宋体"/>
          <w:color w:val="191B1F"/>
          <w:szCs w:val="24"/>
          <w:shd w:val="clear" w:color="auto" w:fill="FFFFFF"/>
        </w:rPr>
        <w:t>2)Anchor-Free</w:t>
      </w:r>
    </w:p>
    <w:p w14:paraId="216879A5">
      <w:pPr>
        <w:pageBreakBefore w:val="0"/>
        <w:widowControl w:val="0"/>
        <w:kinsoku/>
        <w:wordWrap/>
        <w:overflowPunct/>
        <w:topLinePunct w:val="0"/>
        <w:autoSpaceDE/>
        <w:autoSpaceDN/>
        <w:bidi w:val="0"/>
        <w:adjustRightInd/>
        <w:snapToGrid/>
        <w:ind w:firstLine="480"/>
        <w:textAlignment w:val="auto"/>
        <w:rPr>
          <w:rFonts w:cs="宋体"/>
          <w:color w:val="191B1F"/>
          <w:szCs w:val="24"/>
          <w:shd w:val="clear" w:color="auto" w:fill="FFFFFF"/>
        </w:rPr>
      </w:pPr>
      <w:r>
        <w:rPr>
          <w:rFonts w:hint="eastAsia" w:cs="宋体"/>
          <w:color w:val="191B1F"/>
          <w:szCs w:val="24"/>
          <w:shd w:val="clear" w:color="auto" w:fill="FFFFFF"/>
        </w:rPr>
        <w:t>YOLOv8抛弃了以往的Anchor-Base，使用了Anchor-Free的思想。</w:t>
      </w:r>
    </w:p>
    <w:p w14:paraId="455D2503">
      <w:pPr>
        <w:pageBreakBefore w:val="0"/>
        <w:widowControl w:val="0"/>
        <w:kinsoku/>
        <w:wordWrap/>
        <w:overflowPunct/>
        <w:topLinePunct w:val="0"/>
        <w:autoSpaceDE/>
        <w:autoSpaceDN/>
        <w:bidi w:val="0"/>
        <w:adjustRightInd/>
        <w:snapToGrid/>
        <w:ind w:left="905" w:hanging="425" w:firstLineChars="0"/>
        <w:textAlignment w:val="auto"/>
        <w:rPr>
          <w:rFonts w:cs="宋体"/>
          <w:color w:val="191B1F"/>
          <w:szCs w:val="24"/>
          <w:shd w:val="clear" w:color="auto" w:fill="FFFFFF"/>
        </w:rPr>
      </w:pPr>
      <w:r>
        <w:rPr>
          <w:rFonts w:hint="eastAsia" w:cs="宋体"/>
          <w:color w:val="191B1F"/>
          <w:szCs w:val="24"/>
          <w:shd w:val="clear" w:color="auto" w:fill="FFFFFF"/>
        </w:rPr>
        <w:t>3)损失函数</w:t>
      </w:r>
    </w:p>
    <w:p w14:paraId="6B45FC0E">
      <w:pPr>
        <w:pageBreakBefore w:val="0"/>
        <w:widowControl w:val="0"/>
        <w:kinsoku/>
        <w:wordWrap/>
        <w:overflowPunct/>
        <w:topLinePunct w:val="0"/>
        <w:autoSpaceDE/>
        <w:autoSpaceDN/>
        <w:bidi w:val="0"/>
        <w:adjustRightInd/>
        <w:snapToGrid/>
        <w:ind w:firstLine="480"/>
        <w:textAlignment w:val="auto"/>
        <w:rPr>
          <w:rFonts w:cs="宋体"/>
          <w:color w:val="191B1F"/>
          <w:szCs w:val="24"/>
          <w:shd w:val="clear" w:color="auto" w:fill="FFFFFF"/>
        </w:rPr>
      </w:pPr>
      <w:r>
        <w:rPr>
          <w:rFonts w:hint="eastAsia" w:cs="宋体"/>
          <w:color w:val="191B1F"/>
          <w:szCs w:val="24"/>
          <w:shd w:val="clear" w:color="auto" w:fill="FFFFFF"/>
        </w:rPr>
        <w:t>YOLOv8使用VFL Loss作为分类损失，使用DFL Loss+CIOU Loss作为分类损失。</w:t>
      </w:r>
    </w:p>
    <w:p w14:paraId="6CA42B81">
      <w:pPr>
        <w:pageBreakBefore w:val="0"/>
        <w:widowControl w:val="0"/>
        <w:kinsoku/>
        <w:wordWrap/>
        <w:overflowPunct/>
        <w:topLinePunct w:val="0"/>
        <w:autoSpaceDE/>
        <w:autoSpaceDN/>
        <w:bidi w:val="0"/>
        <w:adjustRightInd/>
        <w:snapToGrid/>
        <w:ind w:firstLine="480"/>
        <w:textAlignment w:val="auto"/>
      </w:pPr>
      <w:r>
        <w:rPr>
          <w:rFonts w:hint="eastAsia"/>
        </w:rPr>
        <w:t>YOLOv8采用了无锚（None-anchor）机制，这是一种不依赖预设锚点的检测方法。传统的YOLO算法会使用多个预设的锚点来预测对象的位置和尺寸，但这种方法需要大量的手工调整和优化。无锚机制的引入使得模型过网络直接预测对象的边界框，这种方法简化了训练流程，同时有助于提高模型对各种尺寸对象的检测能力。</w:t>
      </w:r>
    </w:p>
    <w:p w14:paraId="6686E8E6">
      <w:pPr>
        <w:pageBreakBefore w:val="0"/>
        <w:widowControl w:val="0"/>
        <w:kinsoku/>
        <w:wordWrap/>
        <w:overflowPunct/>
        <w:topLinePunct w:val="0"/>
        <w:autoSpaceDE/>
        <w:autoSpaceDN/>
        <w:bidi w:val="0"/>
        <w:adjustRightInd/>
        <w:snapToGrid/>
        <w:ind w:firstLine="480"/>
        <w:textAlignment w:val="auto"/>
      </w:pPr>
      <w:r>
        <w:rPr>
          <w:rFonts w:hint="eastAsia"/>
        </w:rPr>
        <w:t xml:space="preserve"> 综上所述，YOLOv8算法不仅提升了模型在标准数据集上的表现，还使模型能够更好地适应实际应用中的多变环境和挑战，为实时对象检测领域带来了新的突破。</w:t>
      </w:r>
    </w:p>
    <w:p w14:paraId="6246FCD4">
      <w:pPr>
        <w:pStyle w:val="3"/>
        <w:pageBreakBefore w:val="0"/>
        <w:widowControl w:val="0"/>
        <w:kinsoku/>
        <w:wordWrap/>
        <w:overflowPunct/>
        <w:topLinePunct w:val="0"/>
        <w:autoSpaceDE/>
        <w:autoSpaceDN/>
        <w:bidi w:val="0"/>
        <w:adjustRightInd/>
        <w:snapToGrid/>
        <w:ind w:firstLine="560"/>
        <w:textAlignment w:val="auto"/>
      </w:pPr>
      <w:bookmarkStart w:id="52" w:name="_Toc20123"/>
      <w:bookmarkStart w:id="53" w:name="_Toc4460"/>
      <w:r>
        <w:rPr>
          <w:rFonts w:hint="eastAsia"/>
        </w:rPr>
        <w:t>3.2实验数据集</w:t>
      </w:r>
      <w:bookmarkEnd w:id="52"/>
      <w:bookmarkEnd w:id="53"/>
    </w:p>
    <w:p w14:paraId="479FF6E8">
      <w:pPr>
        <w:pageBreakBefore w:val="0"/>
        <w:widowControl w:val="0"/>
        <w:kinsoku/>
        <w:wordWrap/>
        <w:overflowPunct/>
        <w:topLinePunct w:val="0"/>
        <w:autoSpaceDE/>
        <w:autoSpaceDN/>
        <w:bidi w:val="0"/>
        <w:adjustRightInd/>
        <w:snapToGrid/>
        <w:ind w:firstLine="480"/>
        <w:textAlignment w:val="auto"/>
      </w:pPr>
      <w:r>
        <w:rPr>
          <w:rFonts w:hint="eastAsia"/>
        </w:rPr>
        <w:t>本实验所用数据是危险物品图片，大小均为 640</w:t>
      </w:r>
      <m:oMath>
        <m:r>
          <m:rPr>
            <m:sty m:val="p"/>
          </m:rPr>
          <w:rPr>
            <w:rFonts w:hint="eastAsia" w:ascii="Cambria Math" w:hAnsi="Cambria Math"/>
          </w:rPr>
          <m:t>×</m:t>
        </m:r>
      </m:oMath>
      <w:r>
        <w:rPr>
          <w:rFonts w:hint="eastAsia"/>
        </w:rPr>
        <w:t>640。这些图片有些截取自公共场合的监控视频或者拍摄视频，在截取图片时其中一些图片仍然具有一定的相似性。现实世界中危险物品呈现的多样性和复杂性，通过随机旋转、缩放、剪切和颜色抖动等操作，增加了数据的多样性，从而提升了模型对不同环境、角度和光照条件下危险物品的识别能力。</w:t>
      </w:r>
      <w:r>
        <w:rPr>
          <w:rFonts w:hint="eastAsia" w:cs="宋体"/>
          <w:color w:val="191B1F"/>
          <w:szCs w:val="24"/>
          <w:shd w:val="clear" w:color="auto" w:fill="FFFFFF"/>
        </w:rPr>
        <w:t>为了满足模型输入要求，把所有图像都调整为</w:t>
      </w:r>
      <w:r>
        <w:rPr>
          <w:rFonts w:hint="eastAsia"/>
        </w:rPr>
        <w:t>640</w:t>
      </w:r>
      <m:oMath>
        <m:r>
          <m:rPr>
            <m:sty m:val="p"/>
          </m:rPr>
          <w:rPr>
            <w:rFonts w:hint="eastAsia" w:ascii="Cambria Math" w:hAnsi="Cambria Math"/>
          </w:rPr>
          <m:t>×</m:t>
        </m:r>
      </m:oMath>
      <w:r>
        <w:rPr>
          <w:rFonts w:hint="eastAsia"/>
        </w:rPr>
        <w:t>640</w:t>
      </w:r>
      <w:r>
        <w:rPr>
          <w:rFonts w:hint="eastAsia" w:cs="宋体"/>
          <w:color w:val="191B1F"/>
          <w:szCs w:val="24"/>
          <w:shd w:val="clear" w:color="auto" w:fill="FFFFFF"/>
        </w:rPr>
        <w:t>像素的大小，这有助于提高运算速度。最后处理完成后得到总数据集，共5456张图片，涵盖多种场景。将</w:t>
      </w:r>
      <w:r>
        <w:rPr>
          <w:rFonts w:hint="eastAsia"/>
        </w:rPr>
        <w:t>5456张图像划分为4,041张训练图像、730张验证图像和685张测试图像。部分数据集图片如图3.1所示。</w:t>
      </w:r>
    </w:p>
    <w:p w14:paraId="572867A3">
      <w:pPr>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5269230" cy="2830195"/>
            <wp:effectExtent l="0" t="0" r="7620" b="825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rcRect t="3178"/>
                    <a:stretch>
                      <a:fillRect/>
                    </a:stretch>
                  </pic:blipFill>
                  <pic:spPr>
                    <a:xfrm>
                      <a:off x="0" y="0"/>
                      <a:ext cx="5269230" cy="2830195"/>
                    </a:xfrm>
                    <a:prstGeom prst="rect">
                      <a:avLst/>
                    </a:prstGeom>
                    <a:noFill/>
                    <a:ln>
                      <a:noFill/>
                    </a:ln>
                  </pic:spPr>
                </pic:pic>
              </a:graphicData>
            </a:graphic>
          </wp:inline>
        </w:drawing>
      </w:r>
    </w:p>
    <w:p w14:paraId="6E8DBF9F">
      <w:pPr>
        <w:pStyle w:val="5"/>
        <w:pageBreakBefore w:val="0"/>
        <w:widowControl w:val="0"/>
        <w:kinsoku/>
        <w:wordWrap/>
        <w:overflowPunct/>
        <w:topLinePunct w:val="0"/>
        <w:autoSpaceDE/>
        <w:autoSpaceDN/>
        <w:bidi w:val="0"/>
        <w:adjustRightInd/>
        <w:snapToGrid/>
        <w:ind w:firstLine="480"/>
        <w:textAlignment w:val="auto"/>
        <w:rPr>
          <w:rFonts w:hint="eastAsia" w:ascii="宋体" w:hAnsi="宋体" w:eastAsia="宋体" w:cs="宋体"/>
          <w:color w:val="000000"/>
          <w:sz w:val="24"/>
          <w:szCs w:val="24"/>
        </w:rPr>
      </w:pPr>
      <w:r>
        <w:t xml:space="preserve">图 </w:t>
      </w:r>
      <w:r>
        <w:fldChar w:fldCharType="begin"/>
      </w:r>
      <w:r>
        <w:instrText xml:space="preserve"> SEQ 图 \* ARABIC </w:instrText>
      </w:r>
      <w:r>
        <w:fldChar w:fldCharType="separate"/>
      </w:r>
      <w:r>
        <w:t>2</w:t>
      </w:r>
      <w:r>
        <w:fldChar w:fldCharType="end"/>
      </w:r>
      <w:r>
        <w:rPr>
          <w:rFonts w:hint="eastAsia"/>
        </w:rPr>
        <w:t>.1 数据集图片示例</w:t>
      </w:r>
    </w:p>
    <w:p w14:paraId="614F2396">
      <w:pPr>
        <w:pageBreakBefore w:val="0"/>
        <w:widowControl w:val="0"/>
        <w:kinsoku/>
        <w:wordWrap/>
        <w:overflowPunct/>
        <w:topLinePunct w:val="0"/>
        <w:autoSpaceDE/>
        <w:autoSpaceDN/>
        <w:bidi w:val="0"/>
        <w:adjustRightInd/>
        <w:snapToGrid/>
        <w:ind w:firstLine="480"/>
        <w:textAlignment w:val="auto"/>
        <w:rPr>
          <w:rFonts w:hint="eastAsia" w:ascii="宋体" w:hAnsi="宋体" w:cs="宋体"/>
          <w:color w:val="000000"/>
          <w:szCs w:val="24"/>
        </w:rPr>
      </w:pPr>
      <w:r>
        <w:rPr>
          <w:rFonts w:ascii="宋体" w:hAnsi="宋体" w:cs="宋体"/>
          <w:color w:val="000000"/>
          <w:szCs w:val="24"/>
        </w:rPr>
        <w:t xml:space="preserve">本数据集共选择了 </w:t>
      </w:r>
      <w:r>
        <w:rPr>
          <w:rFonts w:hint="eastAsia" w:ascii="TimesNewRomanPSMT" w:hAnsi="TimesNewRomanPSMT" w:cs="TimesNewRomanPSMT"/>
          <w:color w:val="000000"/>
          <w:szCs w:val="24"/>
        </w:rPr>
        <w:t>10</w:t>
      </w:r>
      <w:r>
        <w:rPr>
          <w:rFonts w:ascii="TimesNewRomanPSMT" w:hAnsi="TimesNewRomanPSMT" w:eastAsia="TimesNewRomanPSMT" w:cs="TimesNewRomanPSMT"/>
          <w:color w:val="000000"/>
          <w:szCs w:val="24"/>
        </w:rPr>
        <w:t xml:space="preserve"> </w:t>
      </w:r>
      <w:r>
        <w:rPr>
          <w:rFonts w:ascii="宋体" w:hAnsi="宋体" w:cs="宋体"/>
          <w:color w:val="000000"/>
          <w:szCs w:val="24"/>
        </w:rPr>
        <w:t>种常见危险物品作为检测目标，分别是：</w:t>
      </w:r>
      <w:r>
        <w:rPr>
          <w:rFonts w:hint="eastAsia" w:ascii="宋体" w:hAnsi="宋体" w:cs="宋体"/>
          <w:color w:val="000000"/>
          <w:szCs w:val="24"/>
        </w:rPr>
        <w:t>斧头（Axe）、 大镰刀（Celurit）、切肉刀（Cleaver）、弯刀（Cutlass）、刀（Knife）、破坏器械（Damageable）、撬棍（Linggis）、狼牙棒（Mace）、矛（Spear）、扳手（Wrench）。</w:t>
      </w:r>
      <w:r>
        <w:rPr>
          <w:rFonts w:ascii="宋体" w:hAnsi="宋体" w:cs="宋体"/>
          <w:color w:val="000000"/>
          <w:szCs w:val="24"/>
        </w:rPr>
        <w:t>数据集中目标的数目也不尽相同，图</w:t>
      </w:r>
      <w:r>
        <w:rPr>
          <w:rFonts w:hint="eastAsia" w:ascii="TimesNewRomanPSMT" w:hAnsi="TimesNewRomanPSMT" w:cs="TimesNewRomanPSMT"/>
          <w:color w:val="000000"/>
          <w:szCs w:val="24"/>
        </w:rPr>
        <w:t>3.1</w:t>
      </w:r>
      <w:r>
        <w:rPr>
          <w:rFonts w:ascii="宋体" w:hAnsi="宋体" w:cs="宋体"/>
          <w:color w:val="000000"/>
          <w:szCs w:val="24"/>
        </w:rPr>
        <w:t>所示为各种目标的数量统计。理论上，</w:t>
      </w:r>
      <w:r>
        <w:rPr>
          <w:rFonts w:hint="eastAsia" w:ascii="宋体" w:hAnsi="宋体" w:cs="宋体"/>
          <w:color w:val="000000"/>
          <w:szCs w:val="24"/>
        </w:rPr>
        <w:t>刀（Knife）和扳手（Wrench）</w:t>
      </w:r>
      <w:r>
        <w:rPr>
          <w:rFonts w:ascii="宋体" w:hAnsi="宋体" w:cs="宋体"/>
          <w:color w:val="000000"/>
          <w:szCs w:val="24"/>
        </w:rPr>
        <w:t>目标数量充足，有利于模型训练；对于</w:t>
      </w:r>
      <w:r>
        <w:rPr>
          <w:rFonts w:hint="eastAsia" w:ascii="宋体" w:hAnsi="宋体" w:cs="宋体"/>
          <w:color w:val="000000"/>
          <w:szCs w:val="24"/>
        </w:rPr>
        <w:t>狼牙棒（Mace）、矛（Spear）和切肉刀（Cleaver）等</w:t>
      </w:r>
      <w:r>
        <w:rPr>
          <w:rFonts w:ascii="宋体" w:hAnsi="宋体" w:cs="宋体"/>
          <w:color w:val="000000"/>
          <w:szCs w:val="24"/>
        </w:rPr>
        <w:t>数量较</w:t>
      </w:r>
      <w:r>
        <w:rPr>
          <w:rFonts w:hint="eastAsia" w:ascii="宋体" w:hAnsi="宋体" w:cs="宋体"/>
          <w:color w:val="000000"/>
          <w:szCs w:val="24"/>
        </w:rPr>
        <w:t>少</w:t>
      </w:r>
      <w:r>
        <w:rPr>
          <w:rFonts w:ascii="宋体" w:hAnsi="宋体" w:cs="宋体"/>
          <w:color w:val="000000"/>
          <w:szCs w:val="24"/>
        </w:rPr>
        <w:t>的目标，在模型训练时就容易出现检测率较低的问题。</w:t>
      </w:r>
    </w:p>
    <w:p w14:paraId="163679CE">
      <w:pPr>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4949825" cy="2989580"/>
            <wp:effectExtent l="0" t="0" r="3175" b="127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1"/>
                    <a:stretch>
                      <a:fillRect/>
                    </a:stretch>
                  </pic:blipFill>
                  <pic:spPr>
                    <a:xfrm>
                      <a:off x="0" y="0"/>
                      <a:ext cx="4949825" cy="2989580"/>
                    </a:xfrm>
                    <a:prstGeom prst="rect">
                      <a:avLst/>
                    </a:prstGeom>
                    <a:noFill/>
                    <a:ln>
                      <a:noFill/>
                    </a:ln>
                  </pic:spPr>
                </pic:pic>
              </a:graphicData>
            </a:graphic>
          </wp:inline>
        </w:drawing>
      </w:r>
    </w:p>
    <w:p w14:paraId="782883B1">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3.2 各种目标的数量统计</w:t>
      </w:r>
    </w:p>
    <w:p w14:paraId="387E980B">
      <w:pPr>
        <w:pageBreakBefore w:val="0"/>
        <w:widowControl w:val="0"/>
        <w:kinsoku/>
        <w:wordWrap/>
        <w:overflowPunct/>
        <w:topLinePunct w:val="0"/>
        <w:autoSpaceDE/>
        <w:autoSpaceDN/>
        <w:bidi w:val="0"/>
        <w:adjustRightInd/>
        <w:snapToGrid/>
        <w:ind w:firstLine="480"/>
        <w:textAlignment w:val="auto"/>
        <w:rPr>
          <w:rFonts w:hint="eastAsia" w:ascii="宋体" w:hAnsi="宋体" w:cs="宋体"/>
          <w:color w:val="000000"/>
          <w:szCs w:val="24"/>
        </w:rPr>
      </w:pPr>
      <w:r>
        <w:rPr>
          <w:rFonts w:ascii="宋体" w:hAnsi="宋体" w:cs="宋体"/>
          <w:color w:val="000000"/>
          <w:szCs w:val="24"/>
        </w:rPr>
        <w:t>本实验所用数据集采用LabelImg</w:t>
      </w:r>
      <w:r>
        <w:rPr>
          <w:rFonts w:hint="eastAsia" w:ascii="宋体" w:hAnsi="宋体" w:cs="宋体"/>
          <w:color w:val="000000"/>
          <w:szCs w:val="24"/>
        </w:rPr>
        <w:t>工具标注图片，并生成 YOLO 格式标签，每个图片对应一个 .txt 文件，且图片名称和文件名称相同。YOLOv8对</w:t>
      </w:r>
      <w:r>
        <w:rPr>
          <w:rFonts w:ascii="宋体" w:hAnsi="宋体" w:cs="宋体"/>
          <w:color w:val="000000"/>
          <w:szCs w:val="24"/>
        </w:rPr>
        <w:t>数据集</w:t>
      </w:r>
      <w:r>
        <w:rPr>
          <w:rFonts w:hint="eastAsia" w:ascii="宋体" w:hAnsi="宋体" w:cs="宋体"/>
          <w:color w:val="000000"/>
          <w:szCs w:val="24"/>
        </w:rPr>
        <w:t>结构有要求，数据集</w:t>
      </w:r>
      <w:r>
        <w:rPr>
          <w:rFonts w:ascii="宋体" w:hAnsi="宋体" w:cs="宋体"/>
          <w:color w:val="000000"/>
          <w:szCs w:val="24"/>
        </w:rPr>
        <w:t>结构组织</w:t>
      </w:r>
      <w:r>
        <w:rPr>
          <w:rFonts w:hint="eastAsia" w:ascii="宋体" w:hAnsi="宋体" w:cs="宋体"/>
          <w:color w:val="000000"/>
          <w:szCs w:val="24"/>
        </w:rPr>
        <w:t>如图3.3所示。</w:t>
      </w:r>
    </w:p>
    <w:p w14:paraId="2235D3B0">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drawing>
          <wp:inline distT="0" distB="0" distL="114300" distR="114300">
            <wp:extent cx="5272405" cy="1988820"/>
            <wp:effectExtent l="0" t="0" r="0" b="12065"/>
            <wp:docPr id="15" name="ECB019B1-382A-4266-B25C-5B523AA43C14-5" descr="C:/Users/zhangfl/AppData/Local/Temp/wps.vNXZq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5" descr="C:/Users/zhangfl/AppData/Local/Temp/wps.vNXZqWwps"/>
                    <pic:cNvPicPr>
                      <a:picLocks noChangeAspect="1"/>
                    </pic:cNvPicPr>
                  </pic:nvPicPr>
                  <pic:blipFill>
                    <a:blip r:embed="rId22"/>
                    <a:srcRect b="25939"/>
                    <a:stretch>
                      <a:fillRect/>
                    </a:stretch>
                  </pic:blipFill>
                  <pic:spPr>
                    <a:xfrm>
                      <a:off x="0" y="0"/>
                      <a:ext cx="5272405" cy="1988820"/>
                    </a:xfrm>
                    <a:prstGeom prst="rect">
                      <a:avLst/>
                    </a:prstGeom>
                  </pic:spPr>
                </pic:pic>
              </a:graphicData>
            </a:graphic>
          </wp:inline>
        </w:drawing>
      </w:r>
    </w:p>
    <w:p w14:paraId="098DE1A3">
      <w:pPr>
        <w:pStyle w:val="5"/>
        <w:pageBreakBefore w:val="0"/>
        <w:widowControl w:val="0"/>
        <w:kinsoku/>
        <w:wordWrap/>
        <w:overflowPunct/>
        <w:topLinePunct w:val="0"/>
        <w:autoSpaceDE/>
        <w:autoSpaceDN/>
        <w:bidi w:val="0"/>
        <w:adjustRightInd/>
        <w:snapToGrid/>
        <w:ind w:firstLine="420" w:firstLineChars="200"/>
        <w:textAlignment w:val="auto"/>
      </w:pPr>
      <w:r>
        <w:t xml:space="preserve">图 </w:t>
      </w:r>
      <w:r>
        <w:rPr>
          <w:rFonts w:hint="eastAsia"/>
        </w:rPr>
        <w:t>3.3数据集结构组织</w:t>
      </w:r>
    </w:p>
    <w:p w14:paraId="77A59199">
      <w:pPr>
        <w:pageBreakBefore w:val="0"/>
        <w:widowControl w:val="0"/>
        <w:kinsoku/>
        <w:wordWrap/>
        <w:overflowPunct/>
        <w:topLinePunct w:val="0"/>
        <w:autoSpaceDE/>
        <w:autoSpaceDN/>
        <w:bidi w:val="0"/>
        <w:adjustRightInd/>
        <w:snapToGrid/>
        <w:ind w:firstLine="480"/>
        <w:textAlignment w:val="auto"/>
        <w:rPr>
          <w:rFonts w:hint="eastAsia" w:ascii="宋体" w:hAnsi="宋体" w:cs="宋体"/>
          <w:color w:val="000000"/>
          <w:szCs w:val="24"/>
        </w:rPr>
      </w:pPr>
      <w:r>
        <w:rPr>
          <w:rFonts w:hint="eastAsia" w:ascii="宋体" w:hAnsi="宋体" w:cs="宋体"/>
          <w:color w:val="000000"/>
          <w:szCs w:val="24"/>
        </w:rPr>
        <w:t>在</w:t>
      </w:r>
      <w:r>
        <w:rPr>
          <w:rFonts w:ascii="宋体" w:hAnsi="宋体" w:cs="宋体"/>
          <w:color w:val="000000"/>
          <w:szCs w:val="24"/>
        </w:rPr>
        <w:t>LabelImg</w:t>
      </w:r>
      <w:r>
        <w:rPr>
          <w:rFonts w:hint="eastAsia" w:ascii="宋体" w:hAnsi="宋体" w:cs="宋体"/>
          <w:color w:val="000000"/>
          <w:szCs w:val="24"/>
        </w:rPr>
        <w:t>标注过程中，需要注意每个目标一行，格式为 class_id x_center y_center width height（其中class_id为数据集类别）；注意归一化坐标，所有坐标需归一化到 [0, 1]（相对于图像宽高）；文件与图像同名，例如 image.jpg 对应 image.txt。数据集类别代码如图3.4所示。示例图片和对应标签文件如图3.5所示。示例图对应的标签文件上的危险物品类别都是5，即为刀。</w:t>
      </w:r>
    </w:p>
    <w:p w14:paraId="527A2599">
      <w:pPr>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5267325" cy="834390"/>
            <wp:effectExtent l="0" t="0" r="952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3"/>
                    <a:stretch>
                      <a:fillRect/>
                    </a:stretch>
                  </pic:blipFill>
                  <pic:spPr>
                    <a:xfrm>
                      <a:off x="0" y="0"/>
                      <a:ext cx="5267325" cy="834390"/>
                    </a:xfrm>
                    <a:prstGeom prst="rect">
                      <a:avLst/>
                    </a:prstGeom>
                    <a:noFill/>
                    <a:ln>
                      <a:noFill/>
                    </a:ln>
                  </pic:spPr>
                </pic:pic>
              </a:graphicData>
            </a:graphic>
          </wp:inline>
        </w:drawing>
      </w:r>
    </w:p>
    <w:p w14:paraId="1123387F">
      <w:pPr>
        <w:pStyle w:val="5"/>
        <w:pageBreakBefore w:val="0"/>
        <w:widowControl w:val="0"/>
        <w:kinsoku/>
        <w:wordWrap/>
        <w:overflowPunct/>
        <w:topLinePunct w:val="0"/>
        <w:autoSpaceDE/>
        <w:autoSpaceDN/>
        <w:bidi w:val="0"/>
        <w:adjustRightInd/>
        <w:snapToGrid/>
        <w:textAlignment w:val="auto"/>
        <w:rPr>
          <w:rFonts w:eastAsia="宋体"/>
        </w:rPr>
      </w:pPr>
      <w:r>
        <w:t xml:space="preserve">图 </w:t>
      </w:r>
      <w:r>
        <w:rPr>
          <w:rFonts w:hint="eastAsia"/>
        </w:rPr>
        <w:t>3.4 数据集类别代码</w:t>
      </w:r>
    </w:p>
    <w:p w14:paraId="1E8270F9">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5029200" cy="4504055"/>
            <wp:effectExtent l="0" t="0" r="0" b="1079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4"/>
                    <a:stretch>
                      <a:fillRect/>
                    </a:stretch>
                  </pic:blipFill>
                  <pic:spPr>
                    <a:xfrm>
                      <a:off x="0" y="0"/>
                      <a:ext cx="5029200" cy="4504055"/>
                    </a:xfrm>
                    <a:prstGeom prst="rect">
                      <a:avLst/>
                    </a:prstGeom>
                    <a:noFill/>
                    <a:ln>
                      <a:noFill/>
                    </a:ln>
                  </pic:spPr>
                </pic:pic>
              </a:graphicData>
            </a:graphic>
          </wp:inline>
        </w:drawing>
      </w:r>
    </w:p>
    <w:p w14:paraId="03E2DF5F">
      <w:pPr>
        <w:pStyle w:val="5"/>
        <w:pageBreakBefore w:val="0"/>
        <w:widowControl w:val="0"/>
        <w:kinsoku/>
        <w:wordWrap/>
        <w:overflowPunct/>
        <w:topLinePunct w:val="0"/>
        <w:autoSpaceDE/>
        <w:autoSpaceDN/>
        <w:bidi w:val="0"/>
        <w:adjustRightInd/>
        <w:snapToGrid/>
        <w:ind w:firstLine="420" w:firstLineChars="200"/>
        <w:textAlignment w:val="auto"/>
        <w:rPr>
          <w:rFonts w:eastAsia="宋体"/>
        </w:rPr>
      </w:pPr>
      <w:r>
        <w:t xml:space="preserve">图 </w:t>
      </w:r>
      <w:r>
        <w:rPr>
          <w:rFonts w:hint="eastAsia"/>
        </w:rPr>
        <w:t>3.5-a 示例图片</w:t>
      </w:r>
    </w:p>
    <w:p w14:paraId="27E12B7A">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5046980" cy="822960"/>
            <wp:effectExtent l="0" t="0" r="1270" b="1524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25"/>
                    <a:stretch>
                      <a:fillRect/>
                    </a:stretch>
                  </pic:blipFill>
                  <pic:spPr>
                    <a:xfrm>
                      <a:off x="0" y="0"/>
                      <a:ext cx="5046980" cy="822960"/>
                    </a:xfrm>
                    <a:prstGeom prst="rect">
                      <a:avLst/>
                    </a:prstGeom>
                    <a:noFill/>
                    <a:ln>
                      <a:noFill/>
                    </a:ln>
                  </pic:spPr>
                </pic:pic>
              </a:graphicData>
            </a:graphic>
          </wp:inline>
        </w:drawing>
      </w:r>
    </w:p>
    <w:p w14:paraId="2095304D">
      <w:pPr>
        <w:pStyle w:val="5"/>
        <w:pageBreakBefore w:val="0"/>
        <w:widowControl w:val="0"/>
        <w:kinsoku/>
        <w:wordWrap/>
        <w:overflowPunct/>
        <w:topLinePunct w:val="0"/>
        <w:autoSpaceDE/>
        <w:autoSpaceDN/>
        <w:bidi w:val="0"/>
        <w:adjustRightInd/>
        <w:snapToGrid/>
        <w:ind w:firstLine="420" w:firstLineChars="200"/>
        <w:textAlignment w:val="auto"/>
      </w:pPr>
      <w:r>
        <w:t xml:space="preserve">图 </w:t>
      </w:r>
      <w:r>
        <w:rPr>
          <w:rFonts w:hint="eastAsia"/>
        </w:rPr>
        <w:t>3.5-b示例图片标签文件</w:t>
      </w:r>
    </w:p>
    <w:p w14:paraId="439F6FF3">
      <w:pPr>
        <w:pStyle w:val="3"/>
        <w:pageBreakBefore w:val="0"/>
        <w:widowControl w:val="0"/>
        <w:kinsoku/>
        <w:wordWrap/>
        <w:overflowPunct/>
        <w:topLinePunct w:val="0"/>
        <w:autoSpaceDE/>
        <w:autoSpaceDN/>
        <w:bidi w:val="0"/>
        <w:adjustRightInd/>
        <w:snapToGrid/>
        <w:ind w:firstLine="560"/>
        <w:textAlignment w:val="auto"/>
      </w:pPr>
      <w:bookmarkStart w:id="54" w:name="_Toc31408"/>
      <w:bookmarkStart w:id="55" w:name="_Toc9487"/>
      <w:r>
        <w:rPr>
          <w:rFonts w:hint="eastAsia"/>
        </w:rPr>
        <w:t>3.3评价指标</w:t>
      </w:r>
      <w:bookmarkEnd w:id="54"/>
      <w:bookmarkEnd w:id="55"/>
    </w:p>
    <w:p w14:paraId="679A04AF">
      <w:pPr>
        <w:pageBreakBefore w:val="0"/>
        <w:widowControl w:val="0"/>
        <w:kinsoku/>
        <w:wordWrap/>
        <w:overflowPunct/>
        <w:topLinePunct w:val="0"/>
        <w:autoSpaceDE/>
        <w:autoSpaceDN/>
        <w:bidi w:val="0"/>
        <w:adjustRightInd/>
        <w:snapToGrid/>
        <w:ind w:firstLine="480"/>
        <w:textAlignment w:val="auto"/>
        <w:rPr>
          <w:rFonts w:hint="eastAsia" w:ascii="宋体" w:hAnsi="宋体" w:cs="宋体"/>
          <w:color w:val="000000"/>
          <w:szCs w:val="24"/>
        </w:rPr>
      </w:pPr>
      <w:r>
        <w:rPr>
          <w:rFonts w:ascii="宋体" w:hAnsi="宋体" w:cs="宋体"/>
          <w:color w:val="000000"/>
          <w:szCs w:val="24"/>
        </w:rPr>
        <w:t>利用评价指标能够衡量对模型的性能，</w:t>
      </w:r>
      <w:r>
        <w:rPr>
          <w:rFonts w:hint="eastAsia" w:ascii="宋体" w:hAnsi="宋体" w:cs="宋体"/>
          <w:color w:val="000000"/>
          <w:szCs w:val="24"/>
        </w:rPr>
        <w:t>能够对</w:t>
      </w:r>
      <w:r>
        <w:rPr>
          <w:rFonts w:ascii="宋体" w:hAnsi="宋体" w:cs="宋体"/>
          <w:color w:val="000000"/>
          <w:szCs w:val="24"/>
        </w:rPr>
        <w:t>模型效果进行直观的反馈，</w:t>
      </w:r>
      <w:r>
        <w:rPr>
          <w:rFonts w:hint="eastAsia" w:ascii="宋体" w:hAnsi="宋体" w:cs="宋体"/>
          <w:color w:val="000000"/>
          <w:szCs w:val="24"/>
        </w:rPr>
        <w:t>算法主要</w:t>
      </w:r>
      <w:r>
        <w:rPr>
          <w:rFonts w:ascii="宋体" w:hAnsi="宋体" w:cs="宋体"/>
          <w:color w:val="000000"/>
          <w:szCs w:val="24"/>
        </w:rPr>
        <w:t>使用了评价指标来验证模型改进工作的有效性。</w:t>
      </w:r>
      <w:r>
        <w:rPr>
          <w:rFonts w:hint="eastAsia" w:ascii="宋体" w:hAnsi="宋体" w:cs="宋体"/>
          <w:color w:val="000000"/>
          <w:szCs w:val="24"/>
        </w:rPr>
        <w:t>在此之前，需了解四个基本评价指标如表3.1。</w:t>
      </w:r>
    </w:p>
    <w:p w14:paraId="7E89531B">
      <w:pPr>
        <w:pStyle w:val="5"/>
        <w:pageBreakBefore w:val="0"/>
        <w:widowControl w:val="0"/>
        <w:kinsoku/>
        <w:wordWrap/>
        <w:overflowPunct/>
        <w:topLinePunct w:val="0"/>
        <w:autoSpaceDE/>
        <w:autoSpaceDN/>
        <w:bidi w:val="0"/>
        <w:adjustRightInd/>
        <w:snapToGrid/>
        <w:textAlignment w:val="auto"/>
        <w:rPr>
          <w:rFonts w:eastAsia="宋体"/>
        </w:rPr>
      </w:pPr>
      <w:r>
        <w:t xml:space="preserve">表 </w:t>
      </w:r>
      <w:r>
        <w:rPr>
          <w:rFonts w:hint="eastAsia"/>
        </w:rPr>
        <w:t>3.1 基本评价指标</w:t>
      </w:r>
    </w:p>
    <w:tbl>
      <w:tblPr>
        <w:tblStyle w:val="1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40"/>
        <w:gridCol w:w="4682"/>
      </w:tblGrid>
      <w:tr w14:paraId="11B22E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3840" w:type="dxa"/>
            <w:tcBorders>
              <w:bottom w:val="single" w:color="auto" w:sz="4" w:space="0"/>
            </w:tcBorders>
            <w:vAlign w:val="center"/>
          </w:tcPr>
          <w:p w14:paraId="2C29050D">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hint="eastAsia" w:ascii="宋体" w:hAnsi="宋体" w:cs="宋体"/>
                <w:color w:val="000000"/>
                <w:szCs w:val="24"/>
              </w:rPr>
              <w:t>评价指标名称</w:t>
            </w:r>
          </w:p>
        </w:tc>
        <w:tc>
          <w:tcPr>
            <w:tcW w:w="4682" w:type="dxa"/>
            <w:tcBorders>
              <w:bottom w:val="single" w:color="auto" w:sz="4" w:space="0"/>
            </w:tcBorders>
            <w:vAlign w:val="center"/>
          </w:tcPr>
          <w:p w14:paraId="5C4C87C1">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hint="eastAsia" w:ascii="宋体" w:hAnsi="宋体" w:cs="宋体"/>
                <w:color w:val="000000"/>
                <w:szCs w:val="24"/>
              </w:rPr>
              <w:t>定义</w:t>
            </w:r>
          </w:p>
        </w:tc>
      </w:tr>
      <w:tr w14:paraId="7214DC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3840" w:type="dxa"/>
            <w:tcBorders>
              <w:top w:val="single" w:color="auto" w:sz="4" w:space="0"/>
              <w:tl2br w:val="nil"/>
              <w:tr2bl w:val="nil"/>
            </w:tcBorders>
            <w:vAlign w:val="center"/>
          </w:tcPr>
          <w:p w14:paraId="2EABDF45">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hint="eastAsia" w:ascii="宋体" w:hAnsi="宋体" w:cs="宋体"/>
                <w:color w:val="000000"/>
                <w:szCs w:val="24"/>
              </w:rPr>
              <w:t>TP(</w:t>
            </w:r>
            <w:r>
              <w:rPr>
                <w:rFonts w:hint="eastAsia"/>
                <w:szCs w:val="24"/>
              </w:rPr>
              <w:t>True Positives，真正例)</w:t>
            </w:r>
          </w:p>
        </w:tc>
        <w:tc>
          <w:tcPr>
            <w:tcW w:w="4682" w:type="dxa"/>
            <w:tcBorders>
              <w:top w:val="single" w:color="auto" w:sz="4" w:space="0"/>
              <w:tl2br w:val="nil"/>
              <w:tr2bl w:val="nil"/>
            </w:tcBorders>
            <w:vAlign w:val="center"/>
          </w:tcPr>
          <w:p w14:paraId="79CF4D86">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t>模型正确检测到目标且定位准确</w:t>
            </w:r>
          </w:p>
        </w:tc>
      </w:tr>
      <w:tr w14:paraId="4A0A1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3840" w:type="dxa"/>
            <w:tcBorders>
              <w:tl2br w:val="nil"/>
              <w:tr2bl w:val="nil"/>
            </w:tcBorders>
            <w:vAlign w:val="center"/>
          </w:tcPr>
          <w:p w14:paraId="76086075">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t>FP</w:t>
            </w:r>
            <w:r>
              <w:rPr>
                <w:rFonts w:hint="eastAsia" w:ascii="宋体" w:hAnsi="宋体" w:cs="宋体"/>
                <w:color w:val="000000"/>
                <w:szCs w:val="24"/>
              </w:rPr>
              <w:t>(</w:t>
            </w:r>
            <w:r>
              <w:rPr>
                <w:rFonts w:ascii="宋体" w:hAnsi="宋体" w:cs="宋体"/>
                <w:color w:val="000000"/>
                <w:szCs w:val="24"/>
              </w:rPr>
              <w:t>False Positive，假正例</w:t>
            </w:r>
            <w:r>
              <w:rPr>
                <w:rFonts w:hint="eastAsia" w:ascii="宋体" w:hAnsi="宋体" w:cs="宋体"/>
                <w:color w:val="000000"/>
                <w:szCs w:val="24"/>
              </w:rPr>
              <w:t>)</w:t>
            </w:r>
          </w:p>
        </w:tc>
        <w:tc>
          <w:tcPr>
            <w:tcW w:w="4682" w:type="dxa"/>
            <w:tcBorders>
              <w:tl2br w:val="nil"/>
              <w:tr2bl w:val="nil"/>
            </w:tcBorders>
            <w:vAlign w:val="center"/>
          </w:tcPr>
          <w:p w14:paraId="3E6F700A">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t>模型错误地将背景或非目标区域检测为目标</w:t>
            </w:r>
          </w:p>
        </w:tc>
      </w:tr>
      <w:tr w14:paraId="2AF29A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3840" w:type="dxa"/>
            <w:tcBorders>
              <w:tl2br w:val="nil"/>
              <w:tr2bl w:val="nil"/>
            </w:tcBorders>
            <w:vAlign w:val="center"/>
          </w:tcPr>
          <w:p w14:paraId="05FF6915">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t>FN</w:t>
            </w:r>
            <w:r>
              <w:rPr>
                <w:rFonts w:hint="eastAsia" w:ascii="宋体" w:hAnsi="宋体" w:cs="宋体"/>
                <w:color w:val="000000"/>
                <w:szCs w:val="24"/>
              </w:rPr>
              <w:t>(</w:t>
            </w:r>
            <w:r>
              <w:rPr>
                <w:rFonts w:ascii="宋体" w:hAnsi="宋体" w:cs="宋体"/>
                <w:color w:val="000000"/>
                <w:szCs w:val="24"/>
              </w:rPr>
              <w:t>False Negative，假负例</w:t>
            </w:r>
            <w:r>
              <w:rPr>
                <w:rFonts w:hint="eastAsia" w:ascii="宋体" w:hAnsi="宋体" w:cs="宋体"/>
                <w:color w:val="000000"/>
                <w:szCs w:val="24"/>
              </w:rPr>
              <w:t>)</w:t>
            </w:r>
          </w:p>
        </w:tc>
        <w:tc>
          <w:tcPr>
            <w:tcW w:w="4682" w:type="dxa"/>
            <w:tcBorders>
              <w:tl2br w:val="nil"/>
              <w:tr2bl w:val="nil"/>
            </w:tcBorders>
            <w:vAlign w:val="center"/>
          </w:tcPr>
          <w:p w14:paraId="1B877A57">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Segoe UI" w:hAnsi="Segoe UI" w:eastAsia="Segoe UI" w:cs="Segoe UI"/>
                <w:color w:val="404040"/>
                <w:szCs w:val="24"/>
                <w:shd w:val="clear" w:color="auto" w:fill="FFFFFF"/>
              </w:rPr>
              <w:t>模型未能检测到真实存在的目标。</w:t>
            </w:r>
          </w:p>
        </w:tc>
      </w:tr>
      <w:tr w14:paraId="4C5754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3840" w:type="dxa"/>
            <w:tcBorders>
              <w:tl2br w:val="nil"/>
              <w:tr2bl w:val="nil"/>
            </w:tcBorders>
            <w:vAlign w:val="center"/>
          </w:tcPr>
          <w:p w14:paraId="183D23A6">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宋体" w:hAnsi="宋体" w:cs="宋体"/>
                <w:color w:val="000000"/>
                <w:szCs w:val="24"/>
              </w:rPr>
              <w:t>TN（True Negative，真负例）</w:t>
            </w:r>
          </w:p>
        </w:tc>
        <w:tc>
          <w:tcPr>
            <w:tcW w:w="4682" w:type="dxa"/>
            <w:tcBorders>
              <w:tl2br w:val="nil"/>
              <w:tr2bl w:val="nil"/>
            </w:tcBorders>
            <w:vAlign w:val="center"/>
          </w:tcPr>
          <w:p w14:paraId="0872183A">
            <w:pPr>
              <w:pageBreakBefore w:val="0"/>
              <w:widowControl w:val="0"/>
              <w:kinsoku/>
              <w:wordWrap/>
              <w:overflowPunct/>
              <w:topLinePunct w:val="0"/>
              <w:autoSpaceDE/>
              <w:autoSpaceDN/>
              <w:bidi w:val="0"/>
              <w:adjustRightInd/>
              <w:snapToGrid/>
              <w:ind w:firstLine="480"/>
              <w:jc w:val="center"/>
              <w:textAlignment w:val="auto"/>
              <w:rPr>
                <w:rFonts w:hint="eastAsia" w:ascii="宋体" w:hAnsi="宋体" w:cs="宋体"/>
                <w:color w:val="000000"/>
                <w:szCs w:val="24"/>
              </w:rPr>
            </w:pPr>
            <w:r>
              <w:rPr>
                <w:rFonts w:ascii="Segoe UI" w:hAnsi="Segoe UI" w:eastAsia="Segoe UI" w:cs="Segoe UI"/>
                <w:color w:val="404040"/>
                <w:szCs w:val="24"/>
                <w:shd w:val="clear" w:color="auto" w:fill="FFFFFF"/>
              </w:rPr>
              <w:t>模型正确忽略背景或无目标区域。</w:t>
            </w:r>
          </w:p>
        </w:tc>
      </w:tr>
    </w:tbl>
    <w:p w14:paraId="57D64606">
      <w:pPr>
        <w:pageBreakBefore w:val="0"/>
        <w:widowControl w:val="0"/>
        <w:kinsoku/>
        <w:wordWrap/>
        <w:overflowPunct/>
        <w:topLinePunct w:val="0"/>
        <w:autoSpaceDE/>
        <w:autoSpaceDN/>
        <w:bidi w:val="0"/>
        <w:adjustRightInd/>
        <w:snapToGrid/>
        <w:ind w:firstLine="480"/>
        <w:textAlignment w:val="auto"/>
        <w:rPr>
          <w:szCs w:val="24"/>
        </w:rPr>
      </w:pPr>
    </w:p>
    <w:p w14:paraId="69BEEE62">
      <w:pPr>
        <w:pageBreakBefore w:val="0"/>
        <w:widowControl w:val="0"/>
        <w:kinsoku/>
        <w:wordWrap/>
        <w:overflowPunct/>
        <w:topLinePunct w:val="0"/>
        <w:autoSpaceDE/>
        <w:autoSpaceDN/>
        <w:bidi w:val="0"/>
        <w:adjustRightInd/>
        <w:snapToGrid/>
        <w:ind w:firstLine="480"/>
        <w:textAlignment w:val="auto"/>
        <w:rPr>
          <w:rFonts w:hint="eastAsia" w:ascii="宋体" w:hAnsi="宋体" w:cs="宋体"/>
          <w:color w:val="000000"/>
          <w:szCs w:val="24"/>
        </w:rPr>
      </w:pPr>
      <w:r>
        <w:rPr>
          <w:rFonts w:hint="eastAsia"/>
          <w:szCs w:val="24"/>
        </w:rPr>
        <w:t>混淆矩阵统计分类模型划分错误类别和正确类别个数的表格，</w:t>
      </w:r>
      <w:r>
        <w:rPr>
          <w:rFonts w:hint="eastAsia" w:ascii="宋体" w:hAnsi="宋体" w:cs="宋体"/>
          <w:color w:val="000000"/>
          <w:szCs w:val="24"/>
        </w:rPr>
        <w:t>对混淆矩阵做了一个归一化处理，对混淆矩阵进行归一化何以将每个单元格的值除以该类别实际样本数，从而得到表示分类准确率的百分比，混淆矩阵标准化可直观地比较类别间的分类准确率，并识别出模型在哪些类别上表现较好或较差，</w:t>
      </w:r>
      <w:r>
        <w:rPr>
          <w:rFonts w:hint="eastAsia"/>
          <w:szCs w:val="24"/>
        </w:rPr>
        <w:t>作为评价分类器的优劣的指标。以下为目标检测中的评价指标：</w:t>
      </w:r>
    </w:p>
    <w:p w14:paraId="601E9E6F">
      <w:pPr>
        <w:pageBreakBefore w:val="0"/>
        <w:widowControl w:val="0"/>
        <w:numPr>
          <w:ilvl w:val="0"/>
          <w:numId w:val="6"/>
        </w:numPr>
        <w:kinsoku/>
        <w:wordWrap/>
        <w:overflowPunct/>
        <w:topLinePunct w:val="0"/>
        <w:autoSpaceDE/>
        <w:autoSpaceDN/>
        <w:bidi w:val="0"/>
        <w:adjustRightInd/>
        <w:snapToGrid/>
        <w:ind w:firstLineChars="0"/>
        <w:textAlignment w:val="auto"/>
      </w:pPr>
      <w:r>
        <w:t>交并比（Intersection over Union，IoU）</w:t>
      </w:r>
    </w:p>
    <w:p w14:paraId="20FE76A6">
      <w:pPr>
        <w:pageBreakBefore w:val="0"/>
        <w:widowControl w:val="0"/>
        <w:kinsoku/>
        <w:wordWrap/>
        <w:overflowPunct/>
        <w:topLinePunct w:val="0"/>
        <w:autoSpaceDE/>
        <w:autoSpaceDN/>
        <w:bidi w:val="0"/>
        <w:adjustRightInd/>
        <w:snapToGrid/>
        <w:ind w:firstLine="480"/>
        <w:textAlignment w:val="auto"/>
        <w:rPr>
          <w:rFonts w:hint="eastAsia" w:ascii="TimesNewRomanPSMT" w:hAnsi="TimesNewRomanPSMT" w:cs="TimesNewRomanPSMT"/>
          <w:color w:val="000000"/>
          <w:szCs w:val="24"/>
        </w:rPr>
      </w:pPr>
      <w:r>
        <w:t>IoU</w:t>
      </w:r>
      <w:r>
        <w:rPr>
          <w:rFonts w:ascii="宋体" w:hAnsi="宋体" w:cs="宋体"/>
          <w:color w:val="000000"/>
          <w:szCs w:val="24"/>
        </w:rPr>
        <w:t>用来衡量预测框</w:t>
      </w:r>
      <w:r>
        <w:rPr>
          <w:rFonts w:ascii="TimesNewRomanPSMT" w:hAnsi="TimesNewRomanPSMT" w:eastAsia="TimesNewRomanPSMT" w:cs="TimesNewRomanPSMT"/>
          <w:color w:val="000000"/>
          <w:szCs w:val="24"/>
        </w:rPr>
        <w:t>(Prediction box)</w:t>
      </w:r>
      <w:r>
        <w:rPr>
          <w:rFonts w:ascii="宋体" w:hAnsi="宋体" w:cs="宋体"/>
          <w:color w:val="000000"/>
          <w:szCs w:val="24"/>
        </w:rPr>
        <w:t>与真实框</w:t>
      </w:r>
      <w:r>
        <w:rPr>
          <w:rFonts w:ascii="TimesNewRomanPSMT" w:hAnsi="TimesNewRomanPSMT" w:eastAsia="TimesNewRomanPSMT" w:cs="TimesNewRomanPSMT"/>
          <w:color w:val="000000"/>
          <w:szCs w:val="24"/>
        </w:rPr>
        <w:t xml:space="preserve">(Ground truth box) </w:t>
      </w:r>
      <w:r>
        <w:rPr>
          <w:rFonts w:ascii="宋体" w:hAnsi="宋体" w:cs="宋体"/>
          <w:color w:val="000000"/>
          <w:szCs w:val="24"/>
        </w:rPr>
        <w:t>重叠程度的指标</w:t>
      </w:r>
      <w:r>
        <w:rPr>
          <w:rFonts w:hint="eastAsia" w:ascii="宋体" w:hAnsi="宋体" w:cs="宋体"/>
          <w:color w:val="000000"/>
          <w:szCs w:val="24"/>
          <w:vertAlign w:val="superscript"/>
        </w:rPr>
        <w:fldChar w:fldCharType="begin"/>
      </w:r>
      <w:r>
        <w:rPr>
          <w:rFonts w:hint="eastAsia" w:ascii="宋体" w:hAnsi="宋体" w:cs="宋体"/>
          <w:color w:val="000000"/>
          <w:szCs w:val="24"/>
          <w:vertAlign w:val="superscript"/>
        </w:rPr>
        <w:instrText xml:space="preserve"> REF _Ref13092 \w </w:instrText>
      </w:r>
      <w:r>
        <w:rPr>
          <w:rFonts w:hint="eastAsia" w:ascii="宋体" w:hAnsi="宋体" w:cs="宋体"/>
          <w:color w:val="000000"/>
          <w:szCs w:val="24"/>
          <w:vertAlign w:val="superscript"/>
        </w:rPr>
        <w:fldChar w:fldCharType="separate"/>
      </w:r>
      <w:r>
        <w:rPr>
          <w:rFonts w:hint="eastAsia" w:ascii="宋体" w:hAnsi="宋体" w:cs="宋体"/>
          <w:color w:val="000000"/>
          <w:szCs w:val="24"/>
          <w:vertAlign w:val="superscript"/>
        </w:rPr>
        <w:t>[22]</w:t>
      </w:r>
      <w:r>
        <w:rPr>
          <w:rFonts w:hint="eastAsia" w:ascii="宋体" w:hAnsi="宋体" w:cs="宋体"/>
          <w:color w:val="000000"/>
          <w:szCs w:val="24"/>
          <w:vertAlign w:val="superscript"/>
        </w:rPr>
        <w:fldChar w:fldCharType="end"/>
      </w:r>
      <w:r>
        <w:rPr>
          <w:rFonts w:ascii="宋体" w:hAnsi="宋体" w:cs="宋体"/>
          <w:color w:val="000000"/>
          <w:szCs w:val="24"/>
        </w:rPr>
        <w:t>。</w:t>
      </w:r>
      <w:r>
        <w:rPr>
          <w:rFonts w:ascii="TimesNewRomanPSMT" w:hAnsi="TimesNewRomanPSMT" w:eastAsia="TimesNewRomanPSMT" w:cs="TimesNewRomanPSMT"/>
          <w:color w:val="000000"/>
          <w:szCs w:val="24"/>
        </w:rPr>
        <w:t xml:space="preserve">IoU </w:t>
      </w:r>
      <w:r>
        <w:rPr>
          <w:rFonts w:ascii="宋体" w:hAnsi="宋体" w:cs="宋体"/>
          <w:color w:val="000000"/>
          <w:szCs w:val="24"/>
        </w:rPr>
        <w:t>表示两</w:t>
      </w:r>
      <w:r>
        <w:rPr>
          <w:rFonts w:hint="eastAsia" w:ascii="宋体" w:hAnsi="宋体" w:cs="宋体"/>
          <w:color w:val="000000"/>
          <w:szCs w:val="24"/>
        </w:rPr>
        <w:t>区域款</w:t>
      </w:r>
      <w:r>
        <w:rPr>
          <w:rFonts w:ascii="宋体" w:hAnsi="宋体" w:cs="宋体"/>
          <w:color w:val="000000"/>
          <w:szCs w:val="24"/>
        </w:rPr>
        <w:t>交集区域与并集区域的面积比值，</w:t>
      </w:r>
      <w:r>
        <w:rPr>
          <w:rFonts w:ascii="TimesNewRomanPSMT" w:hAnsi="TimesNewRomanPSMT" w:eastAsia="TimesNewRomanPSMT" w:cs="TimesNewRomanPSMT"/>
          <w:color w:val="000000"/>
          <w:szCs w:val="24"/>
        </w:rPr>
        <w:t>IoU</w:t>
      </w:r>
      <w:r>
        <w:rPr>
          <w:rFonts w:ascii="宋体" w:hAnsi="宋体" w:cs="宋体"/>
          <w:color w:val="000000"/>
          <w:szCs w:val="24"/>
        </w:rPr>
        <w:t>的数值越大，则</w:t>
      </w:r>
      <w:r>
        <w:rPr>
          <w:rFonts w:hint="eastAsia" w:ascii="宋体" w:hAnsi="宋体" w:cs="宋体"/>
          <w:color w:val="000000"/>
          <w:szCs w:val="24"/>
        </w:rPr>
        <w:t>说明</w:t>
      </w:r>
      <w:r>
        <w:rPr>
          <w:rFonts w:ascii="宋体" w:hAnsi="宋体" w:cs="宋体"/>
          <w:color w:val="000000"/>
          <w:szCs w:val="24"/>
        </w:rPr>
        <w:t>两框互相重叠的程度越高。</w:t>
      </w:r>
      <w:r>
        <w:rPr>
          <w:rFonts w:ascii="TimesNewRomanPSMT" w:hAnsi="TimesNewRomanPSMT" w:eastAsia="TimesNewRomanPSMT" w:cs="TimesNewRomanPSMT"/>
          <w:color w:val="000000"/>
          <w:szCs w:val="24"/>
        </w:rPr>
        <w:t xml:space="preserve">IoU </w:t>
      </w:r>
      <w:r>
        <w:rPr>
          <w:rFonts w:hint="eastAsia" w:ascii="TimesNewRomanPSMT" w:hAnsi="TimesNewRomanPSMT" w:cs="TimesNewRomanPSMT"/>
          <w:color w:val="000000"/>
          <w:szCs w:val="24"/>
        </w:rPr>
        <w:t>公式如（3-1）所示。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3703B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1" w:hRule="atLeast"/>
        </w:trPr>
        <w:tc>
          <w:tcPr>
            <w:tcW w:w="7329" w:type="dxa"/>
            <w:tcBorders>
              <w:tl2br w:val="nil"/>
              <w:tr2bl w:val="nil"/>
            </w:tcBorders>
            <w:vAlign w:val="center"/>
          </w:tcPr>
          <w:p w14:paraId="54A659F1">
            <w:pPr>
              <w:pStyle w:val="29"/>
              <w:pageBreakBefore w:val="0"/>
              <w:widowControl w:val="0"/>
              <w:kinsoku/>
              <w:wordWrap/>
              <w:overflowPunct/>
              <w:topLinePunct w:val="0"/>
              <w:autoSpaceDE/>
              <w:autoSpaceDN/>
              <w:bidi w:val="0"/>
              <w:adjustRightInd/>
              <w:snapToGrid/>
              <w:ind w:firstLine="580"/>
              <w:textAlignment w:val="auto"/>
            </w:pPr>
            <m:oMathPara>
              <m:oMathParaPr>
                <m:jc m:val="center"/>
              </m:oMathParaPr>
              <m:oMath>
                <m:r>
                  <m:rPr>
                    <m:nor/>
                    <m:sty m:val="p"/>
                  </m:rPr>
                  <w:rPr>
                    <w:i w:val="0"/>
                    <w:color w:val="404040"/>
                    <w:sz w:val="29"/>
                    <w:szCs w:val="29"/>
                    <w:shd w:val="clear" w:color="auto" w:fill="FFFFFF"/>
                  </w:rPr>
                  <m:t>IoU</m:t>
                </m:r>
                <m:r>
                  <m:rPr>
                    <m:nor/>
                    <m:sty m:val="p"/>
                  </m:rPr>
                  <w:rPr>
                    <w:i w:val="0"/>
                  </w:rPr>
                  <m:t>=</m:t>
                </m:r>
                <m:f>
                  <m:fPr>
                    <m:ctrlPr>
                      <w:rPr>
                        <w:rFonts w:ascii="Cambria Math" w:hAnsi="Cambria Math"/>
                      </w:rPr>
                    </m:ctrlPr>
                  </m:fPr>
                  <m:num>
                    <m:r>
                      <m:rPr>
                        <m:nor/>
                        <m:sty m:val="p"/>
                      </m:rPr>
                      <w:rPr>
                        <w:rFonts w:hint="eastAsia" w:ascii="宋体" w:hAnsi="宋体" w:eastAsia="宋体" w:cs="宋体"/>
                        <w:i w:val="0"/>
                      </w:rPr>
                      <m:t>真实框与预测框交集</m:t>
                    </m:r>
                    <m:ctrlPr>
                      <w:rPr>
                        <w:rFonts w:ascii="Cambria Math" w:hAnsi="Cambria Math"/>
                      </w:rPr>
                    </m:ctrlPr>
                  </m:num>
                  <m:den>
                    <m:r>
                      <m:rPr>
                        <m:nor/>
                        <m:sty m:val="p"/>
                      </m:rPr>
                      <w:rPr>
                        <w:rFonts w:hint="eastAsia" w:ascii="宋体" w:hAnsi="宋体" w:eastAsia="宋体" w:cs="宋体"/>
                        <w:i w:val="0"/>
                      </w:rPr>
                      <m:t>真实框与预测框并集</m:t>
                    </m:r>
                    <m:ctrlPr>
                      <w:rPr>
                        <w:rFonts w:ascii="Cambria Math" w:hAnsi="Cambria Math"/>
                      </w:rPr>
                    </m:ctrlPr>
                  </m:den>
                </m:f>
              </m:oMath>
            </m:oMathPara>
          </w:p>
        </w:tc>
        <w:tc>
          <w:tcPr>
            <w:tcW w:w="1193" w:type="dxa"/>
            <w:tcBorders>
              <w:tl2br w:val="nil"/>
              <w:tr2bl w:val="nil"/>
            </w:tcBorders>
            <w:vAlign w:val="center"/>
          </w:tcPr>
          <w:p w14:paraId="3207001B">
            <w:pPr>
              <w:pageBreakBefore w:val="0"/>
              <w:widowControl w:val="0"/>
              <w:kinsoku/>
              <w:wordWrap/>
              <w:overflowPunct/>
              <w:topLinePunct w:val="0"/>
              <w:autoSpaceDE/>
              <w:autoSpaceDN/>
              <w:bidi w:val="0"/>
              <w:adjustRightInd/>
              <w:snapToGrid/>
              <w:ind w:firstLine="480"/>
              <w:jc w:val="center"/>
              <w:textAlignment w:val="auto"/>
            </w:pPr>
            <w:r>
              <w:rPr>
                <w:rFonts w:hint="eastAsia"/>
              </w:rPr>
              <w:t>(3-1)</w:t>
            </w:r>
          </w:p>
        </w:tc>
      </w:tr>
    </w:tbl>
    <w:p w14:paraId="02512DAA">
      <w:pPr>
        <w:pageBreakBefore w:val="0"/>
        <w:widowControl w:val="0"/>
        <w:numPr>
          <w:ilvl w:val="0"/>
          <w:numId w:val="6"/>
        </w:numPr>
        <w:kinsoku/>
        <w:wordWrap/>
        <w:overflowPunct/>
        <w:topLinePunct w:val="0"/>
        <w:autoSpaceDE/>
        <w:autoSpaceDN/>
        <w:bidi w:val="0"/>
        <w:adjustRightInd/>
        <w:snapToGrid/>
        <w:ind w:firstLineChars="0"/>
        <w:textAlignment w:val="auto"/>
      </w:pPr>
      <w:r>
        <w:rPr>
          <w:rFonts w:hint="eastAsia"/>
        </w:rPr>
        <w:t>精确率</w:t>
      </w:r>
      <w:r>
        <w:rPr>
          <w:rFonts w:ascii="TimesNewRomanPSMT" w:hAnsi="TimesNewRomanPSMT" w:eastAsia="TimesNewRomanPSMT" w:cs="TimesNewRomanPSMT"/>
          <w:color w:val="000000"/>
          <w:szCs w:val="24"/>
        </w:rPr>
        <w:t>(Precision, P</w:t>
      </w:r>
      <w:r>
        <w:rPr>
          <w:rFonts w:hint="eastAsia" w:ascii="TimesNewRomanPSMT" w:hAnsi="TimesNewRomanPSMT" w:cs="TimesNewRomanPSMT"/>
          <w:color w:val="000000"/>
          <w:szCs w:val="24"/>
        </w:rPr>
        <w:t>)</w:t>
      </w:r>
    </w:p>
    <w:p w14:paraId="5C7FC4AB">
      <w:pPr>
        <w:pageBreakBefore w:val="0"/>
        <w:widowControl w:val="0"/>
        <w:kinsoku/>
        <w:wordWrap/>
        <w:overflowPunct/>
        <w:topLinePunct w:val="0"/>
        <w:autoSpaceDE/>
        <w:autoSpaceDN/>
        <w:bidi w:val="0"/>
        <w:adjustRightInd/>
        <w:snapToGrid/>
        <w:ind w:firstLine="480"/>
        <w:textAlignment w:val="auto"/>
      </w:pPr>
      <w:r>
        <w:rPr>
          <w:rFonts w:hint="eastAsia"/>
        </w:rPr>
        <w:t>精确率表示模型预测的正样本中，实际为正样本的比例。</w:t>
      </w:r>
      <w:r>
        <w:rPr>
          <w:rFonts w:ascii="TimesNewRomanPSMT" w:hAnsi="TimesNewRomanPSMT" w:eastAsia="TimesNewRomanPSMT" w:cs="TimesNewRomanPSMT"/>
          <w:color w:val="000000"/>
          <w:szCs w:val="24"/>
        </w:rPr>
        <w:t>Precision</w:t>
      </w:r>
      <w:r>
        <w:rPr>
          <w:rFonts w:hint="eastAsia"/>
        </w:rPr>
        <w:t>的数值越大，则说明模型检测目标的效果越好。其计算公式如(3-2)所示。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586C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9" w:hRule="atLeast"/>
        </w:trPr>
        <w:tc>
          <w:tcPr>
            <w:tcW w:w="7329" w:type="dxa"/>
            <w:tcBorders>
              <w:tl2br w:val="nil"/>
              <w:tr2bl w:val="nil"/>
            </w:tcBorders>
            <w:vAlign w:val="center"/>
          </w:tcPr>
          <w:p w14:paraId="70A1E812">
            <w:pPr>
              <w:pStyle w:val="29"/>
              <w:pageBreakBefore w:val="0"/>
              <w:widowControl w:val="0"/>
              <w:kinsoku/>
              <w:wordWrap/>
              <w:overflowPunct/>
              <w:topLinePunct w:val="0"/>
              <w:autoSpaceDE/>
              <w:autoSpaceDN/>
              <w:bidi w:val="0"/>
              <w:adjustRightInd/>
              <w:snapToGrid/>
              <w:ind w:firstLine="580"/>
              <w:textAlignment w:val="auto"/>
            </w:pPr>
            <m:oMathPara>
              <m:oMathParaPr>
                <m:jc m:val="center"/>
              </m:oMathParaPr>
              <m:oMath>
                <m:r>
                  <m:rPr>
                    <m:nor/>
                    <m:sty m:val="p"/>
                  </m:rPr>
                  <w:rPr>
                    <w:i w:val="0"/>
                    <w:color w:val="404040"/>
                    <w:sz w:val="29"/>
                    <w:szCs w:val="29"/>
                    <w:shd w:val="clear" w:color="auto" w:fill="FFFFFF"/>
                  </w:rPr>
                  <m:t>Precision</m:t>
                </m:r>
                <m:r>
                  <m:rPr>
                    <m:nor/>
                    <m:sty m:val="p"/>
                  </m:rPr>
                  <w:rPr>
                    <w:i w:val="0"/>
                  </w:rPr>
                  <m:t>=</m:t>
                </m:r>
                <m:f>
                  <m:fPr>
                    <m:ctrlPr>
                      <w:rPr>
                        <w:rFonts w:ascii="Cambria Math" w:hAnsi="Cambria Math"/>
                      </w:rPr>
                    </m:ctrlPr>
                  </m:fPr>
                  <m:num>
                    <m:r>
                      <m:rPr>
                        <m:nor/>
                        <m:sty m:val="p"/>
                      </m:rPr>
                      <w:rPr>
                        <w:i w:val="0"/>
                      </w:rPr>
                      <m:t>TP</m:t>
                    </m:r>
                    <m:ctrlPr>
                      <w:rPr>
                        <w:rFonts w:ascii="Cambria Math" w:hAnsi="Cambria Math"/>
                      </w:rPr>
                    </m:ctrlPr>
                  </m:num>
                  <m:den>
                    <m:r>
                      <m:rPr>
                        <m:nor/>
                        <m:sty m:val="p"/>
                      </m:rPr>
                      <w:rPr>
                        <w:i w:val="0"/>
                      </w:rPr>
                      <m:t>TP+FP</m:t>
                    </m:r>
                    <m:ctrlPr>
                      <w:rPr>
                        <w:rFonts w:ascii="Cambria Math" w:hAnsi="Cambria Math"/>
                      </w:rPr>
                    </m:ctrlPr>
                  </m:den>
                </m:f>
              </m:oMath>
            </m:oMathPara>
          </w:p>
        </w:tc>
        <w:tc>
          <w:tcPr>
            <w:tcW w:w="1193" w:type="dxa"/>
            <w:tcBorders>
              <w:tl2br w:val="nil"/>
              <w:tr2bl w:val="nil"/>
            </w:tcBorders>
            <w:vAlign w:val="center"/>
          </w:tcPr>
          <w:p w14:paraId="5283E541">
            <w:pPr>
              <w:pageBreakBefore w:val="0"/>
              <w:widowControl w:val="0"/>
              <w:kinsoku/>
              <w:wordWrap/>
              <w:overflowPunct/>
              <w:topLinePunct w:val="0"/>
              <w:autoSpaceDE/>
              <w:autoSpaceDN/>
              <w:bidi w:val="0"/>
              <w:adjustRightInd/>
              <w:snapToGrid/>
              <w:ind w:firstLine="480"/>
              <w:jc w:val="center"/>
              <w:textAlignment w:val="auto"/>
            </w:pPr>
            <w:r>
              <w:rPr>
                <w:rFonts w:hint="eastAsia"/>
              </w:rPr>
              <w:t>(3-2)</w:t>
            </w:r>
          </w:p>
        </w:tc>
      </w:tr>
    </w:tbl>
    <w:p w14:paraId="3797DC68">
      <w:pPr>
        <w:pageBreakBefore w:val="0"/>
        <w:widowControl w:val="0"/>
        <w:numPr>
          <w:ilvl w:val="0"/>
          <w:numId w:val="6"/>
        </w:numPr>
        <w:kinsoku/>
        <w:wordWrap/>
        <w:overflowPunct/>
        <w:topLinePunct w:val="0"/>
        <w:autoSpaceDE/>
        <w:autoSpaceDN/>
        <w:bidi w:val="0"/>
        <w:adjustRightInd/>
        <w:snapToGrid/>
        <w:ind w:firstLineChars="0"/>
        <w:textAlignment w:val="auto"/>
      </w:pPr>
      <w:r>
        <w:rPr>
          <w:rFonts w:ascii="宋体" w:hAnsi="宋体" w:cs="宋体"/>
          <w:color w:val="000000"/>
          <w:szCs w:val="24"/>
        </w:rPr>
        <w:t>召</w:t>
      </w:r>
      <w:r>
        <w:rPr>
          <w:rFonts w:ascii="TimesNewRomanPSMT" w:hAnsi="TimesNewRomanPSMT" w:eastAsia="TimesNewRomanPSMT" w:cs="TimesNewRomanPSMT"/>
          <w:color w:val="000000"/>
          <w:szCs w:val="24"/>
        </w:rPr>
        <w:t>回率(Recall, R)</w:t>
      </w:r>
    </w:p>
    <w:p w14:paraId="35F5FCB9">
      <w:pPr>
        <w:pageBreakBefore w:val="0"/>
        <w:widowControl w:val="0"/>
        <w:kinsoku/>
        <w:wordWrap/>
        <w:overflowPunct/>
        <w:topLinePunct w:val="0"/>
        <w:autoSpaceDE/>
        <w:autoSpaceDN/>
        <w:bidi w:val="0"/>
        <w:adjustRightInd/>
        <w:snapToGrid/>
        <w:ind w:firstLine="480"/>
        <w:textAlignment w:val="auto"/>
      </w:pPr>
      <w:r>
        <w:rPr>
          <w:rFonts w:hint="eastAsia"/>
        </w:rPr>
        <w:t>召回率表示在预测时，</w:t>
      </w:r>
      <w:r>
        <w:t>模型正确检测到的正样本（真实目标）占所有真实目标的比例</w:t>
      </w:r>
      <w:r>
        <w:rPr>
          <w:rFonts w:hint="eastAsia"/>
        </w:rPr>
        <w:t>。召回率的数值越高，说明模型检测目标的可靠性越高。其计算公式如(3-3)所示。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6F69F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329" w:type="dxa"/>
            <w:tcBorders>
              <w:tl2br w:val="nil"/>
              <w:tr2bl w:val="nil"/>
            </w:tcBorders>
            <w:vAlign w:val="center"/>
          </w:tcPr>
          <w:p w14:paraId="372E5751">
            <w:pPr>
              <w:pStyle w:val="29"/>
              <w:pageBreakBefore w:val="0"/>
              <w:widowControl w:val="0"/>
              <w:kinsoku/>
              <w:wordWrap/>
              <w:overflowPunct/>
              <w:topLinePunct w:val="0"/>
              <w:autoSpaceDE/>
              <w:autoSpaceDN/>
              <w:bidi w:val="0"/>
              <w:adjustRightInd/>
              <w:snapToGrid/>
              <w:ind w:firstLine="580"/>
              <w:textAlignment w:val="auto"/>
            </w:pPr>
            <m:oMathPara>
              <m:oMathParaPr>
                <m:jc m:val="center"/>
              </m:oMathParaPr>
              <m:oMath>
                <m:r>
                  <m:rPr>
                    <m:nor/>
                    <m:sty m:val="p"/>
                  </m:rPr>
                  <w:rPr>
                    <w:i w:val="0"/>
                    <w:color w:val="404040"/>
                    <w:sz w:val="29"/>
                    <w:szCs w:val="29"/>
                    <w:shd w:val="clear" w:color="auto" w:fill="FFFFFF"/>
                  </w:rPr>
                  <m:t>Recall</m:t>
                </m:r>
                <m:r>
                  <m:rPr>
                    <m:nor/>
                    <m:sty m:val="p"/>
                  </m:rPr>
                  <w:rPr>
                    <w:i w:val="0"/>
                  </w:rPr>
                  <m:t>=</m:t>
                </m:r>
                <m:f>
                  <m:fPr>
                    <m:ctrlPr>
                      <w:rPr>
                        <w:rFonts w:ascii="Cambria Math" w:hAnsi="Cambria Math"/>
                      </w:rPr>
                    </m:ctrlPr>
                  </m:fPr>
                  <m:num>
                    <m:r>
                      <m:rPr>
                        <m:nor/>
                        <m:sty m:val="p"/>
                      </m:rPr>
                      <w:rPr>
                        <w:rFonts w:hint="eastAsia"/>
                        <w:i w:val="0"/>
                      </w:rPr>
                      <m:t>TP</m:t>
                    </m:r>
                    <m:ctrlPr>
                      <w:rPr>
                        <w:rFonts w:ascii="Cambria Math" w:hAnsi="Cambria Math"/>
                      </w:rPr>
                    </m:ctrlPr>
                  </m:num>
                  <m:den>
                    <m:r>
                      <m:rPr>
                        <m:nor/>
                        <m:sty m:val="p"/>
                      </m:rPr>
                      <w:rPr>
                        <w:rFonts w:hint="eastAsia"/>
                        <w:i w:val="0"/>
                      </w:rPr>
                      <m:t>TP</m:t>
                    </m:r>
                    <m:r>
                      <m:rPr>
                        <m:nor/>
                        <m:sty m:val="p"/>
                      </m:rPr>
                      <w:rPr>
                        <w:i w:val="0"/>
                      </w:rPr>
                      <m:t>+</m:t>
                    </m:r>
                    <m:r>
                      <m:rPr>
                        <m:nor/>
                        <m:sty m:val="p"/>
                      </m:rPr>
                      <w:rPr>
                        <w:rFonts w:hint="eastAsia"/>
                        <w:i w:val="0"/>
                      </w:rPr>
                      <m:t>FN</m:t>
                    </m:r>
                    <m:ctrlPr>
                      <w:rPr>
                        <w:rFonts w:ascii="Cambria Math" w:hAnsi="Cambria Math"/>
                      </w:rPr>
                    </m:ctrlPr>
                  </m:den>
                </m:f>
              </m:oMath>
            </m:oMathPara>
          </w:p>
        </w:tc>
        <w:tc>
          <w:tcPr>
            <w:tcW w:w="1193" w:type="dxa"/>
            <w:tcBorders>
              <w:tl2br w:val="nil"/>
              <w:tr2bl w:val="nil"/>
            </w:tcBorders>
            <w:vAlign w:val="center"/>
          </w:tcPr>
          <w:p w14:paraId="3CD0DF46">
            <w:pPr>
              <w:pageBreakBefore w:val="0"/>
              <w:widowControl w:val="0"/>
              <w:kinsoku/>
              <w:wordWrap/>
              <w:overflowPunct/>
              <w:topLinePunct w:val="0"/>
              <w:autoSpaceDE/>
              <w:autoSpaceDN/>
              <w:bidi w:val="0"/>
              <w:adjustRightInd/>
              <w:snapToGrid/>
              <w:ind w:firstLine="480"/>
              <w:jc w:val="center"/>
              <w:textAlignment w:val="auto"/>
            </w:pPr>
            <w:r>
              <w:rPr>
                <w:rFonts w:hint="eastAsia"/>
              </w:rPr>
              <w:t>(3-3)</w:t>
            </w:r>
          </w:p>
        </w:tc>
      </w:tr>
    </w:tbl>
    <w:p w14:paraId="6038D815">
      <w:pPr>
        <w:pageBreakBefore w:val="0"/>
        <w:widowControl w:val="0"/>
        <w:numPr>
          <w:ilvl w:val="0"/>
          <w:numId w:val="6"/>
        </w:numPr>
        <w:kinsoku/>
        <w:wordWrap/>
        <w:overflowPunct/>
        <w:topLinePunct w:val="0"/>
        <w:autoSpaceDE/>
        <w:autoSpaceDN/>
        <w:bidi w:val="0"/>
        <w:adjustRightInd/>
        <w:snapToGrid/>
        <w:ind w:firstLineChars="0"/>
        <w:textAlignment w:val="auto"/>
        <w:rPr>
          <w:szCs w:val="24"/>
        </w:rPr>
      </w:pPr>
      <w:r>
        <w:rPr>
          <w:rFonts w:hint="eastAsia"/>
          <w:szCs w:val="24"/>
        </w:rPr>
        <w:t>平均精度(</w:t>
      </w:r>
      <w:r>
        <w:rPr>
          <w:szCs w:val="24"/>
        </w:rPr>
        <w:t>Average Precision,AP</w:t>
      </w:r>
      <w:r>
        <w:rPr>
          <w:rFonts w:hint="eastAsia"/>
          <w:szCs w:val="24"/>
        </w:rPr>
        <w:t>)</w:t>
      </w:r>
    </w:p>
    <w:p w14:paraId="3F5A98F0">
      <w:pPr>
        <w:pageBreakBefore w:val="0"/>
        <w:widowControl w:val="0"/>
        <w:kinsoku/>
        <w:wordWrap/>
        <w:overflowPunct/>
        <w:topLinePunct w:val="0"/>
        <w:autoSpaceDE/>
        <w:autoSpaceDN/>
        <w:bidi w:val="0"/>
        <w:adjustRightInd/>
        <w:snapToGrid/>
        <w:ind w:firstLine="480"/>
        <w:textAlignment w:val="auto"/>
      </w:pPr>
      <w:r>
        <w:rPr>
          <w:rFonts w:hint="eastAsia"/>
          <w:szCs w:val="24"/>
        </w:rPr>
        <w:t>平均精度AP大小等于以召回率作为横坐标和精确率作为纵坐标所绘制的 P-R 曲线与坐标轴围成的区域的面积大小。平均精度AP 值越高，说明训练出来的模型性能就越好。</w:t>
      </w:r>
      <w:r>
        <w:rPr>
          <w:rFonts w:hint="eastAsia"/>
        </w:rPr>
        <w:t>其计算公式如(3-4)所示，N为类别总数。</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69667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329" w:type="dxa"/>
            <w:tcBorders>
              <w:tl2br w:val="nil"/>
              <w:tr2bl w:val="nil"/>
            </w:tcBorders>
            <w:vAlign w:val="center"/>
          </w:tcPr>
          <w:p w14:paraId="26DDD421">
            <w:pPr>
              <w:pStyle w:val="29"/>
              <w:pageBreakBefore w:val="0"/>
              <w:widowControl w:val="0"/>
              <w:kinsoku/>
              <w:wordWrap/>
              <w:overflowPunct/>
              <w:topLinePunct w:val="0"/>
              <w:autoSpaceDE/>
              <w:autoSpaceDN/>
              <w:bidi w:val="0"/>
              <w:adjustRightInd/>
              <w:snapToGrid/>
              <w:ind w:firstLine="580"/>
              <w:textAlignment w:val="auto"/>
            </w:pPr>
            <m:oMathPara>
              <m:oMathParaPr>
                <m:jc m:val="center"/>
              </m:oMathParaPr>
              <m:oMath>
                <m:r>
                  <m:rPr>
                    <m:nor/>
                    <m:sty m:val="p"/>
                  </m:rPr>
                  <w:rPr>
                    <w:rFonts w:ascii="Cambria Math" w:hAnsi="Cambria Math"/>
                    <w:i w:val="0"/>
                    <w:iCs/>
                    <w:color w:val="404040"/>
                    <w:sz w:val="29"/>
                    <w:szCs w:val="29"/>
                    <w:shd w:val="clear" w:color="auto" w:fill="FFFFFF"/>
                  </w:rPr>
                  <m:t>AP</m:t>
                </m:r>
                <m:r>
                  <m:rPr>
                    <m:nor/>
                    <m:sty m:val="p"/>
                  </m:rPr>
                  <w:rPr>
                    <w:i w:val="0"/>
                  </w:rPr>
                  <m:t>=</m:t>
                </m:r>
                <m:nary>
                  <m:naryPr>
                    <m:chr m:val="∑"/>
                    <m:limLoc m:val="undOvr"/>
                    <m:ctrlPr>
                      <w:rPr>
                        <w:rFonts w:ascii="Cambria Math" w:hAnsi="Cambria Math"/>
                      </w:rPr>
                    </m:ctrlPr>
                  </m:naryPr>
                  <m:sub>
                    <m:r>
                      <m:rPr>
                        <m:nor/>
                        <m:sty m:val="p"/>
                      </m:rPr>
                      <w:rPr>
                        <w:i w:val="0"/>
                      </w:rPr>
                      <m:t>k=0</m:t>
                    </m:r>
                    <m:ctrlPr>
                      <w:rPr>
                        <w:rFonts w:ascii="Cambria Math" w:hAnsi="Cambria Math"/>
                      </w:rPr>
                    </m:ctrlPr>
                  </m:sub>
                  <m:sup>
                    <m:r>
                      <m:rPr>
                        <m:nor/>
                        <m:sty m:val="p"/>
                      </m:rPr>
                      <w:rPr>
                        <w:i w:val="0"/>
                      </w:rPr>
                      <m:t>N-1</m:t>
                    </m:r>
                    <m:ctrlPr>
                      <w:rPr>
                        <w:rFonts w:ascii="Cambria Math" w:hAnsi="Cambria Math"/>
                      </w:rPr>
                    </m:ctrlPr>
                  </m:sup>
                  <m:e>
                    <m:sSub>
                      <m:sSubPr>
                        <m:ctrlPr>
                          <w:rPr>
                            <w:rFonts w:ascii="Cambria Math" w:hAnsi="Cambria Math"/>
                          </w:rPr>
                        </m:ctrlPr>
                      </m:sSubPr>
                      <m:e>
                        <m:r>
                          <m:rPr>
                            <m:nor/>
                            <m:sty m:val="p"/>
                          </m:rPr>
                          <w:rPr>
                            <w:i w:val="0"/>
                          </w:rPr>
                          <m:t>(recall</m:t>
                        </m:r>
                        <m:ctrlPr>
                          <w:rPr>
                            <w:rFonts w:ascii="Cambria Math" w:hAnsi="Cambria Math"/>
                          </w:rPr>
                        </m:ctrlPr>
                      </m:e>
                      <m:sub>
                        <m:r>
                          <m:rPr>
                            <m:nor/>
                            <m:sty m:val="p"/>
                          </m:rPr>
                          <w:rPr>
                            <w:i w:val="0"/>
                          </w:rPr>
                          <m:t>k</m:t>
                        </m:r>
                        <m:ctrlPr>
                          <w:rPr>
                            <w:rFonts w:ascii="Cambria Math" w:hAnsi="Cambria Math"/>
                          </w:rPr>
                        </m:ctrlPr>
                      </m:sub>
                    </m:sSub>
                    <m:r>
                      <m:rPr>
                        <m:nor/>
                        <m:sty m:val="p"/>
                      </m:rPr>
                      <w:rPr>
                        <w:i w:val="0"/>
                      </w:rPr>
                      <m:t>-</m:t>
                    </m:r>
                    <m:ctrlPr>
                      <w:rPr>
                        <w:rFonts w:ascii="Cambria Math" w:hAnsi="Cambria Math"/>
                      </w:rPr>
                    </m:ctrlPr>
                  </m:e>
                </m:nary>
                <m:sSub>
                  <m:sSubPr>
                    <m:ctrlPr>
                      <w:rPr>
                        <w:rFonts w:ascii="Cambria Math" w:hAnsi="Cambria Math"/>
                      </w:rPr>
                    </m:ctrlPr>
                  </m:sSubPr>
                  <m:e>
                    <m:r>
                      <m:rPr>
                        <m:nor/>
                        <m:sty m:val="p"/>
                      </m:rPr>
                      <w:rPr>
                        <w:i w:val="0"/>
                      </w:rPr>
                      <m:t>recall</m:t>
                    </m:r>
                    <m:ctrlPr>
                      <w:rPr>
                        <w:rFonts w:ascii="Cambria Math" w:hAnsi="Cambria Math"/>
                      </w:rPr>
                    </m:ctrlPr>
                  </m:e>
                  <m:sub>
                    <m:r>
                      <m:rPr>
                        <m:nor/>
                        <m:sty m:val="p"/>
                      </m:rPr>
                      <w:rPr>
                        <w:i w:val="0"/>
                      </w:rPr>
                      <m:t>k+1</m:t>
                    </m:r>
                    <m:ctrlPr>
                      <w:rPr>
                        <w:rFonts w:ascii="Cambria Math" w:hAnsi="Cambria Math"/>
                      </w:rPr>
                    </m:ctrlPr>
                  </m:sub>
                </m:sSub>
                <m:r>
                  <m:rPr>
                    <m:nor/>
                    <m:sty m:val="p"/>
                  </m:rPr>
                  <w:rPr>
                    <w:i w:val="0"/>
                  </w:rPr>
                  <m:t>)</m:t>
                </m:r>
                <m:r>
                  <m:rPr>
                    <m:nor/>
                    <m:sty m:val="p"/>
                  </m:rPr>
                  <w:rPr>
                    <w:rFonts w:cs="Cambria Math"/>
                    <w:i w:val="0"/>
                  </w:rPr>
                  <m:t>×</m:t>
                </m:r>
                <m:sSub>
                  <m:sSubPr>
                    <m:ctrlPr>
                      <w:rPr>
                        <w:rFonts w:ascii="Cambria Math" w:hAnsi="Cambria Math" w:cs="Cambria Math"/>
                      </w:rPr>
                    </m:ctrlPr>
                  </m:sSubPr>
                  <m:e>
                    <m:r>
                      <m:rPr>
                        <m:nor/>
                        <m:sty m:val="p"/>
                      </m:rPr>
                      <w:rPr>
                        <w:rFonts w:cs="TimesNewRomanPSMT"/>
                        <w:i w:val="0"/>
                        <w:color w:val="000000"/>
                      </w:rPr>
                      <m:t>p</m:t>
                    </m:r>
                    <m:r>
                      <m:rPr>
                        <m:nor/>
                        <m:sty m:val="p"/>
                      </m:rPr>
                      <w:rPr>
                        <w:rFonts w:eastAsia="TimesNewRomanPSMT" w:cs="TimesNewRomanPSMT"/>
                        <w:i w:val="0"/>
                        <w:color w:val="000000"/>
                      </w:rPr>
                      <m:t>recision</m:t>
                    </m:r>
                    <m:ctrlPr>
                      <w:rPr>
                        <w:rFonts w:ascii="Cambria Math" w:hAnsi="Cambria Math" w:cs="Cambria Math"/>
                      </w:rPr>
                    </m:ctrlPr>
                  </m:e>
                  <m:sub>
                    <m:r>
                      <m:rPr>
                        <m:nor/>
                        <m:sty m:val="p"/>
                      </m:rPr>
                      <w:rPr>
                        <w:rFonts w:cs="Cambria Math"/>
                        <w:i w:val="0"/>
                      </w:rPr>
                      <m:t>k</m:t>
                    </m:r>
                    <m:ctrlPr>
                      <w:rPr>
                        <w:rFonts w:ascii="Cambria Math" w:hAnsi="Cambria Math" w:cs="Cambria Math"/>
                      </w:rPr>
                    </m:ctrlPr>
                  </m:sub>
                </m:sSub>
              </m:oMath>
            </m:oMathPara>
          </w:p>
        </w:tc>
        <w:tc>
          <w:tcPr>
            <w:tcW w:w="1193" w:type="dxa"/>
            <w:tcBorders>
              <w:tl2br w:val="nil"/>
              <w:tr2bl w:val="nil"/>
            </w:tcBorders>
            <w:vAlign w:val="center"/>
          </w:tcPr>
          <w:p w14:paraId="519349F4">
            <w:pPr>
              <w:pageBreakBefore w:val="0"/>
              <w:widowControl w:val="0"/>
              <w:kinsoku/>
              <w:wordWrap/>
              <w:overflowPunct/>
              <w:topLinePunct w:val="0"/>
              <w:autoSpaceDE/>
              <w:autoSpaceDN/>
              <w:bidi w:val="0"/>
              <w:adjustRightInd/>
              <w:snapToGrid/>
              <w:ind w:firstLine="480"/>
              <w:jc w:val="center"/>
              <w:textAlignment w:val="auto"/>
            </w:pPr>
            <w:r>
              <w:rPr>
                <w:rFonts w:hint="eastAsia"/>
              </w:rPr>
              <w:t>(3-4)</w:t>
            </w:r>
          </w:p>
        </w:tc>
      </w:tr>
    </w:tbl>
    <w:p w14:paraId="65DADAE0">
      <w:pPr>
        <w:pageBreakBefore w:val="0"/>
        <w:widowControl w:val="0"/>
        <w:numPr>
          <w:ilvl w:val="0"/>
          <w:numId w:val="6"/>
        </w:numPr>
        <w:kinsoku/>
        <w:wordWrap/>
        <w:overflowPunct/>
        <w:topLinePunct w:val="0"/>
        <w:autoSpaceDE/>
        <w:autoSpaceDN/>
        <w:bidi w:val="0"/>
        <w:adjustRightInd/>
        <w:snapToGrid/>
        <w:ind w:firstLineChars="0"/>
        <w:textAlignment w:val="auto"/>
      </w:pPr>
      <w:r>
        <w:rPr>
          <w:rFonts w:hint="eastAsia"/>
          <w:szCs w:val="24"/>
        </w:rPr>
        <w:t>多目标平均精度(mean Average Precision，mAP)</w:t>
      </w:r>
    </w:p>
    <w:p w14:paraId="611F2989">
      <w:pPr>
        <w:pageBreakBefore w:val="0"/>
        <w:widowControl w:val="0"/>
        <w:kinsoku/>
        <w:wordWrap/>
        <w:overflowPunct/>
        <w:topLinePunct w:val="0"/>
        <w:autoSpaceDE/>
        <w:autoSpaceDN/>
        <w:bidi w:val="0"/>
        <w:adjustRightInd/>
        <w:snapToGrid/>
        <w:ind w:firstLine="480"/>
        <w:textAlignment w:val="auto"/>
      </w:pPr>
      <w:r>
        <w:rPr>
          <w:rFonts w:hint="eastAsia"/>
          <w:szCs w:val="24"/>
        </w:rPr>
        <w:t>多目标平均精度是指多目标类别下的平均精度，其计算为多个目标类别数的平均进度AP的平均值。多目标平均精度mAP 值越高，说明训练出来的模型性能就越好。</w:t>
      </w:r>
      <w:r>
        <w:rPr>
          <w:rFonts w:hint="eastAsia"/>
        </w:rPr>
        <w:t>其计算公式如(3-5)所示，N为类别总数。</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76834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2" w:hRule="atLeast"/>
        </w:trPr>
        <w:tc>
          <w:tcPr>
            <w:tcW w:w="7329" w:type="dxa"/>
            <w:tcBorders>
              <w:tl2br w:val="nil"/>
              <w:tr2bl w:val="nil"/>
            </w:tcBorders>
            <w:vAlign w:val="center"/>
          </w:tcPr>
          <w:p w14:paraId="1247C35C">
            <w:pPr>
              <w:pStyle w:val="29"/>
              <w:pageBreakBefore w:val="0"/>
              <w:widowControl w:val="0"/>
              <w:kinsoku/>
              <w:wordWrap/>
              <w:overflowPunct/>
              <w:topLinePunct w:val="0"/>
              <w:autoSpaceDE/>
              <w:autoSpaceDN/>
              <w:bidi w:val="0"/>
              <w:adjustRightInd/>
              <w:snapToGrid/>
              <w:ind w:firstLine="580"/>
              <w:textAlignment w:val="auto"/>
            </w:pPr>
            <m:oMathPara>
              <m:oMathParaPr>
                <m:jc m:val="center"/>
              </m:oMathParaPr>
              <m:oMath>
                <m:r>
                  <m:rPr>
                    <m:nor/>
                    <m:sty m:val="p"/>
                  </m:rPr>
                  <w:rPr>
                    <w:i w:val="0"/>
                    <w:color w:val="404040"/>
                    <w:sz w:val="29"/>
                    <w:szCs w:val="29"/>
                    <w:shd w:val="clear" w:color="auto" w:fill="FFFFFF"/>
                  </w:rPr>
                  <m:t>mAP</m:t>
                </m:r>
                <m:r>
                  <m:rPr>
                    <m:nor/>
                    <m:sty m:val="p"/>
                  </m:rPr>
                  <w:rPr>
                    <w:i w:val="0"/>
                  </w:rPr>
                  <m:t>=</m:t>
                </m:r>
                <m:f>
                  <m:fPr>
                    <m:ctrlPr>
                      <w:rPr>
                        <w:rFonts w:ascii="Cambria Math" w:hAnsi="Cambria Math"/>
                      </w:rPr>
                    </m:ctrlPr>
                  </m:fPr>
                  <m:num>
                    <m:r>
                      <m:rPr>
                        <m:nor/>
                        <m:sty m:val="p"/>
                      </m:rPr>
                      <w:rPr>
                        <w:i w:val="0"/>
                      </w:rPr>
                      <m:t>1</m:t>
                    </m:r>
                    <m:ctrlPr>
                      <w:rPr>
                        <w:rFonts w:ascii="Cambria Math" w:hAnsi="Cambria Math"/>
                      </w:rPr>
                    </m:ctrlPr>
                  </m:num>
                  <m:den>
                    <m:r>
                      <m:rPr>
                        <m:nor/>
                        <m:sty m:val="p"/>
                      </m:rPr>
                      <w:rPr>
                        <w:rFonts w:hint="eastAsia"/>
                        <w:i w:val="0"/>
                      </w:rPr>
                      <m:t>N</m:t>
                    </m:r>
                    <m:ctrlPr>
                      <w:rPr>
                        <w:rFonts w:ascii="Cambria Math" w:hAnsi="Cambria Math"/>
                      </w:rPr>
                    </m:ctrlPr>
                  </m:den>
                </m:f>
                <m:nary>
                  <m:naryPr>
                    <m:chr m:val="∑"/>
                    <m:limLoc m:val="undOvr"/>
                    <m:ctrlPr>
                      <w:rPr>
                        <w:rFonts w:ascii="Cambria Math" w:hAnsi="Cambria Math"/>
                      </w:rPr>
                    </m:ctrlPr>
                  </m:naryPr>
                  <m:sub>
                    <m:r>
                      <m:rPr>
                        <m:nor/>
                        <m:sty m:val="p"/>
                      </m:rPr>
                      <w:rPr>
                        <w:rFonts w:hint="eastAsia"/>
                        <w:i w:val="0"/>
                      </w:rPr>
                      <m:t>i</m:t>
                    </m:r>
                    <m:r>
                      <m:rPr>
                        <m:nor/>
                        <m:sty m:val="p"/>
                      </m:rPr>
                      <w:rPr>
                        <w:i w:val="0"/>
                      </w:rPr>
                      <m:t>=1</m:t>
                    </m:r>
                    <m:ctrlPr>
                      <w:rPr>
                        <w:rFonts w:ascii="Cambria Math" w:hAnsi="Cambria Math"/>
                      </w:rPr>
                    </m:ctrlPr>
                  </m:sub>
                  <m:sup>
                    <m:r>
                      <m:rPr>
                        <m:nor/>
                        <m:sty m:val="p"/>
                      </m:rPr>
                      <w:rPr>
                        <w:rFonts w:hint="eastAsia"/>
                        <w:i w:val="0"/>
                      </w:rPr>
                      <m:t>N</m:t>
                    </m:r>
                    <m:ctrlPr>
                      <w:rPr>
                        <w:rFonts w:ascii="Cambria Math" w:hAnsi="Cambria Math"/>
                      </w:rPr>
                    </m:ctrlPr>
                  </m:sup>
                  <m:e>
                    <m:sSub>
                      <m:sSubPr>
                        <m:ctrlPr>
                          <w:rPr>
                            <w:rFonts w:ascii="Cambria Math" w:hAnsi="Cambria Math"/>
                          </w:rPr>
                        </m:ctrlPr>
                      </m:sSubPr>
                      <m:e>
                        <m:r>
                          <m:rPr>
                            <m:nor/>
                            <m:sty m:val="p"/>
                          </m:rPr>
                          <w:rPr>
                            <w:i w:val="0"/>
                          </w:rPr>
                          <m:t>AP</m:t>
                        </m:r>
                        <m:ctrlPr>
                          <w:rPr>
                            <w:rFonts w:ascii="Cambria Math" w:hAnsi="Cambria Math"/>
                          </w:rPr>
                        </m:ctrlPr>
                      </m:e>
                      <m:sub>
                        <m:r>
                          <m:rPr>
                            <m:nor/>
                            <m:sty m:val="p"/>
                          </m:rPr>
                          <w:rPr>
                            <w:i w:val="0"/>
                          </w:rPr>
                          <m:t>i</m:t>
                        </m:r>
                        <m:ctrlPr>
                          <w:rPr>
                            <w:rFonts w:ascii="Cambria Math" w:hAnsi="Cambria Math"/>
                          </w:rPr>
                        </m:ctrlPr>
                      </m:sub>
                    </m:sSub>
                    <m:ctrlPr>
                      <w:rPr>
                        <w:rFonts w:ascii="Cambria Math" w:hAnsi="Cambria Math"/>
                      </w:rPr>
                    </m:ctrlPr>
                  </m:e>
                </m:nary>
              </m:oMath>
            </m:oMathPara>
          </w:p>
        </w:tc>
        <w:tc>
          <w:tcPr>
            <w:tcW w:w="1193" w:type="dxa"/>
            <w:tcBorders>
              <w:tl2br w:val="nil"/>
              <w:tr2bl w:val="nil"/>
            </w:tcBorders>
            <w:vAlign w:val="center"/>
          </w:tcPr>
          <w:p w14:paraId="4AFBC0BD">
            <w:pPr>
              <w:pageBreakBefore w:val="0"/>
              <w:widowControl w:val="0"/>
              <w:kinsoku/>
              <w:wordWrap/>
              <w:overflowPunct/>
              <w:topLinePunct w:val="0"/>
              <w:autoSpaceDE/>
              <w:autoSpaceDN/>
              <w:bidi w:val="0"/>
              <w:adjustRightInd/>
              <w:snapToGrid/>
              <w:ind w:firstLine="480"/>
              <w:jc w:val="center"/>
              <w:textAlignment w:val="auto"/>
            </w:pPr>
            <w:r>
              <w:rPr>
                <w:rFonts w:hint="eastAsia"/>
              </w:rPr>
              <w:t>(3-5)</w:t>
            </w:r>
          </w:p>
        </w:tc>
      </w:tr>
    </w:tbl>
    <w:p w14:paraId="7C0D2B3C">
      <w:pPr>
        <w:pageBreakBefore w:val="0"/>
        <w:widowControl w:val="0"/>
        <w:numPr>
          <w:ilvl w:val="0"/>
          <w:numId w:val="6"/>
        </w:numPr>
        <w:kinsoku/>
        <w:wordWrap/>
        <w:overflowPunct/>
        <w:topLinePunct w:val="0"/>
        <w:autoSpaceDE/>
        <w:autoSpaceDN/>
        <w:bidi w:val="0"/>
        <w:adjustRightInd/>
        <w:snapToGrid/>
        <w:ind w:firstLineChars="0"/>
        <w:textAlignment w:val="auto"/>
      </w:pPr>
      <w:r>
        <w:rPr>
          <w:rFonts w:hint="eastAsia"/>
        </w:rPr>
        <w:t>F1值(F1-Score)</w:t>
      </w:r>
    </w:p>
    <w:p w14:paraId="179D718A">
      <w:pPr>
        <w:pageBreakBefore w:val="0"/>
        <w:widowControl w:val="0"/>
        <w:kinsoku/>
        <w:wordWrap/>
        <w:overflowPunct/>
        <w:topLinePunct w:val="0"/>
        <w:autoSpaceDE/>
        <w:autoSpaceDN/>
        <w:bidi w:val="0"/>
        <w:adjustRightInd/>
        <w:snapToGrid/>
        <w:ind w:firstLine="480"/>
        <w:textAlignment w:val="auto"/>
      </w:pPr>
      <w:r>
        <w:rPr>
          <w:rFonts w:hint="eastAsia"/>
        </w:rPr>
        <w:t>F1值是综合考虑精确度和召回率的指标，是</w:t>
      </w:r>
      <w:r>
        <w:rPr>
          <w:rFonts w:hint="eastAsia" w:cs="宋体"/>
          <w:color w:val="191B1F"/>
          <w:szCs w:val="24"/>
          <w:shd w:val="clear" w:color="auto" w:fill="FFFFFF"/>
        </w:rPr>
        <w:t>精确率和召回率的调和平均值。</w:t>
      </w:r>
      <w:r>
        <w:rPr>
          <w:rFonts w:hint="eastAsia"/>
          <w:szCs w:val="24"/>
        </w:rPr>
        <w:t>F1值越高，说明训练出来的</w:t>
      </w:r>
      <w:r>
        <w:rPr>
          <w:rFonts w:hint="eastAsia" w:cs="宋体"/>
          <w:color w:val="191B1F"/>
          <w:szCs w:val="24"/>
          <w:shd w:val="clear" w:color="auto" w:fill="FFFFFF"/>
        </w:rPr>
        <w:t>模型的综合性能越好。</w:t>
      </w:r>
      <w:r>
        <w:rPr>
          <w:rFonts w:hint="eastAsia"/>
        </w:rPr>
        <w:t>其计算公式如(3-6)所示。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7A4EB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329" w:type="dxa"/>
            <w:tcBorders>
              <w:tl2br w:val="nil"/>
              <w:tr2bl w:val="nil"/>
            </w:tcBorders>
            <w:vAlign w:val="center"/>
          </w:tcPr>
          <w:p w14:paraId="01E80221">
            <w:pPr>
              <w:pStyle w:val="29"/>
              <w:pageBreakBefore w:val="0"/>
              <w:widowControl w:val="0"/>
              <w:kinsoku/>
              <w:wordWrap/>
              <w:overflowPunct/>
              <w:topLinePunct w:val="0"/>
              <w:autoSpaceDE/>
              <w:autoSpaceDN/>
              <w:bidi w:val="0"/>
              <w:adjustRightInd/>
              <w:snapToGrid/>
              <w:textAlignment w:val="auto"/>
            </w:pPr>
            <m:oMathPara>
              <m:oMathParaPr>
                <m:jc m:val="center"/>
              </m:oMathParaPr>
              <m:oMath>
                <m:r>
                  <m:rPr>
                    <m:nor/>
                    <m:sty m:val="p"/>
                  </m:rPr>
                  <w:rPr>
                    <w:i w:val="0"/>
                  </w:rPr>
                  <m:t>F1=2×</m:t>
                </m:r>
                <w:bookmarkStart w:id="56" w:name="OLE_LINK2"/>
                <m:f>
                  <m:fPr>
                    <m:ctrlPr>
                      <w:rPr>
                        <w:rFonts w:ascii="Cambria Math" w:hAnsi="Cambria Math"/>
                      </w:rPr>
                    </m:ctrlPr>
                  </m:fPr>
                  <m:num>
                    <m:r>
                      <m:rPr>
                        <m:nor/>
                        <m:sty m:val="p"/>
                      </m:rPr>
                      <w:rPr>
                        <w:i w:val="0"/>
                      </w:rPr>
                      <m:t>p</m:t>
                    </m:r>
                    <m:r>
                      <m:rPr>
                        <m:nor/>
                        <m:sty m:val="p"/>
                      </m:rPr>
                      <w:rPr>
                        <w:rFonts w:eastAsia="TimesNewRomanPSMT"/>
                        <w:i w:val="0"/>
                      </w:rPr>
                      <m:t>recision</m:t>
                    </m:r>
                    <m:r>
                      <m:rPr>
                        <m:nor/>
                        <m:sty m:val="p"/>
                      </m:rPr>
                      <w:rPr>
                        <w:i w:val="0"/>
                      </w:rPr>
                      <m:t>×r</m:t>
                    </m:r>
                    <m:r>
                      <m:rPr>
                        <m:nor/>
                        <m:sty m:val="p"/>
                      </m:rPr>
                      <w:rPr>
                        <w:rFonts w:eastAsia="TimesNewRomanPSMT"/>
                        <w:i w:val="0"/>
                      </w:rPr>
                      <m:t>ecall</m:t>
                    </m:r>
                    <m:ctrlPr>
                      <w:rPr>
                        <w:rFonts w:ascii="Cambria Math" w:hAnsi="Cambria Math"/>
                      </w:rPr>
                    </m:ctrlPr>
                  </m:num>
                  <m:den>
                    <m:r>
                      <m:rPr>
                        <m:nor/>
                        <m:sty m:val="p"/>
                      </m:rPr>
                      <w:rPr>
                        <w:i w:val="0"/>
                      </w:rPr>
                      <m:t>p</m:t>
                    </m:r>
                    <m:r>
                      <m:rPr>
                        <m:nor/>
                        <m:sty m:val="p"/>
                      </m:rPr>
                      <w:rPr>
                        <w:rFonts w:eastAsia="TimesNewRomanPSMT"/>
                        <w:i w:val="0"/>
                      </w:rPr>
                      <m:t>recision</m:t>
                    </m:r>
                    <m:r>
                      <m:rPr>
                        <m:nor/>
                        <m:sty m:val="p"/>
                      </m:rPr>
                      <w:rPr>
                        <w:i w:val="0"/>
                      </w:rPr>
                      <m:t>+r</m:t>
                    </m:r>
                    <m:r>
                      <m:rPr>
                        <m:nor/>
                        <m:sty m:val="p"/>
                      </m:rPr>
                      <w:rPr>
                        <w:rFonts w:eastAsia="TimesNewRomanPSMT"/>
                        <w:i w:val="0"/>
                      </w:rPr>
                      <m:t>ecall</m:t>
                    </m:r>
                    <m:ctrlPr>
                      <w:rPr>
                        <w:rFonts w:ascii="Cambria Math" w:hAnsi="Cambria Math"/>
                      </w:rPr>
                    </m:ctrlPr>
                  </m:den>
                </m:f>
              </m:oMath>
            </m:oMathPara>
            <w:bookmarkEnd w:id="56"/>
          </w:p>
        </w:tc>
        <w:tc>
          <w:tcPr>
            <w:tcW w:w="1193" w:type="dxa"/>
            <w:tcBorders>
              <w:tl2br w:val="nil"/>
              <w:tr2bl w:val="nil"/>
            </w:tcBorders>
            <w:vAlign w:val="center"/>
          </w:tcPr>
          <w:p w14:paraId="5EF08F7A">
            <w:pPr>
              <w:pageBreakBefore w:val="0"/>
              <w:widowControl w:val="0"/>
              <w:kinsoku/>
              <w:wordWrap/>
              <w:overflowPunct/>
              <w:topLinePunct w:val="0"/>
              <w:autoSpaceDE/>
              <w:autoSpaceDN/>
              <w:bidi w:val="0"/>
              <w:adjustRightInd/>
              <w:snapToGrid/>
              <w:ind w:firstLine="480"/>
              <w:jc w:val="center"/>
              <w:textAlignment w:val="auto"/>
            </w:pPr>
            <w:r>
              <w:rPr>
                <w:rFonts w:hint="eastAsia"/>
              </w:rPr>
              <w:t>(3-6)</w:t>
            </w:r>
          </w:p>
        </w:tc>
      </w:tr>
    </w:tbl>
    <w:p w14:paraId="5A8F3262">
      <w:pPr>
        <w:pageBreakBefore w:val="0"/>
        <w:widowControl w:val="0"/>
        <w:numPr>
          <w:ilvl w:val="0"/>
          <w:numId w:val="6"/>
        </w:numPr>
        <w:kinsoku/>
        <w:wordWrap/>
        <w:overflowPunct/>
        <w:topLinePunct w:val="0"/>
        <w:autoSpaceDE/>
        <w:autoSpaceDN/>
        <w:bidi w:val="0"/>
        <w:adjustRightInd/>
        <w:snapToGrid/>
        <w:ind w:firstLineChars="0"/>
        <w:textAlignment w:val="auto"/>
      </w:pPr>
      <w:bookmarkStart w:id="57" w:name="_Toc22151"/>
      <w:r>
        <w:rPr>
          <w:rFonts w:hint="eastAsia"/>
        </w:rPr>
        <w:t>损失函数(</w:t>
      </w:r>
      <w:r>
        <w:t>Loss Function</w:t>
      </w:r>
      <w:r>
        <w:rPr>
          <w:rFonts w:hint="eastAsia"/>
        </w:rPr>
        <w:t>)</w:t>
      </w:r>
    </w:p>
    <w:p w14:paraId="7F043A69">
      <w:pPr>
        <w:pageBreakBefore w:val="0"/>
        <w:widowControl w:val="0"/>
        <w:kinsoku/>
        <w:wordWrap/>
        <w:overflowPunct/>
        <w:topLinePunct w:val="0"/>
        <w:autoSpaceDE/>
        <w:autoSpaceDN/>
        <w:bidi w:val="0"/>
        <w:adjustRightInd/>
        <w:snapToGrid/>
        <w:ind w:firstLine="480"/>
        <w:textAlignment w:val="auto"/>
      </w:pPr>
      <w:r>
        <w:t>损失函数（Loss Function）是衡量模型预测结果与真实值之间差异的核心指标</w:t>
      </w:r>
      <w:r>
        <w:rPr>
          <w:rFonts w:hint="eastAsia"/>
        </w:rPr>
        <w:t>，</w:t>
      </w:r>
      <w:r>
        <w:t>通过调整模型的参数来使损失函数最小化，从而使模型的预测结果更加接近真实值</w:t>
      </w:r>
      <w:r>
        <w:rPr>
          <w:vertAlign w:val="superscript"/>
        </w:rPr>
        <w:fldChar w:fldCharType="begin"/>
      </w:r>
      <w:r>
        <w:rPr>
          <w:vertAlign w:val="superscript"/>
        </w:rPr>
        <w:instrText xml:space="preserve"> REF _Ref13092 \w </w:instrText>
      </w:r>
      <w:r>
        <w:rPr>
          <w:vertAlign w:val="superscript"/>
        </w:rPr>
        <w:fldChar w:fldCharType="separate"/>
      </w:r>
      <w:r>
        <w:rPr>
          <w:vertAlign w:val="superscript"/>
        </w:rPr>
        <w:t>[19]</w:t>
      </w:r>
      <w:r>
        <w:rPr>
          <w:vertAlign w:val="superscript"/>
        </w:rPr>
        <w:fldChar w:fldCharType="end"/>
      </w:r>
      <w:r>
        <w:rPr>
          <w:rFonts w:hint="eastAsia"/>
        </w:rPr>
        <w:t>。在YOLOv8模型中，主要是以下损失函数：</w:t>
      </w:r>
    </w:p>
    <w:p w14:paraId="1E2503B3">
      <w:pPr>
        <w:pageBreakBefore w:val="0"/>
        <w:widowControl w:val="0"/>
        <w:kinsoku/>
        <w:wordWrap/>
        <w:overflowPunct/>
        <w:topLinePunct w:val="0"/>
        <w:autoSpaceDE/>
        <w:autoSpaceDN/>
        <w:bidi w:val="0"/>
        <w:adjustRightInd/>
        <w:snapToGrid/>
        <w:ind w:firstLine="480"/>
        <w:textAlignment w:val="auto"/>
        <w:rPr>
          <w:rFonts w:hint="eastAsia" w:ascii="宋体" w:hAnsi="宋体" w:cs="宋体"/>
        </w:rPr>
      </w:pPr>
      <w:r>
        <w:rPr>
          <w:rFonts w:hint="eastAsia"/>
        </w:rPr>
        <w:t>a.边界框损失函数（box_loss）：用于计算预测边界框与真实边界框之间的差异。使用IoU作为度量，来衡量两个边界框之间的重叠程度。通过计算预测框与真实框之间的IoU来衡量预测框的位置准确度，并将其转化为一个损失值。通过最小化box_1oss,模型可以学习到更准确的边界框位置。</w:t>
      </w:r>
      <w:r>
        <w:rPr>
          <w:rFonts w:ascii="TimesNewRomanPSMT" w:hAnsi="TimesNewRomanPSMT" w:eastAsia="TimesNewRomanPSMT" w:cs="TimesNewRomanPSMT"/>
          <w:color w:val="000000"/>
          <w:szCs w:val="24"/>
        </w:rPr>
        <w:t xml:space="preserve">IoU </w:t>
      </w:r>
      <w:r>
        <w:rPr>
          <w:rFonts w:hint="eastAsia" w:ascii="TimesNewRomanPSMT" w:hAnsi="TimesNewRomanPSMT" w:cs="TimesNewRomanPSMT"/>
          <w:color w:val="000000"/>
          <w:szCs w:val="24"/>
        </w:rPr>
        <w:t>公式如（3-1）所示。</w:t>
      </w:r>
    </w:p>
    <w:p w14:paraId="509F92BF">
      <w:pPr>
        <w:pageBreakBefore w:val="0"/>
        <w:widowControl w:val="0"/>
        <w:kinsoku/>
        <w:wordWrap/>
        <w:overflowPunct/>
        <w:topLinePunct w:val="0"/>
        <w:autoSpaceDE/>
        <w:autoSpaceDN/>
        <w:bidi w:val="0"/>
        <w:adjustRightInd/>
        <w:snapToGrid/>
        <w:ind w:firstLine="480"/>
        <w:textAlignment w:val="auto"/>
      </w:pPr>
      <w:r>
        <w:rPr>
          <w:rFonts w:hint="eastAsia"/>
        </w:rPr>
        <w:t>b.分类损失函数（cls_loss）：用于计算预测类别与真实类别之间的差异。使用交叉熵损失来衡量分类准确度。c1s_1oss通过比较预测类别分布与真实类别标签之间的差异，来计算分类的损失值。通过最小化c1s_1oss,模型可以学习到更准确的类别分类。交叉熵损失公式如</w:t>
      </w:r>
      <w:r>
        <w:rPr>
          <w:rFonts w:hint="eastAsia" w:ascii="TimesNewRomanPSMT" w:hAnsi="TimesNewRomanPSMT" w:cs="TimesNewRomanPSMT"/>
          <w:color w:val="000000"/>
          <w:szCs w:val="24"/>
        </w:rPr>
        <w:t>（3-7）所示。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6193C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329" w:type="dxa"/>
            <w:tcBorders>
              <w:tl2br w:val="nil"/>
              <w:tr2bl w:val="nil"/>
            </w:tcBorders>
            <w:vAlign w:val="center"/>
          </w:tcPr>
          <w:p w14:paraId="5B56FE8D">
            <w:pPr>
              <w:pStyle w:val="29"/>
              <w:pageBreakBefore w:val="0"/>
              <w:widowControl w:val="0"/>
              <w:kinsoku/>
              <w:wordWrap/>
              <w:overflowPunct/>
              <w:topLinePunct w:val="0"/>
              <w:autoSpaceDE/>
              <w:autoSpaceDN/>
              <w:bidi w:val="0"/>
              <w:adjustRightInd/>
              <w:snapToGrid/>
              <w:textAlignment w:val="auto"/>
              <w:rPr>
                <w:rFonts w:eastAsia="宋体"/>
              </w:rPr>
            </w:pPr>
            <m:oMathPara>
              <m:oMathParaPr>
                <m:jc m:val="center"/>
              </m:oMathParaPr>
              <m:oMath>
                <m:r>
                  <m:rPr>
                    <m:nor/>
                    <m:sty m:val="p"/>
                  </m:rPr>
                  <w:rPr>
                    <w:rFonts w:hint="eastAsia" w:eastAsia="宋体"/>
                  </w:rPr>
                  <m:t>H</m:t>
                </m:r>
                <m:r>
                  <m:rPr>
                    <m:nor/>
                    <m:sty m:val="p"/>
                  </m:rPr>
                  <w:rPr>
                    <w:rFonts w:eastAsia="宋体"/>
                  </w:rPr>
                  <m:t>(p,q)=</m:t>
                </m:r>
                <m:nary>
                  <m:naryPr>
                    <m:chr m:val="∑"/>
                    <m:limLoc m:val="undOvr"/>
                    <m:ctrlPr>
                      <w:rPr>
                        <w:rFonts w:ascii="Cambria Math" w:hAnsi="Cambria Math"/>
                      </w:rPr>
                    </m:ctrlPr>
                  </m:naryPr>
                  <m:sub>
                    <m:r>
                      <m:rPr>
                        <m:nor/>
                        <m:sty m:val="p"/>
                      </m:rPr>
                      <w:rPr>
                        <w:rFonts w:eastAsia="宋体"/>
                      </w:rPr>
                      <m:t>i=1</m:t>
                    </m:r>
                    <m:ctrlPr>
                      <w:rPr>
                        <w:rFonts w:ascii="Cambria Math" w:hAnsi="Cambria Math"/>
                      </w:rPr>
                    </m:ctrlPr>
                  </m:sub>
                  <m:sup>
                    <m:r>
                      <m:rPr>
                        <m:nor/>
                        <m:sty m:val="p"/>
                      </m:rPr>
                      <w:rPr>
                        <w:rFonts w:eastAsia="宋体"/>
                      </w:rPr>
                      <m:t>n</m:t>
                    </m:r>
                    <m:ctrlPr>
                      <w:rPr>
                        <w:rFonts w:ascii="Cambria Math" w:hAnsi="Cambria Math"/>
                      </w:rPr>
                    </m:ctrlPr>
                  </m:sup>
                  <m:e>
                    <m:r>
                      <m:rPr>
                        <m:nor/>
                        <m:sty m:val="p"/>
                      </m:rPr>
                      <w:rPr>
                        <w:rFonts w:eastAsia="宋体"/>
                      </w:rPr>
                      <m:t>p(</m:t>
                    </m:r>
                    <m:sSub>
                      <m:sSubPr>
                        <m:ctrlPr>
                          <w:rPr>
                            <w:rFonts w:ascii="Cambria Math" w:hAnsi="Cambria Math"/>
                          </w:rPr>
                        </m:ctrlPr>
                      </m:sSubPr>
                      <m:e>
                        <m:r>
                          <m:rPr>
                            <m:nor/>
                            <m:sty m:val="p"/>
                          </m:rPr>
                          <w:rPr>
                            <w:rFonts w:eastAsia="宋体"/>
                          </w:rPr>
                          <m:t>x</m:t>
                        </m:r>
                        <m:ctrlPr>
                          <w:rPr>
                            <w:rFonts w:ascii="Cambria Math" w:hAnsi="Cambria Math"/>
                          </w:rPr>
                        </m:ctrlPr>
                      </m:e>
                      <m:sub>
                        <m:r>
                          <m:rPr>
                            <m:nor/>
                            <m:sty m:val="p"/>
                          </m:rPr>
                          <w:rPr>
                            <w:rFonts w:eastAsia="宋体"/>
                          </w:rPr>
                          <m:t>i</m:t>
                        </m:r>
                        <m:ctrlPr>
                          <w:rPr>
                            <w:rFonts w:ascii="Cambria Math" w:hAnsi="Cambria Math"/>
                          </w:rPr>
                        </m:ctrlPr>
                      </m:sub>
                    </m:sSub>
                    <m:r>
                      <m:rPr>
                        <m:nor/>
                        <m:sty m:val="p"/>
                      </m:rPr>
                      <w:rPr>
                        <w:rFonts w:eastAsia="宋体"/>
                      </w:rPr>
                      <m:t>)</m:t>
                    </m:r>
                    <m:func>
                      <m:funcPr>
                        <m:ctrlPr>
                          <w:rPr>
                            <w:rFonts w:ascii="Cambria Math" w:hAnsi="Cambria Math"/>
                          </w:rPr>
                        </m:ctrlPr>
                      </m:funcPr>
                      <m:fName>
                        <m:r>
                          <m:rPr>
                            <m:nor/>
                            <m:sty m:val="p"/>
                          </m:rPr>
                          <m:t>log</m:t>
                        </m:r>
                        <m:ctrlPr>
                          <w:rPr>
                            <w:rFonts w:ascii="Cambria Math" w:hAnsi="Cambria Math"/>
                          </w:rPr>
                        </m:ctrlPr>
                      </m:fName>
                      <m:e>
                        <m:f>
                          <m:fPr>
                            <m:ctrlPr>
                              <w:rPr>
                                <w:rFonts w:ascii="Cambria Math" w:hAnsi="Cambria Math"/>
                              </w:rPr>
                            </m:ctrlPr>
                          </m:fPr>
                          <m:num>
                            <m:r>
                              <m:rPr>
                                <m:nor/>
                                <m:sty m:val="p"/>
                              </m:rPr>
                              <w:rPr>
                                <w:rFonts w:eastAsia="宋体"/>
                              </w:rPr>
                              <m:t>1</m:t>
                            </m:r>
                            <m:ctrlPr>
                              <w:rPr>
                                <w:rFonts w:ascii="Cambria Math" w:hAnsi="Cambria Math"/>
                              </w:rPr>
                            </m:ctrlPr>
                          </m:num>
                          <m:den>
                            <m:r>
                              <m:rPr>
                                <m:nor/>
                                <m:sty m:val="p"/>
                              </m:rPr>
                              <w:rPr>
                                <w:rFonts w:eastAsia="宋体"/>
                              </w:rPr>
                              <m:t>q(</m:t>
                            </m:r>
                            <m:sSub>
                              <m:sSubPr>
                                <m:ctrlPr>
                                  <w:rPr>
                                    <w:rFonts w:ascii="Cambria Math" w:hAnsi="Cambria Math"/>
                                  </w:rPr>
                                </m:ctrlPr>
                              </m:sSubPr>
                              <m:e>
                                <m:r>
                                  <m:rPr>
                                    <m:nor/>
                                    <m:sty m:val="p"/>
                                  </m:rPr>
                                  <w:rPr>
                                    <w:rFonts w:eastAsia="宋体"/>
                                  </w:rPr>
                                  <m:t>x</m:t>
                                </m:r>
                                <m:ctrlPr>
                                  <w:rPr>
                                    <w:rFonts w:ascii="Cambria Math" w:hAnsi="Cambria Math"/>
                                  </w:rPr>
                                </m:ctrlPr>
                              </m:e>
                              <m:sub>
                                <m:r>
                                  <m:rPr>
                                    <m:nor/>
                                    <m:sty m:val="p"/>
                                  </m:rPr>
                                  <w:rPr>
                                    <w:rFonts w:eastAsia="宋体"/>
                                  </w:rPr>
                                  <m:t>i</m:t>
                                </m:r>
                                <m:ctrlPr>
                                  <w:rPr>
                                    <w:rFonts w:ascii="Cambria Math" w:hAnsi="Cambria Math"/>
                                  </w:rPr>
                                </m:ctrlPr>
                              </m:sub>
                            </m:sSub>
                            <m:r>
                              <m:rPr>
                                <m:nor/>
                                <m:sty m:val="p"/>
                              </m:rPr>
                              <w:rPr>
                                <w:rFonts w:eastAsia="宋体"/>
                              </w:rPr>
                              <m:t>)</m:t>
                            </m:r>
                            <m:ctrlPr>
                              <w:rPr>
                                <w:rFonts w:ascii="Cambria Math" w:hAnsi="Cambria Math"/>
                              </w:rPr>
                            </m:ctrlPr>
                          </m:den>
                        </m:f>
                        <m:ctrlPr>
                          <w:rPr>
                            <w:rFonts w:ascii="Cambria Math" w:hAnsi="Cambria Math"/>
                          </w:rPr>
                        </m:ctrlPr>
                      </m:e>
                    </m:func>
                    <m:ctrlPr>
                      <w:rPr>
                        <w:rFonts w:ascii="Cambria Math" w:hAnsi="Cambria Math"/>
                      </w:rPr>
                    </m:ctrlPr>
                  </m:e>
                </m:nary>
                <m:r>
                  <m:rPr>
                    <m:nor/>
                    <m:sty m:val="p"/>
                  </m:rPr>
                  <w:rPr>
                    <w:rFonts w:eastAsia="宋体"/>
                  </w:rPr>
                  <m:t>=-</m:t>
                </m:r>
                <m:nary>
                  <m:naryPr>
                    <m:chr m:val="∑"/>
                    <m:limLoc m:val="undOvr"/>
                    <m:ctrlPr>
                      <w:rPr>
                        <w:rFonts w:ascii="Cambria Math" w:hAnsi="Cambria Math"/>
                      </w:rPr>
                    </m:ctrlPr>
                  </m:naryPr>
                  <m:sub>
                    <m:r>
                      <m:rPr>
                        <m:nor/>
                        <m:sty m:val="p"/>
                      </m:rPr>
                      <w:rPr>
                        <w:rFonts w:eastAsia="宋体"/>
                      </w:rPr>
                      <m:t>i=1</m:t>
                    </m:r>
                    <m:ctrlPr>
                      <w:rPr>
                        <w:rFonts w:ascii="Cambria Math" w:hAnsi="Cambria Math"/>
                      </w:rPr>
                    </m:ctrlPr>
                  </m:sub>
                  <m:sup>
                    <m:r>
                      <m:rPr>
                        <m:nor/>
                        <m:sty m:val="p"/>
                      </m:rPr>
                      <w:rPr>
                        <w:rFonts w:eastAsia="宋体"/>
                      </w:rPr>
                      <m:t>n</m:t>
                    </m:r>
                    <m:ctrlPr>
                      <w:rPr>
                        <w:rFonts w:ascii="Cambria Math" w:hAnsi="Cambria Math"/>
                      </w:rPr>
                    </m:ctrlPr>
                  </m:sup>
                  <m:e>
                    <m:r>
                      <m:rPr>
                        <m:nor/>
                        <m:sty m:val="p"/>
                      </m:rPr>
                      <w:rPr>
                        <w:rFonts w:eastAsia="宋体"/>
                      </w:rPr>
                      <m:t>p(</m:t>
                    </m:r>
                    <m:sSub>
                      <m:sSubPr>
                        <m:ctrlPr>
                          <w:rPr>
                            <w:rFonts w:ascii="Cambria Math" w:hAnsi="Cambria Math"/>
                          </w:rPr>
                        </m:ctrlPr>
                      </m:sSubPr>
                      <m:e>
                        <m:r>
                          <m:rPr>
                            <m:nor/>
                            <m:sty m:val="p"/>
                          </m:rPr>
                          <w:rPr>
                            <w:rFonts w:eastAsia="宋体"/>
                          </w:rPr>
                          <m:t>x</m:t>
                        </m:r>
                        <m:ctrlPr>
                          <w:rPr>
                            <w:rFonts w:ascii="Cambria Math" w:hAnsi="Cambria Math"/>
                          </w:rPr>
                        </m:ctrlPr>
                      </m:e>
                      <m:sub>
                        <m:r>
                          <m:rPr>
                            <m:nor/>
                            <m:sty m:val="p"/>
                          </m:rPr>
                          <w:rPr>
                            <w:rFonts w:eastAsia="宋体"/>
                          </w:rPr>
                          <m:t>i</m:t>
                        </m:r>
                        <m:ctrlPr>
                          <w:rPr>
                            <w:rFonts w:ascii="Cambria Math" w:hAnsi="Cambria Math"/>
                          </w:rPr>
                        </m:ctrlPr>
                      </m:sub>
                    </m:sSub>
                    <m:r>
                      <m:rPr>
                        <m:nor/>
                        <m:sty m:val="p"/>
                      </m:rPr>
                      <w:rPr>
                        <w:rFonts w:eastAsia="宋体"/>
                      </w:rPr>
                      <m:t>)</m:t>
                    </m:r>
                    <m:func>
                      <m:funcPr>
                        <m:ctrlPr>
                          <w:rPr>
                            <w:rFonts w:ascii="Cambria Math" w:hAnsi="Cambria Math"/>
                          </w:rPr>
                        </m:ctrlPr>
                      </m:funcPr>
                      <m:fName>
                        <m:r>
                          <m:rPr>
                            <m:nor/>
                            <m:sty m:val="p"/>
                          </m:rPr>
                          <m:t>log</m:t>
                        </m:r>
                        <m:ctrlPr>
                          <w:rPr>
                            <w:rFonts w:ascii="Cambria Math" w:hAnsi="Cambria Math"/>
                          </w:rPr>
                        </m:ctrlPr>
                      </m:fName>
                      <m:e>
                        <m:r>
                          <m:rPr>
                            <m:nor/>
                            <m:sty m:val="p"/>
                          </m:rPr>
                          <w:rPr>
                            <w:rFonts w:eastAsia="宋体"/>
                          </w:rPr>
                          <m:t>q(</m:t>
                        </m:r>
                        <m:sSub>
                          <m:sSubPr>
                            <m:ctrlPr>
                              <w:rPr>
                                <w:rFonts w:ascii="Cambria Math" w:hAnsi="Cambria Math"/>
                              </w:rPr>
                            </m:ctrlPr>
                          </m:sSubPr>
                          <m:e>
                            <m:r>
                              <m:rPr>
                                <m:nor/>
                                <m:sty m:val="p"/>
                              </m:rPr>
                              <w:rPr>
                                <w:rFonts w:eastAsia="宋体"/>
                              </w:rPr>
                              <m:t>x</m:t>
                            </m:r>
                            <m:ctrlPr>
                              <w:rPr>
                                <w:rFonts w:ascii="Cambria Math" w:hAnsi="Cambria Math"/>
                              </w:rPr>
                            </m:ctrlPr>
                          </m:e>
                          <m:sub>
                            <m:r>
                              <m:rPr>
                                <m:nor/>
                                <m:sty m:val="p"/>
                              </m:rPr>
                              <w:rPr>
                                <w:rFonts w:eastAsia="宋体"/>
                              </w:rPr>
                              <m:t>i</m:t>
                            </m:r>
                            <m:ctrlPr>
                              <w:rPr>
                                <w:rFonts w:ascii="Cambria Math" w:hAnsi="Cambria Math"/>
                              </w:rPr>
                            </m:ctrlPr>
                          </m:sub>
                        </m:sSub>
                        <m:r>
                          <m:rPr>
                            <m:nor/>
                            <m:sty m:val="p"/>
                          </m:rPr>
                          <w:rPr>
                            <w:rFonts w:eastAsia="宋体"/>
                          </w:rPr>
                          <m:t>)</m:t>
                        </m:r>
                        <m:ctrlPr>
                          <w:rPr>
                            <w:rFonts w:ascii="Cambria Math" w:hAnsi="Cambria Math"/>
                          </w:rPr>
                        </m:ctrlPr>
                      </m:e>
                    </m:func>
                    <m:ctrlPr>
                      <w:rPr>
                        <w:rFonts w:ascii="Cambria Math" w:hAnsi="Cambria Math"/>
                      </w:rPr>
                    </m:ctrlPr>
                  </m:e>
                </m:nary>
              </m:oMath>
            </m:oMathPara>
          </w:p>
        </w:tc>
        <w:tc>
          <w:tcPr>
            <w:tcW w:w="1193" w:type="dxa"/>
            <w:tcBorders>
              <w:tl2br w:val="nil"/>
              <w:tr2bl w:val="nil"/>
            </w:tcBorders>
            <w:vAlign w:val="center"/>
          </w:tcPr>
          <w:p w14:paraId="5115F228">
            <w:pPr>
              <w:pageBreakBefore w:val="0"/>
              <w:widowControl w:val="0"/>
              <w:kinsoku/>
              <w:wordWrap/>
              <w:overflowPunct/>
              <w:topLinePunct w:val="0"/>
              <w:autoSpaceDE/>
              <w:autoSpaceDN/>
              <w:bidi w:val="0"/>
              <w:adjustRightInd/>
              <w:snapToGrid/>
              <w:ind w:firstLine="480"/>
              <w:jc w:val="center"/>
              <w:textAlignment w:val="auto"/>
            </w:pPr>
            <w:r>
              <w:rPr>
                <w:rFonts w:hint="eastAsia"/>
              </w:rPr>
              <w:t>(3-7)</w:t>
            </w:r>
          </w:p>
        </w:tc>
      </w:tr>
    </w:tbl>
    <w:p w14:paraId="3D756E3C">
      <w:pPr>
        <w:pageBreakBefore w:val="0"/>
        <w:widowControl w:val="0"/>
        <w:kinsoku/>
        <w:wordWrap/>
        <w:overflowPunct/>
        <w:topLinePunct w:val="0"/>
        <w:autoSpaceDE/>
        <w:autoSpaceDN/>
        <w:bidi w:val="0"/>
        <w:adjustRightInd/>
        <w:snapToGrid/>
        <w:ind w:firstLine="480"/>
        <w:textAlignment w:val="auto"/>
        <w:rPr>
          <w:rFonts w:hint="eastAsia" w:ascii="TimesNewRomanPSMT" w:hAnsi="TimesNewRomanPSMT" w:cs="TimesNewRomanPSMT"/>
          <w:color w:val="000000"/>
          <w:szCs w:val="24"/>
        </w:rPr>
      </w:pPr>
      <w:r>
        <w:rPr>
          <w:rFonts w:hint="eastAsia"/>
        </w:rPr>
        <w:t>c.特征点损失函数（dfl_loss）：使用特征点来预测物体的方向和角度信息，用于计算预测特征点与真实特征点之间的差异，以此提高边界框回归精度的一种损失函数。通过最小化df1_1oss,模型可以学习到更准确的物体方向和角度信息。dfl_loss的公式如</w:t>
      </w:r>
      <w:r>
        <w:rPr>
          <w:rFonts w:hint="eastAsia" w:ascii="TimesNewRomanPSMT" w:hAnsi="TimesNewRomanPSMT" w:cs="TimesNewRomanPSMT"/>
          <w:color w:val="000000"/>
          <w:szCs w:val="24"/>
        </w:rPr>
        <w:t>（3-8）所示。</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29"/>
        <w:gridCol w:w="1193"/>
      </w:tblGrid>
      <w:tr w14:paraId="540B3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7329" w:type="dxa"/>
            <w:tcBorders>
              <w:tl2br w:val="nil"/>
              <w:tr2bl w:val="nil"/>
            </w:tcBorders>
            <w:vAlign w:val="center"/>
          </w:tcPr>
          <w:p w14:paraId="4C1D9C6C">
            <w:pPr>
              <w:pStyle w:val="29"/>
              <w:pageBreakBefore w:val="0"/>
              <w:widowControl w:val="0"/>
              <w:kinsoku/>
              <w:wordWrap/>
              <w:overflowPunct/>
              <w:topLinePunct w:val="0"/>
              <w:autoSpaceDE/>
              <w:autoSpaceDN/>
              <w:bidi w:val="0"/>
              <w:adjustRightInd/>
              <w:snapToGrid/>
              <w:textAlignment w:val="auto"/>
              <w:rPr>
                <w:rFonts w:eastAsia="宋体"/>
              </w:rPr>
            </w:pPr>
            <m:oMathPara>
              <m:oMathParaPr>
                <m:jc m:val="center"/>
              </m:oMathParaPr>
              <m:oMath>
                <m:r>
                  <m:rPr>
                    <m:nor/>
                    <m:sty m:val="p"/>
                  </m:rPr>
                  <w:rPr>
                    <w:rFonts w:hint="eastAsia" w:eastAsia="宋体"/>
                  </w:rPr>
                  <m:t>DFL</m:t>
                </m:r>
                <m:r>
                  <m:rPr>
                    <m:nor/>
                    <m:sty m:val="p"/>
                  </m:rPr>
                  <w:rPr>
                    <w:rFonts w:eastAsia="宋体"/>
                  </w:rPr>
                  <m:t>(</m:t>
                </m:r>
                <m:sSub>
                  <m:sSubPr>
                    <m:ctrlPr>
                      <w:rPr>
                        <w:rFonts w:ascii="Cambria Math" w:hAnsi="Cambria Math"/>
                      </w:rPr>
                    </m:ctrlPr>
                  </m:sSubPr>
                  <m:e>
                    <m:r>
                      <m:rPr>
                        <m:nor/>
                        <m:sty m:val="p"/>
                      </m:rPr>
                      <w:rPr>
                        <w:rFonts w:hint="eastAsia" w:eastAsia="宋体"/>
                      </w:rPr>
                      <m:t>S</m:t>
                    </m:r>
                    <m:ctrlPr>
                      <w:rPr>
                        <w:rFonts w:ascii="Cambria Math" w:hAnsi="Cambria Math"/>
                      </w:rPr>
                    </m:ctrlPr>
                  </m:e>
                  <m:sub>
                    <m:r>
                      <m:rPr>
                        <m:nor/>
                        <m:sty m:val="p"/>
                      </m:rPr>
                      <w:rPr>
                        <w:rFonts w:hint="eastAsia" w:eastAsia="宋体"/>
                      </w:rPr>
                      <m:t>i</m:t>
                    </m:r>
                    <m:ctrlPr>
                      <w:rPr>
                        <w:rFonts w:ascii="Cambria Math" w:hAnsi="Cambria Math"/>
                      </w:rPr>
                    </m:ctrlPr>
                  </m:sub>
                </m:sSub>
                <m:r>
                  <m:rPr>
                    <m:nor/>
                    <m:sty m:val="p"/>
                  </m:rPr>
                  <w:rPr>
                    <w:rFonts w:eastAsia="宋体"/>
                  </w:rPr>
                  <m:t>,</m:t>
                </m:r>
                <m:sSub>
                  <m:sSubPr>
                    <m:ctrlPr>
                      <w:rPr>
                        <w:rFonts w:ascii="Cambria Math" w:hAnsi="Cambria Math"/>
                      </w:rPr>
                    </m:ctrlPr>
                  </m:sSubPr>
                  <m:e>
                    <m:r>
                      <m:rPr>
                        <m:nor/>
                        <m:sty m:val="p"/>
                      </m:rPr>
                      <w:rPr>
                        <w:rFonts w:hint="eastAsia" w:eastAsia="宋体"/>
                      </w:rPr>
                      <m:t>S</m:t>
                    </m:r>
                    <m:ctrlPr>
                      <w:rPr>
                        <w:rFonts w:ascii="Cambria Math" w:hAnsi="Cambria Math"/>
                      </w:rPr>
                    </m:ctrlPr>
                  </m:e>
                  <m:sub>
                    <m:r>
                      <m:rPr>
                        <m:nor/>
                        <m:sty m:val="p"/>
                      </m:rPr>
                      <w:rPr>
                        <w:rFonts w:hint="eastAsia" w:eastAsia="宋体"/>
                      </w:rPr>
                      <m:t>i</m:t>
                    </m:r>
                    <m:r>
                      <m:rPr>
                        <m:nor/>
                        <m:sty m:val="p"/>
                      </m:rPr>
                      <w:rPr>
                        <w:rFonts w:eastAsia="宋体"/>
                      </w:rPr>
                      <m:t>+1</m:t>
                    </m:r>
                    <m:ctrlPr>
                      <w:rPr>
                        <w:rFonts w:ascii="Cambria Math" w:hAnsi="Cambria Math"/>
                      </w:rPr>
                    </m:ctrlPr>
                  </m:sub>
                </m:sSub>
                <m:r>
                  <m:rPr>
                    <m:nor/>
                    <m:sty m:val="p"/>
                  </m:rPr>
                  <w:rPr>
                    <w:rFonts w:eastAsia="宋体"/>
                  </w:rPr>
                  <m:t>)=-((</m:t>
                </m:r>
                <m:sSub>
                  <w:bookmarkStart w:id="58" w:name="OLE_LINK4"/>
                  <m:sSubPr>
                    <m:ctrlPr>
                      <w:rPr>
                        <w:rFonts w:ascii="Cambria Math" w:hAnsi="Cambria Math"/>
                      </w:rPr>
                    </m:ctrlPr>
                  </m:sSubPr>
                  <m:e>
                    <m:r>
                      <m:rPr>
                        <m:nor/>
                        <m:sty m:val="p"/>
                      </m:rPr>
                      <w:rPr>
                        <w:rFonts w:eastAsia="宋体"/>
                      </w:rPr>
                      <m:t>y</m:t>
                    </m:r>
                    <m:ctrlPr>
                      <w:rPr>
                        <w:rFonts w:ascii="Cambria Math" w:hAnsi="Cambria Math"/>
                      </w:rPr>
                    </m:ctrlPr>
                  </m:e>
                  <m:sub>
                    <m:r>
                      <m:rPr>
                        <m:nor/>
                        <m:sty m:val="p"/>
                      </m:rPr>
                      <w:rPr>
                        <w:rFonts w:eastAsia="宋体"/>
                      </w:rPr>
                      <m:t>i+1</m:t>
                    </m:r>
                    <m:ctrlPr>
                      <w:rPr>
                        <w:rFonts w:ascii="Cambria Math" w:hAnsi="Cambria Math"/>
                      </w:rPr>
                    </m:ctrlPr>
                  </m:sub>
                </m:sSub>
                <m:r>
                  <m:rPr>
                    <m:nor/>
                    <m:sty m:val="p"/>
                  </m:rPr>
                  <w:rPr>
                    <w:rFonts w:eastAsia="宋体"/>
                  </w:rPr>
                  <m:t>-</m:t>
                </m:r>
                <m:r>
                  <m:rPr>
                    <m:nor/>
                    <m:sty m:val="p"/>
                  </m:rPr>
                  <w:rPr>
                    <w:rFonts w:hint="eastAsia" w:eastAsia="宋体"/>
                  </w:rPr>
                  <m:t>y</m:t>
                </m:r>
                <w:bookmarkEnd w:id="58"/>
                <m:r>
                  <m:rPr>
                    <m:nor/>
                    <m:sty m:val="p"/>
                  </m:rPr>
                  <w:rPr>
                    <w:rFonts w:eastAsia="宋体"/>
                  </w:rPr>
                  <m:t>)</m:t>
                </m:r>
                <m:func>
                  <m:funcPr>
                    <m:ctrlPr>
                      <w:rPr>
                        <w:rFonts w:ascii="Cambria Math" w:hAnsi="Cambria Math"/>
                      </w:rPr>
                    </m:ctrlPr>
                  </m:funcPr>
                  <m:fName>
                    <m:r>
                      <m:rPr>
                        <m:nor/>
                        <m:sty m:val="p"/>
                      </m:rPr>
                      <m:t>log</m:t>
                    </m:r>
                    <m:ctrlPr>
                      <w:rPr>
                        <w:rFonts w:ascii="Cambria Math" w:hAnsi="Cambria Math"/>
                      </w:rPr>
                    </m:ctrlPr>
                  </m:fName>
                  <m:e>
                    <m:r>
                      <m:rPr>
                        <m:nor/>
                        <m:sty m:val="p"/>
                      </m:rPr>
                      <w:rPr>
                        <w:rFonts w:eastAsia="宋体"/>
                      </w:rPr>
                      <m:t>(</m:t>
                    </m:r>
                    <m:sSub>
                      <m:sSubPr>
                        <m:ctrlPr>
                          <w:rPr>
                            <w:rFonts w:ascii="Cambria Math" w:hAnsi="Cambria Math"/>
                          </w:rPr>
                        </m:ctrlPr>
                      </m:sSubPr>
                      <m:e>
                        <m:r>
                          <m:rPr>
                            <m:nor/>
                            <m:sty m:val="p"/>
                          </m:rPr>
                          <w:rPr>
                            <w:rFonts w:eastAsia="宋体"/>
                          </w:rPr>
                          <m:t>S</m:t>
                        </m:r>
                        <m:ctrlPr>
                          <w:rPr>
                            <w:rFonts w:ascii="Cambria Math" w:hAnsi="Cambria Math"/>
                          </w:rPr>
                        </m:ctrlPr>
                      </m:e>
                      <m:sub>
                        <m:r>
                          <m:rPr>
                            <m:nor/>
                            <m:sty m:val="p"/>
                          </m:rPr>
                          <w:rPr>
                            <w:rFonts w:eastAsia="宋体"/>
                          </w:rPr>
                          <m:t>i</m:t>
                        </m:r>
                        <m:ctrlPr>
                          <w:rPr>
                            <w:rFonts w:ascii="Cambria Math" w:hAnsi="Cambria Math"/>
                          </w:rPr>
                        </m:ctrlPr>
                      </m:sub>
                    </m:sSub>
                    <m:r>
                      <m:rPr>
                        <m:nor/>
                        <m:sty m:val="p"/>
                      </m:rPr>
                      <w:rPr>
                        <w:rFonts w:eastAsia="宋体"/>
                      </w:rPr>
                      <m:t>)+(y-</m:t>
                    </m:r>
                    <w:bookmarkStart w:id="59" w:name="OLE_LINK3"/>
                    <m:sSub>
                      <m:sSubPr>
                        <m:ctrlPr>
                          <w:rPr>
                            <w:rFonts w:ascii="Cambria Math" w:hAnsi="Cambria Math"/>
                          </w:rPr>
                        </m:ctrlPr>
                      </m:sSubPr>
                      <m:e>
                        <m:r>
                          <m:rPr>
                            <m:nor/>
                            <m:sty m:val="p"/>
                          </m:rPr>
                          <w:rPr>
                            <w:rFonts w:eastAsia="宋体"/>
                          </w:rPr>
                          <m:t>y</m:t>
                        </m:r>
                        <m:ctrlPr>
                          <w:rPr>
                            <w:rFonts w:ascii="Cambria Math" w:hAnsi="Cambria Math"/>
                          </w:rPr>
                        </m:ctrlPr>
                      </m:e>
                      <m:sub>
                        <m:r>
                          <m:rPr>
                            <m:nor/>
                            <m:sty m:val="p"/>
                          </m:rPr>
                          <w:rPr>
                            <w:rFonts w:eastAsia="宋体"/>
                          </w:rPr>
                          <m:t>i</m:t>
                        </m:r>
                        <m:ctrlPr>
                          <w:rPr>
                            <w:rFonts w:ascii="Cambria Math" w:hAnsi="Cambria Math"/>
                          </w:rPr>
                        </m:ctrlPr>
                      </m:sub>
                    </m:sSub>
                    <w:bookmarkEnd w:id="59"/>
                    <m:r>
                      <m:rPr>
                        <m:nor/>
                        <m:sty m:val="p"/>
                      </m:rPr>
                      <w:rPr>
                        <w:rFonts w:eastAsia="宋体"/>
                      </w:rPr>
                      <m:t>)</m:t>
                    </m:r>
                    <m:func>
                      <m:funcPr>
                        <m:ctrlPr>
                          <w:rPr>
                            <w:rFonts w:ascii="Cambria Math" w:hAnsi="Cambria Math"/>
                          </w:rPr>
                        </m:ctrlPr>
                      </m:funcPr>
                      <m:fName>
                        <m:r>
                          <m:rPr>
                            <m:nor/>
                            <m:sty m:val="p"/>
                          </m:rPr>
                          <m:t>log</m:t>
                        </m:r>
                        <m:ctrlPr>
                          <w:rPr>
                            <w:rFonts w:ascii="Cambria Math" w:hAnsi="Cambria Math"/>
                          </w:rPr>
                        </m:ctrlPr>
                      </m:fName>
                      <m:e>
                        <m:r>
                          <m:rPr>
                            <m:nor/>
                            <m:sty m:val="p"/>
                          </m:rPr>
                          <w:rPr>
                            <w:rFonts w:eastAsia="宋体"/>
                          </w:rPr>
                          <m:t>(</m:t>
                        </m:r>
                        <m:sSub>
                          <m:sSubPr>
                            <m:ctrlPr>
                              <w:rPr>
                                <w:rFonts w:ascii="Cambria Math" w:hAnsi="Cambria Math"/>
                              </w:rPr>
                            </m:ctrlPr>
                          </m:sSubPr>
                          <m:e>
                            <m:r>
                              <m:rPr>
                                <m:nor/>
                                <m:sty m:val="p"/>
                              </m:rPr>
                              <w:rPr>
                                <w:rFonts w:eastAsia="宋体"/>
                              </w:rPr>
                              <m:t>S</m:t>
                            </m:r>
                            <m:ctrlPr>
                              <w:rPr>
                                <w:rFonts w:ascii="Cambria Math" w:hAnsi="Cambria Math"/>
                              </w:rPr>
                            </m:ctrlPr>
                          </m:e>
                          <m:sub>
                            <m:r>
                              <m:rPr>
                                <m:nor/>
                                <m:sty m:val="p"/>
                              </m:rPr>
                              <w:rPr>
                                <w:rFonts w:eastAsia="宋体"/>
                              </w:rPr>
                              <m:t>i+1</m:t>
                            </m:r>
                            <m:ctrlPr>
                              <w:rPr>
                                <w:rFonts w:ascii="Cambria Math" w:hAnsi="Cambria Math"/>
                              </w:rPr>
                            </m:ctrlPr>
                          </m:sub>
                        </m:sSub>
                        <m:r>
                          <m:rPr>
                            <m:nor/>
                            <m:sty m:val="p"/>
                          </m:rPr>
                          <w:rPr>
                            <w:rFonts w:eastAsia="宋体"/>
                          </w:rPr>
                          <m:t>))</m:t>
                        </m:r>
                        <m:ctrlPr>
                          <w:rPr>
                            <w:rFonts w:ascii="Cambria Math" w:hAnsi="Cambria Math"/>
                          </w:rPr>
                        </m:ctrlPr>
                      </m:e>
                    </m:func>
                    <m:ctrlPr>
                      <w:rPr>
                        <w:rFonts w:ascii="Cambria Math" w:hAnsi="Cambria Math"/>
                      </w:rPr>
                    </m:ctrlPr>
                  </m:e>
                </m:func>
              </m:oMath>
            </m:oMathPara>
          </w:p>
        </w:tc>
        <w:tc>
          <w:tcPr>
            <w:tcW w:w="1193" w:type="dxa"/>
            <w:tcBorders>
              <w:tl2br w:val="nil"/>
              <w:tr2bl w:val="nil"/>
            </w:tcBorders>
            <w:vAlign w:val="center"/>
          </w:tcPr>
          <w:p w14:paraId="689B67B4">
            <w:pPr>
              <w:pageBreakBefore w:val="0"/>
              <w:widowControl w:val="0"/>
              <w:kinsoku/>
              <w:wordWrap/>
              <w:overflowPunct/>
              <w:topLinePunct w:val="0"/>
              <w:autoSpaceDE/>
              <w:autoSpaceDN/>
              <w:bidi w:val="0"/>
              <w:adjustRightInd/>
              <w:snapToGrid/>
              <w:ind w:firstLine="480"/>
              <w:jc w:val="center"/>
              <w:textAlignment w:val="auto"/>
            </w:pPr>
            <w:r>
              <w:rPr>
                <w:rFonts w:hint="eastAsia"/>
              </w:rPr>
              <w:t>(3-8)</w:t>
            </w:r>
          </w:p>
        </w:tc>
      </w:tr>
    </w:tbl>
    <w:p w14:paraId="20E79293">
      <w:pPr>
        <w:pageBreakBefore w:val="0"/>
        <w:widowControl w:val="0"/>
        <w:kinsoku/>
        <w:wordWrap/>
        <w:overflowPunct/>
        <w:topLinePunct w:val="0"/>
        <w:autoSpaceDE/>
        <w:autoSpaceDN/>
        <w:bidi w:val="0"/>
        <w:adjustRightInd/>
        <w:snapToGrid/>
        <w:ind w:firstLine="480"/>
        <w:textAlignment w:val="auto"/>
      </w:pPr>
      <w:r>
        <w:rPr>
          <w:rFonts w:hint="eastAsia"/>
        </w:rPr>
        <w:t>其中</w:t>
      </w:r>
      <m:oMath>
        <m:sSub>
          <m:sSubPr>
            <m:ctrlPr>
              <w:rPr>
                <w:rFonts w:ascii="Cambria Math" w:hAnsi="Cambria Math"/>
              </w:rPr>
            </m:ctrlPr>
          </m:sSubPr>
          <m:e>
            <m:r>
              <m:rPr>
                <m:nor/>
                <m:sty m:val="p"/>
              </m:rPr>
              <w:rPr>
                <w:rFonts w:hint="eastAsia"/>
              </w:rPr>
              <m:t>S</m:t>
            </m:r>
            <m:ctrlPr>
              <w:rPr>
                <w:rFonts w:ascii="Cambria Math" w:hAnsi="Cambria Math"/>
              </w:rPr>
            </m:ctrlPr>
          </m:e>
          <m:sub>
            <m:r>
              <m:rPr>
                <m:nor/>
                <m:sty m:val="p"/>
              </m:rPr>
              <w:rPr>
                <w:rFonts w:hint="eastAsia"/>
              </w:rPr>
              <m:t>i</m:t>
            </m:r>
            <m:ctrlPr>
              <w:rPr>
                <w:rFonts w:ascii="Cambria Math" w:hAnsi="Cambria Math"/>
              </w:rPr>
            </m:ctrlPr>
          </m:sub>
        </m:sSub>
      </m:oMath>
      <w:r>
        <w:rPr>
          <w:rFonts w:hint="eastAsia"/>
        </w:rPr>
        <w:t>为概率表示模型预测的左端点</w:t>
      </w:r>
      <m:oMath>
        <m:sSub>
          <m:sSubPr>
            <m:ctrlPr>
              <w:rPr>
                <w:rFonts w:ascii="Cambria Math" w:hAnsi="Cambria Math"/>
              </w:rPr>
            </m:ctrlPr>
          </m:sSubPr>
          <m:e>
            <m:r>
              <m:rPr>
                <m:nor/>
                <m:sty m:val="p"/>
              </m:rPr>
              <m:t>y</m:t>
            </m:r>
            <m:ctrlPr>
              <w:rPr>
                <w:rFonts w:ascii="Cambria Math" w:hAnsi="Cambria Math"/>
              </w:rPr>
            </m:ctrlPr>
          </m:e>
          <m:sub>
            <m:r>
              <m:rPr>
                <m:nor/>
                <m:sty m:val="p"/>
              </m:rPr>
              <m:t>i</m:t>
            </m:r>
            <m:ctrlPr>
              <w:rPr>
                <w:rFonts w:ascii="Cambria Math" w:hAnsi="Cambria Math"/>
              </w:rPr>
            </m:ctrlPr>
          </m:sub>
        </m:sSub>
      </m:oMath>
      <w:r>
        <w:rPr>
          <w:rFonts w:hint="eastAsia"/>
        </w:rPr>
        <w:t>的概率，</w:t>
      </w:r>
      <m:oMath>
        <m:r>
          <m:rPr/>
          <w:rPr>
            <w:rFonts w:hint="eastAsia" w:ascii="Cambria Math" w:hAnsi="Cambria Math"/>
          </w:rPr>
          <m:t>(</m:t>
        </m:r>
        <m:sSub>
          <m:sSubPr>
            <m:ctrlPr>
              <w:rPr>
                <w:rStyle w:val="30"/>
                <w:rFonts w:ascii="Cambria Math" w:hAnsi="Cambria Math" w:eastAsia="宋体"/>
                <w:i w:val="0"/>
                <w:iCs w:val="0"/>
              </w:rPr>
            </m:ctrlPr>
          </m:sSubPr>
          <m:e>
            <m:r>
              <m:rPr>
                <m:nor/>
                <m:sty m:val="p"/>
              </m:rPr>
              <w:rPr>
                <w:rStyle w:val="30"/>
                <w:rFonts w:eastAsia="宋体"/>
                <w:i w:val="0"/>
                <w:iCs w:val="0"/>
              </w:rPr>
              <m:t>y</m:t>
            </m:r>
            <m:ctrlPr>
              <w:rPr>
                <w:rStyle w:val="30"/>
                <w:rFonts w:ascii="Cambria Math" w:hAnsi="Cambria Math" w:eastAsia="宋体"/>
                <w:i w:val="0"/>
                <w:iCs w:val="0"/>
              </w:rPr>
            </m:ctrlPr>
          </m:e>
          <m:sub>
            <m:r>
              <m:rPr>
                <m:nor/>
                <m:sty m:val="p"/>
              </m:rPr>
              <w:rPr>
                <w:rStyle w:val="30"/>
                <w:rFonts w:eastAsia="宋体"/>
                <w:i w:val="0"/>
                <w:iCs w:val="0"/>
              </w:rPr>
              <m:t>i+1</m:t>
            </m:r>
            <m:ctrlPr>
              <w:rPr>
                <w:rStyle w:val="30"/>
                <w:rFonts w:ascii="Cambria Math" w:hAnsi="Cambria Math" w:eastAsia="宋体"/>
                <w:i w:val="0"/>
                <w:iCs w:val="0"/>
              </w:rPr>
            </m:ctrlPr>
          </m:sub>
        </m:sSub>
        <m:r>
          <m:rPr>
            <m:nor/>
          </m:rPr>
          <w:rPr>
            <w:rFonts w:ascii="Cambria Math" w:hAnsi="Cambria Math"/>
            <w:i/>
            <w:iCs/>
          </w:rPr>
          <m:t>-</m:t>
        </m:r>
        <m:r>
          <m:rPr>
            <m:nor/>
            <m:sty m:val="p"/>
          </m:rPr>
          <w:rPr>
            <w:rStyle w:val="30"/>
            <w:rFonts w:eastAsia="宋体"/>
            <w:i w:val="0"/>
            <w:iCs w:val="0"/>
          </w:rPr>
          <m:t>y</m:t>
        </m:r>
        <m:r>
          <m:rPr/>
          <w:rPr>
            <w:rFonts w:hint="eastAsia" w:ascii="Cambria Math" w:hAnsi="Cambria Math"/>
          </w:rPr>
          <m:t>)</m:t>
        </m:r>
      </m:oMath>
      <w:r>
        <w:rPr>
          <w:rFonts w:hint="eastAsia"/>
        </w:rPr>
        <w:t>为权重项表示真实值y距离右端点</w:t>
      </w:r>
      <m:oMath>
        <m:sSub>
          <m:sSubPr>
            <m:ctrlPr>
              <w:rPr>
                <w:rStyle w:val="30"/>
                <w:rFonts w:ascii="Cambria Math" w:hAnsi="Cambria Math" w:eastAsia="宋体"/>
                <w:i w:val="0"/>
                <w:iCs w:val="0"/>
              </w:rPr>
            </m:ctrlPr>
          </m:sSubPr>
          <m:e>
            <m:r>
              <m:rPr>
                <m:nor/>
                <m:sty m:val="p"/>
              </m:rPr>
              <w:rPr>
                <w:rStyle w:val="30"/>
                <w:rFonts w:eastAsia="宋体"/>
                <w:i w:val="0"/>
                <w:iCs w:val="0"/>
              </w:rPr>
              <m:t>y</m:t>
            </m:r>
            <m:ctrlPr>
              <w:rPr>
                <w:rStyle w:val="30"/>
                <w:rFonts w:ascii="Cambria Math" w:hAnsi="Cambria Math" w:eastAsia="宋体"/>
                <w:i w:val="0"/>
                <w:iCs w:val="0"/>
              </w:rPr>
            </m:ctrlPr>
          </m:e>
          <m:sub>
            <m:r>
              <m:rPr>
                <m:nor/>
                <m:sty m:val="p"/>
              </m:rPr>
              <w:rPr>
                <w:rStyle w:val="30"/>
                <w:rFonts w:eastAsia="宋体"/>
                <w:i w:val="0"/>
                <w:iCs w:val="0"/>
              </w:rPr>
              <m:t>i+1</m:t>
            </m:r>
            <m:ctrlPr>
              <w:rPr>
                <w:rStyle w:val="30"/>
                <w:rFonts w:ascii="Cambria Math" w:hAnsi="Cambria Math" w:eastAsia="宋体"/>
                <w:i w:val="0"/>
                <w:iCs w:val="0"/>
              </w:rPr>
            </m:ctrlPr>
          </m:sub>
        </m:sSub>
      </m:oMath>
      <w:r>
        <w:rPr>
          <w:rFonts w:hint="eastAsia"/>
        </w:rPr>
        <w:t>的远近程度。</w:t>
      </w:r>
    </w:p>
    <w:p w14:paraId="19665422">
      <w:pPr>
        <w:pStyle w:val="3"/>
        <w:pageBreakBefore w:val="0"/>
        <w:widowControl w:val="0"/>
        <w:kinsoku/>
        <w:wordWrap/>
        <w:overflowPunct/>
        <w:topLinePunct w:val="0"/>
        <w:autoSpaceDE/>
        <w:autoSpaceDN/>
        <w:bidi w:val="0"/>
        <w:adjustRightInd/>
        <w:snapToGrid/>
        <w:ind w:firstLine="560"/>
        <w:textAlignment w:val="auto"/>
      </w:pPr>
      <w:bookmarkStart w:id="60" w:name="_Toc1443"/>
      <w:r>
        <w:rPr>
          <w:rFonts w:hint="eastAsia"/>
        </w:rPr>
        <w:t>3.4模型训练</w:t>
      </w:r>
      <w:bookmarkEnd w:id="57"/>
      <w:bookmarkEnd w:id="60"/>
    </w:p>
    <w:p w14:paraId="09A9C3E8">
      <w:pPr>
        <w:pageBreakBefore w:val="0"/>
        <w:widowControl w:val="0"/>
        <w:kinsoku/>
        <w:wordWrap/>
        <w:overflowPunct/>
        <w:topLinePunct w:val="0"/>
        <w:autoSpaceDE/>
        <w:autoSpaceDN/>
        <w:bidi w:val="0"/>
        <w:adjustRightInd/>
        <w:snapToGrid/>
        <w:ind w:firstLine="480"/>
        <w:textAlignment w:val="auto"/>
      </w:pPr>
      <w:r>
        <w:rPr>
          <w:rFonts w:hint="eastAsia"/>
        </w:rPr>
        <w:t>构建数据集的配置文件，定义数据集路径、类别名称和数量。本系统中的数据集配置文件如图3.6所示。其中从上到下依次为：数据集文件路径、训练集文件路径、验证集文件路径、测试集文件路径、数据集类别总数n、类别名称。</w:t>
      </w:r>
    </w:p>
    <w:p w14:paraId="019B9B1F">
      <w:pPr>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5273040" cy="2711450"/>
            <wp:effectExtent l="0" t="0" r="3810" b="1270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6"/>
                    <a:stretch>
                      <a:fillRect/>
                    </a:stretch>
                  </pic:blipFill>
                  <pic:spPr>
                    <a:xfrm>
                      <a:off x="0" y="0"/>
                      <a:ext cx="5273040" cy="2711450"/>
                    </a:xfrm>
                    <a:prstGeom prst="rect">
                      <a:avLst/>
                    </a:prstGeom>
                    <a:noFill/>
                    <a:ln>
                      <a:noFill/>
                    </a:ln>
                  </pic:spPr>
                </pic:pic>
              </a:graphicData>
            </a:graphic>
          </wp:inline>
        </w:drawing>
      </w:r>
    </w:p>
    <w:p w14:paraId="07DA6A37">
      <w:pPr>
        <w:pStyle w:val="5"/>
        <w:pageBreakBefore w:val="0"/>
        <w:widowControl w:val="0"/>
        <w:kinsoku/>
        <w:wordWrap/>
        <w:overflowPunct/>
        <w:topLinePunct w:val="0"/>
        <w:autoSpaceDE/>
        <w:autoSpaceDN/>
        <w:bidi w:val="0"/>
        <w:adjustRightInd/>
        <w:snapToGrid/>
        <w:ind w:firstLine="420" w:firstLineChars="200"/>
        <w:textAlignment w:val="auto"/>
        <w:rPr>
          <w:rFonts w:cs="宋体"/>
          <w:color w:val="191B1F"/>
          <w:sz w:val="24"/>
          <w:szCs w:val="24"/>
          <w:shd w:val="clear" w:color="auto" w:fill="FFFFFF"/>
        </w:rPr>
      </w:pPr>
      <w:r>
        <w:t xml:space="preserve">图 </w:t>
      </w:r>
      <w:r>
        <w:rPr>
          <w:rFonts w:hint="eastAsia"/>
        </w:rPr>
        <w:t>3.6危险物品数据集配置文件</w:t>
      </w:r>
    </w:p>
    <w:p w14:paraId="3232CC9C">
      <w:pPr>
        <w:pageBreakBefore w:val="0"/>
        <w:widowControl w:val="0"/>
        <w:kinsoku/>
        <w:wordWrap/>
        <w:overflowPunct/>
        <w:topLinePunct w:val="0"/>
        <w:autoSpaceDE/>
        <w:autoSpaceDN/>
        <w:bidi w:val="0"/>
        <w:adjustRightInd/>
        <w:snapToGrid/>
        <w:ind w:firstLine="480"/>
        <w:textAlignment w:val="auto"/>
      </w:pPr>
      <w:r>
        <w:rPr>
          <w:rFonts w:hint="eastAsia"/>
        </w:rPr>
        <w:t>导入YOLO模型，</w:t>
      </w:r>
      <w:r>
        <w:rPr>
          <w:rFonts w:hint="eastAsia" w:cs="宋体"/>
          <w:color w:val="191B1F"/>
          <w:szCs w:val="24"/>
          <w:shd w:val="clear" w:color="auto" w:fill="FFFFFF"/>
        </w:rPr>
        <w:t>并且实例化了YOLO模型，</w:t>
      </w:r>
      <w:r>
        <w:rPr>
          <w:rFonts w:hint="eastAsia"/>
        </w:rPr>
        <w:t>加载了预训练的YOLOv8模型，并设置重要超参数，</w:t>
      </w:r>
      <w:r>
        <w:rPr>
          <w:rFonts w:hint="eastAsia" w:cs="宋体"/>
          <w:color w:val="191B1F"/>
          <w:szCs w:val="24"/>
          <w:shd w:val="clear" w:color="auto" w:fill="FFFFFF"/>
        </w:rPr>
        <w:t>指定各种训练参数，如数据集路径、设备、工作进程数、图像大小、训练周期和批次大小</w:t>
      </w:r>
      <w:r>
        <w:rPr>
          <w:rFonts w:hint="eastAsia"/>
        </w:rPr>
        <w:t>。本此训练过程中使用到的部分代码如图3.7所示。</w:t>
      </w:r>
    </w:p>
    <w:p w14:paraId="45DE25DB">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5268595" cy="822325"/>
            <wp:effectExtent l="0" t="0" r="8255" b="1587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7"/>
                    <a:stretch>
                      <a:fillRect/>
                    </a:stretch>
                  </pic:blipFill>
                  <pic:spPr>
                    <a:xfrm>
                      <a:off x="0" y="0"/>
                      <a:ext cx="5268595" cy="822325"/>
                    </a:xfrm>
                    <a:prstGeom prst="rect">
                      <a:avLst/>
                    </a:prstGeom>
                    <a:noFill/>
                    <a:ln>
                      <a:noFill/>
                    </a:ln>
                  </pic:spPr>
                </pic:pic>
              </a:graphicData>
            </a:graphic>
          </wp:inline>
        </w:drawing>
      </w:r>
    </w:p>
    <w:p w14:paraId="39395734">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3.7-a 加载数据集配置文件代码</w:t>
      </w:r>
    </w:p>
    <w:p w14:paraId="4A075341">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5274310" cy="1934210"/>
            <wp:effectExtent l="0" t="0" r="254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8"/>
                    <a:stretch>
                      <a:fillRect/>
                    </a:stretch>
                  </pic:blipFill>
                  <pic:spPr>
                    <a:xfrm>
                      <a:off x="0" y="0"/>
                      <a:ext cx="5274310" cy="1934210"/>
                    </a:xfrm>
                    <a:prstGeom prst="rect">
                      <a:avLst/>
                    </a:prstGeom>
                    <a:noFill/>
                    <a:ln>
                      <a:noFill/>
                    </a:ln>
                  </pic:spPr>
                </pic:pic>
              </a:graphicData>
            </a:graphic>
          </wp:inline>
        </w:drawing>
      </w:r>
    </w:p>
    <w:p w14:paraId="27DBF49C">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3.7-b 加载模型训练代码</w:t>
      </w:r>
    </w:p>
    <w:p w14:paraId="37402F45">
      <w:pPr>
        <w:pageBreakBefore w:val="0"/>
        <w:widowControl w:val="0"/>
        <w:kinsoku/>
        <w:wordWrap/>
        <w:overflowPunct/>
        <w:topLinePunct w:val="0"/>
        <w:autoSpaceDE/>
        <w:autoSpaceDN/>
        <w:bidi w:val="0"/>
        <w:adjustRightInd/>
        <w:snapToGrid/>
        <w:ind w:firstLine="480"/>
        <w:textAlignment w:val="auto"/>
        <w:rPr>
          <w:rFonts w:cs="宋体"/>
          <w:color w:val="191B1F"/>
          <w:szCs w:val="24"/>
          <w:shd w:val="clear" w:color="auto" w:fill="FFFFFF"/>
        </w:rPr>
      </w:pPr>
      <w:r>
        <w:rPr>
          <w:rFonts w:hint="eastAsia"/>
        </w:rPr>
        <w:t>模型</w:t>
      </w:r>
      <w:r>
        <w:rPr>
          <w:rFonts w:hint="eastAsia" w:cs="宋体"/>
          <w:color w:val="191B1F"/>
          <w:szCs w:val="24"/>
          <w:shd w:val="clear" w:color="auto" w:fill="FFFFFF"/>
        </w:rPr>
        <w:t>训练过程中的各项评价指标，如损失函数（loss）、精度（precision）、召回率（recall）以及平均精度均值（mAP）等指标是评估模型性能的关键。部分训练结果如图3.8所示。</w:t>
      </w:r>
    </w:p>
    <w:p w14:paraId="3EA1AFB3">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5271770" cy="2533015"/>
            <wp:effectExtent l="0" t="0" r="5080"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9"/>
                    <a:stretch>
                      <a:fillRect/>
                    </a:stretch>
                  </pic:blipFill>
                  <pic:spPr>
                    <a:xfrm>
                      <a:off x="0" y="0"/>
                      <a:ext cx="5275544" cy="2533015"/>
                    </a:xfrm>
                    <a:prstGeom prst="rect">
                      <a:avLst/>
                    </a:prstGeom>
                    <a:noFill/>
                    <a:ln>
                      <a:noFill/>
                    </a:ln>
                  </pic:spPr>
                </pic:pic>
              </a:graphicData>
            </a:graphic>
          </wp:inline>
        </w:drawing>
      </w:r>
    </w:p>
    <w:p w14:paraId="16487ED3">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3.8 训练结果</w:t>
      </w:r>
    </w:p>
    <w:p w14:paraId="4544BC7C">
      <w:pPr>
        <w:pageBreakBefore w:val="0"/>
        <w:widowControl w:val="0"/>
        <w:kinsoku/>
        <w:wordWrap/>
        <w:overflowPunct/>
        <w:topLinePunct w:val="0"/>
        <w:autoSpaceDE/>
        <w:autoSpaceDN/>
        <w:bidi w:val="0"/>
        <w:adjustRightInd/>
        <w:snapToGrid/>
        <w:ind w:firstLine="480"/>
        <w:textAlignment w:val="auto"/>
      </w:pPr>
      <w:r>
        <w:rPr>
          <w:rFonts w:hint="eastAsia" w:cs="宋体"/>
          <w:color w:val="191B1F"/>
          <w:szCs w:val="24"/>
          <w:shd w:val="clear" w:color="auto" w:fill="FFFFFF"/>
        </w:rPr>
        <w:t>该模型在训练过程的评价指标具体如下所示。</w:t>
      </w:r>
    </w:p>
    <w:p w14:paraId="6B0EB586">
      <w:pPr>
        <w:pageBreakBefore w:val="0"/>
        <w:widowControl w:val="0"/>
        <w:numPr>
          <w:ilvl w:val="0"/>
          <w:numId w:val="7"/>
        </w:numPr>
        <w:kinsoku/>
        <w:wordWrap/>
        <w:overflowPunct/>
        <w:topLinePunct w:val="0"/>
        <w:autoSpaceDE/>
        <w:autoSpaceDN/>
        <w:bidi w:val="0"/>
        <w:adjustRightInd/>
        <w:snapToGrid/>
        <w:ind w:firstLineChars="0"/>
        <w:textAlignment w:val="auto"/>
        <w:rPr>
          <w:rFonts w:cs="宋体"/>
          <w:color w:val="191B1F"/>
          <w:szCs w:val="24"/>
          <w:shd w:val="clear" w:color="auto" w:fill="FFFFFF"/>
        </w:rPr>
      </w:pPr>
      <w:r>
        <w:rPr>
          <w:rFonts w:hint="eastAsia" w:cs="宋体"/>
          <w:color w:val="191B1F"/>
          <w:szCs w:val="24"/>
          <w:shd w:val="clear" w:color="auto" w:fill="FFFFFF"/>
        </w:rPr>
        <w:t>损失函数</w:t>
      </w:r>
    </w:p>
    <w:p w14:paraId="48B8E275">
      <w:pPr>
        <w:pageBreakBefore w:val="0"/>
        <w:widowControl w:val="0"/>
        <w:kinsoku/>
        <w:wordWrap/>
        <w:overflowPunct/>
        <w:topLinePunct w:val="0"/>
        <w:autoSpaceDE/>
        <w:autoSpaceDN/>
        <w:bidi w:val="0"/>
        <w:adjustRightInd/>
        <w:snapToGrid/>
        <w:ind w:firstLine="480"/>
        <w:textAlignment w:val="auto"/>
        <w:rPr>
          <w:rFonts w:cs="宋体"/>
          <w:color w:val="191B1F"/>
          <w:szCs w:val="24"/>
          <w:shd w:val="clear" w:color="auto" w:fill="FFFFFF"/>
        </w:rPr>
      </w:pPr>
      <w:r>
        <w:t>损失函数（Loss Function）是衡量模型预测结果与真实值之间差异的核心指标</w:t>
      </w:r>
      <w:r>
        <w:rPr>
          <w:rFonts w:hint="eastAsia"/>
          <w:lang w:eastAsia="zh-CN"/>
        </w:rPr>
        <w:t>。</w:t>
      </w:r>
      <w:r>
        <w:rPr>
          <w:rFonts w:hint="eastAsia" w:cs="宋体"/>
          <w:color w:val="191B1F"/>
          <w:szCs w:val="24"/>
          <w:shd w:val="clear" w:color="auto" w:fill="FFFFFF"/>
        </w:rPr>
        <w:t>三个损失函数：边界框损失函数（box_loss）、分类损失函数（cls_loss）、特征点损失函数（dfl_loss）。损失函数变化如图3.9所示。</w:t>
      </w:r>
    </w:p>
    <w:p w14:paraId="5E6C7F8B">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5418455" cy="2135505"/>
            <wp:effectExtent l="0" t="0" r="10795" b="171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0"/>
                    <a:stretch>
                      <a:fillRect/>
                    </a:stretch>
                  </pic:blipFill>
                  <pic:spPr>
                    <a:xfrm>
                      <a:off x="0" y="0"/>
                      <a:ext cx="5418455" cy="2135505"/>
                    </a:xfrm>
                    <a:prstGeom prst="rect">
                      <a:avLst/>
                    </a:prstGeom>
                    <a:noFill/>
                    <a:ln>
                      <a:noFill/>
                    </a:ln>
                  </pic:spPr>
                </pic:pic>
              </a:graphicData>
            </a:graphic>
          </wp:inline>
        </w:drawing>
      </w:r>
    </w:p>
    <w:p w14:paraId="781459FE">
      <w:pPr>
        <w:pStyle w:val="5"/>
        <w:pageBreakBefore w:val="0"/>
        <w:widowControl w:val="0"/>
        <w:kinsoku/>
        <w:wordWrap/>
        <w:overflowPunct/>
        <w:topLinePunct w:val="0"/>
        <w:autoSpaceDE/>
        <w:autoSpaceDN/>
        <w:bidi w:val="0"/>
        <w:adjustRightInd/>
        <w:snapToGrid/>
        <w:textAlignment w:val="auto"/>
        <w:rPr>
          <w:rFonts w:cs="宋体"/>
          <w:color w:val="191B1F"/>
          <w:sz w:val="24"/>
          <w:szCs w:val="24"/>
          <w:shd w:val="clear" w:color="auto" w:fill="FFFFFF"/>
        </w:rPr>
      </w:pPr>
      <w:r>
        <w:t xml:space="preserve">图 </w:t>
      </w:r>
      <w:r>
        <w:rPr>
          <w:rFonts w:hint="eastAsia"/>
        </w:rPr>
        <w:t>3.9损失函数变化曲线</w:t>
      </w:r>
    </w:p>
    <w:p w14:paraId="6824AE1D">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ascii="Times New Roman" w:hAnsi="Times New Roman" w:eastAsia="宋体" w:cs="宋体"/>
          <w:i w:val="0"/>
          <w:iCs w:val="0"/>
          <w:caps w:val="0"/>
          <w:color w:val="191B1F"/>
          <w:spacing w:val="0"/>
          <w:sz w:val="24"/>
          <w:szCs w:val="24"/>
          <w:shd w:val="clear" w:fill="FFFFFF"/>
          <w:lang w:eastAsia="zh-CN"/>
        </w:rPr>
      </w:pPr>
      <w:r>
        <w:rPr>
          <w:rFonts w:hint="eastAsia" w:cs="宋体"/>
          <w:color w:val="191B1F"/>
          <w:szCs w:val="24"/>
          <w:highlight w:val="none"/>
          <w:shd w:val="clear" w:color="auto" w:fill="FFFFFF"/>
        </w:rPr>
        <w:t>边界框损失函数</w:t>
      </w:r>
      <w:r>
        <w:rPr>
          <w:rFonts w:hint="eastAsia" w:cs="宋体"/>
          <w:color w:val="191B1F"/>
          <w:szCs w:val="24"/>
          <w:highlight w:val="none"/>
          <w:shd w:val="clear" w:color="auto" w:fill="FFFFFF"/>
        </w:rPr>
        <w:t>、分类损失函数和</w:t>
      </w:r>
      <w:r>
        <w:rPr>
          <w:rFonts w:hint="eastAsia" w:cs="宋体"/>
          <w:color w:val="191B1F"/>
          <w:szCs w:val="24"/>
          <w:highlight w:val="none"/>
          <w:shd w:val="clear" w:color="auto" w:fill="FFFFFF"/>
        </w:rPr>
        <w:t>特征点损失函数</w:t>
      </w:r>
      <w:r>
        <w:rPr>
          <w:rFonts w:hint="eastAsia" w:cs="宋体"/>
          <w:color w:val="191B1F"/>
          <w:szCs w:val="24"/>
          <w:highlight w:val="none"/>
          <w:shd w:val="clear" w:color="auto" w:fill="FFFFFF"/>
        </w:rPr>
        <w:t>都随着训练的进行呈现出下降趋势，说明模型在学习过程中不断提高了对目标检测任务的准确性。在训练的初期，损失迅速减少，说明模型在开始阶段快速掌握目标特征。随着训练的深入，损失下降速度放缓</w:t>
      </w:r>
      <w:r>
        <w:rPr>
          <w:rFonts w:hint="eastAsia" w:cs="宋体"/>
          <w:color w:val="191B1F"/>
          <w:szCs w:val="24"/>
          <w:highlight w:val="none"/>
          <w:shd w:val="clear" w:color="auto" w:fill="FFFFFF"/>
          <w:lang w:eastAsia="zh-CN"/>
        </w:rPr>
        <w:t>，</w:t>
      </w:r>
      <w:r>
        <w:rPr>
          <w:rFonts w:hint="eastAsia" w:ascii="Times New Roman" w:hAnsi="Times New Roman" w:eastAsia="宋体" w:cs="宋体"/>
          <w:i w:val="0"/>
          <w:iCs w:val="0"/>
          <w:caps w:val="0"/>
          <w:color w:val="191B1F"/>
          <w:spacing w:val="0"/>
          <w:sz w:val="24"/>
          <w:szCs w:val="24"/>
          <w:shd w:val="clear" w:fill="FFFFFF"/>
        </w:rPr>
        <w:t>这是因为模型开始拟合更为复杂的模式，而这需要更多的训练迭</w:t>
      </w:r>
      <w:r>
        <w:rPr>
          <w:rFonts w:hint="eastAsia" w:ascii="Times New Roman" w:hAnsi="Times New Roman" w:cs="宋体"/>
          <w:i w:val="0"/>
          <w:iCs w:val="0"/>
          <w:caps w:val="0"/>
          <w:color w:val="191B1F"/>
          <w:spacing w:val="0"/>
          <w:sz w:val="24"/>
          <w:szCs w:val="24"/>
          <w:shd w:val="clear" w:fill="FFFFFF"/>
          <w:lang w:val="en-US" w:eastAsia="zh-CN"/>
        </w:rPr>
        <w:t>代</w:t>
      </w:r>
      <w:r>
        <w:rPr>
          <w:rFonts w:hint="eastAsia" w:ascii="Times New Roman" w:hAnsi="Times New Roman" w:eastAsia="宋体" w:cs="宋体"/>
          <w:i w:val="0"/>
          <w:iCs w:val="0"/>
          <w:caps w:val="0"/>
          <w:color w:val="191B1F"/>
          <w:spacing w:val="0"/>
          <w:sz w:val="24"/>
          <w:szCs w:val="24"/>
          <w:shd w:val="clear" w:fill="FFFFFF"/>
        </w:rPr>
        <w:t>来实现</w:t>
      </w:r>
      <w:r>
        <w:rPr>
          <w:rFonts w:hint="eastAsia" w:cs="宋体"/>
          <w:color w:val="191B1F"/>
          <w:szCs w:val="24"/>
          <w:highlight w:val="none"/>
          <w:shd w:val="clear" w:color="auto" w:fill="FFFFFF"/>
        </w:rPr>
        <w:t>，</w:t>
      </w:r>
      <w:r>
        <w:rPr>
          <w:rFonts w:hint="eastAsia" w:cs="宋体"/>
          <w:color w:val="191B1F"/>
          <w:szCs w:val="24"/>
          <w:highlight w:val="none"/>
          <w:shd w:val="clear" w:color="auto" w:fill="FFFFFF"/>
          <w:lang w:val="en-US" w:eastAsia="zh-CN"/>
        </w:rPr>
        <w:t>也</w:t>
      </w:r>
      <w:r>
        <w:rPr>
          <w:rFonts w:hint="eastAsia" w:cs="宋体"/>
          <w:color w:val="191B1F"/>
          <w:szCs w:val="24"/>
          <w:highlight w:val="none"/>
          <w:shd w:val="clear" w:color="auto" w:fill="FFFFFF"/>
        </w:rPr>
        <w:t>说明模型逐步接近其性</w:t>
      </w:r>
      <w:r>
        <w:rPr>
          <w:rFonts w:hint="eastAsia" w:ascii="Times New Roman" w:hAnsi="Times New Roman" w:eastAsia="宋体" w:cs="宋体"/>
          <w:i w:val="0"/>
          <w:iCs w:val="0"/>
          <w:caps w:val="0"/>
          <w:color w:val="191B1F"/>
          <w:spacing w:val="0"/>
          <w:sz w:val="24"/>
          <w:szCs w:val="24"/>
          <w:shd w:val="clear" w:fill="FFFFFF"/>
        </w:rPr>
        <w:t>能极限</w:t>
      </w:r>
      <w:r>
        <w:rPr>
          <w:rFonts w:hint="eastAsia" w:ascii="Times New Roman" w:hAnsi="Times New Roman" w:eastAsia="宋体" w:cs="宋体"/>
          <w:i w:val="0"/>
          <w:iCs w:val="0"/>
          <w:caps w:val="0"/>
          <w:color w:val="191B1F"/>
          <w:spacing w:val="0"/>
          <w:sz w:val="24"/>
          <w:szCs w:val="24"/>
          <w:shd w:val="clear" w:fill="FFFFFF"/>
          <w:lang w:eastAsia="zh-CN"/>
        </w:rPr>
        <w:t>。</w:t>
      </w:r>
    </w:p>
    <w:p w14:paraId="3A6E4B5F">
      <w:pPr>
        <w:keepNext w:val="0"/>
        <w:keepLines w:val="0"/>
        <w:pageBreakBefore w:val="0"/>
        <w:widowControl w:val="0"/>
        <w:numPr>
          <w:ilvl w:val="0"/>
          <w:numId w:val="7"/>
        </w:numPr>
        <w:kinsoku/>
        <w:wordWrap/>
        <w:overflowPunct/>
        <w:topLinePunct w:val="0"/>
        <w:autoSpaceDE/>
        <w:autoSpaceDN/>
        <w:bidi w:val="0"/>
        <w:adjustRightInd/>
        <w:snapToGrid/>
        <w:ind w:firstLineChars="0"/>
        <w:textAlignment w:val="auto"/>
        <w:rPr>
          <w:rFonts w:cs="宋体"/>
          <w:color w:val="191B1F"/>
          <w:szCs w:val="24"/>
          <w:shd w:val="clear" w:color="auto" w:fill="FFFFFF"/>
        </w:rPr>
      </w:pPr>
      <w:r>
        <w:rPr>
          <w:rFonts w:hint="eastAsia" w:cs="宋体"/>
          <w:color w:val="191B1F"/>
          <w:szCs w:val="24"/>
          <w:shd w:val="clear" w:color="auto" w:fill="FFFFFF"/>
        </w:rPr>
        <w:t>精确率和召回率</w:t>
      </w:r>
    </w:p>
    <w:p w14:paraId="1BD1ACE9">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cs="宋体"/>
          <w:color w:val="191B1F"/>
          <w:szCs w:val="24"/>
          <w:shd w:val="clear" w:color="auto" w:fill="FFFFFF"/>
        </w:rPr>
      </w:pPr>
      <w:r>
        <w:rPr>
          <w:rFonts w:hint="eastAsia" w:cs="宋体"/>
          <w:color w:val="191B1F"/>
          <w:szCs w:val="24"/>
          <w:shd w:val="clear" w:color="auto" w:fill="FFFFFF"/>
        </w:rPr>
        <w:t>精确率和召回率也是衡量模型性能的重要指标。精确率表示模型预测正确的正确率。</w:t>
      </w:r>
    </w:p>
    <w:p w14:paraId="756F4F82">
      <w:pPr>
        <w:keepNext w:val="0"/>
        <w:keepLines w:val="0"/>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4424045" cy="2348230"/>
            <wp:effectExtent l="0" t="0" r="14605" b="1397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1"/>
                    <a:stretch>
                      <a:fillRect/>
                    </a:stretch>
                  </pic:blipFill>
                  <pic:spPr>
                    <a:xfrm>
                      <a:off x="0" y="0"/>
                      <a:ext cx="4424045" cy="2348230"/>
                    </a:xfrm>
                    <a:prstGeom prst="rect">
                      <a:avLst/>
                    </a:prstGeom>
                    <a:noFill/>
                    <a:ln>
                      <a:noFill/>
                    </a:ln>
                  </pic:spPr>
                </pic:pic>
              </a:graphicData>
            </a:graphic>
          </wp:inline>
        </w:drawing>
      </w:r>
    </w:p>
    <w:p w14:paraId="7EB63650">
      <w:pPr>
        <w:pStyle w:val="5"/>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cs="宋体"/>
          <w:color w:val="191B1F"/>
          <w:szCs w:val="24"/>
          <w:shd w:val="clear" w:color="auto" w:fill="FFFFFF"/>
        </w:rPr>
      </w:pPr>
      <w:r>
        <w:t xml:space="preserve">图 </w:t>
      </w:r>
      <w:r>
        <w:rPr>
          <w:rFonts w:hint="eastAsia"/>
        </w:rPr>
        <w:t>3.10 精确率和召回率</w:t>
      </w:r>
    </w:p>
    <w:p w14:paraId="2EF6BF8F">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cs="宋体"/>
          <w:color w:val="191B1F"/>
          <w:szCs w:val="24"/>
          <w:shd w:val="clear" w:color="auto" w:fill="FFFFFF"/>
        </w:rPr>
      </w:pPr>
      <w:r>
        <w:rPr>
          <w:rFonts w:hint="eastAsia" w:cs="宋体"/>
          <w:color w:val="191B1F"/>
          <w:szCs w:val="24"/>
          <w:shd w:val="clear" w:color="auto" w:fill="FFFFFF"/>
        </w:rPr>
        <w:t>从图3.10可以看出，两个指标都随着训练的进行而波动上升，说明了模型在正确识别和分类目标方面的逐步改进。在训练后期，召回率著提升，说明模型在不遗漏危险目标方面检测效果越来越好。</w:t>
      </w:r>
    </w:p>
    <w:p w14:paraId="1878CFCA">
      <w:pPr>
        <w:pageBreakBefore w:val="0"/>
        <w:widowControl w:val="0"/>
        <w:numPr>
          <w:ilvl w:val="0"/>
          <w:numId w:val="7"/>
        </w:numPr>
        <w:kinsoku/>
        <w:wordWrap/>
        <w:overflowPunct/>
        <w:topLinePunct w:val="0"/>
        <w:autoSpaceDE/>
        <w:autoSpaceDN/>
        <w:bidi w:val="0"/>
        <w:adjustRightInd/>
        <w:snapToGrid/>
        <w:ind w:firstLineChars="0"/>
        <w:textAlignment w:val="auto"/>
        <w:rPr>
          <w:rFonts w:cs="宋体"/>
          <w:color w:val="191B1F"/>
          <w:szCs w:val="24"/>
          <w:shd w:val="clear" w:color="auto" w:fill="FFFFFF"/>
        </w:rPr>
      </w:pPr>
      <w:r>
        <w:rPr>
          <w:rFonts w:hint="eastAsia" w:cs="宋体"/>
          <w:color w:val="191B1F"/>
          <w:szCs w:val="24"/>
          <w:shd w:val="clear" w:color="auto" w:fill="FFFFFF"/>
        </w:rPr>
        <w:t>平均精度和多目标平均精度</w:t>
      </w:r>
    </w:p>
    <w:p w14:paraId="7DADD4FD">
      <w:pPr>
        <w:pageBreakBefore w:val="0"/>
        <w:widowControl w:val="0"/>
        <w:kinsoku/>
        <w:wordWrap/>
        <w:overflowPunct/>
        <w:topLinePunct w:val="0"/>
        <w:autoSpaceDE/>
        <w:autoSpaceDN/>
        <w:bidi w:val="0"/>
        <w:adjustRightInd/>
        <w:snapToGrid/>
        <w:ind w:firstLine="420" w:firstLineChars="0"/>
        <w:jc w:val="left"/>
        <w:textAlignment w:val="auto"/>
        <w:rPr>
          <w:rFonts w:cs="宋体"/>
          <w:color w:val="191B1F"/>
          <w:szCs w:val="24"/>
          <w:shd w:val="clear" w:color="auto" w:fill="FFFFFF"/>
        </w:rPr>
      </w:pPr>
      <w:r>
        <w:rPr>
          <w:rFonts w:hint="eastAsia" w:cs="宋体"/>
          <w:color w:val="191B1F"/>
          <w:szCs w:val="24"/>
          <w:shd w:val="clear" w:color="auto" w:fill="FFFFFF"/>
        </w:rPr>
        <w:t>平均精度AP大小等于以召回率作为横坐标和精确率作为纵坐标所绘制的 P-R 曲线与坐标轴围成的区域的面积大小。多目标平均精度是多个目标类别数的平均进度AP的平均值。</w:t>
      </w:r>
    </w:p>
    <w:p w14:paraId="48860299">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5075555" cy="3811905"/>
            <wp:effectExtent l="0" t="0" r="10795" b="1714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32"/>
                    <a:stretch>
                      <a:fillRect/>
                    </a:stretch>
                  </pic:blipFill>
                  <pic:spPr>
                    <a:xfrm>
                      <a:off x="0" y="0"/>
                      <a:ext cx="5100244" cy="3811905"/>
                    </a:xfrm>
                    <a:prstGeom prst="rect">
                      <a:avLst/>
                    </a:prstGeom>
                    <a:noFill/>
                    <a:ln>
                      <a:noFill/>
                    </a:ln>
                  </pic:spPr>
                </pic:pic>
              </a:graphicData>
            </a:graphic>
          </wp:inline>
        </w:drawing>
      </w:r>
    </w:p>
    <w:p w14:paraId="79ED45E0">
      <w:pPr>
        <w:pStyle w:val="5"/>
        <w:pageBreakBefore w:val="0"/>
        <w:widowControl w:val="0"/>
        <w:kinsoku/>
        <w:wordWrap/>
        <w:overflowPunct/>
        <w:topLinePunct w:val="0"/>
        <w:autoSpaceDE/>
        <w:autoSpaceDN/>
        <w:bidi w:val="0"/>
        <w:adjustRightInd/>
        <w:snapToGrid/>
        <w:textAlignment w:val="auto"/>
        <w:rPr>
          <w:rFonts w:hint="eastAsia"/>
        </w:rPr>
      </w:pPr>
      <w:r>
        <w:t xml:space="preserve">图 </w:t>
      </w:r>
      <w:r>
        <w:rPr>
          <w:rFonts w:hint="eastAsia"/>
        </w:rPr>
        <w:t>3.11 AP和mAP</w:t>
      </w:r>
    </w:p>
    <w:p w14:paraId="79FF7D79">
      <w:pPr>
        <w:pageBreakBefore w:val="0"/>
        <w:widowControl w:val="0"/>
        <w:kinsoku/>
        <w:wordWrap/>
        <w:overflowPunct/>
        <w:topLinePunct w:val="0"/>
        <w:autoSpaceDE/>
        <w:autoSpaceDN/>
        <w:bidi w:val="0"/>
        <w:adjustRightInd/>
        <w:snapToGrid/>
        <w:ind w:firstLine="420" w:firstLineChars="0"/>
        <w:jc w:val="left"/>
        <w:textAlignment w:val="auto"/>
      </w:pPr>
      <w:r>
        <w:rPr>
          <w:rFonts w:hint="eastAsia" w:cs="宋体"/>
          <w:color w:val="191B1F"/>
          <w:szCs w:val="24"/>
          <w:shd w:val="clear" w:color="auto" w:fill="FFFFFF"/>
        </w:rPr>
        <w:t>从图3.11可以看出，每种类别的平均精度和所有类别的平均精度值大小，平均精度值越大说明该模型对这一类别的识别效果越好，该模型的多目标平均精度mAP为0.798。</w:t>
      </w:r>
    </w:p>
    <w:p w14:paraId="1DBFDA80">
      <w:pPr>
        <w:pageBreakBefore w:val="0"/>
        <w:widowControl w:val="0"/>
        <w:numPr>
          <w:ilvl w:val="0"/>
          <w:numId w:val="7"/>
        </w:numPr>
        <w:kinsoku/>
        <w:wordWrap/>
        <w:overflowPunct/>
        <w:topLinePunct w:val="0"/>
        <w:autoSpaceDE/>
        <w:autoSpaceDN/>
        <w:bidi w:val="0"/>
        <w:adjustRightInd/>
        <w:snapToGrid/>
        <w:ind w:firstLineChars="0"/>
        <w:jc w:val="left"/>
        <w:textAlignment w:val="auto"/>
        <w:rPr>
          <w:rFonts w:hint="eastAsia" w:ascii="Helvetica" w:hAnsi="Helvetica" w:cs="Helvetica"/>
          <w:color w:val="18191C"/>
          <w:sz w:val="25"/>
          <w:szCs w:val="25"/>
          <w:shd w:val="clear" w:color="auto" w:fill="FFFFFF"/>
        </w:rPr>
      </w:pPr>
      <w:r>
        <w:rPr>
          <w:rFonts w:hint="eastAsia"/>
          <w:szCs w:val="24"/>
        </w:rPr>
        <w:t>混淆矩阵</w:t>
      </w:r>
    </w:p>
    <w:p w14:paraId="4B9CF0CE">
      <w:pPr>
        <w:pageBreakBefore w:val="0"/>
        <w:widowControl w:val="0"/>
        <w:kinsoku/>
        <w:wordWrap/>
        <w:overflowPunct/>
        <w:topLinePunct w:val="0"/>
        <w:autoSpaceDE/>
        <w:autoSpaceDN/>
        <w:bidi w:val="0"/>
        <w:adjustRightInd/>
        <w:snapToGrid/>
        <w:ind w:firstLine="420" w:firstLineChars="0"/>
        <w:jc w:val="left"/>
        <w:textAlignment w:val="auto"/>
        <w:rPr>
          <w:rFonts w:cs="宋体"/>
          <w:color w:val="191B1F"/>
          <w:szCs w:val="24"/>
          <w:shd w:val="clear" w:color="auto" w:fill="FFFFFF"/>
        </w:rPr>
      </w:pPr>
      <w:r>
        <w:rPr>
          <w:rFonts w:hint="eastAsia" w:cs="宋体"/>
          <w:color w:val="191B1F"/>
          <w:szCs w:val="24"/>
          <w:shd w:val="clear" w:color="auto" w:fill="FFFFFF"/>
        </w:rPr>
        <w:t>混淆矩阵标准化后可直观地比较类别间的分类准确率，作为评价分类器的优劣的指标。从图3.12可以看出，当某类别的值越高，说明该模型对这一类别的识别效果越好，准确率越高。例如该模型对Axe危险物品的识别过程中，正确识别为Axe的概率为0.79，错误识别为Wrench的概率为0.02，错误识别为background的概率为0.19。</w:t>
      </w:r>
    </w:p>
    <w:p w14:paraId="3AE3C7EA">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809490" cy="3655695"/>
            <wp:effectExtent l="0" t="0" r="10160" b="190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3"/>
                    <a:srcRect l="1832" r="4278"/>
                    <a:stretch>
                      <a:fillRect/>
                    </a:stretch>
                  </pic:blipFill>
                  <pic:spPr>
                    <a:xfrm>
                      <a:off x="0" y="0"/>
                      <a:ext cx="4809490" cy="3655695"/>
                    </a:xfrm>
                    <a:prstGeom prst="rect">
                      <a:avLst/>
                    </a:prstGeom>
                    <a:noFill/>
                    <a:ln>
                      <a:noFill/>
                    </a:ln>
                  </pic:spPr>
                </pic:pic>
              </a:graphicData>
            </a:graphic>
          </wp:inline>
        </w:drawing>
      </w:r>
    </w:p>
    <w:p w14:paraId="72997C9C">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3.12 混淆矩阵归一化</w:t>
      </w:r>
    </w:p>
    <w:p w14:paraId="1F907D89">
      <w:pPr>
        <w:pStyle w:val="3"/>
        <w:pageBreakBefore w:val="0"/>
        <w:widowControl w:val="0"/>
        <w:kinsoku/>
        <w:wordWrap/>
        <w:overflowPunct/>
        <w:topLinePunct w:val="0"/>
        <w:autoSpaceDE/>
        <w:autoSpaceDN/>
        <w:bidi w:val="0"/>
        <w:adjustRightInd/>
        <w:snapToGrid/>
        <w:ind w:firstLine="560"/>
        <w:textAlignment w:val="auto"/>
      </w:pPr>
      <w:bookmarkStart w:id="61" w:name="_Toc24750"/>
      <w:bookmarkStart w:id="62" w:name="_Toc29851"/>
      <w:r>
        <w:rPr>
          <w:rFonts w:hint="eastAsia"/>
        </w:rPr>
        <w:t>3.5实验结果对比分析</w:t>
      </w:r>
      <w:bookmarkEnd w:id="61"/>
      <w:bookmarkEnd w:id="62"/>
    </w:p>
    <w:p w14:paraId="6BCD2D4D">
      <w:pPr>
        <w:pageBreakBefore w:val="0"/>
        <w:widowControl w:val="0"/>
        <w:kinsoku/>
        <w:wordWrap/>
        <w:overflowPunct/>
        <w:topLinePunct w:val="0"/>
        <w:autoSpaceDE/>
        <w:autoSpaceDN/>
        <w:bidi w:val="0"/>
        <w:adjustRightInd/>
        <w:snapToGrid/>
        <w:ind w:firstLine="480"/>
        <w:textAlignment w:val="auto"/>
      </w:pPr>
      <w:r>
        <w:rPr>
          <w:rFonts w:hint="eastAsia"/>
          <w:szCs w:val="24"/>
        </w:rPr>
        <w:t>为了更好的</w:t>
      </w:r>
      <w:r>
        <w:rPr>
          <w:rFonts w:hint="eastAsia" w:ascii="宋体" w:hAnsi="宋体" w:cs="宋体"/>
          <w:color w:val="191B1F"/>
          <w:szCs w:val="24"/>
          <w:shd w:val="clear" w:color="auto" w:fill="FFFFFF"/>
        </w:rPr>
        <w:t>评估和比较YOLOv5、YOLOv6、YOLOv7和YOLOv8几种模型在危险物品目标检测任务上的性能，使用相同的数据集训练和测试了这四个模型，从而可以进行直接的性能比较。比较分析四种模型，旨在揭示每种模型的优缺点，探讨它们在工业环境中实际应用的场景选择。在模型的对比当中，主要比较F1值和mAP值。</w:t>
      </w:r>
      <w:r>
        <w:rPr>
          <w:rFonts w:hint="eastAsia"/>
        </w:rPr>
        <w:t>F1-Score是精确率（Precision）和召回率（Recall）的调和平均值，对于不平衡的数据集或者需要同时考虑精确率和召回率的任务特别重要。mAP是衡量模型在多个类别上平均检测准确度的指标，计算了模型在所有类别上的平均精度，是目标检测领域中常用的性能度量。各个模型的具体F1-Score和mAP值如表3.2所示。</w:t>
      </w:r>
    </w:p>
    <w:p w14:paraId="4FBD2798">
      <w:pPr>
        <w:pStyle w:val="5"/>
        <w:pageBreakBefore w:val="0"/>
        <w:widowControl w:val="0"/>
        <w:kinsoku/>
        <w:wordWrap/>
        <w:overflowPunct/>
        <w:topLinePunct w:val="0"/>
        <w:autoSpaceDE/>
        <w:autoSpaceDN/>
        <w:bidi w:val="0"/>
        <w:adjustRightInd/>
        <w:snapToGrid/>
        <w:textAlignment w:val="auto"/>
        <w:rPr>
          <w:rFonts w:eastAsia="宋体"/>
        </w:rPr>
      </w:pPr>
      <w:r>
        <w:t xml:space="preserve">表 </w:t>
      </w:r>
      <w:r>
        <w:rPr>
          <w:rFonts w:hint="eastAsia"/>
        </w:rPr>
        <w:t>3.2 模型对比</w:t>
      </w:r>
    </w:p>
    <w:tbl>
      <w:tblPr>
        <w:tblStyle w:val="1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0"/>
        <w:gridCol w:w="2840"/>
      </w:tblGrid>
      <w:tr w14:paraId="3E4CC1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4" w:space="0"/>
            </w:tcBorders>
          </w:tcPr>
          <w:p w14:paraId="71009D4F">
            <w:pPr>
              <w:pageBreakBefore w:val="0"/>
              <w:widowControl w:val="0"/>
              <w:kinsoku/>
              <w:wordWrap/>
              <w:overflowPunct/>
              <w:topLinePunct w:val="0"/>
              <w:autoSpaceDE/>
              <w:autoSpaceDN/>
              <w:bidi w:val="0"/>
              <w:adjustRightInd/>
              <w:snapToGrid/>
              <w:ind w:firstLine="480"/>
              <w:textAlignment w:val="auto"/>
            </w:pPr>
            <w:r>
              <w:rPr>
                <w:rFonts w:hint="eastAsia"/>
              </w:rPr>
              <w:t>模型名称</w:t>
            </w:r>
          </w:p>
        </w:tc>
        <w:tc>
          <w:tcPr>
            <w:tcW w:w="2840" w:type="dxa"/>
            <w:tcBorders>
              <w:bottom w:val="single" w:color="auto" w:sz="4" w:space="0"/>
            </w:tcBorders>
          </w:tcPr>
          <w:p w14:paraId="029EACBD">
            <w:pPr>
              <w:pageBreakBefore w:val="0"/>
              <w:widowControl w:val="0"/>
              <w:kinsoku/>
              <w:wordWrap/>
              <w:overflowPunct/>
              <w:topLinePunct w:val="0"/>
              <w:autoSpaceDE/>
              <w:autoSpaceDN/>
              <w:bidi w:val="0"/>
              <w:adjustRightInd/>
              <w:snapToGrid/>
              <w:ind w:firstLine="480"/>
              <w:textAlignment w:val="auto"/>
            </w:pPr>
            <w:r>
              <w:rPr>
                <w:rFonts w:hint="eastAsia"/>
              </w:rPr>
              <w:t>F1-Score</w:t>
            </w:r>
          </w:p>
        </w:tc>
        <w:tc>
          <w:tcPr>
            <w:tcW w:w="2840" w:type="dxa"/>
            <w:tcBorders>
              <w:bottom w:val="single" w:color="auto" w:sz="4" w:space="0"/>
            </w:tcBorders>
          </w:tcPr>
          <w:p w14:paraId="391E289C">
            <w:pPr>
              <w:pageBreakBefore w:val="0"/>
              <w:widowControl w:val="0"/>
              <w:kinsoku/>
              <w:wordWrap/>
              <w:overflowPunct/>
              <w:topLinePunct w:val="0"/>
              <w:autoSpaceDE/>
              <w:autoSpaceDN/>
              <w:bidi w:val="0"/>
              <w:adjustRightInd/>
              <w:snapToGrid/>
              <w:ind w:firstLine="480"/>
              <w:textAlignment w:val="auto"/>
            </w:pPr>
            <w:r>
              <w:rPr>
                <w:rFonts w:hint="eastAsia"/>
              </w:rPr>
              <w:t>mAP</w:t>
            </w:r>
          </w:p>
        </w:tc>
      </w:tr>
      <w:tr w14:paraId="630039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4" w:space="0"/>
              <w:tl2br w:val="nil"/>
              <w:tr2bl w:val="nil"/>
            </w:tcBorders>
          </w:tcPr>
          <w:p w14:paraId="2E6E2542">
            <w:pPr>
              <w:pageBreakBefore w:val="0"/>
              <w:widowControl w:val="0"/>
              <w:kinsoku/>
              <w:wordWrap/>
              <w:overflowPunct/>
              <w:topLinePunct w:val="0"/>
              <w:autoSpaceDE/>
              <w:autoSpaceDN/>
              <w:bidi w:val="0"/>
              <w:adjustRightInd/>
              <w:snapToGrid/>
              <w:ind w:firstLine="480"/>
              <w:textAlignment w:val="auto"/>
            </w:pPr>
            <w:r>
              <w:rPr>
                <w:rFonts w:hint="eastAsia"/>
              </w:rPr>
              <w:t>YOLOv5</w:t>
            </w:r>
          </w:p>
        </w:tc>
        <w:tc>
          <w:tcPr>
            <w:tcW w:w="2840" w:type="dxa"/>
            <w:tcBorders>
              <w:top w:val="single" w:color="auto" w:sz="4" w:space="0"/>
              <w:tl2br w:val="nil"/>
              <w:tr2bl w:val="nil"/>
            </w:tcBorders>
          </w:tcPr>
          <w:p w14:paraId="06AD4F08">
            <w:pPr>
              <w:pageBreakBefore w:val="0"/>
              <w:widowControl w:val="0"/>
              <w:kinsoku/>
              <w:wordWrap/>
              <w:overflowPunct/>
              <w:topLinePunct w:val="0"/>
              <w:autoSpaceDE/>
              <w:autoSpaceDN/>
              <w:bidi w:val="0"/>
              <w:adjustRightInd/>
              <w:snapToGrid/>
              <w:ind w:firstLine="480"/>
              <w:textAlignment w:val="auto"/>
            </w:pPr>
            <w:r>
              <w:rPr>
                <w:rFonts w:hint="eastAsia"/>
              </w:rPr>
              <w:t>0.75</w:t>
            </w:r>
          </w:p>
        </w:tc>
        <w:tc>
          <w:tcPr>
            <w:tcW w:w="2840" w:type="dxa"/>
            <w:tcBorders>
              <w:top w:val="single" w:color="auto" w:sz="4" w:space="0"/>
              <w:tl2br w:val="nil"/>
              <w:tr2bl w:val="nil"/>
            </w:tcBorders>
          </w:tcPr>
          <w:p w14:paraId="6D00783F">
            <w:pPr>
              <w:pageBreakBefore w:val="0"/>
              <w:widowControl w:val="0"/>
              <w:kinsoku/>
              <w:wordWrap/>
              <w:overflowPunct/>
              <w:topLinePunct w:val="0"/>
              <w:autoSpaceDE/>
              <w:autoSpaceDN/>
              <w:bidi w:val="0"/>
              <w:adjustRightInd/>
              <w:snapToGrid/>
              <w:ind w:firstLine="480"/>
              <w:textAlignment w:val="auto"/>
            </w:pPr>
            <w:r>
              <w:rPr>
                <w:rFonts w:hint="eastAsia"/>
              </w:rPr>
              <w:t>0.779</w:t>
            </w:r>
          </w:p>
        </w:tc>
      </w:tr>
      <w:tr w14:paraId="365C94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601AE33C">
            <w:pPr>
              <w:pageBreakBefore w:val="0"/>
              <w:widowControl w:val="0"/>
              <w:kinsoku/>
              <w:wordWrap/>
              <w:overflowPunct/>
              <w:topLinePunct w:val="0"/>
              <w:autoSpaceDE/>
              <w:autoSpaceDN/>
              <w:bidi w:val="0"/>
              <w:adjustRightInd/>
              <w:snapToGrid/>
              <w:ind w:firstLine="480"/>
              <w:textAlignment w:val="auto"/>
            </w:pPr>
            <w:r>
              <w:rPr>
                <w:rFonts w:hint="eastAsia"/>
              </w:rPr>
              <w:t>YOLOv6</w:t>
            </w:r>
          </w:p>
        </w:tc>
        <w:tc>
          <w:tcPr>
            <w:tcW w:w="2840" w:type="dxa"/>
            <w:tcBorders>
              <w:tl2br w:val="nil"/>
              <w:tr2bl w:val="nil"/>
            </w:tcBorders>
          </w:tcPr>
          <w:p w14:paraId="56606B2A">
            <w:pPr>
              <w:pageBreakBefore w:val="0"/>
              <w:widowControl w:val="0"/>
              <w:kinsoku/>
              <w:wordWrap/>
              <w:overflowPunct/>
              <w:topLinePunct w:val="0"/>
              <w:autoSpaceDE/>
              <w:autoSpaceDN/>
              <w:bidi w:val="0"/>
              <w:adjustRightInd/>
              <w:snapToGrid/>
              <w:ind w:firstLine="480"/>
              <w:textAlignment w:val="auto"/>
            </w:pPr>
            <w:r>
              <w:rPr>
                <w:rFonts w:hint="eastAsia"/>
              </w:rPr>
              <w:t>0.75</w:t>
            </w:r>
          </w:p>
        </w:tc>
        <w:tc>
          <w:tcPr>
            <w:tcW w:w="2840" w:type="dxa"/>
            <w:tcBorders>
              <w:tl2br w:val="nil"/>
              <w:tr2bl w:val="nil"/>
            </w:tcBorders>
          </w:tcPr>
          <w:p w14:paraId="37C33F33">
            <w:pPr>
              <w:pageBreakBefore w:val="0"/>
              <w:widowControl w:val="0"/>
              <w:kinsoku/>
              <w:wordWrap/>
              <w:overflowPunct/>
              <w:topLinePunct w:val="0"/>
              <w:autoSpaceDE/>
              <w:autoSpaceDN/>
              <w:bidi w:val="0"/>
              <w:adjustRightInd/>
              <w:snapToGrid/>
              <w:ind w:firstLine="480"/>
              <w:textAlignment w:val="auto"/>
            </w:pPr>
            <w:r>
              <w:rPr>
                <w:rFonts w:hint="eastAsia"/>
              </w:rPr>
              <w:t>0.808</w:t>
            </w:r>
          </w:p>
        </w:tc>
      </w:tr>
      <w:tr w14:paraId="622DE9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3950F330">
            <w:pPr>
              <w:pageBreakBefore w:val="0"/>
              <w:widowControl w:val="0"/>
              <w:kinsoku/>
              <w:wordWrap/>
              <w:overflowPunct/>
              <w:topLinePunct w:val="0"/>
              <w:autoSpaceDE/>
              <w:autoSpaceDN/>
              <w:bidi w:val="0"/>
              <w:adjustRightInd/>
              <w:snapToGrid/>
              <w:ind w:firstLine="480"/>
              <w:textAlignment w:val="auto"/>
            </w:pPr>
            <w:r>
              <w:rPr>
                <w:rFonts w:hint="eastAsia"/>
              </w:rPr>
              <w:t>YOLOv7</w:t>
            </w:r>
          </w:p>
        </w:tc>
        <w:tc>
          <w:tcPr>
            <w:tcW w:w="2840" w:type="dxa"/>
            <w:tcBorders>
              <w:tl2br w:val="nil"/>
              <w:tr2bl w:val="nil"/>
            </w:tcBorders>
          </w:tcPr>
          <w:p w14:paraId="36503B3B">
            <w:pPr>
              <w:pageBreakBefore w:val="0"/>
              <w:widowControl w:val="0"/>
              <w:kinsoku/>
              <w:wordWrap/>
              <w:overflowPunct/>
              <w:topLinePunct w:val="0"/>
              <w:autoSpaceDE/>
              <w:autoSpaceDN/>
              <w:bidi w:val="0"/>
              <w:adjustRightInd/>
              <w:snapToGrid/>
              <w:ind w:firstLine="480"/>
              <w:textAlignment w:val="auto"/>
            </w:pPr>
            <w:r>
              <w:rPr>
                <w:rFonts w:hint="eastAsia"/>
              </w:rPr>
              <w:t>0.62</w:t>
            </w:r>
          </w:p>
        </w:tc>
        <w:tc>
          <w:tcPr>
            <w:tcW w:w="2840" w:type="dxa"/>
            <w:tcBorders>
              <w:tl2br w:val="nil"/>
              <w:tr2bl w:val="nil"/>
            </w:tcBorders>
          </w:tcPr>
          <w:p w14:paraId="07BA68C2">
            <w:pPr>
              <w:pageBreakBefore w:val="0"/>
              <w:widowControl w:val="0"/>
              <w:kinsoku/>
              <w:wordWrap/>
              <w:overflowPunct/>
              <w:topLinePunct w:val="0"/>
              <w:autoSpaceDE/>
              <w:autoSpaceDN/>
              <w:bidi w:val="0"/>
              <w:adjustRightInd/>
              <w:snapToGrid/>
              <w:ind w:firstLine="480"/>
              <w:textAlignment w:val="auto"/>
            </w:pPr>
            <w:r>
              <w:rPr>
                <w:rFonts w:hint="eastAsia"/>
              </w:rPr>
              <w:t>0.629</w:t>
            </w:r>
          </w:p>
        </w:tc>
      </w:tr>
      <w:tr w14:paraId="31344C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0763C010">
            <w:pPr>
              <w:pageBreakBefore w:val="0"/>
              <w:widowControl w:val="0"/>
              <w:kinsoku/>
              <w:wordWrap/>
              <w:overflowPunct/>
              <w:topLinePunct w:val="0"/>
              <w:autoSpaceDE/>
              <w:autoSpaceDN/>
              <w:bidi w:val="0"/>
              <w:adjustRightInd/>
              <w:snapToGrid/>
              <w:ind w:firstLine="480"/>
              <w:textAlignment w:val="auto"/>
            </w:pPr>
            <w:r>
              <w:rPr>
                <w:rFonts w:hint="eastAsia"/>
              </w:rPr>
              <w:t>YOLOv8</w:t>
            </w:r>
          </w:p>
        </w:tc>
        <w:tc>
          <w:tcPr>
            <w:tcW w:w="2840" w:type="dxa"/>
            <w:tcBorders>
              <w:tl2br w:val="nil"/>
              <w:tr2bl w:val="nil"/>
            </w:tcBorders>
          </w:tcPr>
          <w:p w14:paraId="47BDB447">
            <w:pPr>
              <w:pageBreakBefore w:val="0"/>
              <w:widowControl w:val="0"/>
              <w:kinsoku/>
              <w:wordWrap/>
              <w:overflowPunct/>
              <w:topLinePunct w:val="0"/>
              <w:autoSpaceDE/>
              <w:autoSpaceDN/>
              <w:bidi w:val="0"/>
              <w:adjustRightInd/>
              <w:snapToGrid/>
              <w:ind w:firstLine="480"/>
              <w:textAlignment w:val="auto"/>
            </w:pPr>
            <w:r>
              <w:rPr>
                <w:rFonts w:hint="eastAsia"/>
              </w:rPr>
              <w:t>0.78</w:t>
            </w:r>
          </w:p>
        </w:tc>
        <w:tc>
          <w:tcPr>
            <w:tcW w:w="2840" w:type="dxa"/>
            <w:tcBorders>
              <w:tl2br w:val="nil"/>
              <w:tr2bl w:val="nil"/>
            </w:tcBorders>
          </w:tcPr>
          <w:p w14:paraId="677C344A">
            <w:pPr>
              <w:pageBreakBefore w:val="0"/>
              <w:widowControl w:val="0"/>
              <w:kinsoku/>
              <w:wordWrap/>
              <w:overflowPunct/>
              <w:topLinePunct w:val="0"/>
              <w:autoSpaceDE/>
              <w:autoSpaceDN/>
              <w:bidi w:val="0"/>
              <w:adjustRightInd/>
              <w:snapToGrid/>
              <w:ind w:firstLine="480"/>
              <w:textAlignment w:val="auto"/>
            </w:pPr>
            <w:r>
              <w:rPr>
                <w:rFonts w:hint="eastAsia"/>
              </w:rPr>
              <w:t>0.798</w:t>
            </w:r>
          </w:p>
        </w:tc>
      </w:tr>
    </w:tbl>
    <w:p w14:paraId="7B15CB4C">
      <w:pPr>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各个模型数值的可视化对比图如图3.13所示。</w:t>
      </w:r>
    </w:p>
    <w:p w14:paraId="30317224">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drawing>
          <wp:inline distT="0" distB="0" distL="114300" distR="114300">
            <wp:extent cx="5256530" cy="3066415"/>
            <wp:effectExtent l="4445" t="4445" r="15875" b="15240"/>
            <wp:docPr id="28" name="图表 28" descr="7b0a202020202263686172745265734964223a20223230343736393536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7727C06">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3.13 模型对比</w:t>
      </w:r>
    </w:p>
    <w:p w14:paraId="29791909">
      <w:pPr>
        <w:keepNext w:val="0"/>
        <w:keepLines w:val="0"/>
        <w:pageBreakBefore w:val="0"/>
        <w:widowControl w:val="0"/>
        <w:kinsoku/>
        <w:wordWrap/>
        <w:overflowPunct/>
        <w:topLinePunct w:val="0"/>
        <w:autoSpaceDE/>
        <w:autoSpaceDN/>
        <w:bidi w:val="0"/>
        <w:adjustRightInd/>
        <w:snapToGrid/>
        <w:spacing w:line="560" w:lineRule="exact"/>
        <w:ind w:firstLine="480"/>
        <w:textAlignment w:val="auto"/>
      </w:pPr>
      <w:r>
        <w:t>根据</w:t>
      </w:r>
      <w:r>
        <w:rPr>
          <w:rFonts w:hint="eastAsia"/>
        </w:rPr>
        <w:t>以上数据</w:t>
      </w:r>
      <w:r>
        <w:t>，</w:t>
      </w:r>
      <w:r>
        <w:rPr>
          <w:rFonts w:hint="eastAsia"/>
        </w:rPr>
        <w:t>Y</w:t>
      </w:r>
      <w:r>
        <w:t>OLOv7的F1-Score（0.62）和mAP（0.629）显著落后，可能因模型结构或训练策略未适配当前任务而表现不佳。YOLOv5和YOLOv6的F1-Score均为0.75，但YOLOv6的mAP更高（0.808），说明</w:t>
      </w:r>
      <w:r>
        <w:rPr>
          <w:rFonts w:hint="eastAsia"/>
        </w:rPr>
        <w:t>YOLOv6</w:t>
      </w:r>
      <w:r>
        <w:t>在目标检测的整体精度上更优。YOLOv8在综合表现上最为突出</w:t>
      </w:r>
      <w:r>
        <w:rPr>
          <w:rFonts w:hint="eastAsia"/>
        </w:rPr>
        <w:t>，</w:t>
      </w:r>
      <w:r>
        <w:t>其F1-Score达到0.78，是四个模型中最高值，表明其在分类任务的精确率和召回率之间实现了更好的平衡。同时，YOLOv8的mAP（0.798）虽略低于YOLOv6的0.808，但差距仅为1.2%，显示出其整体检测精度依然处于高水平。若任务强调整体检测精度，YOLOv6是更稳妥的选择；而若需平衡分类性能与检测效率，YOLOv8凭借更高的F1-Score和接近顶级的mAP，成为更优选项。</w:t>
      </w:r>
    </w:p>
    <w:p w14:paraId="7525A43C">
      <w:pPr>
        <w:keepNext w:val="0"/>
        <w:keepLines w:val="0"/>
        <w:pageBreakBefore w:val="0"/>
        <w:widowControl w:val="0"/>
        <w:kinsoku/>
        <w:wordWrap/>
        <w:overflowPunct/>
        <w:topLinePunct w:val="0"/>
        <w:autoSpaceDE/>
        <w:autoSpaceDN/>
        <w:bidi w:val="0"/>
        <w:adjustRightInd/>
        <w:snapToGrid/>
        <w:spacing w:line="560" w:lineRule="exact"/>
        <w:ind w:firstLine="480"/>
        <w:textAlignment w:val="auto"/>
        <w:rPr>
          <w:rFonts w:hint="eastAsia"/>
        </w:rPr>
      </w:pPr>
      <w:r>
        <w:rPr>
          <w:rFonts w:hint="eastAsia"/>
        </w:rPr>
        <w:t>通过以上分析，我们可以得出结论，对于特定的数据集和应用场景，YOLOv8在本次实验中展现了其在现代目标检测任务中的潜力，在综合表现上最为突出，而YOLOv6的高mAP也表明其在准确性方面的强大能力。</w:t>
      </w:r>
    </w:p>
    <w:p w14:paraId="60732290">
      <w:pPr>
        <w:keepNext w:val="0"/>
        <w:keepLines w:val="0"/>
        <w:pageBreakBefore w:val="0"/>
        <w:widowControl w:val="0"/>
        <w:kinsoku/>
        <w:wordWrap/>
        <w:overflowPunct/>
        <w:topLinePunct w:val="0"/>
        <w:autoSpaceDE/>
        <w:autoSpaceDN/>
        <w:bidi w:val="0"/>
        <w:adjustRightInd/>
        <w:snapToGrid/>
        <w:spacing w:line="560" w:lineRule="exact"/>
        <w:ind w:firstLine="480"/>
        <w:textAlignment w:val="auto"/>
        <w:rPr>
          <w:rFonts w:hint="eastAsia"/>
        </w:rPr>
      </w:pPr>
      <w:r>
        <w:rPr>
          <w:rFonts w:hint="eastAsia"/>
        </w:rPr>
        <w:t>结合不同YOLO模型的特点和以上模型数据分析，表3.3给出不同模型可应用的不同危险物品检测场景。</w:t>
      </w:r>
    </w:p>
    <w:p w14:paraId="1D8BB48A">
      <w:pPr>
        <w:pStyle w:val="5"/>
        <w:pageBreakBefore w:val="0"/>
        <w:widowControl w:val="0"/>
        <w:kinsoku/>
        <w:wordWrap/>
        <w:overflowPunct/>
        <w:topLinePunct w:val="0"/>
        <w:autoSpaceDE/>
        <w:autoSpaceDN/>
        <w:bidi w:val="0"/>
        <w:adjustRightInd/>
        <w:snapToGrid/>
        <w:textAlignment w:val="auto"/>
        <w:rPr>
          <w:rFonts w:eastAsia="宋体"/>
        </w:rPr>
      </w:pPr>
      <w:r>
        <w:t xml:space="preserve">表 </w:t>
      </w:r>
      <w:r>
        <w:rPr>
          <w:rFonts w:hint="eastAsia"/>
        </w:rPr>
        <w:t>3.3 场景对比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4211"/>
        <w:gridCol w:w="3096"/>
      </w:tblGrid>
      <w:tr w14:paraId="0D57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12" w:space="0"/>
              <w:left w:val="nil"/>
              <w:bottom w:val="single" w:color="auto" w:sz="4" w:space="0"/>
              <w:right w:val="nil"/>
            </w:tcBorders>
            <w:vAlign w:val="center"/>
          </w:tcPr>
          <w:p w14:paraId="49E91B39">
            <w:pPr>
              <w:pageBreakBefore w:val="0"/>
              <w:widowControl w:val="0"/>
              <w:kinsoku/>
              <w:wordWrap/>
              <w:overflowPunct/>
              <w:topLinePunct w:val="0"/>
              <w:autoSpaceDE/>
              <w:autoSpaceDN/>
              <w:bidi w:val="0"/>
              <w:adjustRightInd/>
              <w:snapToGrid/>
              <w:ind w:firstLine="480"/>
              <w:textAlignment w:val="auto"/>
            </w:pPr>
            <w:r>
              <w:rPr>
                <w:rFonts w:hint="eastAsia"/>
              </w:rPr>
              <w:t>模型名称</w:t>
            </w:r>
          </w:p>
        </w:tc>
        <w:tc>
          <w:tcPr>
            <w:tcW w:w="4211" w:type="dxa"/>
            <w:tcBorders>
              <w:top w:val="single" w:color="auto" w:sz="12" w:space="0"/>
              <w:left w:val="nil"/>
              <w:bottom w:val="single" w:color="auto" w:sz="4" w:space="0"/>
              <w:right w:val="nil"/>
            </w:tcBorders>
            <w:vAlign w:val="center"/>
          </w:tcPr>
          <w:p w14:paraId="357AAD48">
            <w:pPr>
              <w:pageBreakBefore w:val="0"/>
              <w:widowControl w:val="0"/>
              <w:kinsoku/>
              <w:wordWrap/>
              <w:overflowPunct/>
              <w:topLinePunct w:val="0"/>
              <w:autoSpaceDE/>
              <w:autoSpaceDN/>
              <w:bidi w:val="0"/>
              <w:adjustRightInd/>
              <w:snapToGrid/>
              <w:ind w:firstLine="1200" w:firstLineChars="500"/>
              <w:textAlignment w:val="auto"/>
            </w:pPr>
            <w:r>
              <w:rPr>
                <w:rFonts w:hint="eastAsia"/>
              </w:rPr>
              <w:t>危险物品检测场景</w:t>
            </w:r>
          </w:p>
        </w:tc>
        <w:tc>
          <w:tcPr>
            <w:tcW w:w="3096" w:type="dxa"/>
            <w:tcBorders>
              <w:top w:val="single" w:color="auto" w:sz="12" w:space="0"/>
              <w:left w:val="nil"/>
              <w:bottom w:val="single" w:color="auto" w:sz="4" w:space="0"/>
              <w:right w:val="nil"/>
            </w:tcBorders>
            <w:vAlign w:val="center"/>
          </w:tcPr>
          <w:p w14:paraId="4D3E32F0">
            <w:pPr>
              <w:pageBreakBefore w:val="0"/>
              <w:widowControl w:val="0"/>
              <w:kinsoku/>
              <w:wordWrap/>
              <w:overflowPunct/>
              <w:topLinePunct w:val="0"/>
              <w:autoSpaceDE/>
              <w:autoSpaceDN/>
              <w:bidi w:val="0"/>
              <w:adjustRightInd/>
              <w:snapToGrid/>
              <w:ind w:firstLine="1200" w:firstLineChars="500"/>
              <w:textAlignment w:val="auto"/>
            </w:pPr>
            <w:r>
              <w:rPr>
                <w:rFonts w:hint="eastAsia"/>
              </w:rPr>
              <w:t>原因</w:t>
            </w:r>
          </w:p>
        </w:tc>
      </w:tr>
      <w:tr w14:paraId="2CCA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single" w:color="auto" w:sz="4" w:space="0"/>
              <w:left w:val="nil"/>
              <w:bottom w:val="nil"/>
              <w:right w:val="nil"/>
            </w:tcBorders>
            <w:vAlign w:val="center"/>
          </w:tcPr>
          <w:p w14:paraId="7ACE9BBC">
            <w:pPr>
              <w:pageBreakBefore w:val="0"/>
              <w:widowControl w:val="0"/>
              <w:kinsoku/>
              <w:wordWrap/>
              <w:overflowPunct/>
              <w:topLinePunct w:val="0"/>
              <w:autoSpaceDE/>
              <w:autoSpaceDN/>
              <w:bidi w:val="0"/>
              <w:adjustRightInd/>
              <w:snapToGrid/>
              <w:ind w:firstLine="480"/>
              <w:textAlignment w:val="auto"/>
            </w:pPr>
            <w:r>
              <w:rPr>
                <w:rFonts w:hint="eastAsia"/>
              </w:rPr>
              <w:t>YOLOv5</w:t>
            </w:r>
          </w:p>
        </w:tc>
        <w:tc>
          <w:tcPr>
            <w:tcW w:w="4211" w:type="dxa"/>
            <w:tcBorders>
              <w:top w:val="single" w:color="auto" w:sz="4" w:space="0"/>
              <w:left w:val="nil"/>
              <w:bottom w:val="nil"/>
              <w:right w:val="nil"/>
            </w:tcBorders>
            <w:vAlign w:val="center"/>
          </w:tcPr>
          <w:p w14:paraId="0F38409F">
            <w:pPr>
              <w:pageBreakBefore w:val="0"/>
              <w:widowControl w:val="0"/>
              <w:kinsoku/>
              <w:wordWrap/>
              <w:overflowPunct/>
              <w:topLinePunct w:val="0"/>
              <w:autoSpaceDE/>
              <w:autoSpaceDN/>
              <w:bidi w:val="0"/>
              <w:adjustRightInd/>
              <w:snapToGrid/>
              <w:ind w:firstLine="480"/>
              <w:textAlignment w:val="auto"/>
            </w:pPr>
            <w:r>
              <w:rPr>
                <w:rFonts w:hint="eastAsia"/>
              </w:rPr>
              <w:t>低算力环境边缘部署、中等精度需求场景（如手持安检仪、移动机器人实时检测危险物品）</w:t>
            </w:r>
          </w:p>
        </w:tc>
        <w:tc>
          <w:tcPr>
            <w:tcW w:w="3096" w:type="dxa"/>
            <w:tcBorders>
              <w:top w:val="single" w:color="auto" w:sz="4" w:space="0"/>
              <w:left w:val="nil"/>
              <w:bottom w:val="nil"/>
              <w:right w:val="nil"/>
            </w:tcBorders>
            <w:vAlign w:val="center"/>
          </w:tcPr>
          <w:p w14:paraId="27EC721D">
            <w:pPr>
              <w:pageBreakBefore w:val="0"/>
              <w:widowControl w:val="0"/>
              <w:kinsoku/>
              <w:wordWrap/>
              <w:overflowPunct/>
              <w:topLinePunct w:val="0"/>
              <w:autoSpaceDE/>
              <w:autoSpaceDN/>
              <w:bidi w:val="0"/>
              <w:adjustRightInd/>
              <w:snapToGrid/>
              <w:ind w:firstLine="480"/>
              <w:textAlignment w:val="auto"/>
            </w:pPr>
            <w:r>
              <w:t>轻量化、易部署，适合资源受限设备</w:t>
            </w:r>
            <w:r>
              <w:rPr>
                <w:rFonts w:hint="eastAsia"/>
              </w:rPr>
              <w:t>。</w:t>
            </w:r>
          </w:p>
        </w:tc>
      </w:tr>
      <w:tr w14:paraId="51CB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nil"/>
              <w:left w:val="nil"/>
              <w:bottom w:val="nil"/>
              <w:right w:val="nil"/>
            </w:tcBorders>
            <w:vAlign w:val="center"/>
          </w:tcPr>
          <w:p w14:paraId="0FA574D2">
            <w:pPr>
              <w:pageBreakBefore w:val="0"/>
              <w:widowControl w:val="0"/>
              <w:kinsoku/>
              <w:wordWrap/>
              <w:overflowPunct/>
              <w:topLinePunct w:val="0"/>
              <w:autoSpaceDE/>
              <w:autoSpaceDN/>
              <w:bidi w:val="0"/>
              <w:adjustRightInd/>
              <w:snapToGrid/>
              <w:ind w:firstLine="480"/>
              <w:textAlignment w:val="auto"/>
            </w:pPr>
            <w:r>
              <w:rPr>
                <w:rFonts w:hint="eastAsia"/>
              </w:rPr>
              <w:t>YOLOv6</w:t>
            </w:r>
          </w:p>
        </w:tc>
        <w:tc>
          <w:tcPr>
            <w:tcW w:w="4211" w:type="dxa"/>
            <w:tcBorders>
              <w:top w:val="nil"/>
              <w:left w:val="nil"/>
              <w:bottom w:val="nil"/>
              <w:right w:val="nil"/>
            </w:tcBorders>
            <w:vAlign w:val="center"/>
          </w:tcPr>
          <w:p w14:paraId="332F5B1C">
            <w:pPr>
              <w:pageBreakBefore w:val="0"/>
              <w:widowControl w:val="0"/>
              <w:kinsoku/>
              <w:wordWrap/>
              <w:overflowPunct/>
              <w:topLinePunct w:val="0"/>
              <w:autoSpaceDE/>
              <w:autoSpaceDN/>
              <w:bidi w:val="0"/>
              <w:adjustRightInd/>
              <w:snapToGrid/>
              <w:ind w:firstLine="480"/>
              <w:textAlignment w:val="auto"/>
            </w:pPr>
            <w:r>
              <w:rPr>
                <w:rFonts w:hint="eastAsia"/>
              </w:rPr>
              <w:t>高精度、小目标需求场景（如高精度安防检测危险物品）</w:t>
            </w:r>
          </w:p>
        </w:tc>
        <w:tc>
          <w:tcPr>
            <w:tcW w:w="3096" w:type="dxa"/>
            <w:tcBorders>
              <w:top w:val="nil"/>
              <w:left w:val="nil"/>
              <w:bottom w:val="nil"/>
              <w:right w:val="nil"/>
            </w:tcBorders>
            <w:vAlign w:val="center"/>
          </w:tcPr>
          <w:p w14:paraId="4399D18C">
            <w:pPr>
              <w:pageBreakBefore w:val="0"/>
              <w:widowControl w:val="0"/>
              <w:kinsoku/>
              <w:wordWrap/>
              <w:overflowPunct/>
              <w:topLinePunct w:val="0"/>
              <w:autoSpaceDE/>
              <w:autoSpaceDN/>
              <w:bidi w:val="0"/>
              <w:adjustRightInd/>
              <w:snapToGrid/>
              <w:ind w:firstLine="480"/>
              <w:textAlignment w:val="auto"/>
            </w:pPr>
            <w:r>
              <w:t>最高mAP 确保</w:t>
            </w:r>
            <w:r>
              <w:rPr>
                <w:rFonts w:hint="eastAsia"/>
              </w:rPr>
              <w:t>小目标的</w:t>
            </w:r>
            <w:r>
              <w:t>精准识别</w:t>
            </w:r>
            <w:r>
              <w:rPr>
                <w:rFonts w:hint="eastAsia"/>
              </w:rPr>
              <w:t>，</w:t>
            </w:r>
            <w:r>
              <w:t>减少漏检</w:t>
            </w:r>
            <w:r>
              <w:rPr>
                <w:rFonts w:hint="eastAsia"/>
              </w:rPr>
              <w:t>。</w:t>
            </w:r>
          </w:p>
        </w:tc>
      </w:tr>
      <w:tr w14:paraId="4FF7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nil"/>
              <w:left w:val="nil"/>
              <w:bottom w:val="nil"/>
              <w:right w:val="nil"/>
            </w:tcBorders>
            <w:vAlign w:val="center"/>
          </w:tcPr>
          <w:p w14:paraId="2014B969">
            <w:pPr>
              <w:pageBreakBefore w:val="0"/>
              <w:widowControl w:val="0"/>
              <w:kinsoku/>
              <w:wordWrap/>
              <w:overflowPunct/>
              <w:topLinePunct w:val="0"/>
              <w:autoSpaceDE/>
              <w:autoSpaceDN/>
              <w:bidi w:val="0"/>
              <w:adjustRightInd/>
              <w:snapToGrid/>
              <w:ind w:firstLine="480"/>
              <w:textAlignment w:val="auto"/>
            </w:pPr>
            <w:r>
              <w:rPr>
                <w:rFonts w:hint="eastAsia"/>
              </w:rPr>
              <w:t>YOLOv7</w:t>
            </w:r>
          </w:p>
        </w:tc>
        <w:tc>
          <w:tcPr>
            <w:tcW w:w="4211" w:type="dxa"/>
            <w:tcBorders>
              <w:top w:val="nil"/>
              <w:left w:val="nil"/>
              <w:bottom w:val="nil"/>
              <w:right w:val="nil"/>
            </w:tcBorders>
            <w:vAlign w:val="center"/>
          </w:tcPr>
          <w:p w14:paraId="3834D88A">
            <w:pPr>
              <w:pageBreakBefore w:val="0"/>
              <w:widowControl w:val="0"/>
              <w:kinsoku/>
              <w:wordWrap/>
              <w:overflowPunct/>
              <w:topLinePunct w:val="0"/>
              <w:autoSpaceDE/>
              <w:autoSpaceDN/>
              <w:bidi w:val="0"/>
              <w:adjustRightInd/>
              <w:snapToGrid/>
              <w:ind w:firstLine="480"/>
              <w:textAlignment w:val="auto"/>
            </w:pPr>
            <w:r>
              <w:t>多任务扩展需求</w:t>
            </w:r>
            <w:r>
              <w:rPr>
                <w:rFonts w:hint="eastAsia"/>
              </w:rPr>
              <w:t>场景（如防干扰安检仪检测危险物品）</w:t>
            </w:r>
          </w:p>
        </w:tc>
        <w:tc>
          <w:tcPr>
            <w:tcW w:w="3096" w:type="dxa"/>
            <w:tcBorders>
              <w:top w:val="nil"/>
              <w:left w:val="nil"/>
              <w:bottom w:val="nil"/>
              <w:right w:val="nil"/>
            </w:tcBorders>
            <w:vAlign w:val="center"/>
          </w:tcPr>
          <w:p w14:paraId="02D8D9B2">
            <w:pPr>
              <w:pageBreakBefore w:val="0"/>
              <w:widowControl w:val="0"/>
              <w:kinsoku/>
              <w:wordWrap/>
              <w:overflowPunct/>
              <w:topLinePunct w:val="0"/>
              <w:autoSpaceDE/>
              <w:autoSpaceDN/>
              <w:bidi w:val="0"/>
              <w:adjustRightInd/>
              <w:snapToGrid/>
              <w:ind w:firstLine="480"/>
              <w:textAlignment w:val="auto"/>
            </w:pPr>
            <w:r>
              <w:rPr>
                <w:rFonts w:hint="eastAsia"/>
              </w:rPr>
              <w:t>可</w:t>
            </w:r>
            <w:r>
              <w:t>添加多个检测头（如分类头、跟踪头），实现端到端多任务学习</w:t>
            </w:r>
            <w:r>
              <w:rPr>
                <w:rFonts w:hint="eastAsia"/>
              </w:rPr>
              <w:t>。</w:t>
            </w:r>
          </w:p>
        </w:tc>
      </w:tr>
      <w:tr w14:paraId="29533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Borders>
              <w:top w:val="nil"/>
              <w:left w:val="nil"/>
              <w:bottom w:val="single" w:color="auto" w:sz="12" w:space="0"/>
              <w:right w:val="nil"/>
            </w:tcBorders>
            <w:vAlign w:val="center"/>
          </w:tcPr>
          <w:p w14:paraId="44EA8160">
            <w:pPr>
              <w:pageBreakBefore w:val="0"/>
              <w:widowControl w:val="0"/>
              <w:kinsoku/>
              <w:wordWrap/>
              <w:overflowPunct/>
              <w:topLinePunct w:val="0"/>
              <w:autoSpaceDE/>
              <w:autoSpaceDN/>
              <w:bidi w:val="0"/>
              <w:adjustRightInd/>
              <w:snapToGrid/>
              <w:ind w:firstLine="480"/>
              <w:textAlignment w:val="auto"/>
            </w:pPr>
            <w:r>
              <w:rPr>
                <w:rFonts w:hint="eastAsia"/>
              </w:rPr>
              <w:t>YOLOv8</w:t>
            </w:r>
          </w:p>
        </w:tc>
        <w:tc>
          <w:tcPr>
            <w:tcW w:w="4211" w:type="dxa"/>
            <w:tcBorders>
              <w:top w:val="nil"/>
              <w:left w:val="nil"/>
              <w:bottom w:val="single" w:color="auto" w:sz="12" w:space="0"/>
              <w:right w:val="nil"/>
            </w:tcBorders>
            <w:vAlign w:val="center"/>
          </w:tcPr>
          <w:p w14:paraId="59219E26">
            <w:pPr>
              <w:pageBreakBefore w:val="0"/>
              <w:widowControl w:val="0"/>
              <w:kinsoku/>
              <w:wordWrap/>
              <w:overflowPunct/>
              <w:topLinePunct w:val="0"/>
              <w:autoSpaceDE/>
              <w:autoSpaceDN/>
              <w:bidi w:val="0"/>
              <w:adjustRightInd/>
              <w:snapToGrid/>
              <w:ind w:firstLine="480"/>
              <w:textAlignment w:val="auto"/>
            </w:pPr>
            <w:r>
              <w:rPr>
                <w:rFonts w:hint="eastAsia"/>
              </w:rPr>
              <w:t>实时、复杂、多目标需求场景（如智能化安检检测危险物品）</w:t>
            </w:r>
          </w:p>
        </w:tc>
        <w:tc>
          <w:tcPr>
            <w:tcW w:w="3096" w:type="dxa"/>
            <w:tcBorders>
              <w:top w:val="nil"/>
              <w:left w:val="nil"/>
              <w:bottom w:val="single" w:color="auto" w:sz="12" w:space="0"/>
              <w:right w:val="nil"/>
            </w:tcBorders>
            <w:vAlign w:val="center"/>
          </w:tcPr>
          <w:p w14:paraId="10462DD2">
            <w:pPr>
              <w:pageBreakBefore w:val="0"/>
              <w:widowControl w:val="0"/>
              <w:kinsoku/>
              <w:wordWrap/>
              <w:overflowPunct/>
              <w:topLinePunct w:val="0"/>
              <w:autoSpaceDE/>
              <w:autoSpaceDN/>
              <w:bidi w:val="0"/>
              <w:adjustRightInd/>
              <w:snapToGrid/>
              <w:ind w:firstLine="480"/>
              <w:textAlignment w:val="auto"/>
            </w:pPr>
            <w:r>
              <w:t>综合性能强，平衡精度与速度</w:t>
            </w:r>
            <w:r>
              <w:rPr>
                <w:rFonts w:hint="eastAsia"/>
              </w:rPr>
              <w:t>。</w:t>
            </w:r>
          </w:p>
        </w:tc>
      </w:tr>
    </w:tbl>
    <w:p w14:paraId="0A77DDCA">
      <w:pPr>
        <w:pageBreakBefore w:val="0"/>
        <w:widowControl w:val="0"/>
        <w:kinsoku/>
        <w:wordWrap/>
        <w:overflowPunct/>
        <w:topLinePunct w:val="0"/>
        <w:autoSpaceDE/>
        <w:autoSpaceDN/>
        <w:bidi w:val="0"/>
        <w:adjustRightInd/>
        <w:snapToGrid/>
        <w:ind w:firstLine="0" w:firstLineChars="0"/>
        <w:textAlignment w:val="auto"/>
      </w:pPr>
    </w:p>
    <w:p w14:paraId="63C080E2">
      <w:pPr>
        <w:pStyle w:val="3"/>
        <w:pageBreakBefore w:val="0"/>
        <w:widowControl w:val="0"/>
        <w:kinsoku/>
        <w:wordWrap/>
        <w:overflowPunct/>
        <w:topLinePunct w:val="0"/>
        <w:autoSpaceDE/>
        <w:autoSpaceDN/>
        <w:bidi w:val="0"/>
        <w:adjustRightInd/>
        <w:snapToGrid/>
        <w:ind w:firstLine="560"/>
        <w:textAlignment w:val="auto"/>
      </w:pPr>
      <w:bookmarkStart w:id="63" w:name="_Toc28518"/>
      <w:bookmarkStart w:id="64" w:name="_Toc3081"/>
      <w:r>
        <w:rPr>
          <w:rFonts w:hint="eastAsia"/>
        </w:rPr>
        <w:t>3.6本章小结</w:t>
      </w:r>
      <w:bookmarkEnd w:id="63"/>
      <w:bookmarkEnd w:id="64"/>
    </w:p>
    <w:p w14:paraId="066A4FB2">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本章详细的介绍了该系统实现所应用的算法的知识。首先介绍了该算法模型及其训练的数据集及评价指标，详细介绍了YOLOv8和YOLOv5算法的网络模型结构和优点；详细介绍了模型训练的流程和实验的结果，最后对比分析不同YOLO模型的性能，得出基于YOLOv8的危险物品检测算法是综合性能最好的，并给出不同YOLO模型可应用的实际场景。</w:t>
      </w:r>
    </w:p>
    <w:p w14:paraId="717770FC">
      <w:pPr>
        <w:pageBreakBefore w:val="0"/>
        <w:widowControl w:val="0"/>
        <w:kinsoku/>
        <w:wordWrap/>
        <w:overflowPunct/>
        <w:topLinePunct w:val="0"/>
        <w:autoSpaceDE/>
        <w:autoSpaceDN/>
        <w:bidi w:val="0"/>
        <w:adjustRightInd/>
        <w:snapToGrid/>
        <w:ind w:firstLine="480"/>
        <w:textAlignment w:val="auto"/>
        <w:rPr>
          <w:szCs w:val="24"/>
        </w:rPr>
      </w:pPr>
    </w:p>
    <w:p w14:paraId="13CA5E27">
      <w:pPr>
        <w:pageBreakBefore w:val="0"/>
        <w:widowControl w:val="0"/>
        <w:kinsoku/>
        <w:wordWrap/>
        <w:overflowPunct/>
        <w:topLinePunct w:val="0"/>
        <w:autoSpaceDE/>
        <w:autoSpaceDN/>
        <w:bidi w:val="0"/>
        <w:adjustRightInd/>
        <w:snapToGrid/>
        <w:ind w:firstLine="480"/>
        <w:textAlignment w:val="auto"/>
      </w:pPr>
      <w:r>
        <w:rPr>
          <w:rFonts w:hint="eastAsia"/>
        </w:rPr>
        <w:br w:type="page"/>
      </w:r>
    </w:p>
    <w:p w14:paraId="38C8BBF0">
      <w:pPr>
        <w:pStyle w:val="2"/>
        <w:pageBreakBefore w:val="0"/>
        <w:widowControl w:val="0"/>
        <w:kinsoku/>
        <w:wordWrap/>
        <w:overflowPunct/>
        <w:topLinePunct w:val="0"/>
        <w:autoSpaceDE/>
        <w:autoSpaceDN/>
        <w:bidi w:val="0"/>
        <w:adjustRightInd/>
        <w:snapToGrid/>
        <w:textAlignment w:val="auto"/>
      </w:pPr>
      <w:bookmarkStart w:id="65" w:name="_Toc26919"/>
      <w:bookmarkStart w:id="66" w:name="_Toc5481"/>
      <w:r>
        <w:rPr>
          <w:rFonts w:hint="eastAsia" w:cstheme="minorBidi"/>
          <w:b/>
        </w:rPr>
        <w:t xml:space="preserve">第四章 </w:t>
      </w:r>
      <w:r>
        <w:rPr>
          <w:rFonts w:hint="eastAsia"/>
        </w:rPr>
        <w:t>基于YOLOv8模型的危险物品检测</w:t>
      </w:r>
      <w:bookmarkEnd w:id="65"/>
      <w:r>
        <w:rPr>
          <w:rFonts w:hint="eastAsia"/>
        </w:rPr>
        <w:t>平台</w:t>
      </w:r>
      <w:bookmarkEnd w:id="66"/>
    </w:p>
    <w:p w14:paraId="4E385019">
      <w:pPr>
        <w:pStyle w:val="3"/>
        <w:pageBreakBefore w:val="0"/>
        <w:widowControl w:val="0"/>
        <w:kinsoku/>
        <w:wordWrap/>
        <w:overflowPunct/>
        <w:topLinePunct w:val="0"/>
        <w:autoSpaceDE/>
        <w:autoSpaceDN/>
        <w:bidi w:val="0"/>
        <w:adjustRightInd/>
        <w:snapToGrid/>
        <w:ind w:firstLine="560"/>
        <w:textAlignment w:val="auto"/>
      </w:pPr>
      <w:bookmarkStart w:id="67" w:name="_Toc16853"/>
      <w:bookmarkStart w:id="68" w:name="_Toc21565"/>
      <w:r>
        <w:rPr>
          <w:rFonts w:hint="eastAsia"/>
        </w:rPr>
        <w:t>4.1系统需求分析</w:t>
      </w:r>
      <w:bookmarkEnd w:id="67"/>
      <w:bookmarkEnd w:id="68"/>
    </w:p>
    <w:p w14:paraId="55FFA679">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在设计基于YOLOv8的危险物品检测系统，</w:t>
      </w:r>
      <w:r>
        <w:rPr>
          <w:rFonts w:hint="eastAsia"/>
        </w:rPr>
        <w:t>通过与数据库进行连接，结果YOLO模型识别危险物品分析，进行用户的交互。</w:t>
      </w:r>
      <w:r>
        <w:rPr>
          <w:rFonts w:hint="eastAsia"/>
          <w:szCs w:val="24"/>
        </w:rPr>
        <w:t>需要满足以下需求：</w:t>
      </w:r>
    </w:p>
    <w:p w14:paraId="326FE3C5">
      <w:pPr>
        <w:pageBreakBefore w:val="0"/>
        <w:widowControl w:val="0"/>
        <w:numPr>
          <w:ilvl w:val="0"/>
          <w:numId w:val="8"/>
        </w:numPr>
        <w:kinsoku/>
        <w:wordWrap/>
        <w:overflowPunct/>
        <w:topLinePunct w:val="0"/>
        <w:autoSpaceDE/>
        <w:autoSpaceDN/>
        <w:bidi w:val="0"/>
        <w:adjustRightInd/>
        <w:snapToGrid/>
        <w:ind w:left="0" w:firstLine="0" w:firstLineChars="0"/>
        <w:textAlignment w:val="auto"/>
      </w:pPr>
      <w:r>
        <w:rPr>
          <w:rFonts w:hint="eastAsia"/>
        </w:rPr>
        <w:t>利于分析的实时图形界面</w:t>
      </w:r>
    </w:p>
    <w:p w14:paraId="62848051">
      <w:pPr>
        <w:pageBreakBefore w:val="0"/>
        <w:widowControl w:val="0"/>
        <w:kinsoku/>
        <w:wordWrap/>
        <w:overflowPunct/>
        <w:topLinePunct w:val="0"/>
        <w:autoSpaceDE/>
        <w:autoSpaceDN/>
        <w:bidi w:val="0"/>
        <w:adjustRightInd/>
        <w:snapToGrid/>
        <w:ind w:firstLine="480"/>
        <w:textAlignment w:val="auto"/>
      </w:pPr>
      <w:r>
        <w:rPr>
          <w:rFonts w:hint="eastAsia"/>
        </w:rPr>
        <w:t>本毕业设计应当</w:t>
      </w:r>
      <w:r>
        <w:t>开发一个</w:t>
      </w:r>
      <w:r>
        <w:rPr>
          <w:rFonts w:hint="eastAsia"/>
        </w:rPr>
        <w:t>利于分析的实时图形界面</w:t>
      </w:r>
      <w:r>
        <w:t>，</w:t>
      </w:r>
      <w:r>
        <w:rPr>
          <w:rFonts w:hint="eastAsia"/>
        </w:rPr>
        <w:t>应当给出危险物品类别、危险物品数量、预测时间、及其相应位置等，</w:t>
      </w:r>
      <w:r>
        <w:t>让</w:t>
      </w:r>
      <w:r>
        <w:rPr>
          <w:rFonts w:hint="eastAsia"/>
        </w:rPr>
        <w:t>用户</w:t>
      </w:r>
      <w:r>
        <w:t>能够实时观察到模型的</w:t>
      </w:r>
      <w:r>
        <w:rPr>
          <w:rFonts w:hint="eastAsia"/>
        </w:rPr>
        <w:t>预测</w:t>
      </w:r>
      <w:r>
        <w:t>情况</w:t>
      </w:r>
      <w:r>
        <w:rPr>
          <w:rFonts w:hint="eastAsia"/>
        </w:rPr>
        <w:t>。</w:t>
      </w:r>
    </w:p>
    <w:p w14:paraId="423301F0">
      <w:pPr>
        <w:pageBreakBefore w:val="0"/>
        <w:widowControl w:val="0"/>
        <w:numPr>
          <w:ilvl w:val="0"/>
          <w:numId w:val="8"/>
        </w:numPr>
        <w:kinsoku/>
        <w:wordWrap/>
        <w:overflowPunct/>
        <w:topLinePunct w:val="0"/>
        <w:autoSpaceDE/>
        <w:autoSpaceDN/>
        <w:bidi w:val="0"/>
        <w:adjustRightInd/>
        <w:snapToGrid/>
        <w:ind w:left="0" w:firstLine="0" w:firstLineChars="0"/>
        <w:textAlignment w:val="auto"/>
      </w:pPr>
      <w:r>
        <w:rPr>
          <w:rFonts w:hint="eastAsia"/>
        </w:rPr>
        <w:t>完备的系统的功能</w:t>
      </w:r>
    </w:p>
    <w:p w14:paraId="39B6C288">
      <w:pPr>
        <w:pageBreakBefore w:val="0"/>
        <w:widowControl w:val="0"/>
        <w:kinsoku/>
        <w:wordWrap/>
        <w:overflowPunct/>
        <w:topLinePunct w:val="0"/>
        <w:autoSpaceDE/>
        <w:autoSpaceDN/>
        <w:bidi w:val="0"/>
        <w:adjustRightInd/>
        <w:snapToGrid/>
        <w:ind w:firstLine="480"/>
        <w:textAlignment w:val="auto"/>
      </w:pPr>
      <w:r>
        <w:rPr>
          <w:rFonts w:hint="eastAsia"/>
        </w:rPr>
        <w:t>本毕业设计应当包含用户登录注册、危险物品图片检测、危险物品视频检测、危险物品文件夹检测、更换检测模型、保存结果等功能。图片检测、视频检测、文件夹检测为用户提供多种输入选择，满足大部分的危险物品检测需求。更换检测模型可以适应不同的场景和需求。</w:t>
      </w:r>
    </w:p>
    <w:p w14:paraId="166AD103">
      <w:pPr>
        <w:pageBreakBefore w:val="0"/>
        <w:widowControl w:val="0"/>
        <w:numPr>
          <w:ilvl w:val="0"/>
          <w:numId w:val="8"/>
        </w:numPr>
        <w:kinsoku/>
        <w:wordWrap/>
        <w:overflowPunct/>
        <w:topLinePunct w:val="0"/>
        <w:autoSpaceDE/>
        <w:autoSpaceDN/>
        <w:bidi w:val="0"/>
        <w:adjustRightInd/>
        <w:snapToGrid/>
        <w:ind w:left="0" w:firstLine="0" w:firstLineChars="0"/>
        <w:textAlignment w:val="auto"/>
      </w:pPr>
      <w:r>
        <w:rPr>
          <w:rFonts w:hint="eastAsia"/>
        </w:rPr>
        <w:t>用户密码保护</w:t>
      </w:r>
    </w:p>
    <w:p w14:paraId="1EA569D8">
      <w:pPr>
        <w:pageBreakBefore w:val="0"/>
        <w:widowControl w:val="0"/>
        <w:kinsoku/>
        <w:wordWrap/>
        <w:overflowPunct/>
        <w:topLinePunct w:val="0"/>
        <w:autoSpaceDE/>
        <w:autoSpaceDN/>
        <w:bidi w:val="0"/>
        <w:adjustRightInd/>
        <w:snapToGrid/>
        <w:ind w:firstLine="480"/>
        <w:textAlignment w:val="auto"/>
      </w:pPr>
      <w:r>
        <w:rPr>
          <w:rFonts w:hint="eastAsia"/>
          <w:szCs w:val="24"/>
        </w:rPr>
        <w:t>通过SQLite实现对前端系统使用</w:t>
      </w:r>
      <w:r>
        <w:rPr>
          <w:rFonts w:hint="eastAsia" w:cs="宋体"/>
          <w:color w:val="191B1F"/>
          <w:szCs w:val="24"/>
          <w:shd w:val="clear" w:color="auto" w:fill="FFFFFF"/>
        </w:rPr>
        <w:t>用户提供一个私密的使用环境，允许他们以独立账户的形式来存储、管理个人设置。用户首次适应可创建用户，之后完成账户登录即可加入系统。但是存入数据库的用户密码应该加密，</w:t>
      </w:r>
      <w:r>
        <w:rPr>
          <w:rFonts w:hint="eastAsia"/>
        </w:rPr>
        <w:t>防止密码泄露。</w:t>
      </w:r>
    </w:p>
    <w:p w14:paraId="67BC48E8">
      <w:pPr>
        <w:pStyle w:val="3"/>
        <w:pageBreakBefore w:val="0"/>
        <w:widowControl w:val="0"/>
        <w:kinsoku/>
        <w:wordWrap/>
        <w:overflowPunct/>
        <w:topLinePunct w:val="0"/>
        <w:autoSpaceDE/>
        <w:autoSpaceDN/>
        <w:bidi w:val="0"/>
        <w:adjustRightInd/>
        <w:snapToGrid/>
        <w:ind w:firstLine="560"/>
        <w:textAlignment w:val="auto"/>
      </w:pPr>
      <w:bookmarkStart w:id="69" w:name="_Toc32489"/>
      <w:bookmarkStart w:id="70" w:name="_Toc26905"/>
      <w:r>
        <w:rPr>
          <w:rFonts w:hint="eastAsia"/>
        </w:rPr>
        <w:t>4.2 系统设计</w:t>
      </w:r>
      <w:bookmarkEnd w:id="69"/>
      <w:bookmarkEnd w:id="70"/>
    </w:p>
    <w:p w14:paraId="4E51B8A6">
      <w:pPr>
        <w:pStyle w:val="4"/>
        <w:pageBreakBefore w:val="0"/>
        <w:widowControl w:val="0"/>
        <w:kinsoku/>
        <w:wordWrap/>
        <w:overflowPunct/>
        <w:topLinePunct w:val="0"/>
        <w:autoSpaceDE/>
        <w:autoSpaceDN/>
        <w:bidi w:val="0"/>
        <w:adjustRightInd/>
        <w:snapToGrid/>
        <w:ind w:firstLine="480"/>
        <w:textAlignment w:val="auto"/>
      </w:pPr>
      <w:bookmarkStart w:id="71" w:name="_Toc26505"/>
      <w:bookmarkStart w:id="72" w:name="_Toc20462"/>
      <w:r>
        <w:rPr>
          <w:rFonts w:hint="eastAsia"/>
        </w:rPr>
        <w:t>4.2.1 设计思路</w:t>
      </w:r>
      <w:bookmarkEnd w:id="71"/>
      <w:bookmarkEnd w:id="72"/>
    </w:p>
    <w:p w14:paraId="055348AE">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本毕业设计旨在创建一个交互式的危险物品检测与识别系统，不仅能够实时处理图像并进行目标检测，而且还能提供直观的用户交互界面。为了实现这一目标，我们采用了一种将界面、媒体处理与模型集成于一体的设计思路。系统围绕MainWindow类构建的，它集成了用户界面、媒体处理和深度学习模型，使得用户可以轻松地加载图像、执行目标检测，并查看结果。MainWindow类的设计巧妙地将处理层、界面层和控制层的功能衔接和融合，使得整个系统既有良好的用户体验，又保持了强大的功能性：MainWindow类包含三个层次，分别是处理层、界面层、控制层。</w:t>
      </w:r>
    </w:p>
    <w:p w14:paraId="10DD6613">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处理层是系统的核心，是物体检测的整个流程。我们利用YOLOv8Detector类，一个封装了YOLOv8算法的预训练模型，以实现快速而准确的物品检测功能，不仅能够识别图像中的物体，还能以边界框的形式标注出它们，为用户提供直观的视觉反馈。界面层是用户与系统交互的平台，设计了一系列直观的UI元素，允许用户轻松控制系统并获取实时反馈。界面层包含UI界面设计、控件布置、QWindowCtrls以及Qs美化等，使用PySide6库来构建的GUI提供了一个清晰、响应迅速的界面。控制层是整个系统的指挥中心，控制层中的MainWindow类通过一系列槽函数响应用户的操作，负责协调处理层和界面层的交互，确保系统的各个部分能够协同工作。</w:t>
      </w:r>
    </w:p>
    <w:p w14:paraId="6352670A">
      <w:pPr>
        <w:pStyle w:val="4"/>
        <w:pageBreakBefore w:val="0"/>
        <w:widowControl w:val="0"/>
        <w:kinsoku/>
        <w:wordWrap/>
        <w:overflowPunct/>
        <w:topLinePunct w:val="0"/>
        <w:autoSpaceDE/>
        <w:autoSpaceDN/>
        <w:bidi w:val="0"/>
        <w:adjustRightInd/>
        <w:snapToGrid/>
        <w:ind w:firstLine="480"/>
        <w:textAlignment w:val="auto"/>
      </w:pPr>
      <w:bookmarkStart w:id="73" w:name="_Toc11904"/>
      <w:bookmarkStart w:id="74" w:name="_Toc7907"/>
      <w:r>
        <w:rPr>
          <w:rFonts w:hint="eastAsia"/>
        </w:rPr>
        <w:t>4.2.2 功能模块设计</w:t>
      </w:r>
      <w:bookmarkEnd w:id="73"/>
      <w:bookmarkEnd w:id="74"/>
    </w:p>
    <w:p w14:paraId="1CFDD413">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根据基于YOLOv8的危险物品系统需求分析，结合了用户需要进行的基本操作，以此来对该系统的模块进行划分。主要包括以下2个功能模块：用户信息身份验证模块、危险物品检测模块。功能模块图如图4.1所示。</w:t>
      </w:r>
    </w:p>
    <w:p w14:paraId="316BCFE8">
      <w:pPr>
        <w:pageBreakBefore w:val="0"/>
        <w:widowControl w:val="0"/>
        <w:kinsoku/>
        <w:wordWrap/>
        <w:overflowPunct/>
        <w:topLinePunct w:val="0"/>
        <w:autoSpaceDE/>
        <w:autoSpaceDN/>
        <w:bidi w:val="0"/>
        <w:adjustRightInd/>
        <w:snapToGrid/>
        <w:ind w:firstLine="480"/>
        <w:jc w:val="center"/>
        <w:textAlignment w:val="auto"/>
        <w:rPr>
          <w:szCs w:val="24"/>
        </w:rPr>
      </w:pPr>
      <w:r>
        <w:rPr>
          <w:rFonts w:hint="eastAsia"/>
          <w:szCs w:val="24"/>
        </w:rPr>
        <w:drawing>
          <wp:inline distT="0" distB="0" distL="114300" distR="114300">
            <wp:extent cx="5171440" cy="3910965"/>
            <wp:effectExtent l="0" t="0" r="0" b="0"/>
            <wp:docPr id="29" name="ECB019B1-382A-4266-B25C-5B523AA43C14-6" descr="C:/Users/zhangfl/AppData/Local/Temp/wps.QcHMx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B019B1-382A-4266-B25C-5B523AA43C14-6" descr="C:/Users/zhangfl/AppData/Local/Temp/wps.QcHMxUwps"/>
                    <pic:cNvPicPr>
                      <a:picLocks noChangeAspect="1"/>
                    </pic:cNvPicPr>
                  </pic:nvPicPr>
                  <pic:blipFill>
                    <a:blip r:embed="rId35"/>
                    <a:stretch>
                      <a:fillRect/>
                    </a:stretch>
                  </pic:blipFill>
                  <pic:spPr>
                    <a:xfrm>
                      <a:off x="0" y="0"/>
                      <a:ext cx="5171440" cy="3910965"/>
                    </a:xfrm>
                    <a:prstGeom prst="rect">
                      <a:avLst/>
                    </a:prstGeom>
                  </pic:spPr>
                </pic:pic>
              </a:graphicData>
            </a:graphic>
          </wp:inline>
        </w:drawing>
      </w:r>
    </w:p>
    <w:p w14:paraId="221C2393">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4.1 功能模块图</w:t>
      </w:r>
    </w:p>
    <w:p w14:paraId="02B5EABE">
      <w:pPr>
        <w:pageBreakBefore w:val="0"/>
        <w:widowControl w:val="0"/>
        <w:numPr>
          <w:ilvl w:val="0"/>
          <w:numId w:val="9"/>
        </w:numPr>
        <w:kinsoku/>
        <w:wordWrap/>
        <w:overflowPunct/>
        <w:topLinePunct w:val="0"/>
        <w:autoSpaceDE/>
        <w:autoSpaceDN/>
        <w:bidi w:val="0"/>
        <w:adjustRightInd/>
        <w:snapToGrid/>
        <w:ind w:firstLineChars="0"/>
        <w:textAlignment w:val="auto"/>
        <w:rPr>
          <w:szCs w:val="24"/>
        </w:rPr>
      </w:pPr>
      <w:r>
        <w:rPr>
          <w:rFonts w:hint="eastAsia"/>
          <w:szCs w:val="24"/>
        </w:rPr>
        <w:t>用户身份验证模块</w:t>
      </w:r>
    </w:p>
    <w:p w14:paraId="302926DE">
      <w:pPr>
        <w:pageBreakBefore w:val="0"/>
        <w:widowControl w:val="0"/>
        <w:kinsoku/>
        <w:wordWrap/>
        <w:overflowPunct/>
        <w:topLinePunct w:val="0"/>
        <w:autoSpaceDE/>
        <w:autoSpaceDN/>
        <w:bidi w:val="0"/>
        <w:adjustRightInd/>
        <w:snapToGrid/>
        <w:ind w:firstLine="480"/>
        <w:textAlignment w:val="auto"/>
        <w:rPr>
          <w:szCs w:val="24"/>
        </w:rPr>
      </w:pPr>
      <w:r>
        <w:rPr>
          <w:szCs w:val="24"/>
        </w:rPr>
        <w:t>用户身份验证模块是</w:t>
      </w:r>
      <w:r>
        <w:rPr>
          <w:rFonts w:hint="eastAsia"/>
          <w:szCs w:val="24"/>
        </w:rPr>
        <w:t>该系统</w:t>
      </w:r>
      <w:r>
        <w:rPr>
          <w:szCs w:val="24"/>
        </w:rPr>
        <w:t>至关重要的一部分，其功能主要包括</w:t>
      </w:r>
      <w:r>
        <w:rPr>
          <w:rFonts w:hint="eastAsia"/>
          <w:szCs w:val="24"/>
        </w:rPr>
        <w:t>用户</w:t>
      </w:r>
      <w:r>
        <w:rPr>
          <w:szCs w:val="24"/>
        </w:rPr>
        <w:t>登录、注册</w:t>
      </w:r>
      <w:r>
        <w:rPr>
          <w:rFonts w:hint="eastAsia"/>
          <w:szCs w:val="24"/>
        </w:rPr>
        <w:t>、</w:t>
      </w:r>
      <w:r>
        <w:rPr>
          <w:szCs w:val="24"/>
        </w:rPr>
        <w:t>找回密码。用户可以通过已注册的用户名和密码</w:t>
      </w:r>
      <w:r>
        <w:rPr>
          <w:rFonts w:hint="eastAsia"/>
          <w:szCs w:val="24"/>
        </w:rPr>
        <w:t>登录系统</w:t>
      </w:r>
      <w:r>
        <w:rPr>
          <w:szCs w:val="24"/>
        </w:rPr>
        <w:t>，验证身份并访问其个人信息或执行相关操作</w:t>
      </w:r>
      <w:r>
        <w:rPr>
          <w:rFonts w:hint="eastAsia"/>
          <w:szCs w:val="24"/>
        </w:rPr>
        <w:t>，用户输入的密码是加密的，将密码加密后与数据库中的密码进行匹配，防止用户输入密码的信息在网络传输中遭到敌手截获从而盗取用户账号。</w:t>
      </w:r>
      <w:r>
        <w:rPr>
          <w:szCs w:val="24"/>
        </w:rPr>
        <w:t>注册功能允许新用户创建账号并成为网站的注册用户</w:t>
      </w:r>
      <w:r>
        <w:rPr>
          <w:rFonts w:hint="eastAsia"/>
          <w:szCs w:val="24"/>
        </w:rPr>
        <w:t>，</w:t>
      </w:r>
      <w:r>
        <w:rPr>
          <w:szCs w:val="24"/>
        </w:rPr>
        <w:t>用户需要提供必要的信息，如用户名、密码、</w:t>
      </w:r>
      <w:r>
        <w:rPr>
          <w:rFonts w:hint="eastAsia"/>
          <w:szCs w:val="24"/>
        </w:rPr>
        <w:t>验证码</w:t>
      </w:r>
      <w:r>
        <w:rPr>
          <w:szCs w:val="24"/>
        </w:rPr>
        <w:t>等</w:t>
      </w:r>
      <w:r>
        <w:rPr>
          <w:rFonts w:hint="eastAsia"/>
          <w:szCs w:val="24"/>
        </w:rPr>
        <w:t>。</w:t>
      </w:r>
      <w:r>
        <w:rPr>
          <w:szCs w:val="24"/>
        </w:rPr>
        <w:t>找回密码功能允许用户在忘记密码时通过</w:t>
      </w:r>
      <w:r>
        <w:rPr>
          <w:rFonts w:hint="eastAsia"/>
          <w:szCs w:val="24"/>
        </w:rPr>
        <w:t>正确输入注册时自身的个人隐私信息进行密码修改。该模块流程图如图4.2所示。</w:t>
      </w:r>
    </w:p>
    <w:p w14:paraId="5EDC1076">
      <w:pPr>
        <w:pageBreakBefore w:val="0"/>
        <w:widowControl w:val="0"/>
        <w:kinsoku/>
        <w:wordWrap/>
        <w:overflowPunct/>
        <w:topLinePunct w:val="0"/>
        <w:autoSpaceDE/>
        <w:autoSpaceDN/>
        <w:bidi w:val="0"/>
        <w:adjustRightInd/>
        <w:snapToGrid/>
        <w:ind w:firstLine="0" w:firstLineChars="0"/>
        <w:jc w:val="center"/>
        <w:textAlignment w:val="auto"/>
        <w:rPr>
          <w:szCs w:val="24"/>
        </w:rPr>
      </w:pPr>
      <w:r>
        <w:rPr>
          <w:szCs w:val="24"/>
        </w:rPr>
        <w:drawing>
          <wp:inline distT="0" distB="0" distL="114300" distR="114300">
            <wp:extent cx="5272405" cy="5648960"/>
            <wp:effectExtent l="0" t="0" r="0" b="8890"/>
            <wp:docPr id="30" name="ECB019B1-382A-4266-B25C-5B523AA43C14-7" descr="C:/Users/zhangfl/AppData/Local/Temp/wps.oKgNE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B019B1-382A-4266-B25C-5B523AA43C14-7" descr="C:/Users/zhangfl/AppData/Local/Temp/wps.oKgNEwwps"/>
                    <pic:cNvPicPr>
                      <a:picLocks noChangeAspect="1"/>
                    </pic:cNvPicPr>
                  </pic:nvPicPr>
                  <pic:blipFill>
                    <a:blip r:embed="rId36"/>
                    <a:srcRect t="3061" b="3191"/>
                    <a:stretch>
                      <a:fillRect/>
                    </a:stretch>
                  </pic:blipFill>
                  <pic:spPr>
                    <a:xfrm>
                      <a:off x="0" y="0"/>
                      <a:ext cx="5272405" cy="5648960"/>
                    </a:xfrm>
                    <a:prstGeom prst="rect">
                      <a:avLst/>
                    </a:prstGeom>
                  </pic:spPr>
                </pic:pic>
              </a:graphicData>
            </a:graphic>
          </wp:inline>
        </w:drawing>
      </w:r>
    </w:p>
    <w:p w14:paraId="7E34A559">
      <w:pPr>
        <w:pStyle w:val="5"/>
        <w:pageBreakBefore w:val="0"/>
        <w:widowControl w:val="0"/>
        <w:kinsoku/>
        <w:wordWrap/>
        <w:overflowPunct/>
        <w:topLinePunct w:val="0"/>
        <w:autoSpaceDE/>
        <w:autoSpaceDN/>
        <w:bidi w:val="0"/>
        <w:adjustRightInd/>
        <w:snapToGrid/>
        <w:ind w:firstLine="420" w:firstLineChars="200"/>
        <w:textAlignment w:val="auto"/>
        <w:rPr>
          <w:rFonts w:eastAsia="宋体"/>
          <w:sz w:val="24"/>
          <w:szCs w:val="24"/>
        </w:rPr>
      </w:pPr>
      <w:r>
        <w:t xml:space="preserve">图 </w:t>
      </w:r>
      <w:r>
        <w:rPr>
          <w:rFonts w:hint="eastAsia"/>
        </w:rPr>
        <w:t>4.2用户身份验证模块流程图</w:t>
      </w:r>
    </w:p>
    <w:p w14:paraId="23A83CB8">
      <w:pPr>
        <w:pageBreakBefore w:val="0"/>
        <w:widowControl w:val="0"/>
        <w:numPr>
          <w:ilvl w:val="0"/>
          <w:numId w:val="9"/>
        </w:numPr>
        <w:kinsoku/>
        <w:wordWrap/>
        <w:overflowPunct/>
        <w:topLinePunct w:val="0"/>
        <w:autoSpaceDE/>
        <w:autoSpaceDN/>
        <w:bidi w:val="0"/>
        <w:adjustRightInd/>
        <w:snapToGrid/>
        <w:ind w:firstLineChars="0"/>
        <w:textAlignment w:val="auto"/>
        <w:rPr>
          <w:szCs w:val="24"/>
        </w:rPr>
      </w:pPr>
      <w:r>
        <w:rPr>
          <w:rFonts w:hint="eastAsia"/>
          <w:szCs w:val="24"/>
        </w:rPr>
        <w:t>危险物品检测模块</w:t>
      </w:r>
    </w:p>
    <w:p w14:paraId="660CE6C6">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危险物品检测</w:t>
      </w:r>
      <w:r>
        <w:rPr>
          <w:szCs w:val="24"/>
        </w:rPr>
        <w:t>模块是</w:t>
      </w:r>
      <w:r>
        <w:rPr>
          <w:rFonts w:hint="eastAsia"/>
          <w:szCs w:val="24"/>
        </w:rPr>
        <w:t>该系统十分</w:t>
      </w:r>
      <w:r>
        <w:rPr>
          <w:szCs w:val="24"/>
        </w:rPr>
        <w:t>重要的一部分，其功能主要包括</w:t>
      </w:r>
      <w:r>
        <w:rPr>
          <w:rFonts w:hint="eastAsia"/>
          <w:szCs w:val="24"/>
        </w:rPr>
        <w:t>目标图片检测、目标视频检测、目标文件夹检测、目标实时摄像头检测、更换模型、保存结果。用户可以通过菜单选择按钮，选择图片、视频或者文件夹进行危险物品检测操作，也可以开启实时摄像头进行危险物品检测操作，还可以切换检测模型以此来适应不同场景的要求，危险物品检测操作结束后，用户可以选择将检测的结果保存到本地。危险物品检测模块流程图如图4.3所示。</w:t>
      </w:r>
    </w:p>
    <w:p w14:paraId="343225D7">
      <w:pPr>
        <w:pageBreakBefore w:val="0"/>
        <w:widowControl w:val="0"/>
        <w:kinsoku/>
        <w:wordWrap/>
        <w:overflowPunct/>
        <w:topLinePunct w:val="0"/>
        <w:autoSpaceDE/>
        <w:autoSpaceDN/>
        <w:bidi w:val="0"/>
        <w:adjustRightInd/>
        <w:snapToGrid/>
        <w:ind w:firstLine="480"/>
        <w:jc w:val="center"/>
        <w:textAlignment w:val="auto"/>
        <w:rPr>
          <w:szCs w:val="24"/>
        </w:rPr>
      </w:pPr>
      <w:r>
        <w:rPr>
          <w:rFonts w:hint="eastAsia"/>
          <w:szCs w:val="24"/>
        </w:rPr>
        <w:drawing>
          <wp:inline distT="0" distB="0" distL="114300" distR="114300">
            <wp:extent cx="5085715" cy="7440930"/>
            <wp:effectExtent l="0" t="0" r="0" b="7620"/>
            <wp:docPr id="31" name="ECB019B1-382A-4266-B25C-5B523AA43C14-8" descr="C:/Users/zhangfl/AppData/Local/Temp/wps.GotNE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B019B1-382A-4266-B25C-5B523AA43C14-8" descr="C:/Users/zhangfl/AppData/Local/Temp/wps.GotNEvwps"/>
                    <pic:cNvPicPr>
                      <a:picLocks noChangeAspect="1"/>
                    </pic:cNvPicPr>
                  </pic:nvPicPr>
                  <pic:blipFill>
                    <a:blip r:embed="rId37"/>
                    <a:srcRect t="2643" b="2366"/>
                    <a:stretch>
                      <a:fillRect/>
                    </a:stretch>
                  </pic:blipFill>
                  <pic:spPr>
                    <a:xfrm>
                      <a:off x="0" y="0"/>
                      <a:ext cx="5085715" cy="7440930"/>
                    </a:xfrm>
                    <a:prstGeom prst="rect">
                      <a:avLst/>
                    </a:prstGeom>
                  </pic:spPr>
                </pic:pic>
              </a:graphicData>
            </a:graphic>
          </wp:inline>
        </w:drawing>
      </w:r>
    </w:p>
    <w:p w14:paraId="14D0E60D">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4.3危险物品检测模块流程图</w:t>
      </w:r>
    </w:p>
    <w:p w14:paraId="077D217D">
      <w:pPr>
        <w:pStyle w:val="4"/>
        <w:pageBreakBefore w:val="0"/>
        <w:widowControl w:val="0"/>
        <w:kinsoku/>
        <w:wordWrap/>
        <w:overflowPunct/>
        <w:topLinePunct w:val="0"/>
        <w:autoSpaceDE/>
        <w:autoSpaceDN/>
        <w:bidi w:val="0"/>
        <w:adjustRightInd/>
        <w:snapToGrid/>
        <w:ind w:firstLine="480"/>
        <w:textAlignment w:val="auto"/>
      </w:pPr>
      <w:bookmarkStart w:id="75" w:name="_Toc30149"/>
      <w:bookmarkStart w:id="76" w:name="_Toc3221"/>
      <w:r>
        <w:rPr>
          <w:rFonts w:hint="eastAsia"/>
        </w:rPr>
        <w:t>4.2.3数据库设计</w:t>
      </w:r>
      <w:bookmarkEnd w:id="75"/>
      <w:bookmarkEnd w:id="76"/>
    </w:p>
    <w:p w14:paraId="37C0E1B5">
      <w:pPr>
        <w:pageBreakBefore w:val="0"/>
        <w:widowControl w:val="0"/>
        <w:kinsoku/>
        <w:wordWrap/>
        <w:overflowPunct/>
        <w:topLinePunct w:val="0"/>
        <w:autoSpaceDE/>
        <w:autoSpaceDN/>
        <w:bidi w:val="0"/>
        <w:adjustRightInd/>
        <w:snapToGrid/>
        <w:ind w:firstLine="480"/>
        <w:textAlignment w:val="auto"/>
      </w:pPr>
      <w:r>
        <w:rPr>
          <w:rFonts w:hint="eastAsia"/>
        </w:rPr>
        <w:t>对于系统的开发，应当设计合理的数据库结构来存储系统运行中需要的信息。在图4.4中，本文给出了基于YOLOv8模型的危险物品检测平台中的用户实体E-R图。</w:t>
      </w:r>
    </w:p>
    <w:p w14:paraId="2DDEEB6B">
      <w:pPr>
        <w:pageBreakBefore w:val="0"/>
        <w:widowControl w:val="0"/>
        <w:kinsoku/>
        <w:wordWrap/>
        <w:overflowPunct/>
        <w:topLinePunct w:val="0"/>
        <w:autoSpaceDE/>
        <w:autoSpaceDN/>
        <w:bidi w:val="0"/>
        <w:adjustRightInd/>
        <w:snapToGrid/>
        <w:ind w:firstLine="480"/>
        <w:jc w:val="center"/>
        <w:textAlignment w:val="auto"/>
      </w:pPr>
      <w:r>
        <w:drawing>
          <wp:inline distT="0" distB="0" distL="114300" distR="114300">
            <wp:extent cx="3508375" cy="1522095"/>
            <wp:effectExtent l="0" t="0" r="0" b="0"/>
            <wp:docPr id="32" name="ECB019B1-382A-4266-B25C-5B523AA43C14-9" descr="C:/Users/zhangfl/AppData/Local/Temp/wps.AewBq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CB019B1-382A-4266-B25C-5B523AA43C14-9" descr="C:/Users/zhangfl/AppData/Local/Temp/wps.AewBqBwps"/>
                    <pic:cNvPicPr>
                      <a:picLocks noChangeAspect="1"/>
                    </pic:cNvPicPr>
                  </pic:nvPicPr>
                  <pic:blipFill>
                    <a:blip r:embed="rId38"/>
                    <a:srcRect t="12662" b="11319"/>
                    <a:stretch>
                      <a:fillRect/>
                    </a:stretch>
                  </pic:blipFill>
                  <pic:spPr>
                    <a:xfrm>
                      <a:off x="0" y="0"/>
                      <a:ext cx="3508375" cy="1522095"/>
                    </a:xfrm>
                    <a:prstGeom prst="rect">
                      <a:avLst/>
                    </a:prstGeom>
                  </pic:spPr>
                </pic:pic>
              </a:graphicData>
            </a:graphic>
          </wp:inline>
        </w:drawing>
      </w:r>
    </w:p>
    <w:p w14:paraId="30565DA2">
      <w:pPr>
        <w:pStyle w:val="5"/>
        <w:pageBreakBefore w:val="0"/>
        <w:widowControl w:val="0"/>
        <w:kinsoku/>
        <w:wordWrap/>
        <w:overflowPunct/>
        <w:topLinePunct w:val="0"/>
        <w:autoSpaceDE/>
        <w:autoSpaceDN/>
        <w:bidi w:val="0"/>
        <w:adjustRightInd/>
        <w:snapToGrid/>
        <w:textAlignment w:val="auto"/>
        <w:rPr>
          <w:rFonts w:eastAsia="宋体"/>
        </w:rPr>
      </w:pPr>
      <w:r>
        <w:t xml:space="preserve">图 </w:t>
      </w:r>
      <w:r>
        <w:rPr>
          <w:rFonts w:hint="eastAsia"/>
        </w:rPr>
        <w:t>4.4用户实体E-R图</w:t>
      </w:r>
    </w:p>
    <w:p w14:paraId="345534CF">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根据给出的E-R图，可以得出在该系统中存在着登录用户表，如表4.1所示。</w:t>
      </w:r>
    </w:p>
    <w:p w14:paraId="1FC2BA34">
      <w:pPr>
        <w:pStyle w:val="5"/>
        <w:pageBreakBefore w:val="0"/>
        <w:widowControl w:val="0"/>
        <w:kinsoku/>
        <w:wordWrap/>
        <w:overflowPunct/>
        <w:topLinePunct w:val="0"/>
        <w:autoSpaceDE/>
        <w:autoSpaceDN/>
        <w:bidi w:val="0"/>
        <w:adjustRightInd/>
        <w:snapToGrid/>
        <w:textAlignment w:val="auto"/>
        <w:rPr>
          <w:rFonts w:eastAsia="宋体"/>
        </w:rPr>
      </w:pPr>
      <w:r>
        <w:t xml:space="preserve">表 </w:t>
      </w:r>
      <w:r>
        <w:rPr>
          <w:rFonts w:hint="eastAsia"/>
        </w:rPr>
        <w:t>4.1 登录用户表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1480"/>
        <w:gridCol w:w="1480"/>
        <w:gridCol w:w="1560"/>
        <w:gridCol w:w="1610"/>
        <w:gridCol w:w="1740"/>
      </w:tblGrid>
      <w:tr w14:paraId="6CE8E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415" w:type="dxa"/>
            <w:tcBorders>
              <w:top w:val="single" w:color="auto" w:sz="12" w:space="0"/>
              <w:left w:val="nil"/>
              <w:bottom w:val="single" w:color="auto" w:sz="6" w:space="0"/>
              <w:right w:val="nil"/>
            </w:tcBorders>
            <w:vAlign w:val="center"/>
          </w:tcPr>
          <w:p w14:paraId="1F7ACEB9">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字段名称</w:t>
            </w:r>
          </w:p>
        </w:tc>
        <w:tc>
          <w:tcPr>
            <w:tcW w:w="1480" w:type="dxa"/>
            <w:tcBorders>
              <w:top w:val="single" w:color="auto" w:sz="12" w:space="0"/>
              <w:left w:val="nil"/>
              <w:bottom w:val="single" w:color="auto" w:sz="6" w:space="0"/>
              <w:right w:val="nil"/>
            </w:tcBorders>
            <w:vAlign w:val="center"/>
          </w:tcPr>
          <w:p w14:paraId="4BEF6CCC">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字段含义</w:t>
            </w:r>
          </w:p>
        </w:tc>
        <w:tc>
          <w:tcPr>
            <w:tcW w:w="1480" w:type="dxa"/>
            <w:tcBorders>
              <w:top w:val="single" w:color="auto" w:sz="12" w:space="0"/>
              <w:left w:val="nil"/>
              <w:bottom w:val="single" w:color="auto" w:sz="6" w:space="0"/>
              <w:right w:val="nil"/>
            </w:tcBorders>
            <w:vAlign w:val="center"/>
          </w:tcPr>
          <w:p w14:paraId="006B1CDF">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数据类型</w:t>
            </w:r>
          </w:p>
        </w:tc>
        <w:tc>
          <w:tcPr>
            <w:tcW w:w="1560" w:type="dxa"/>
            <w:tcBorders>
              <w:top w:val="single" w:color="auto" w:sz="12" w:space="0"/>
              <w:left w:val="nil"/>
              <w:bottom w:val="single" w:color="auto" w:sz="6" w:space="0"/>
              <w:right w:val="nil"/>
            </w:tcBorders>
            <w:vAlign w:val="center"/>
          </w:tcPr>
          <w:p w14:paraId="210EA1CF">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是否主键</w:t>
            </w:r>
          </w:p>
        </w:tc>
        <w:tc>
          <w:tcPr>
            <w:tcW w:w="1610" w:type="dxa"/>
            <w:tcBorders>
              <w:top w:val="single" w:color="auto" w:sz="12" w:space="0"/>
              <w:left w:val="nil"/>
              <w:bottom w:val="single" w:color="auto" w:sz="6" w:space="0"/>
              <w:right w:val="nil"/>
            </w:tcBorders>
            <w:vAlign w:val="center"/>
          </w:tcPr>
          <w:p w14:paraId="1EB14FD5">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是否外键</w:t>
            </w:r>
          </w:p>
        </w:tc>
        <w:tc>
          <w:tcPr>
            <w:tcW w:w="1740" w:type="dxa"/>
            <w:tcBorders>
              <w:top w:val="single" w:color="auto" w:sz="12" w:space="0"/>
              <w:left w:val="nil"/>
              <w:bottom w:val="single" w:color="auto" w:sz="6" w:space="0"/>
              <w:right w:val="nil"/>
            </w:tcBorders>
            <w:vAlign w:val="center"/>
          </w:tcPr>
          <w:p w14:paraId="0C9B0E35">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是否允许空值</w:t>
            </w:r>
          </w:p>
        </w:tc>
      </w:tr>
      <w:tr w14:paraId="01E17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415" w:type="dxa"/>
            <w:tcBorders>
              <w:top w:val="single" w:color="auto" w:sz="6" w:space="0"/>
              <w:left w:val="nil"/>
              <w:bottom w:val="nil"/>
              <w:right w:val="nil"/>
            </w:tcBorders>
            <w:vAlign w:val="center"/>
          </w:tcPr>
          <w:p w14:paraId="2C2E64C3">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username</w:t>
            </w:r>
          </w:p>
        </w:tc>
        <w:tc>
          <w:tcPr>
            <w:tcW w:w="1480" w:type="dxa"/>
            <w:tcBorders>
              <w:top w:val="single" w:color="auto" w:sz="6" w:space="0"/>
              <w:left w:val="nil"/>
              <w:bottom w:val="nil"/>
              <w:right w:val="nil"/>
            </w:tcBorders>
            <w:vAlign w:val="center"/>
          </w:tcPr>
          <w:p w14:paraId="61F769AD">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用户名</w:t>
            </w:r>
          </w:p>
        </w:tc>
        <w:tc>
          <w:tcPr>
            <w:tcW w:w="1480" w:type="dxa"/>
            <w:tcBorders>
              <w:top w:val="single" w:color="auto" w:sz="6" w:space="0"/>
              <w:left w:val="nil"/>
              <w:bottom w:val="nil"/>
              <w:right w:val="nil"/>
            </w:tcBorders>
            <w:vAlign w:val="center"/>
          </w:tcPr>
          <w:p w14:paraId="60A38CD1">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Text</w:t>
            </w:r>
          </w:p>
        </w:tc>
        <w:tc>
          <w:tcPr>
            <w:tcW w:w="1560" w:type="dxa"/>
            <w:tcBorders>
              <w:top w:val="single" w:color="auto" w:sz="6" w:space="0"/>
              <w:left w:val="nil"/>
              <w:bottom w:val="nil"/>
              <w:right w:val="nil"/>
            </w:tcBorders>
            <w:vAlign w:val="center"/>
          </w:tcPr>
          <w:p w14:paraId="37D0DA4C">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是</w:t>
            </w:r>
          </w:p>
        </w:tc>
        <w:tc>
          <w:tcPr>
            <w:tcW w:w="1610" w:type="dxa"/>
            <w:tcBorders>
              <w:top w:val="single" w:color="auto" w:sz="6" w:space="0"/>
              <w:left w:val="nil"/>
              <w:bottom w:val="nil"/>
              <w:right w:val="nil"/>
            </w:tcBorders>
            <w:vAlign w:val="center"/>
          </w:tcPr>
          <w:p w14:paraId="57FBF9A4">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c>
          <w:tcPr>
            <w:tcW w:w="1740" w:type="dxa"/>
            <w:tcBorders>
              <w:top w:val="single" w:color="auto" w:sz="6" w:space="0"/>
              <w:left w:val="nil"/>
              <w:bottom w:val="nil"/>
              <w:right w:val="nil"/>
            </w:tcBorders>
            <w:vAlign w:val="center"/>
          </w:tcPr>
          <w:p w14:paraId="65D0FA7B">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r>
      <w:tr w14:paraId="5EED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415" w:type="dxa"/>
            <w:tcBorders>
              <w:top w:val="nil"/>
              <w:left w:val="nil"/>
              <w:bottom w:val="nil"/>
              <w:right w:val="nil"/>
            </w:tcBorders>
            <w:vAlign w:val="center"/>
          </w:tcPr>
          <w:p w14:paraId="3A8EBF91">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password</w:t>
            </w:r>
          </w:p>
        </w:tc>
        <w:tc>
          <w:tcPr>
            <w:tcW w:w="1480" w:type="dxa"/>
            <w:tcBorders>
              <w:top w:val="nil"/>
              <w:left w:val="nil"/>
              <w:bottom w:val="nil"/>
              <w:right w:val="nil"/>
            </w:tcBorders>
            <w:vAlign w:val="center"/>
          </w:tcPr>
          <w:p w14:paraId="48F0C4F4">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用户密码</w:t>
            </w:r>
          </w:p>
        </w:tc>
        <w:tc>
          <w:tcPr>
            <w:tcW w:w="1480" w:type="dxa"/>
            <w:tcBorders>
              <w:top w:val="nil"/>
              <w:left w:val="nil"/>
              <w:bottom w:val="nil"/>
              <w:right w:val="nil"/>
            </w:tcBorders>
            <w:vAlign w:val="center"/>
          </w:tcPr>
          <w:p w14:paraId="00FF8812">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Text</w:t>
            </w:r>
          </w:p>
        </w:tc>
        <w:tc>
          <w:tcPr>
            <w:tcW w:w="1560" w:type="dxa"/>
            <w:tcBorders>
              <w:top w:val="nil"/>
              <w:left w:val="nil"/>
              <w:bottom w:val="nil"/>
              <w:right w:val="nil"/>
            </w:tcBorders>
            <w:vAlign w:val="center"/>
          </w:tcPr>
          <w:p w14:paraId="45BEE268">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c>
          <w:tcPr>
            <w:tcW w:w="1610" w:type="dxa"/>
            <w:tcBorders>
              <w:top w:val="nil"/>
              <w:left w:val="nil"/>
              <w:bottom w:val="nil"/>
              <w:right w:val="nil"/>
            </w:tcBorders>
            <w:vAlign w:val="center"/>
          </w:tcPr>
          <w:p w14:paraId="2803960A">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c>
          <w:tcPr>
            <w:tcW w:w="1740" w:type="dxa"/>
            <w:tcBorders>
              <w:top w:val="nil"/>
              <w:left w:val="nil"/>
              <w:bottom w:val="nil"/>
              <w:right w:val="nil"/>
            </w:tcBorders>
            <w:vAlign w:val="center"/>
          </w:tcPr>
          <w:p w14:paraId="780E8AF3">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r>
      <w:tr w14:paraId="3AB99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415" w:type="dxa"/>
            <w:tcBorders>
              <w:top w:val="nil"/>
              <w:left w:val="nil"/>
              <w:bottom w:val="single" w:color="auto" w:sz="12" w:space="0"/>
              <w:right w:val="nil"/>
            </w:tcBorders>
            <w:vAlign w:val="center"/>
          </w:tcPr>
          <w:p w14:paraId="543184C9">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avatar</w:t>
            </w:r>
          </w:p>
        </w:tc>
        <w:tc>
          <w:tcPr>
            <w:tcW w:w="1480" w:type="dxa"/>
            <w:tcBorders>
              <w:top w:val="nil"/>
              <w:left w:val="nil"/>
              <w:bottom w:val="single" w:color="auto" w:sz="12" w:space="0"/>
              <w:right w:val="nil"/>
            </w:tcBorders>
            <w:vAlign w:val="center"/>
          </w:tcPr>
          <w:p w14:paraId="7CF61CE7">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用户头像</w:t>
            </w:r>
          </w:p>
        </w:tc>
        <w:tc>
          <w:tcPr>
            <w:tcW w:w="1480" w:type="dxa"/>
            <w:tcBorders>
              <w:top w:val="nil"/>
              <w:left w:val="nil"/>
              <w:bottom w:val="single" w:color="auto" w:sz="12" w:space="0"/>
              <w:right w:val="nil"/>
            </w:tcBorders>
            <w:vAlign w:val="center"/>
          </w:tcPr>
          <w:p w14:paraId="6571091B">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Text</w:t>
            </w:r>
          </w:p>
        </w:tc>
        <w:tc>
          <w:tcPr>
            <w:tcW w:w="1560" w:type="dxa"/>
            <w:tcBorders>
              <w:top w:val="nil"/>
              <w:left w:val="nil"/>
              <w:bottom w:val="single" w:color="auto" w:sz="12" w:space="0"/>
              <w:right w:val="nil"/>
            </w:tcBorders>
            <w:vAlign w:val="center"/>
          </w:tcPr>
          <w:p w14:paraId="313576B9">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c>
          <w:tcPr>
            <w:tcW w:w="1610" w:type="dxa"/>
            <w:tcBorders>
              <w:top w:val="nil"/>
              <w:left w:val="nil"/>
              <w:bottom w:val="single" w:color="auto" w:sz="12" w:space="0"/>
              <w:right w:val="nil"/>
            </w:tcBorders>
            <w:vAlign w:val="center"/>
          </w:tcPr>
          <w:p w14:paraId="3FBC3B1E">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c>
          <w:tcPr>
            <w:tcW w:w="1740" w:type="dxa"/>
            <w:tcBorders>
              <w:top w:val="nil"/>
              <w:left w:val="nil"/>
              <w:bottom w:val="single" w:color="auto" w:sz="12" w:space="0"/>
              <w:right w:val="nil"/>
            </w:tcBorders>
            <w:vAlign w:val="center"/>
          </w:tcPr>
          <w:p w14:paraId="3C78AC9A">
            <w:pPr>
              <w:pageBreakBefore w:val="0"/>
              <w:widowControl w:val="0"/>
              <w:kinsoku/>
              <w:wordWrap/>
              <w:overflowPunct/>
              <w:topLinePunct w:val="0"/>
              <w:autoSpaceDE/>
              <w:autoSpaceDN/>
              <w:bidi w:val="0"/>
              <w:adjustRightInd/>
              <w:snapToGrid/>
              <w:ind w:firstLine="0" w:firstLineChars="0"/>
              <w:jc w:val="center"/>
              <w:textAlignment w:val="auto"/>
            </w:pPr>
            <w:r>
              <w:rPr>
                <w:rFonts w:hint="eastAsia"/>
              </w:rPr>
              <w:t>否</w:t>
            </w:r>
          </w:p>
        </w:tc>
      </w:tr>
    </w:tbl>
    <w:p w14:paraId="0BDD28B6">
      <w:pPr>
        <w:pStyle w:val="3"/>
        <w:pageBreakBefore w:val="0"/>
        <w:widowControl w:val="0"/>
        <w:kinsoku/>
        <w:wordWrap/>
        <w:overflowPunct/>
        <w:topLinePunct w:val="0"/>
        <w:autoSpaceDE/>
        <w:autoSpaceDN/>
        <w:bidi w:val="0"/>
        <w:adjustRightInd/>
        <w:snapToGrid/>
        <w:ind w:firstLine="560"/>
        <w:textAlignment w:val="auto"/>
      </w:pPr>
      <w:bookmarkStart w:id="77" w:name="_Toc12139"/>
      <w:bookmarkStart w:id="78" w:name="_Toc17656"/>
      <w:r>
        <w:rPr>
          <w:rFonts w:hint="eastAsia"/>
        </w:rPr>
        <w:t>4.3系统实现</w:t>
      </w:r>
      <w:bookmarkEnd w:id="77"/>
      <w:bookmarkEnd w:id="78"/>
    </w:p>
    <w:p w14:paraId="37B080A3">
      <w:pPr>
        <w:pStyle w:val="4"/>
        <w:pageBreakBefore w:val="0"/>
        <w:widowControl w:val="0"/>
        <w:kinsoku/>
        <w:wordWrap/>
        <w:overflowPunct/>
        <w:topLinePunct w:val="0"/>
        <w:autoSpaceDE/>
        <w:autoSpaceDN/>
        <w:bidi w:val="0"/>
        <w:adjustRightInd/>
        <w:snapToGrid/>
        <w:ind w:firstLine="480"/>
        <w:textAlignment w:val="auto"/>
      </w:pPr>
      <w:bookmarkStart w:id="79" w:name="_Toc26693"/>
      <w:bookmarkStart w:id="80" w:name="_Toc9175"/>
      <w:r>
        <w:rPr>
          <w:rFonts w:hint="eastAsia"/>
        </w:rPr>
        <w:t>4.3.1系统用户登录注册界面</w:t>
      </w:r>
      <w:bookmarkEnd w:id="79"/>
      <w:bookmarkEnd w:id="80"/>
    </w:p>
    <w:p w14:paraId="6F34B096">
      <w:pPr>
        <w:pageBreakBefore w:val="0"/>
        <w:widowControl w:val="0"/>
        <w:kinsoku/>
        <w:wordWrap/>
        <w:overflowPunct/>
        <w:topLinePunct w:val="0"/>
        <w:autoSpaceDE/>
        <w:autoSpaceDN/>
        <w:bidi w:val="0"/>
        <w:adjustRightInd/>
        <w:snapToGrid/>
        <w:ind w:firstLine="480"/>
        <w:textAlignment w:val="auto"/>
      </w:pPr>
      <w:r>
        <w:rPr>
          <w:rFonts w:hint="eastAsia"/>
        </w:rPr>
        <w:t>用户登录界面中，页面中央区域清晰展示了默认用户头像、用户名和密码的输入框，下方设有“记住密码”的复选框以及“忘记密码”功能链接。用户填写账号信息后，可通过“登录”按钮提交验证。界面下方提供了“注册账号”链接，点击后可跳转至注册页面。用户登录界面如图4.5所示。</w:t>
      </w:r>
    </w:p>
    <w:p w14:paraId="44F1409D">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939665" cy="2728595"/>
            <wp:effectExtent l="0" t="0" r="1333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9"/>
                    <a:stretch>
                      <a:fillRect/>
                    </a:stretch>
                  </pic:blipFill>
                  <pic:spPr>
                    <a:xfrm>
                      <a:off x="0" y="0"/>
                      <a:ext cx="4939665" cy="2728595"/>
                    </a:xfrm>
                    <a:prstGeom prst="rect">
                      <a:avLst/>
                    </a:prstGeom>
                    <a:noFill/>
                    <a:ln>
                      <a:noFill/>
                    </a:ln>
                  </pic:spPr>
                </pic:pic>
              </a:graphicData>
            </a:graphic>
          </wp:inline>
        </w:drawing>
      </w:r>
    </w:p>
    <w:p w14:paraId="5F5D9F0F">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4.5 用户登录界面</w:t>
      </w:r>
    </w:p>
    <w:p w14:paraId="3391D24A">
      <w:pPr>
        <w:pageBreakBefore w:val="0"/>
        <w:widowControl w:val="0"/>
        <w:kinsoku/>
        <w:wordWrap/>
        <w:overflowPunct/>
        <w:topLinePunct w:val="0"/>
        <w:autoSpaceDE/>
        <w:autoSpaceDN/>
        <w:bidi w:val="0"/>
        <w:adjustRightInd/>
        <w:snapToGrid/>
        <w:ind w:firstLine="480"/>
        <w:textAlignment w:val="auto"/>
      </w:pPr>
      <w:r>
        <w:rPr>
          <w:rFonts w:hint="eastAsia"/>
        </w:rPr>
        <w:t>用户注册界面中，页面中央依次排列着“用户头像”上传按钮、“用户名”、“密码”和“验证码”三个输入框，用户需依次填写完成用户注册成功。界面下方提供了“前往登录”链接，点击后可跳转至用户登录页面。用户注册页面如图4.6所示。</w:t>
      </w:r>
    </w:p>
    <w:p w14:paraId="46B85BF6">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4939030" cy="2879725"/>
            <wp:effectExtent l="0" t="0" r="13970" b="1587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0"/>
                    <a:stretch>
                      <a:fillRect/>
                    </a:stretch>
                  </pic:blipFill>
                  <pic:spPr>
                    <a:xfrm>
                      <a:off x="0" y="0"/>
                      <a:ext cx="4939030" cy="2879725"/>
                    </a:xfrm>
                    <a:prstGeom prst="rect">
                      <a:avLst/>
                    </a:prstGeom>
                    <a:noFill/>
                    <a:ln>
                      <a:noFill/>
                    </a:ln>
                  </pic:spPr>
                </pic:pic>
              </a:graphicData>
            </a:graphic>
          </wp:inline>
        </w:drawing>
      </w:r>
    </w:p>
    <w:p w14:paraId="718B1AD9">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4.6 用户注册页面</w:t>
      </w:r>
    </w:p>
    <w:p w14:paraId="51CC236E">
      <w:pPr>
        <w:pageBreakBefore w:val="0"/>
        <w:widowControl w:val="0"/>
        <w:kinsoku/>
        <w:wordWrap/>
        <w:overflowPunct/>
        <w:topLinePunct w:val="0"/>
        <w:autoSpaceDE/>
        <w:autoSpaceDN/>
        <w:bidi w:val="0"/>
        <w:adjustRightInd/>
        <w:snapToGrid/>
        <w:ind w:firstLine="480"/>
        <w:textAlignment w:val="auto"/>
      </w:pPr>
    </w:p>
    <w:p w14:paraId="0604442F">
      <w:pPr>
        <w:pageBreakBefore w:val="0"/>
        <w:widowControl w:val="0"/>
        <w:kinsoku/>
        <w:wordWrap/>
        <w:overflowPunct/>
        <w:topLinePunct w:val="0"/>
        <w:autoSpaceDE/>
        <w:autoSpaceDN/>
        <w:bidi w:val="0"/>
        <w:adjustRightInd/>
        <w:snapToGrid/>
        <w:ind w:firstLine="480"/>
        <w:textAlignment w:val="auto"/>
      </w:pPr>
      <w:r>
        <w:rPr>
          <w:rFonts w:hint="eastAsia"/>
        </w:rPr>
        <w:t>用户忘记密码界面中，页面中央依次排列着、“用户名”、“密码”和“验证码”三个输入框，用户需依次填写完成用户密码重置。界面下方提供了“前往登录”链接，点击后可跳转至用户登录页面。用户忘记密码页面如图4.7所示。</w:t>
      </w:r>
    </w:p>
    <w:p w14:paraId="3BBB4FE5">
      <w:pPr>
        <w:pageBreakBefore w:val="0"/>
        <w:widowControl w:val="0"/>
        <w:kinsoku/>
        <w:wordWrap/>
        <w:overflowPunct/>
        <w:topLinePunct w:val="0"/>
        <w:autoSpaceDE/>
        <w:autoSpaceDN/>
        <w:bidi w:val="0"/>
        <w:adjustRightInd/>
        <w:snapToGrid/>
        <w:ind w:firstLine="480"/>
        <w:textAlignment w:val="auto"/>
      </w:pPr>
      <w:r>
        <w:drawing>
          <wp:inline distT="0" distB="0" distL="114300" distR="114300">
            <wp:extent cx="4939665" cy="2879725"/>
            <wp:effectExtent l="0" t="0" r="13335" b="15875"/>
            <wp:docPr id="6" name="图片 3"/>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41"/>
                    <a:stretch>
                      <a:fillRect/>
                    </a:stretch>
                  </pic:blipFill>
                  <pic:spPr>
                    <a:xfrm>
                      <a:off x="0" y="0"/>
                      <a:ext cx="4939665" cy="2879725"/>
                    </a:xfrm>
                    <a:prstGeom prst="rect">
                      <a:avLst/>
                    </a:prstGeom>
                    <a:noFill/>
                    <a:ln>
                      <a:noFill/>
                    </a:ln>
                  </pic:spPr>
                </pic:pic>
              </a:graphicData>
            </a:graphic>
          </wp:inline>
        </w:drawing>
      </w:r>
    </w:p>
    <w:p w14:paraId="4B25A2FC">
      <w:pPr>
        <w:pStyle w:val="5"/>
        <w:pageBreakBefore w:val="0"/>
        <w:widowControl w:val="0"/>
        <w:kinsoku/>
        <w:wordWrap/>
        <w:overflowPunct/>
        <w:topLinePunct w:val="0"/>
        <w:autoSpaceDE/>
        <w:autoSpaceDN/>
        <w:bidi w:val="0"/>
        <w:adjustRightInd/>
        <w:snapToGrid/>
        <w:textAlignment w:val="auto"/>
        <w:rPr>
          <w:rFonts w:eastAsia="宋体"/>
        </w:rPr>
      </w:pPr>
      <w:r>
        <w:t xml:space="preserve">图 </w:t>
      </w:r>
      <w:r>
        <w:rPr>
          <w:rFonts w:hint="eastAsia"/>
        </w:rPr>
        <w:t>4.7用户忘记密码界面</w:t>
      </w:r>
    </w:p>
    <w:p w14:paraId="582B38D2">
      <w:pPr>
        <w:pStyle w:val="4"/>
        <w:pageBreakBefore w:val="0"/>
        <w:widowControl w:val="0"/>
        <w:kinsoku/>
        <w:wordWrap/>
        <w:overflowPunct/>
        <w:topLinePunct w:val="0"/>
        <w:autoSpaceDE/>
        <w:autoSpaceDN/>
        <w:bidi w:val="0"/>
        <w:adjustRightInd/>
        <w:snapToGrid/>
        <w:ind w:firstLine="480"/>
        <w:textAlignment w:val="auto"/>
      </w:pPr>
      <w:bookmarkStart w:id="81" w:name="_Toc4040"/>
      <w:bookmarkStart w:id="82" w:name="_Toc2517"/>
      <w:r>
        <w:rPr>
          <w:rFonts w:hint="eastAsia"/>
        </w:rPr>
        <w:t>4.3.2平台主界面</w:t>
      </w:r>
      <w:bookmarkEnd w:id="81"/>
      <w:bookmarkEnd w:id="82"/>
    </w:p>
    <w:p w14:paraId="4C3D64C8">
      <w:pPr>
        <w:pageBreakBefore w:val="0"/>
        <w:widowControl w:val="0"/>
        <w:kinsoku/>
        <w:wordWrap/>
        <w:overflowPunct/>
        <w:topLinePunct w:val="0"/>
        <w:autoSpaceDE/>
        <w:autoSpaceDN/>
        <w:bidi w:val="0"/>
        <w:adjustRightInd/>
        <w:snapToGrid/>
        <w:ind w:firstLine="480"/>
        <w:textAlignment w:val="auto"/>
        <w:rPr>
          <w:szCs w:val="24"/>
        </w:rPr>
      </w:pPr>
      <w:r>
        <w:rPr>
          <w:rFonts w:hint="eastAsia"/>
          <w:szCs w:val="24"/>
        </w:rPr>
        <w:t>平台主界面的</w:t>
      </w:r>
      <w:r>
        <w:rPr>
          <w:szCs w:val="24"/>
        </w:rPr>
        <w:t>主要实现功能是</w:t>
      </w:r>
      <w:r>
        <w:rPr>
          <w:rFonts w:hint="eastAsia"/>
          <w:szCs w:val="24"/>
        </w:rPr>
        <w:t>实现基于YOLOv8模型的危险物品检测平台的功能整合，显示危险物品检测状态和检测结果。界面左端为菜单栏，包含图片文件上传按钮、图片文件夹上传按钮、实时摄像头检测按钮、视频文件上传按钮、模型文件替换按钮。界面正中间为检测图像，上端显示检测花费时间和目标数目，下端显示此次危险物品检测所有危险物品的结果信息，便于导出。界面右端为当前被检测图像的热力图、目标类别、置信度、危险物品具体位置等信息，如果当前图像包含多个目标，可以选择单个目标查看其相关信息，也可以选择所有目标查看其相关信息。</w:t>
      </w:r>
      <w:r>
        <w:rPr>
          <w:rFonts w:hint="eastAsia"/>
        </w:rPr>
        <w:t>检测结束后可点击左上角的保存按钮，将检测信息导出。检测完成后可点击右上角的退出平台按钮，退出危险物品检测平台。平台</w:t>
      </w:r>
      <w:r>
        <w:rPr>
          <w:rFonts w:hint="eastAsia"/>
          <w:szCs w:val="24"/>
        </w:rPr>
        <w:t>主界面</w:t>
      </w:r>
      <w:r>
        <w:rPr>
          <w:szCs w:val="24"/>
        </w:rPr>
        <w:t>如图</w:t>
      </w:r>
      <w:r>
        <w:rPr>
          <w:rFonts w:hint="eastAsia"/>
          <w:szCs w:val="24"/>
        </w:rPr>
        <w:t>4.8所示。</w:t>
      </w:r>
    </w:p>
    <w:p w14:paraId="527FB950">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5631180" cy="3599815"/>
            <wp:effectExtent l="0" t="0" r="7620" b="635"/>
            <wp:docPr id="23" name="图片 5"/>
            <wp:cNvGraphicFramePr/>
            <a:graphic xmlns:a="http://schemas.openxmlformats.org/drawingml/2006/main">
              <a:graphicData uri="http://schemas.openxmlformats.org/drawingml/2006/picture">
                <pic:pic xmlns:pic="http://schemas.openxmlformats.org/drawingml/2006/picture">
                  <pic:nvPicPr>
                    <pic:cNvPr id="23" name="图片 5"/>
                    <pic:cNvPicPr/>
                  </pic:nvPicPr>
                  <pic:blipFill>
                    <a:blip r:embed="rId42"/>
                    <a:stretch>
                      <a:fillRect/>
                    </a:stretch>
                  </pic:blipFill>
                  <pic:spPr>
                    <a:xfrm>
                      <a:off x="0" y="0"/>
                      <a:ext cx="5631180" cy="3599815"/>
                    </a:xfrm>
                    <a:prstGeom prst="rect">
                      <a:avLst/>
                    </a:prstGeom>
                    <a:noFill/>
                    <a:ln>
                      <a:noFill/>
                    </a:ln>
                  </pic:spPr>
                </pic:pic>
              </a:graphicData>
            </a:graphic>
          </wp:inline>
        </w:drawing>
      </w:r>
    </w:p>
    <w:p w14:paraId="5311DFC7">
      <w:pPr>
        <w:pStyle w:val="5"/>
        <w:pageBreakBefore w:val="0"/>
        <w:widowControl w:val="0"/>
        <w:kinsoku/>
        <w:wordWrap/>
        <w:overflowPunct/>
        <w:topLinePunct w:val="0"/>
        <w:autoSpaceDE/>
        <w:autoSpaceDN/>
        <w:bidi w:val="0"/>
        <w:adjustRightInd/>
        <w:snapToGrid/>
        <w:textAlignment w:val="auto"/>
      </w:pPr>
      <w:r>
        <w:t xml:space="preserve">图 </w:t>
      </w:r>
      <w:r>
        <w:rPr>
          <w:rFonts w:hint="eastAsia"/>
        </w:rPr>
        <w:t>4.8 平台主界面</w:t>
      </w:r>
    </w:p>
    <w:p w14:paraId="63B7AD80">
      <w:pPr>
        <w:pageBreakBefore w:val="0"/>
        <w:widowControl w:val="0"/>
        <w:kinsoku/>
        <w:wordWrap/>
        <w:overflowPunct/>
        <w:topLinePunct w:val="0"/>
        <w:autoSpaceDE/>
        <w:autoSpaceDN/>
        <w:bidi w:val="0"/>
        <w:adjustRightInd/>
        <w:snapToGrid/>
        <w:ind w:firstLine="480"/>
        <w:textAlignment w:val="auto"/>
      </w:pPr>
    </w:p>
    <w:p w14:paraId="00774622">
      <w:pPr>
        <w:pStyle w:val="4"/>
        <w:pageBreakBefore w:val="0"/>
        <w:widowControl w:val="0"/>
        <w:kinsoku/>
        <w:wordWrap/>
        <w:overflowPunct/>
        <w:topLinePunct w:val="0"/>
        <w:autoSpaceDE/>
        <w:autoSpaceDN/>
        <w:bidi w:val="0"/>
        <w:adjustRightInd/>
        <w:snapToGrid/>
        <w:ind w:firstLine="480"/>
        <w:textAlignment w:val="auto"/>
      </w:pPr>
      <w:bookmarkStart w:id="83" w:name="_Toc22713"/>
      <w:bookmarkStart w:id="84" w:name="_Toc16377"/>
      <w:r>
        <w:rPr>
          <w:rFonts w:hint="eastAsia"/>
        </w:rPr>
        <w:t>4.3.3危险物品检测界面</w:t>
      </w:r>
      <w:bookmarkEnd w:id="83"/>
      <w:bookmarkEnd w:id="84"/>
    </w:p>
    <w:p w14:paraId="268554A9">
      <w:pPr>
        <w:keepNext w:val="0"/>
        <w:keepLines w:val="0"/>
        <w:pageBreakBefore w:val="0"/>
        <w:widowControl w:val="0"/>
        <w:kinsoku/>
        <w:wordWrap/>
        <w:overflowPunct/>
        <w:topLinePunct w:val="0"/>
        <w:autoSpaceDE/>
        <w:autoSpaceDN/>
        <w:bidi w:val="0"/>
        <w:adjustRightInd/>
        <w:snapToGrid/>
        <w:spacing w:line="560" w:lineRule="exact"/>
        <w:ind w:firstLine="480"/>
        <w:textAlignment w:val="auto"/>
      </w:pPr>
      <w:r>
        <w:rPr>
          <w:rFonts w:hint="eastAsia"/>
        </w:rPr>
        <w:t>对单个图片的危险物品检测界面如图4.9所示，从图中可以看出，检测时间0.13s，检测到的目标数为1个，在界面中显示出被检测图片的热力图、危险物品类别、置信度和危险物品的具体位置信息。</w:t>
      </w:r>
    </w:p>
    <w:p w14:paraId="6114E272">
      <w:pPr>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114300" distR="114300">
            <wp:extent cx="5630545" cy="3359150"/>
            <wp:effectExtent l="0" t="0" r="8255" b="12700"/>
            <wp:docPr id="33" name="图片 6"/>
            <wp:cNvGraphicFramePr/>
            <a:graphic xmlns:a="http://schemas.openxmlformats.org/drawingml/2006/main">
              <a:graphicData uri="http://schemas.openxmlformats.org/drawingml/2006/picture">
                <pic:pic xmlns:pic="http://schemas.openxmlformats.org/drawingml/2006/picture">
                  <pic:nvPicPr>
                    <pic:cNvPr id="33" name="图片 6"/>
                    <pic:cNvPicPr/>
                  </pic:nvPicPr>
                  <pic:blipFill>
                    <a:blip r:embed="rId43"/>
                    <a:stretch>
                      <a:fillRect/>
                    </a:stretch>
                  </pic:blipFill>
                  <pic:spPr>
                    <a:xfrm>
                      <a:off x="0" y="0"/>
                      <a:ext cx="5630545" cy="3359150"/>
                    </a:xfrm>
                    <a:prstGeom prst="rect">
                      <a:avLst/>
                    </a:prstGeom>
                    <a:noFill/>
                    <a:ln>
                      <a:noFill/>
                    </a:ln>
                  </pic:spPr>
                </pic:pic>
              </a:graphicData>
            </a:graphic>
          </wp:inline>
        </w:drawing>
      </w:r>
    </w:p>
    <w:p w14:paraId="66F65415">
      <w:pPr>
        <w:pStyle w:val="5"/>
      </w:pPr>
      <w:r>
        <w:t xml:space="preserve">图 </w:t>
      </w:r>
      <w:r>
        <w:rPr>
          <w:rFonts w:hint="eastAsia"/>
        </w:rPr>
        <w:t>4.9 单个图片检测</w:t>
      </w:r>
    </w:p>
    <w:p w14:paraId="42C8AE46">
      <w:pPr>
        <w:ind w:firstLine="480"/>
      </w:pPr>
      <w:r>
        <w:rPr>
          <w:rFonts w:hint="eastAsia"/>
        </w:rPr>
        <w:t>对图片文件夹的危险物品检测界面如图4.10所示，从图中可以看出，当前图像的检测时间0.14s，检测到的目标数为1个，在界面右侧中显示出当前被检测图片的热力图、危险物品类别、置信度和危险物品的具体位置信息。在界面下面显示被检测文件夹中的所有危险物品检测信息，包含检测类别结果、具体位置和置信度。</w:t>
      </w:r>
    </w:p>
    <w:p w14:paraId="7A4F850C">
      <w:pPr>
        <w:ind w:firstLine="0" w:firstLineChars="0"/>
      </w:pPr>
      <w:r>
        <w:drawing>
          <wp:inline distT="0" distB="0" distL="114300" distR="114300">
            <wp:extent cx="5630545" cy="3342005"/>
            <wp:effectExtent l="0" t="0" r="8255" b="10795"/>
            <wp:docPr id="35" name="图片 8"/>
            <wp:cNvGraphicFramePr/>
            <a:graphic xmlns:a="http://schemas.openxmlformats.org/drawingml/2006/main">
              <a:graphicData uri="http://schemas.openxmlformats.org/drawingml/2006/picture">
                <pic:pic xmlns:pic="http://schemas.openxmlformats.org/drawingml/2006/picture">
                  <pic:nvPicPr>
                    <pic:cNvPr id="35" name="图片 8"/>
                    <pic:cNvPicPr/>
                  </pic:nvPicPr>
                  <pic:blipFill>
                    <a:blip r:embed="rId44"/>
                    <a:stretch>
                      <a:fillRect/>
                    </a:stretch>
                  </pic:blipFill>
                  <pic:spPr>
                    <a:xfrm>
                      <a:off x="0" y="0"/>
                      <a:ext cx="5630545" cy="3342005"/>
                    </a:xfrm>
                    <a:prstGeom prst="rect">
                      <a:avLst/>
                    </a:prstGeom>
                    <a:noFill/>
                    <a:ln>
                      <a:noFill/>
                    </a:ln>
                  </pic:spPr>
                </pic:pic>
              </a:graphicData>
            </a:graphic>
          </wp:inline>
        </w:drawing>
      </w:r>
    </w:p>
    <w:p w14:paraId="114A6661">
      <w:pPr>
        <w:pStyle w:val="5"/>
      </w:pPr>
      <w:r>
        <w:t>图</w:t>
      </w:r>
      <w:r>
        <w:rPr>
          <w:rFonts w:hint="eastAsia"/>
        </w:rPr>
        <w:t>4.10 图片文件夹检测</w:t>
      </w:r>
    </w:p>
    <w:p w14:paraId="48E86617">
      <w:pPr>
        <w:ind w:firstLine="480"/>
      </w:pPr>
      <w:r>
        <w:rPr>
          <w:rFonts w:hint="eastAsia"/>
        </w:rPr>
        <w:t>对视频文件的危险物品检测转换为处理对每一帧的图像进行危险物品检测，界面如图4.11所示，处理每一帧的图像。从图中可以看出，当前图像的检测时间0.13s，检测到的目标数为1个，在界面右侧中显示出当前被检测图片的热力图、危险物品类别、置信度和危险物品的具体位置信息。在界面下面显示被检测视频文件中的所有危险物品检测信息，包含检测类别结果、具体位置和置信度。</w:t>
      </w:r>
    </w:p>
    <w:p w14:paraId="1722FDAA">
      <w:pPr>
        <w:ind w:firstLine="0" w:firstLineChars="0"/>
        <w:jc w:val="center"/>
      </w:pPr>
      <w:r>
        <w:drawing>
          <wp:inline distT="0" distB="0" distL="114300" distR="114300">
            <wp:extent cx="5630545" cy="3080385"/>
            <wp:effectExtent l="0" t="0" r="8255" b="5715"/>
            <wp:docPr id="37" name="图片 9"/>
            <wp:cNvGraphicFramePr/>
            <a:graphic xmlns:a="http://schemas.openxmlformats.org/drawingml/2006/main">
              <a:graphicData uri="http://schemas.openxmlformats.org/drawingml/2006/picture">
                <pic:pic xmlns:pic="http://schemas.openxmlformats.org/drawingml/2006/picture">
                  <pic:nvPicPr>
                    <pic:cNvPr id="37" name="图片 9"/>
                    <pic:cNvPicPr/>
                  </pic:nvPicPr>
                  <pic:blipFill>
                    <a:blip r:embed="rId45"/>
                    <a:stretch>
                      <a:fillRect/>
                    </a:stretch>
                  </pic:blipFill>
                  <pic:spPr>
                    <a:xfrm>
                      <a:off x="0" y="0"/>
                      <a:ext cx="5630545" cy="3080385"/>
                    </a:xfrm>
                    <a:prstGeom prst="rect">
                      <a:avLst/>
                    </a:prstGeom>
                    <a:noFill/>
                    <a:ln>
                      <a:noFill/>
                    </a:ln>
                  </pic:spPr>
                </pic:pic>
              </a:graphicData>
            </a:graphic>
          </wp:inline>
        </w:drawing>
      </w:r>
    </w:p>
    <w:p w14:paraId="4393A18C">
      <w:pPr>
        <w:pStyle w:val="5"/>
        <w:rPr>
          <w:rFonts w:eastAsia="宋体"/>
        </w:rPr>
      </w:pPr>
      <w:r>
        <w:t xml:space="preserve">图 </w:t>
      </w:r>
      <w:r>
        <w:rPr>
          <w:rFonts w:hint="eastAsia"/>
        </w:rPr>
        <w:t>4.11视频检测</w:t>
      </w:r>
    </w:p>
    <w:p w14:paraId="6FB5836C">
      <w:pPr>
        <w:pStyle w:val="4"/>
        <w:ind w:firstLine="480"/>
      </w:pPr>
      <w:bookmarkStart w:id="85" w:name="_Toc24165"/>
      <w:bookmarkStart w:id="86" w:name="_Toc21857"/>
      <w:r>
        <w:rPr>
          <w:rFonts w:hint="eastAsia"/>
        </w:rPr>
        <w:t>4.3.4 模型更换界面</w:t>
      </w:r>
      <w:bookmarkEnd w:id="85"/>
      <w:bookmarkEnd w:id="86"/>
    </w:p>
    <w:p w14:paraId="7047062A">
      <w:pPr>
        <w:ind w:firstLine="480"/>
        <w:rPr>
          <w:szCs w:val="24"/>
        </w:rPr>
      </w:pPr>
      <w:r>
        <w:rPr>
          <w:rFonts w:hint="eastAsia"/>
          <w:szCs w:val="24"/>
        </w:rPr>
        <w:t>点击切换模型按钮后，可以选择已经训练好的不同模型，针对不同的数据模型可能有不同的检测与跟踪性能，且更换模型按钮可以用来做对比实验。如图4.12所示。</w:t>
      </w:r>
    </w:p>
    <w:p w14:paraId="52E22DA1">
      <w:pPr>
        <w:ind w:firstLine="0" w:firstLineChars="0"/>
        <w:jc w:val="center"/>
      </w:pPr>
      <w:r>
        <w:drawing>
          <wp:inline distT="0" distB="0" distL="114300" distR="114300">
            <wp:extent cx="5757545" cy="2538095"/>
            <wp:effectExtent l="0" t="0" r="14605" b="1460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46"/>
                    <a:stretch>
                      <a:fillRect/>
                    </a:stretch>
                  </pic:blipFill>
                  <pic:spPr>
                    <a:xfrm>
                      <a:off x="0" y="0"/>
                      <a:ext cx="5757545" cy="2538095"/>
                    </a:xfrm>
                    <a:prstGeom prst="rect">
                      <a:avLst/>
                    </a:prstGeom>
                    <a:noFill/>
                    <a:ln>
                      <a:noFill/>
                    </a:ln>
                  </pic:spPr>
                </pic:pic>
              </a:graphicData>
            </a:graphic>
          </wp:inline>
        </w:drawing>
      </w:r>
    </w:p>
    <w:p w14:paraId="1208B720">
      <w:pPr>
        <w:pStyle w:val="5"/>
        <w:rPr>
          <w:rFonts w:eastAsia="宋体"/>
        </w:rPr>
      </w:pPr>
      <w:r>
        <w:t xml:space="preserve">图 </w:t>
      </w:r>
      <w:r>
        <w:fldChar w:fldCharType="begin"/>
      </w:r>
      <w:r>
        <w:instrText xml:space="preserve"> SEQ 图 \* ARABIC </w:instrText>
      </w:r>
      <w:r>
        <w:fldChar w:fldCharType="separate"/>
      </w:r>
      <w:r>
        <w:t>4</w:t>
      </w:r>
      <w:r>
        <w:fldChar w:fldCharType="end"/>
      </w:r>
      <w:r>
        <w:rPr>
          <w:rFonts w:hint="eastAsia"/>
        </w:rPr>
        <w:t>.12 模型更换界面</w:t>
      </w:r>
    </w:p>
    <w:p w14:paraId="24DFB499">
      <w:pPr>
        <w:pStyle w:val="3"/>
        <w:ind w:firstLine="560"/>
      </w:pPr>
      <w:bookmarkStart w:id="87" w:name="_Toc3861"/>
      <w:bookmarkStart w:id="88" w:name="_Toc23834"/>
      <w:r>
        <w:rPr>
          <w:rFonts w:hint="eastAsia"/>
        </w:rPr>
        <w:t>4.4系统测试</w:t>
      </w:r>
      <w:bookmarkEnd w:id="87"/>
      <w:bookmarkEnd w:id="88"/>
    </w:p>
    <w:p w14:paraId="3139AE57">
      <w:pPr>
        <w:ind w:firstLine="480"/>
      </w:pPr>
      <w:r>
        <w:rPr>
          <w:rFonts w:hint="eastAsia"/>
        </w:rPr>
        <w:t>本文的系统测试旨在测试基于YOLOv8的危险物品检测系统具体功能实现情况，根据得出的结果来验证整个系统的功能、性能是否符合预期。本文通过系统测试来发现系统中的缺陷和问题，并针对特定问题进行修复来确保系统能够按照用户预期的方式正常运行。通过全面的测试，可以提高系统的质量和稳定性，增强用户体验，并减少后期维护的成本和风险。</w:t>
      </w:r>
    </w:p>
    <w:p w14:paraId="49D6EC74">
      <w:pPr>
        <w:ind w:firstLine="420" w:firstLineChars="0"/>
      </w:pPr>
      <w:r>
        <w:rPr>
          <w:rFonts w:hint="eastAsia"/>
        </w:rPr>
        <w:t>基于YOLOv8的危险物品检测系统包含用户身份验证模块、危险物品检测模块。本节将对这2个功能模块进行测试，测试方法为实际的应用测试。根据测试结果得到的测试用例如表4.2所示。</w:t>
      </w:r>
    </w:p>
    <w:p w14:paraId="50B60868">
      <w:pPr>
        <w:pStyle w:val="5"/>
      </w:pPr>
      <w:r>
        <w:t xml:space="preserve">表 </w:t>
      </w:r>
      <w:r>
        <w:rPr>
          <w:rFonts w:hint="eastAsia"/>
        </w:rPr>
        <w:t>4.2 系统功能测试用例</w:t>
      </w:r>
    </w:p>
    <w:tbl>
      <w:tblPr>
        <w:tblStyle w:val="1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0"/>
        <w:gridCol w:w="3371"/>
        <w:gridCol w:w="1365"/>
        <w:gridCol w:w="1846"/>
      </w:tblGrid>
      <w:tr w14:paraId="6F0212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940" w:type="dxa"/>
            <w:tcBorders>
              <w:bottom w:val="single" w:color="auto" w:sz="4" w:space="0"/>
            </w:tcBorders>
          </w:tcPr>
          <w:p w14:paraId="64D1A336">
            <w:pPr>
              <w:ind w:firstLine="0" w:firstLineChars="0"/>
              <w:jc w:val="center"/>
            </w:pPr>
            <w:r>
              <w:rPr>
                <w:rFonts w:hint="eastAsia"/>
              </w:rPr>
              <w:t>测试功能</w:t>
            </w:r>
          </w:p>
        </w:tc>
        <w:tc>
          <w:tcPr>
            <w:tcW w:w="3371" w:type="dxa"/>
            <w:tcBorders>
              <w:bottom w:val="single" w:color="auto" w:sz="4" w:space="0"/>
            </w:tcBorders>
          </w:tcPr>
          <w:p w14:paraId="7AA36847">
            <w:pPr>
              <w:ind w:firstLine="0" w:firstLineChars="0"/>
              <w:jc w:val="center"/>
            </w:pPr>
            <w:r>
              <w:rPr>
                <w:rFonts w:hint="eastAsia"/>
              </w:rPr>
              <w:t>测试描述</w:t>
            </w:r>
          </w:p>
        </w:tc>
        <w:tc>
          <w:tcPr>
            <w:tcW w:w="1365" w:type="dxa"/>
            <w:tcBorders>
              <w:bottom w:val="single" w:color="auto" w:sz="4" w:space="0"/>
            </w:tcBorders>
          </w:tcPr>
          <w:p w14:paraId="22395A7E">
            <w:pPr>
              <w:ind w:firstLine="0" w:firstLineChars="0"/>
              <w:jc w:val="center"/>
            </w:pPr>
            <w:r>
              <w:rPr>
                <w:rFonts w:hint="eastAsia"/>
              </w:rPr>
              <w:t>测试结果</w:t>
            </w:r>
          </w:p>
        </w:tc>
        <w:tc>
          <w:tcPr>
            <w:tcW w:w="1846" w:type="dxa"/>
            <w:tcBorders>
              <w:bottom w:val="single" w:color="auto" w:sz="4" w:space="0"/>
            </w:tcBorders>
          </w:tcPr>
          <w:p w14:paraId="05BD875E">
            <w:pPr>
              <w:ind w:firstLine="0" w:firstLineChars="0"/>
              <w:jc w:val="center"/>
            </w:pPr>
            <w:r>
              <w:rPr>
                <w:rFonts w:hint="eastAsia"/>
              </w:rPr>
              <w:t>是否符合预期</w:t>
            </w:r>
          </w:p>
        </w:tc>
      </w:tr>
      <w:tr w14:paraId="7D421C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940" w:type="dxa"/>
            <w:tcBorders>
              <w:top w:val="single" w:color="auto" w:sz="4" w:space="0"/>
              <w:tl2br w:val="nil"/>
              <w:tr2bl w:val="nil"/>
            </w:tcBorders>
          </w:tcPr>
          <w:p w14:paraId="264449C8">
            <w:pPr>
              <w:ind w:firstLine="0" w:firstLineChars="0"/>
              <w:jc w:val="center"/>
            </w:pPr>
            <w:r>
              <w:rPr>
                <w:rFonts w:hint="eastAsia"/>
              </w:rPr>
              <w:t>登录</w:t>
            </w:r>
          </w:p>
          <w:p w14:paraId="50FA0BC0">
            <w:pPr>
              <w:ind w:firstLine="480"/>
              <w:jc w:val="center"/>
            </w:pPr>
          </w:p>
          <w:p w14:paraId="51E5538C">
            <w:pPr>
              <w:ind w:firstLine="480"/>
              <w:jc w:val="center"/>
            </w:pPr>
          </w:p>
          <w:p w14:paraId="4D483EE1">
            <w:pPr>
              <w:ind w:firstLine="0" w:firstLineChars="0"/>
              <w:jc w:val="center"/>
            </w:pPr>
            <w:r>
              <w:rPr>
                <w:rFonts w:hint="eastAsia"/>
              </w:rPr>
              <w:t>注册</w:t>
            </w:r>
          </w:p>
          <w:p w14:paraId="7AEC7688">
            <w:pPr>
              <w:ind w:firstLine="0" w:firstLineChars="0"/>
            </w:pPr>
          </w:p>
          <w:p w14:paraId="683A74A3">
            <w:pPr>
              <w:ind w:firstLine="0" w:firstLineChars="0"/>
              <w:jc w:val="center"/>
            </w:pPr>
            <w:r>
              <w:rPr>
                <w:rFonts w:hint="eastAsia"/>
              </w:rPr>
              <w:t>找回密码</w:t>
            </w:r>
          </w:p>
          <w:p w14:paraId="46080FE9">
            <w:pPr>
              <w:ind w:firstLine="0" w:firstLineChars="0"/>
              <w:jc w:val="center"/>
            </w:pPr>
          </w:p>
          <w:p w14:paraId="2461B637">
            <w:pPr>
              <w:ind w:firstLine="0" w:firstLineChars="0"/>
              <w:jc w:val="center"/>
            </w:pPr>
            <w:r>
              <w:rPr>
                <w:rFonts w:hint="eastAsia"/>
              </w:rPr>
              <w:t>目标检测</w:t>
            </w:r>
          </w:p>
          <w:p w14:paraId="4741D8FD">
            <w:pPr>
              <w:ind w:firstLine="0" w:firstLineChars="0"/>
              <w:jc w:val="center"/>
            </w:pPr>
          </w:p>
          <w:p w14:paraId="63BA30E3">
            <w:pPr>
              <w:ind w:firstLine="0" w:firstLineChars="0"/>
              <w:jc w:val="center"/>
            </w:pPr>
          </w:p>
          <w:p w14:paraId="754784A0">
            <w:pPr>
              <w:ind w:firstLine="0" w:firstLineChars="0"/>
              <w:jc w:val="center"/>
            </w:pPr>
          </w:p>
          <w:p w14:paraId="2F502D0B">
            <w:pPr>
              <w:ind w:firstLine="0" w:firstLineChars="0"/>
              <w:jc w:val="center"/>
            </w:pPr>
            <w:r>
              <w:rPr>
                <w:rFonts w:hint="eastAsia"/>
              </w:rPr>
              <w:t>数据保存</w:t>
            </w:r>
          </w:p>
        </w:tc>
        <w:tc>
          <w:tcPr>
            <w:tcW w:w="3371" w:type="dxa"/>
            <w:tcBorders>
              <w:top w:val="single" w:color="auto" w:sz="4" w:space="0"/>
              <w:tl2br w:val="nil"/>
              <w:tr2bl w:val="nil"/>
            </w:tcBorders>
          </w:tcPr>
          <w:p w14:paraId="0E61A7E3">
            <w:pPr>
              <w:ind w:firstLine="0" w:firstLineChars="0"/>
              <w:jc w:val="center"/>
            </w:pPr>
            <w:r>
              <w:rPr>
                <w:rFonts w:hint="eastAsia"/>
              </w:rPr>
              <w:t>用户不存在</w:t>
            </w:r>
          </w:p>
          <w:p w14:paraId="2D9D387D">
            <w:pPr>
              <w:ind w:firstLine="0" w:firstLineChars="0"/>
              <w:jc w:val="center"/>
            </w:pPr>
            <w:r>
              <w:rPr>
                <w:rFonts w:hint="eastAsia"/>
              </w:rPr>
              <w:t>密码错误</w:t>
            </w:r>
          </w:p>
          <w:p w14:paraId="20892E0E">
            <w:pPr>
              <w:ind w:firstLine="0" w:firstLineChars="0"/>
              <w:jc w:val="center"/>
            </w:pPr>
            <w:r>
              <w:rPr>
                <w:rFonts w:hint="eastAsia"/>
              </w:rPr>
              <w:t>用户名和密码正确</w:t>
            </w:r>
          </w:p>
          <w:p w14:paraId="2C35A6D8">
            <w:pPr>
              <w:ind w:firstLine="0" w:firstLineChars="0"/>
              <w:jc w:val="center"/>
            </w:pPr>
            <w:r>
              <w:rPr>
                <w:rFonts w:hint="eastAsia"/>
              </w:rPr>
              <w:t>用户名不存在</w:t>
            </w:r>
          </w:p>
          <w:p w14:paraId="4C697F49">
            <w:pPr>
              <w:ind w:firstLine="0" w:firstLineChars="0"/>
              <w:jc w:val="center"/>
            </w:pPr>
            <w:r>
              <w:rPr>
                <w:rFonts w:hint="eastAsia"/>
              </w:rPr>
              <w:t>用户名存在</w:t>
            </w:r>
          </w:p>
          <w:p w14:paraId="5AE56B67">
            <w:pPr>
              <w:ind w:firstLine="0" w:firstLineChars="0"/>
              <w:jc w:val="center"/>
            </w:pPr>
            <w:r>
              <w:rPr>
                <w:rFonts w:hint="eastAsia"/>
              </w:rPr>
              <w:t>用户名输入错误</w:t>
            </w:r>
          </w:p>
          <w:p w14:paraId="01B9ACED">
            <w:pPr>
              <w:ind w:firstLine="0" w:firstLineChars="0"/>
              <w:jc w:val="center"/>
            </w:pPr>
            <w:r>
              <w:rPr>
                <w:rFonts w:hint="eastAsia"/>
              </w:rPr>
              <w:t>用户名输入正确</w:t>
            </w:r>
          </w:p>
          <w:p w14:paraId="7638B50B">
            <w:pPr>
              <w:ind w:firstLine="0" w:firstLineChars="0"/>
              <w:jc w:val="center"/>
            </w:pPr>
            <w:r>
              <w:rPr>
                <w:rFonts w:hint="eastAsia"/>
              </w:rPr>
              <w:t>上传本地图片进行检测</w:t>
            </w:r>
          </w:p>
          <w:p w14:paraId="6E60E420">
            <w:pPr>
              <w:ind w:firstLine="0" w:firstLineChars="0"/>
              <w:jc w:val="center"/>
            </w:pPr>
            <w:r>
              <w:rPr>
                <w:rFonts w:hint="eastAsia"/>
              </w:rPr>
              <w:t>开启摄像头进行实时图片检测</w:t>
            </w:r>
          </w:p>
          <w:p w14:paraId="62B11350">
            <w:pPr>
              <w:ind w:firstLine="0" w:firstLineChars="0"/>
              <w:jc w:val="center"/>
            </w:pPr>
            <w:r>
              <w:rPr>
                <w:rFonts w:hint="eastAsia"/>
              </w:rPr>
              <w:t>上传本地视频序列检测</w:t>
            </w:r>
          </w:p>
          <w:p w14:paraId="0A22D1C1">
            <w:pPr>
              <w:ind w:firstLine="0" w:firstLineChars="0"/>
              <w:jc w:val="center"/>
            </w:pPr>
            <w:r>
              <w:rPr>
                <w:rFonts w:hint="eastAsia"/>
              </w:rPr>
              <w:t>实时摄像头检测</w:t>
            </w:r>
          </w:p>
          <w:p w14:paraId="2863880C">
            <w:pPr>
              <w:ind w:firstLine="0" w:firstLineChars="0"/>
              <w:jc w:val="center"/>
            </w:pPr>
            <w:r>
              <w:rPr>
                <w:rFonts w:hint="eastAsia"/>
              </w:rPr>
              <w:t>对检测结果进行本地保存</w:t>
            </w:r>
          </w:p>
        </w:tc>
        <w:tc>
          <w:tcPr>
            <w:tcW w:w="1365" w:type="dxa"/>
            <w:tcBorders>
              <w:top w:val="single" w:color="auto" w:sz="4" w:space="0"/>
              <w:tl2br w:val="nil"/>
              <w:tr2bl w:val="nil"/>
            </w:tcBorders>
          </w:tcPr>
          <w:p w14:paraId="0D0DDB0F">
            <w:pPr>
              <w:ind w:firstLine="0" w:firstLineChars="0"/>
              <w:jc w:val="center"/>
            </w:pPr>
            <w:r>
              <w:rPr>
                <w:rFonts w:hint="eastAsia"/>
              </w:rPr>
              <w:t>无法登录</w:t>
            </w:r>
          </w:p>
          <w:p w14:paraId="3DA22E0A">
            <w:pPr>
              <w:ind w:firstLine="0" w:firstLineChars="0"/>
              <w:jc w:val="center"/>
            </w:pPr>
            <w:r>
              <w:rPr>
                <w:rFonts w:hint="eastAsia"/>
              </w:rPr>
              <w:t>无法登录</w:t>
            </w:r>
          </w:p>
          <w:p w14:paraId="60F24FE4">
            <w:pPr>
              <w:ind w:firstLine="0" w:firstLineChars="0"/>
              <w:jc w:val="center"/>
            </w:pPr>
            <w:r>
              <w:rPr>
                <w:rFonts w:hint="eastAsia"/>
              </w:rPr>
              <w:t>成功登录</w:t>
            </w:r>
          </w:p>
          <w:p w14:paraId="6ED99D0A">
            <w:pPr>
              <w:ind w:firstLine="0" w:firstLineChars="0"/>
              <w:jc w:val="center"/>
            </w:pPr>
            <w:r>
              <w:rPr>
                <w:rFonts w:hint="eastAsia"/>
              </w:rPr>
              <w:t>成功注册</w:t>
            </w:r>
          </w:p>
          <w:p w14:paraId="25542D92">
            <w:pPr>
              <w:ind w:firstLine="0" w:firstLineChars="0"/>
              <w:jc w:val="center"/>
            </w:pPr>
            <w:r>
              <w:rPr>
                <w:rFonts w:hint="eastAsia"/>
              </w:rPr>
              <w:t>无法注册</w:t>
            </w:r>
          </w:p>
          <w:p w14:paraId="740DD7AF">
            <w:pPr>
              <w:ind w:firstLine="0" w:firstLineChars="0"/>
              <w:jc w:val="center"/>
            </w:pPr>
            <w:r>
              <w:rPr>
                <w:rFonts w:hint="eastAsia"/>
              </w:rPr>
              <w:t>无法找回</w:t>
            </w:r>
          </w:p>
          <w:p w14:paraId="2A2B5484">
            <w:pPr>
              <w:ind w:firstLine="0" w:firstLineChars="0"/>
              <w:jc w:val="center"/>
            </w:pPr>
            <w:r>
              <w:rPr>
                <w:rFonts w:hint="eastAsia"/>
              </w:rPr>
              <w:t>成功找回</w:t>
            </w:r>
          </w:p>
          <w:p w14:paraId="33777DEE">
            <w:pPr>
              <w:ind w:firstLine="0" w:firstLineChars="0"/>
              <w:jc w:val="center"/>
            </w:pPr>
            <w:r>
              <w:rPr>
                <w:rFonts w:hint="eastAsia"/>
              </w:rPr>
              <w:t>成功检测</w:t>
            </w:r>
          </w:p>
          <w:p w14:paraId="46C40140">
            <w:pPr>
              <w:ind w:firstLine="0" w:firstLineChars="0"/>
              <w:jc w:val="center"/>
            </w:pPr>
            <w:r>
              <w:rPr>
                <w:rFonts w:hint="eastAsia"/>
              </w:rPr>
              <w:t>成功检测</w:t>
            </w:r>
          </w:p>
          <w:p w14:paraId="30892151">
            <w:pPr>
              <w:ind w:firstLine="0" w:firstLineChars="0"/>
              <w:jc w:val="center"/>
            </w:pPr>
            <w:r>
              <w:rPr>
                <w:rFonts w:hint="eastAsia"/>
              </w:rPr>
              <w:t>成功检测</w:t>
            </w:r>
          </w:p>
          <w:p w14:paraId="6487AE47">
            <w:pPr>
              <w:ind w:firstLine="0" w:firstLineChars="0"/>
              <w:jc w:val="center"/>
            </w:pPr>
            <w:r>
              <w:rPr>
                <w:rFonts w:hint="eastAsia"/>
              </w:rPr>
              <w:t>成功检测</w:t>
            </w:r>
          </w:p>
          <w:p w14:paraId="07698C56">
            <w:pPr>
              <w:ind w:firstLine="0" w:firstLineChars="0"/>
              <w:jc w:val="center"/>
            </w:pPr>
            <w:r>
              <w:rPr>
                <w:rFonts w:hint="eastAsia"/>
              </w:rPr>
              <w:t>成功保存</w:t>
            </w:r>
          </w:p>
        </w:tc>
        <w:tc>
          <w:tcPr>
            <w:tcW w:w="1846" w:type="dxa"/>
            <w:tcBorders>
              <w:top w:val="single" w:color="auto" w:sz="4" w:space="0"/>
              <w:tl2br w:val="nil"/>
              <w:tr2bl w:val="nil"/>
            </w:tcBorders>
          </w:tcPr>
          <w:p w14:paraId="537CF7CE">
            <w:pPr>
              <w:ind w:firstLine="0" w:firstLineChars="0"/>
              <w:jc w:val="center"/>
            </w:pPr>
            <w:r>
              <w:rPr>
                <w:rFonts w:hint="eastAsia"/>
              </w:rPr>
              <w:t>是</w:t>
            </w:r>
          </w:p>
          <w:p w14:paraId="79D02A8B">
            <w:pPr>
              <w:ind w:firstLine="0" w:firstLineChars="0"/>
              <w:jc w:val="center"/>
            </w:pPr>
            <w:r>
              <w:rPr>
                <w:rFonts w:hint="eastAsia"/>
              </w:rPr>
              <w:t>是</w:t>
            </w:r>
          </w:p>
          <w:p w14:paraId="370D0CAE">
            <w:pPr>
              <w:ind w:firstLine="0" w:firstLineChars="0"/>
              <w:jc w:val="center"/>
            </w:pPr>
            <w:r>
              <w:rPr>
                <w:rFonts w:hint="eastAsia"/>
              </w:rPr>
              <w:t>是</w:t>
            </w:r>
          </w:p>
          <w:p w14:paraId="52E1B1EC">
            <w:pPr>
              <w:ind w:firstLine="0" w:firstLineChars="0"/>
              <w:jc w:val="center"/>
            </w:pPr>
            <w:r>
              <w:rPr>
                <w:rFonts w:hint="eastAsia"/>
              </w:rPr>
              <w:t>是</w:t>
            </w:r>
          </w:p>
          <w:p w14:paraId="5FBF652C">
            <w:pPr>
              <w:ind w:firstLine="0" w:firstLineChars="0"/>
              <w:jc w:val="center"/>
            </w:pPr>
            <w:r>
              <w:rPr>
                <w:rFonts w:hint="eastAsia"/>
              </w:rPr>
              <w:t>是</w:t>
            </w:r>
          </w:p>
          <w:p w14:paraId="7F62EEEB">
            <w:pPr>
              <w:ind w:firstLine="0" w:firstLineChars="0"/>
              <w:jc w:val="center"/>
            </w:pPr>
            <w:r>
              <w:rPr>
                <w:rFonts w:hint="eastAsia"/>
              </w:rPr>
              <w:t>是</w:t>
            </w:r>
          </w:p>
          <w:p w14:paraId="00E4E3F9">
            <w:pPr>
              <w:ind w:firstLine="0" w:firstLineChars="0"/>
              <w:jc w:val="center"/>
            </w:pPr>
            <w:r>
              <w:rPr>
                <w:rFonts w:hint="eastAsia"/>
              </w:rPr>
              <w:t>是</w:t>
            </w:r>
          </w:p>
          <w:p w14:paraId="3DD12E69">
            <w:pPr>
              <w:ind w:firstLine="0" w:firstLineChars="0"/>
              <w:jc w:val="center"/>
            </w:pPr>
            <w:r>
              <w:rPr>
                <w:rFonts w:hint="eastAsia"/>
              </w:rPr>
              <w:t>是</w:t>
            </w:r>
          </w:p>
          <w:p w14:paraId="09A57BE9">
            <w:pPr>
              <w:ind w:firstLine="0" w:firstLineChars="0"/>
              <w:jc w:val="center"/>
            </w:pPr>
            <w:r>
              <w:rPr>
                <w:rFonts w:hint="eastAsia"/>
              </w:rPr>
              <w:t>是</w:t>
            </w:r>
          </w:p>
          <w:p w14:paraId="6AE26418">
            <w:pPr>
              <w:ind w:firstLine="0" w:firstLineChars="0"/>
              <w:jc w:val="center"/>
            </w:pPr>
            <w:r>
              <w:rPr>
                <w:rFonts w:hint="eastAsia"/>
              </w:rPr>
              <w:t>是</w:t>
            </w:r>
          </w:p>
          <w:p w14:paraId="15344456">
            <w:pPr>
              <w:ind w:firstLine="0" w:firstLineChars="0"/>
              <w:jc w:val="center"/>
            </w:pPr>
            <w:r>
              <w:rPr>
                <w:rFonts w:hint="eastAsia"/>
              </w:rPr>
              <w:t>是</w:t>
            </w:r>
          </w:p>
          <w:p w14:paraId="463F08CF">
            <w:pPr>
              <w:ind w:firstLine="0" w:firstLineChars="0"/>
              <w:jc w:val="center"/>
            </w:pPr>
            <w:r>
              <w:rPr>
                <w:rFonts w:hint="eastAsia"/>
              </w:rPr>
              <w:t>是</w:t>
            </w:r>
          </w:p>
        </w:tc>
      </w:tr>
    </w:tbl>
    <w:p w14:paraId="672AA782">
      <w:pPr>
        <w:pStyle w:val="3"/>
        <w:ind w:firstLine="560"/>
      </w:pPr>
      <w:bookmarkStart w:id="89" w:name="_Toc20061"/>
      <w:bookmarkStart w:id="90" w:name="_Toc24526"/>
      <w:r>
        <w:rPr>
          <w:rFonts w:hint="eastAsia"/>
        </w:rPr>
        <w:t>4.5本章小结</w:t>
      </w:r>
      <w:bookmarkEnd w:id="89"/>
      <w:bookmarkEnd w:id="90"/>
    </w:p>
    <w:p w14:paraId="264FF154">
      <w:pPr>
        <w:ind w:firstLine="480"/>
        <w:rPr>
          <w:szCs w:val="24"/>
        </w:rPr>
      </w:pPr>
      <w:r>
        <w:rPr>
          <w:rFonts w:hint="eastAsia" w:cs="宋体"/>
          <w:color w:val="000000"/>
          <w:szCs w:val="24"/>
        </w:rPr>
        <w:t>本章将对基于YOLOv8的为危险物品检测系统给出系统设计分析，并进行主要功能介绍展示和系统检测演示</w:t>
      </w:r>
      <w:r>
        <w:rPr>
          <w:rFonts w:hint="eastAsia"/>
          <w:szCs w:val="24"/>
        </w:rPr>
        <w:t>。</w:t>
      </w:r>
      <w:r>
        <w:rPr>
          <w:rFonts w:hint="eastAsia"/>
        </w:rPr>
        <w:t>根据需求分析划分好的系统的各个功能模块，</w:t>
      </w:r>
      <w:r>
        <w:rPr>
          <w:szCs w:val="24"/>
        </w:rPr>
        <w:t>展示了</w:t>
      </w:r>
      <w:r>
        <w:rPr>
          <w:rFonts w:hint="eastAsia"/>
          <w:szCs w:val="24"/>
        </w:rPr>
        <w:t>该系统的用户登录注册界面、系统主界面、危险物品检测界面、模型更换界面。</w:t>
      </w:r>
      <w:r>
        <w:rPr>
          <w:rFonts w:hint="eastAsia" w:cs="宋体"/>
          <w:color w:val="000000"/>
          <w:szCs w:val="24"/>
        </w:rPr>
        <w:t>最后对系统进行了系统功能性测试</w:t>
      </w:r>
      <w:r>
        <w:rPr>
          <w:szCs w:val="24"/>
        </w:rPr>
        <w:t>，</w:t>
      </w:r>
      <w:r>
        <w:rPr>
          <w:rFonts w:hint="eastAsia"/>
          <w:szCs w:val="24"/>
        </w:rPr>
        <w:t>得到了预期的测试结果。</w:t>
      </w:r>
      <w:bookmarkStart w:id="91" w:name="_Toc6446"/>
    </w:p>
    <w:p w14:paraId="66B33A57">
      <w:pPr>
        <w:pStyle w:val="2"/>
        <w:pageBreakBefore w:val="0"/>
      </w:pPr>
      <w:bookmarkStart w:id="92" w:name="_Toc29959"/>
      <w:r>
        <w:rPr>
          <w:rFonts w:hint="eastAsia" w:cstheme="minorBidi"/>
          <w:b/>
        </w:rPr>
        <w:t xml:space="preserve">第五章 </w:t>
      </w:r>
      <w:r>
        <w:rPr>
          <w:rFonts w:hint="eastAsia"/>
        </w:rPr>
        <w:t>总结与展望</w:t>
      </w:r>
      <w:bookmarkEnd w:id="91"/>
      <w:bookmarkEnd w:id="92"/>
    </w:p>
    <w:p w14:paraId="487FA22D">
      <w:pPr>
        <w:pStyle w:val="3"/>
        <w:ind w:firstLine="560"/>
      </w:pPr>
      <w:bookmarkStart w:id="93" w:name="_Toc26798"/>
      <w:bookmarkStart w:id="94" w:name="_Toc23691"/>
      <w:r>
        <w:rPr>
          <w:rFonts w:hint="eastAsia"/>
        </w:rPr>
        <w:t>5.1论文总结</w:t>
      </w:r>
      <w:bookmarkEnd w:id="93"/>
      <w:bookmarkEnd w:id="94"/>
    </w:p>
    <w:p w14:paraId="32287986">
      <w:pPr>
        <w:ind w:firstLine="480"/>
      </w:pPr>
      <w:r>
        <w:rPr>
          <w:rFonts w:hint="eastAsia"/>
        </w:rPr>
        <w:t>本文针对传统目标检测方法进行危险物品识别时间长的、目前所使用的危险物品目标检测大多是基于X光的现状，提出使用YOLOv8算法对危险物品进行检测，大大提高了检测速度，并对比分析v5/v6/v7/v8算法的模型性能，得到YOLOv8模型的综合表现较佳。除此之外，还设计了便于观察检测的图形化界面，便于用户查看危险物品的检测情况。本文的总结如下：</w:t>
      </w:r>
    </w:p>
    <w:p w14:paraId="08803BFE">
      <w:pPr>
        <w:numPr>
          <w:ilvl w:val="0"/>
          <w:numId w:val="10"/>
        </w:numPr>
        <w:ind w:firstLineChars="0"/>
        <w:rPr>
          <w:szCs w:val="24"/>
        </w:rPr>
      </w:pPr>
      <w:r>
        <w:rPr>
          <w:rFonts w:hint="eastAsia"/>
        </w:rPr>
        <w:t>阐述了本文的研究背景和意义，简要介绍了目标检测算法研究进展，并概述了本文的主要工作以及本文的结构。</w:t>
      </w:r>
    </w:p>
    <w:p w14:paraId="1DF182E3">
      <w:pPr>
        <w:numPr>
          <w:ilvl w:val="0"/>
          <w:numId w:val="10"/>
        </w:numPr>
        <w:ind w:firstLineChars="0"/>
        <w:rPr>
          <w:szCs w:val="24"/>
        </w:rPr>
      </w:pPr>
      <w:r>
        <w:rPr>
          <w:rFonts w:hint="eastAsia"/>
        </w:rPr>
        <w:t>对卷积神经网络、目标检测的简单算法进行介绍，并概述了系统设计相关技术。</w:t>
      </w:r>
    </w:p>
    <w:p w14:paraId="75FED18E">
      <w:pPr>
        <w:numPr>
          <w:ilvl w:val="0"/>
          <w:numId w:val="10"/>
        </w:numPr>
        <w:ind w:firstLineChars="0"/>
      </w:pPr>
      <w:r>
        <w:rPr>
          <w:rFonts w:hint="eastAsia"/>
          <w:szCs w:val="24"/>
        </w:rPr>
        <w:t>对数据集和本系统使用的检测算法进行了详细的介绍，并对比不同YOLO版本算法的性能。</w:t>
      </w:r>
    </w:p>
    <w:p w14:paraId="31B1DCBC">
      <w:pPr>
        <w:numPr>
          <w:ilvl w:val="0"/>
          <w:numId w:val="10"/>
        </w:numPr>
        <w:ind w:firstLineChars="0"/>
        <w:rPr>
          <w:szCs w:val="24"/>
        </w:rPr>
      </w:pPr>
      <w:r>
        <w:rPr>
          <w:rFonts w:hint="eastAsia"/>
        </w:rPr>
        <w:t>对基于YOVLO8的危险物品检测系统按照软件开发的流程，依次进行了系统需求分析、功能模块设计、系统设计、系统开发与实现和系统测试，经过以上开发流程，确保能够开发出可靠的，能够满足用户需求的系统。通过对用户身份验证模块和危险物品检测模块的开发与实现，确保了用户可以通过前端界面进行检测危险物品，帮助用户更加直观地了解危险物品的危险、种类等相关信息。</w:t>
      </w:r>
    </w:p>
    <w:p w14:paraId="067F387F">
      <w:pPr>
        <w:numPr>
          <w:ilvl w:val="0"/>
          <w:numId w:val="10"/>
        </w:numPr>
        <w:ind w:firstLineChars="0"/>
      </w:pPr>
      <w:r>
        <w:rPr>
          <w:rFonts w:hint="eastAsia"/>
          <w:szCs w:val="24"/>
        </w:rPr>
        <w:t>对系统的核心的功能进行演示，并介绍各个页面实现的具体功能。</w:t>
      </w:r>
    </w:p>
    <w:p w14:paraId="3186F5E2">
      <w:pPr>
        <w:pStyle w:val="3"/>
        <w:ind w:firstLine="560"/>
      </w:pPr>
      <w:bookmarkStart w:id="95" w:name="_Toc19589"/>
      <w:bookmarkStart w:id="96" w:name="_Toc29415"/>
      <w:r>
        <w:rPr>
          <w:rFonts w:hint="eastAsia"/>
        </w:rPr>
        <w:t>5.2未来展望</w:t>
      </w:r>
      <w:bookmarkEnd w:id="95"/>
      <w:bookmarkEnd w:id="96"/>
    </w:p>
    <w:p w14:paraId="1C4C52A7">
      <w:pPr>
        <w:ind w:firstLine="480"/>
        <w:rPr>
          <w:szCs w:val="24"/>
        </w:rPr>
      </w:pPr>
      <w:r>
        <w:rPr>
          <w:szCs w:val="24"/>
        </w:rPr>
        <w:t>本</w:t>
      </w:r>
      <w:r>
        <w:rPr>
          <w:rFonts w:hint="eastAsia"/>
          <w:szCs w:val="24"/>
        </w:rPr>
        <w:t>系统只是实现了危险物品系统的一些核心功能，勉强实现了该系统的基本需求</w:t>
      </w:r>
      <w:r>
        <w:rPr>
          <w:szCs w:val="24"/>
        </w:rPr>
        <w:t>，</w:t>
      </w:r>
      <w:r>
        <w:rPr>
          <w:rFonts w:hint="eastAsia"/>
          <w:szCs w:val="24"/>
        </w:rPr>
        <w:t>因为个人的动手能力有限，</w:t>
      </w:r>
      <w:r>
        <w:rPr>
          <w:szCs w:val="24"/>
        </w:rPr>
        <w:t>还有众多地方需要完善：</w:t>
      </w:r>
    </w:p>
    <w:p w14:paraId="28B3B771">
      <w:pPr>
        <w:numPr>
          <w:ilvl w:val="0"/>
          <w:numId w:val="11"/>
        </w:numPr>
        <w:ind w:firstLine="480"/>
        <w:rPr>
          <w:szCs w:val="24"/>
        </w:rPr>
      </w:pPr>
      <w:r>
        <w:rPr>
          <w:rFonts w:hint="eastAsia"/>
          <w:szCs w:val="24"/>
        </w:rPr>
        <w:t>该</w:t>
      </w:r>
      <w:r>
        <w:rPr>
          <w:rFonts w:hint="eastAsia" w:cs="宋体"/>
          <w:color w:val="000000"/>
          <w:szCs w:val="24"/>
        </w:rPr>
        <w:t>系统的用户界面并非十分友好</w:t>
      </w:r>
      <w:r>
        <w:rPr>
          <w:szCs w:val="24"/>
        </w:rPr>
        <w:t>，</w:t>
      </w:r>
      <w:r>
        <w:rPr>
          <w:rFonts w:hint="eastAsia" w:cs="宋体"/>
          <w:color w:val="000000"/>
          <w:szCs w:val="24"/>
        </w:rPr>
        <w:t>主要是页面的布局没有特别的规则</w:t>
      </w:r>
      <w:r>
        <w:rPr>
          <w:szCs w:val="24"/>
        </w:rPr>
        <w:t>，</w:t>
      </w:r>
      <w:r>
        <w:rPr>
          <w:rFonts w:hint="eastAsia" w:cs="宋体"/>
          <w:color w:val="000000"/>
          <w:szCs w:val="24"/>
        </w:rPr>
        <w:t>使得该系统无法给用户一种十分轻松、简洁的感受，可以增加个性化设置。</w:t>
      </w:r>
    </w:p>
    <w:p w14:paraId="45440CFC">
      <w:pPr>
        <w:numPr>
          <w:ilvl w:val="0"/>
          <w:numId w:val="11"/>
        </w:numPr>
        <w:ind w:firstLine="480"/>
        <w:rPr>
          <w:szCs w:val="24"/>
        </w:rPr>
      </w:pPr>
      <w:r>
        <w:rPr>
          <w:rFonts w:hint="eastAsia"/>
          <w:szCs w:val="24"/>
        </w:rPr>
        <w:t>该系统的数据集不完备，危险物品的类别数量较少，类别数量只有10个，可以增加检测和识别的种类适应场景。</w:t>
      </w:r>
    </w:p>
    <w:p w14:paraId="71EDE209">
      <w:pPr>
        <w:ind w:firstLine="480"/>
      </w:pPr>
      <w:r>
        <w:rPr>
          <w:rFonts w:hint="eastAsia" w:cs="宋体"/>
          <w:color w:val="000000"/>
          <w:szCs w:val="24"/>
        </w:rPr>
        <w:t>通过对本系统的逐步完善</w:t>
      </w:r>
      <w:r>
        <w:rPr>
          <w:rFonts w:hint="eastAsia"/>
          <w:szCs w:val="24"/>
        </w:rPr>
        <w:t>，</w:t>
      </w:r>
      <w:r>
        <w:rPr>
          <w:rFonts w:hint="eastAsia" w:cs="宋体"/>
          <w:color w:val="000000"/>
          <w:szCs w:val="24"/>
        </w:rPr>
        <w:t>可以为用户提供更加完善的危险物品检测系统。</w:t>
      </w:r>
    </w:p>
    <w:p w14:paraId="43E801B0">
      <w:pPr>
        <w:ind w:firstLine="480"/>
      </w:pPr>
    </w:p>
    <w:p w14:paraId="5E922413">
      <w:pPr>
        <w:ind w:firstLine="0" w:firstLineChars="0"/>
      </w:pPr>
    </w:p>
    <w:p w14:paraId="337BDDE5">
      <w:pPr>
        <w:pStyle w:val="2"/>
        <w:pageBreakBefore w:val="0"/>
      </w:pPr>
      <w:bookmarkStart w:id="97" w:name="_Toc17257"/>
      <w:bookmarkStart w:id="98" w:name="_Toc16846"/>
      <w:r>
        <w:rPr>
          <w:rFonts w:hint="eastAsia"/>
        </w:rPr>
        <w:t>参考文献</w:t>
      </w:r>
      <w:bookmarkEnd w:id="97"/>
      <w:bookmarkEnd w:id="98"/>
    </w:p>
    <w:p w14:paraId="4385873A">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99" w:name="_Ref9996"/>
      <w:r>
        <w:rPr>
          <w:rFonts w:hint="eastAsia" w:ascii="宋体" w:hAnsi="宋体" w:eastAsia="宋体" w:cs="宋体"/>
          <w:sz w:val="21"/>
          <w:szCs w:val="21"/>
        </w:rPr>
        <w:t>马玉婷.面向安检X光图像中危险物品的深度神经网络检测方法[D].西安电子科技大学,2022.</w:t>
      </w:r>
      <w:bookmarkEnd w:id="99"/>
    </w:p>
    <w:p w14:paraId="3A24ACDB">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0" w:name="_Ref10512"/>
      <w:r>
        <w:rPr>
          <w:rFonts w:hint="eastAsia" w:ascii="宋体" w:hAnsi="宋体" w:eastAsia="宋体" w:cs="宋体"/>
          <w:sz w:val="21"/>
          <w:szCs w:val="21"/>
        </w:rPr>
        <w:t>徐晨玉.基于YOLOv3的危险物品检测模型研究与改进[D].兰州大学,2019</w:t>
      </w:r>
      <w:bookmarkEnd w:id="100"/>
    </w:p>
    <w:p w14:paraId="4AB21782">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1" w:name="_Ref9216"/>
      <w:r>
        <w:rPr>
          <w:rFonts w:hint="eastAsia" w:ascii="宋体" w:hAnsi="宋体" w:eastAsia="宋体" w:cs="宋体"/>
          <w:sz w:val="21"/>
          <w:szCs w:val="21"/>
        </w:rPr>
        <w:t>Ojala T, Pietikäinen M, Harwood D. A comparative study of texture measures with classification based on featured distributions[J]. Pattern recognition, 1996, 29(1): 51-59.</w:t>
      </w:r>
      <w:bookmarkEnd w:id="101"/>
    </w:p>
    <w:p w14:paraId="25C6CD89">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2" w:name="_Ref9255"/>
      <w:r>
        <w:rPr>
          <w:rFonts w:hint="eastAsia" w:ascii="宋体" w:hAnsi="宋体" w:eastAsia="宋体" w:cs="宋体"/>
          <w:sz w:val="21"/>
          <w:szCs w:val="21"/>
        </w:rPr>
        <w:t>Dalal N, Triggs B. Histograms of oriented gradients for human detection[C]//Computer Vision and Pattern Recognition, 2005. CVPR 2005. IEEE Computer Society Conference on. IEEE, 2005, 1: 886-893.</w:t>
      </w:r>
      <w:bookmarkEnd w:id="102"/>
    </w:p>
    <w:p w14:paraId="1DBDEAC4">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3" w:name="_Ref11031"/>
      <w:r>
        <w:rPr>
          <w:rFonts w:hint="eastAsia" w:ascii="宋体" w:hAnsi="宋体" w:eastAsia="宋体" w:cs="宋体"/>
          <w:sz w:val="21"/>
          <w:szCs w:val="21"/>
        </w:rPr>
        <w:t xml:space="preserve">Boser B E, Guyon I M, Vapnik V N. A training algorithm for optimal margin classiﬁers[C]. 2003: 144-152. </w:t>
      </w:r>
      <w:bookmarkEnd w:id="103"/>
    </w:p>
    <w:p w14:paraId="7A927C5E">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4" w:name="_Ref11240"/>
      <w:r>
        <w:rPr>
          <w:rFonts w:hint="eastAsia" w:ascii="宋体" w:hAnsi="宋体" w:eastAsia="宋体" w:cs="宋体"/>
          <w:sz w:val="21"/>
          <w:szCs w:val="21"/>
        </w:rPr>
        <w:t xml:space="preserve"> Altman N S. An introduction to kernel and nearest-neighbor nonparametric regression[J]. The American Statistician, 1992, 46(3): 175-185.</w:t>
      </w:r>
      <w:bookmarkEnd w:id="104"/>
    </w:p>
    <w:p w14:paraId="39534B0D">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5" w:name="_Ref11309"/>
      <w:r>
        <w:rPr>
          <w:rFonts w:hint="eastAsia" w:ascii="宋体" w:hAnsi="宋体" w:eastAsia="宋体" w:cs="宋体"/>
          <w:sz w:val="21"/>
          <w:szCs w:val="21"/>
        </w:rPr>
        <w:t xml:space="preserve"> Felzenszwalb P, McAllester D, Ramanan D. A discriminatively trained, multiscale, deformablepart model[C], 2008:1-8</w:t>
      </w:r>
      <w:bookmarkEnd w:id="105"/>
    </w:p>
    <w:p w14:paraId="196D3AF4">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6" w:name="_Ref11528"/>
      <w:r>
        <w:rPr>
          <w:rFonts w:hint="eastAsia" w:ascii="宋体" w:hAnsi="宋体" w:eastAsia="宋体" w:cs="宋体"/>
          <w:sz w:val="21"/>
          <w:szCs w:val="21"/>
        </w:rPr>
        <w:t>Hinton G E, Salakhutdinov R R. Reducing the dimensionality of data with neural networks[J]. Science, 2006, 313(5786): 504-507.</w:t>
      </w:r>
      <w:bookmarkEnd w:id="106"/>
    </w:p>
    <w:p w14:paraId="51DFBF5F">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7" w:name="_Ref11753"/>
      <w:r>
        <w:rPr>
          <w:rFonts w:hint="eastAsia" w:ascii="宋体" w:hAnsi="宋体" w:eastAsia="宋体" w:cs="宋体"/>
          <w:sz w:val="21"/>
          <w:szCs w:val="21"/>
        </w:rPr>
        <w:t>Krizhevsky A, Sutskever I, Hinton G E. Imagenet classification with deep convolutional neural networks[J]. Advances in Neural Information Processing Systems, 2012, 25.</w:t>
      </w:r>
      <w:bookmarkEnd w:id="107"/>
    </w:p>
    <w:p w14:paraId="44CCD745">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8" w:name="_Ref11880"/>
      <w:r>
        <w:rPr>
          <w:rFonts w:hint="eastAsia" w:ascii="宋体" w:hAnsi="宋体" w:eastAsia="宋体" w:cs="宋体"/>
          <w:sz w:val="21"/>
          <w:szCs w:val="21"/>
        </w:rPr>
        <w:t>Krizhevsky A, Sutskever I, Hinton G E. Imagenet classification with deep convolutional neuralnetworks[J]. Communications of the ACM, 2017, 60(6): 84-90</w:t>
      </w:r>
      <w:bookmarkEnd w:id="108"/>
    </w:p>
    <w:p w14:paraId="65C3119D">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09" w:name="_Ref12024"/>
      <w:r>
        <w:rPr>
          <w:rFonts w:hint="eastAsia" w:ascii="宋体" w:hAnsi="宋体" w:eastAsia="宋体" w:cs="宋体"/>
          <w:sz w:val="21"/>
          <w:szCs w:val="21"/>
        </w:rPr>
        <w:t>Girshick R, Donahue J, Darrell T, et al. Rich feature hierarchies for accurate object detectionand semantic segmentation[C]. 2014:</w:t>
      </w:r>
      <w:bookmarkEnd w:id="109"/>
    </w:p>
    <w:p w14:paraId="27BF378E">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0" w:name="_Ref12112"/>
      <w:r>
        <w:rPr>
          <w:rFonts w:hint="eastAsia" w:ascii="宋体" w:hAnsi="宋体" w:eastAsia="宋体" w:cs="宋体"/>
          <w:sz w:val="21"/>
          <w:szCs w:val="21"/>
        </w:rPr>
        <w:t xml:space="preserve"> He K, Zhang X, Ren S, et al. Deep residual learning for image recognition[C]//Proceedings ofthe IEEE conference on computer vision and pattern recognition. 2016: 770-778.</w:t>
      </w:r>
      <w:bookmarkEnd w:id="110"/>
    </w:p>
    <w:p w14:paraId="7B540578">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1" w:name="_Ref12155"/>
      <w:r>
        <w:rPr>
          <w:rFonts w:hint="eastAsia" w:ascii="宋体" w:hAnsi="宋体" w:eastAsia="宋体" w:cs="宋体"/>
          <w:sz w:val="21"/>
          <w:szCs w:val="21"/>
        </w:rPr>
        <w:t xml:space="preserve"> Girshick R. Fast r-cnn[C]. 2015: </w:t>
      </w:r>
      <w:bookmarkEnd w:id="111"/>
    </w:p>
    <w:p w14:paraId="25E1A764">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2" w:name="_Ref12230"/>
      <w:r>
        <w:rPr>
          <w:rFonts w:hint="eastAsia" w:ascii="宋体" w:hAnsi="宋体" w:eastAsia="宋体" w:cs="宋体"/>
          <w:sz w:val="21"/>
          <w:szCs w:val="21"/>
        </w:rPr>
        <w:t>Redmon J, Divvala S, Girshick R, et al. You only look once: Unified, real-time object detection[C]. 2016: 779-788.</w:t>
      </w:r>
      <w:bookmarkEnd w:id="112"/>
    </w:p>
    <w:p w14:paraId="2703F2FE">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3" w:name="_Ref12289"/>
      <w:r>
        <w:rPr>
          <w:rFonts w:hint="eastAsia" w:ascii="宋体" w:hAnsi="宋体" w:eastAsia="宋体" w:cs="宋体"/>
          <w:sz w:val="21"/>
          <w:szCs w:val="21"/>
        </w:rPr>
        <w:t xml:space="preserve"> Redmon J, Farhadi A. Yolov3: An incremental improvement[J]. arXiv preprint arXiv:1804.02767, 2018.</w:t>
      </w:r>
      <w:bookmarkEnd w:id="113"/>
    </w:p>
    <w:p w14:paraId="1F31BC9F">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4" w:name="_Ref12475"/>
      <w:r>
        <w:rPr>
          <w:rFonts w:hint="eastAsia" w:ascii="宋体" w:hAnsi="宋体" w:eastAsia="宋体" w:cs="宋体"/>
          <w:sz w:val="21"/>
          <w:szCs w:val="21"/>
        </w:rPr>
        <w:t xml:space="preserve">Bochkovskiy A, Wang C Y, Liao H Y M. Yolov4: Optimal speed and accuracy of object detection[J]. arXiv preprint arXiv:2004.10934, </w:t>
      </w:r>
      <w:bookmarkEnd w:id="114"/>
    </w:p>
    <w:p w14:paraId="0A795C36">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5" w:name="_Ref12501"/>
      <w:r>
        <w:rPr>
          <w:rFonts w:hint="eastAsia" w:ascii="宋体" w:hAnsi="宋体" w:eastAsia="宋体" w:cs="宋体"/>
          <w:sz w:val="21"/>
          <w:szCs w:val="21"/>
        </w:rPr>
        <w:t xml:space="preserve">Wang C Y, Liao H Y M, Wu Y H, et al. CSPNet: A new backbone that can enhance learning capability of CNN[C]//Proceedings of the IEEE. 2020: </w:t>
      </w:r>
      <w:bookmarkEnd w:id="115"/>
    </w:p>
    <w:p w14:paraId="58203695">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6" w:name="_Ref12520"/>
      <w:r>
        <w:rPr>
          <w:rFonts w:hint="eastAsia" w:ascii="宋体" w:hAnsi="宋体" w:eastAsia="宋体" w:cs="宋体"/>
          <w:sz w:val="21"/>
          <w:szCs w:val="21"/>
        </w:rPr>
        <w:t>Ramachandran P, Zoph B, Le Q V. Searching for activation functions[J]. arXiv preprint arXiv: 1710. 05941, 2017.</w:t>
      </w:r>
      <w:bookmarkEnd w:id="116"/>
    </w:p>
    <w:p w14:paraId="77B1A85C">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7" w:name="_Ref13092"/>
      <w:r>
        <w:rPr>
          <w:rFonts w:hint="eastAsia" w:ascii="宋体" w:hAnsi="宋体" w:eastAsia="宋体" w:cs="宋体"/>
          <w:sz w:val="21"/>
          <w:szCs w:val="21"/>
        </w:rPr>
        <w:t>程菲儿.基于深度神经网络的早产儿视网膜病变（ROP）病情评估[D].南昌大学,2023.</w:t>
      </w:r>
      <w:bookmarkEnd w:id="117"/>
    </w:p>
    <w:p w14:paraId="1D2C9ABE">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8" w:name="_Ref13797"/>
      <w:r>
        <w:rPr>
          <w:rFonts w:hint="eastAsia" w:ascii="宋体" w:hAnsi="宋体" w:eastAsia="宋体" w:cs="宋体"/>
          <w:sz w:val="21"/>
          <w:szCs w:val="21"/>
        </w:rPr>
        <w:t>侯惠超.基于YOLO算法的安检图像危险品检测方法研究[D].太原理工大学,2023.</w:t>
      </w:r>
      <w:bookmarkEnd w:id="118"/>
    </w:p>
    <w:p w14:paraId="6D658602">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sz w:val="21"/>
          <w:szCs w:val="21"/>
        </w:rPr>
      </w:pPr>
      <w:bookmarkStart w:id="119" w:name="_Ref14483"/>
      <w:r>
        <w:rPr>
          <w:rFonts w:hint="eastAsia" w:ascii="宋体" w:hAnsi="宋体" w:eastAsia="宋体" w:cs="宋体"/>
          <w:sz w:val="21"/>
          <w:szCs w:val="21"/>
        </w:rPr>
        <w:t>李木子.基于深度学习的小目标检测算法研究[D].江南大学,2024.</w:t>
      </w:r>
      <w:bookmarkEnd w:id="119"/>
    </w:p>
    <w:p w14:paraId="2EA1B11A">
      <w:pPr>
        <w:pStyle w:val="28"/>
        <w:keepNext w:val="0"/>
        <w:keepLines w:val="0"/>
        <w:pageBreakBefore w:val="0"/>
        <w:widowControl/>
        <w:kinsoku/>
        <w:wordWrap/>
        <w:overflowPunct/>
        <w:topLinePunct w:val="0"/>
        <w:autoSpaceDE/>
        <w:autoSpaceDN/>
        <w:bidi w:val="0"/>
        <w:adjustRightInd/>
        <w:snapToGrid/>
        <w:ind w:left="-198"/>
        <w:textAlignment w:val="auto"/>
        <w:rPr>
          <w:rFonts w:hint="eastAsia" w:ascii="宋体" w:hAnsi="宋体" w:eastAsia="宋体" w:cs="宋体"/>
          <w:color w:val="000000"/>
          <w:sz w:val="21"/>
          <w:szCs w:val="21"/>
        </w:rPr>
      </w:pPr>
      <w:r>
        <w:rPr>
          <w:rFonts w:hint="eastAsia" w:ascii="宋体" w:hAnsi="宋体" w:eastAsia="宋体" w:cs="宋体"/>
          <w:sz w:val="21"/>
          <w:szCs w:val="21"/>
        </w:rPr>
        <w:t>王磊.基于卷积神经网络的X射线危险品图像检测[D].江西师范大学,2024.</w:t>
      </w:r>
    </w:p>
    <w:p w14:paraId="2C483F37">
      <w:pPr>
        <w:pStyle w:val="14"/>
        <w:widowControl/>
        <w:spacing w:beforeAutospacing="0" w:afterAutospacing="0"/>
        <w:ind w:firstLine="0" w:firstLineChars="0"/>
        <w:rPr>
          <w:rFonts w:ascii="TimesNewRomanPSMT" w:hAnsi="TimesNewRomanPSMT" w:eastAsia="TimesNewRomanPSMT" w:cs="TimesNewRomanPSMT"/>
          <w:color w:val="000000"/>
          <w:sz w:val="20"/>
        </w:rPr>
      </w:pPr>
    </w:p>
    <w:p w14:paraId="4C5A6FA3">
      <w:pPr>
        <w:ind w:firstLine="480"/>
      </w:pPr>
      <w:bookmarkStart w:id="120" w:name="_Toc27443"/>
      <w:r>
        <w:br w:type="page"/>
      </w:r>
    </w:p>
    <w:p w14:paraId="752BFF30">
      <w:pPr>
        <w:pStyle w:val="2"/>
        <w:pageBreakBefore w:val="0"/>
      </w:pPr>
      <w:bookmarkStart w:id="121" w:name="_Toc29970"/>
      <w:r>
        <w:t>致谢</w:t>
      </w:r>
      <w:bookmarkEnd w:id="120"/>
      <w:bookmarkEnd w:id="121"/>
    </w:p>
    <w:p w14:paraId="3ADEBF7E">
      <w:pPr>
        <w:ind w:firstLine="480"/>
      </w:pPr>
    </w:p>
    <w:p w14:paraId="40F01519">
      <w:pPr>
        <w:ind w:firstLine="480"/>
        <w:rPr>
          <w:rFonts w:hint="eastAsia" w:ascii="宋体" w:hAnsi="宋体" w:cs="宋体"/>
        </w:rPr>
      </w:pPr>
      <w:r>
        <w:rPr>
          <w:rFonts w:hint="eastAsia" w:ascii="宋体" w:hAnsi="宋体" w:cs="宋体"/>
        </w:rPr>
        <w:t>行文至此，我的本科生涯即将画上句号。在这篇论文完成之际，心中满是感恩与感慨。</w:t>
      </w:r>
    </w:p>
    <w:p w14:paraId="3A8F84D3">
      <w:pPr>
        <w:ind w:firstLine="480"/>
        <w:rPr>
          <w:rFonts w:hint="eastAsia" w:ascii="宋体" w:hAnsi="宋体" w:cs="宋体"/>
        </w:rPr>
      </w:pPr>
      <w:r>
        <w:rPr>
          <w:rFonts w:hint="eastAsia" w:ascii="宋体" w:hAnsi="宋体" w:cs="宋体"/>
        </w:rPr>
        <w:t>首先，我要诚挚地感谢我的导师--叶晨老师。从论文选题到框架搭建，从资料收集到反复修改，每一个环节都离不开您悉心的指导。您严谨的治学态度、渊博的专业知识和敏锐的学术洞察力，让我在研究过程中不断成长。每当我遇到困难，您总是耐心解答，给予我宝贵的建议和鼓励，引导我突破重重难关。您不仅传授给我专业知识，更教会我如何做学问、如何做人。</w:t>
      </w:r>
    </w:p>
    <w:p w14:paraId="4FCCEFC8">
      <w:pPr>
        <w:ind w:firstLine="480"/>
        <w:rPr>
          <w:rFonts w:hint="eastAsia" w:ascii="宋体" w:hAnsi="宋体" w:cs="宋体"/>
        </w:rPr>
      </w:pPr>
      <w:r>
        <w:rPr>
          <w:rFonts w:hint="eastAsia" w:ascii="宋体" w:hAnsi="宋体" w:cs="宋体"/>
        </w:rPr>
        <w:t>我也要感谢大学四年里所有授课的老师们，是你们用辛勤的汗水和丰富的学识，为我打开了专业领域的大门，引领我在知识的海洋中遨游。课堂上的谆谆教诲，课后的答疑解惑，都成为我不断进步的动力源泉。</w:t>
      </w:r>
    </w:p>
    <w:p w14:paraId="6605DF82">
      <w:pPr>
        <w:ind w:firstLine="480"/>
        <w:rPr>
          <w:rFonts w:hint="eastAsia" w:ascii="宋体" w:hAnsi="宋体" w:cs="宋体"/>
        </w:rPr>
      </w:pPr>
      <w:r>
        <w:rPr>
          <w:rFonts w:hint="eastAsia" w:ascii="宋体" w:hAnsi="宋体" w:cs="宋体"/>
        </w:rPr>
        <w:t>同时，我要感谢我的同学们。我们一起度过了美好的大学时光，在学习上相互帮助、共同进步，在生活中彼此关心、互相支持。那些一起讨论问题的日子，那些为了考试共同奋斗的夜晚，都将成为我人生中最珍贵的回忆。</w:t>
      </w:r>
    </w:p>
    <w:p w14:paraId="4A3F55AC">
      <w:pPr>
        <w:ind w:firstLine="480"/>
        <w:rPr>
          <w:rFonts w:hint="eastAsia" w:ascii="宋体" w:hAnsi="宋体" w:cs="宋体"/>
        </w:rPr>
      </w:pPr>
      <w:r>
        <w:rPr>
          <w:rFonts w:hint="eastAsia" w:ascii="宋体" w:hAnsi="宋体" w:cs="宋体"/>
        </w:rPr>
        <w:t>最后，我要深深地感谢我的父母。你们是我最坚强的后盾，给予我无微不至的关怀和毫无保留的支持。无论我遇到什么困难，你们总是默默陪伴在我身边，给予我力量和勇气。</w:t>
      </w:r>
    </w:p>
    <w:p w14:paraId="69F2AF40">
      <w:pPr>
        <w:ind w:firstLine="480"/>
        <w:rPr>
          <w:rFonts w:hint="eastAsia" w:ascii="宋体" w:hAnsi="宋体" w:cs="宋体"/>
        </w:rPr>
      </w:pPr>
      <w:r>
        <w:rPr>
          <w:rFonts w:hint="eastAsia" w:ascii="宋体" w:hAnsi="宋体" w:cs="宋体"/>
        </w:rPr>
        <w:t>毕业是一段旅程的结束，更是新征程的开始。我将带着这份感恩之心，勇敢前行，努力实现自己的梦想！</w:t>
      </w:r>
    </w:p>
    <w:sectPr>
      <w:headerReference r:id="rId9" w:type="default"/>
      <w:endnotePr>
        <w:numFmt w:val="decimal"/>
      </w:endnotePr>
      <w:pgSz w:w="11906" w:h="16838"/>
      <w:pgMar w:top="1701" w:right="1134" w:bottom="1418" w:left="1701" w:header="1020" w:footer="992"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8D32A">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EFF9E">
    <w:pPr>
      <w:pStyle w:val="11"/>
      <w:ind w:firstLine="360"/>
    </w:pPr>
    <w:r>
      <w:rPr>
        <w:rFonts w:hint="eastAsia" w:ascii="宋体" w:hAnsi="宋体"/>
        <w:szCs w:val="21"/>
      </w:rPr>
      <w:drawing>
        <wp:anchor distT="0" distB="0" distL="114300" distR="114300" simplePos="0" relativeHeight="251659264" behindDoc="0" locked="0" layoutInCell="1" allowOverlap="1">
          <wp:simplePos x="0" y="0"/>
          <wp:positionH relativeFrom="column">
            <wp:posOffset>1282700</wp:posOffset>
          </wp:positionH>
          <wp:positionV relativeFrom="paragraph">
            <wp:posOffset>-147955</wp:posOffset>
          </wp:positionV>
          <wp:extent cx="439420" cy="439420"/>
          <wp:effectExtent l="0" t="0" r="17780" b="17780"/>
          <wp:wrapNone/>
          <wp:docPr id="47" name="图片 4"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descr="22e599ae5f3896f04450b400825527c"/>
                  <pic:cNvPicPr>
                    <a:picLocks noChangeAspect="1"/>
                  </pic:cNvPicPr>
                </pic:nvPicPr>
                <pic:blipFill>
                  <a:blip r:embed="rId1"/>
                  <a:stretch>
                    <a:fillRect/>
                  </a:stretch>
                </pic:blipFill>
                <pic:spPr>
                  <a:xfrm>
                    <a:off x="0" y="0"/>
                    <a:ext cx="439420" cy="439420"/>
                  </a:xfrm>
                  <a:prstGeom prst="rect">
                    <a:avLst/>
                  </a:prstGeom>
                  <a:noFill/>
                  <a:ln>
                    <a:noFill/>
                  </a:ln>
                </pic:spPr>
              </pic:pic>
            </a:graphicData>
          </a:graphic>
        </wp:anchor>
      </w:drawing>
    </w:r>
    <w:r>
      <w:rPr>
        <w:rFonts w:hint="eastAsia" w:ascii="黑体" w:eastAsia="黑体"/>
        <w:sz w:val="24"/>
      </w:rPr>
      <w:t>贵州大学本科毕业论文（设计）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9FDBE">
    <w:pPr>
      <w:pStyle w:val="11"/>
      <w:ind w:firstLine="360"/>
    </w:pPr>
    <w:r>
      <mc:AlternateContent>
        <mc:Choice Requires="wps">
          <w:drawing>
            <wp:anchor distT="0" distB="0" distL="114300" distR="114300" simplePos="0" relativeHeight="251661312" behindDoc="0" locked="0" layoutInCell="1" allowOverlap="1">
              <wp:simplePos x="0" y="0"/>
              <wp:positionH relativeFrom="margin">
                <wp:posOffset>4781550</wp:posOffset>
              </wp:positionH>
              <wp:positionV relativeFrom="paragraph">
                <wp:posOffset>-22225</wp:posOffset>
              </wp:positionV>
              <wp:extent cx="773430" cy="33147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773430" cy="331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F1F6CF">
                          <w:pPr>
                            <w:ind w:firstLine="480"/>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76.5pt;margin-top:-1.75pt;height:26.1pt;width:60.9pt;mso-position-horizontal-relative:margin;z-index:251661312;mso-width-relative:page;mso-height-relative:page;" filled="f" stroked="f" coordsize="21600,21600" o:gfxdata="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0+KTP2QAAAAkBAAAPAAAAAAAAAAEAIAAAACIAAABkcnMvZG93bnJldi54&#10;bWxQSwECFAAUAAAACACHTuJA4GX3DzICAABXBAAADgAAAAAAAAABACAAAAAoAQAAZHJzL2Uyb0Rv&#10;Yy54bWxQSwUGAAAAAAYABgBZAQAAzAUAAAAA&#10;">
              <v:fill on="f" focussize="0,0"/>
              <v:stroke on="f" weight="0.5pt"/>
              <v:imagedata o:title=""/>
              <o:lock v:ext="edit" aspectratio="f"/>
              <v:textbox inset="0mm,0mm,0mm,0mm">
                <w:txbxContent>
                  <w:p w14:paraId="3BF1F6CF">
                    <w:pPr>
                      <w:ind w:firstLine="480"/>
                    </w:pPr>
                  </w:p>
                </w:txbxContent>
              </v:textbox>
            </v:shape>
          </w:pict>
        </mc:Fallback>
      </mc:AlternateContent>
    </w:r>
    <w:r>
      <w:rPr>
        <w:rFonts w:hint="eastAsia" w:ascii="宋体" w:hAnsi="宋体"/>
        <w:szCs w:val="21"/>
      </w:rPr>
      <w:drawing>
        <wp:anchor distT="0" distB="0" distL="114300" distR="114300" simplePos="0" relativeHeight="251660288" behindDoc="0" locked="0" layoutInCell="1" allowOverlap="1">
          <wp:simplePos x="0" y="0"/>
          <wp:positionH relativeFrom="column">
            <wp:posOffset>1282700</wp:posOffset>
          </wp:positionH>
          <wp:positionV relativeFrom="paragraph">
            <wp:posOffset>-147955</wp:posOffset>
          </wp:positionV>
          <wp:extent cx="439420" cy="439420"/>
          <wp:effectExtent l="0" t="0" r="17780" b="17780"/>
          <wp:wrapNone/>
          <wp:docPr id="48" name="图片 4"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descr="22e599ae5f3896f04450b400825527c"/>
                  <pic:cNvPicPr>
                    <a:picLocks noChangeAspect="1"/>
                  </pic:cNvPicPr>
                </pic:nvPicPr>
                <pic:blipFill>
                  <a:blip r:embed="rId1"/>
                  <a:stretch>
                    <a:fillRect/>
                  </a:stretch>
                </pic:blipFill>
                <pic:spPr>
                  <a:xfrm>
                    <a:off x="0" y="0"/>
                    <a:ext cx="439420" cy="439420"/>
                  </a:xfrm>
                  <a:prstGeom prst="rect">
                    <a:avLst/>
                  </a:prstGeom>
                  <a:noFill/>
                  <a:ln>
                    <a:noFill/>
                  </a:ln>
                </pic:spPr>
              </pic:pic>
            </a:graphicData>
          </a:graphic>
        </wp:anchor>
      </w:drawing>
    </w:r>
    <w:r>
      <w:rPr>
        <w:rFonts w:hint="eastAsia" w:ascii="黑体" w:eastAsia="黑体"/>
        <w:sz w:val="24"/>
      </w:rPr>
      <w:t>贵州大学本科毕业论文（设计）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781FC">
    <w:pPr>
      <w:pStyle w:val="11"/>
      <w:ind w:firstLine="360"/>
    </w:pPr>
    <w:r>
      <mc:AlternateContent>
        <mc:Choice Requires="wps">
          <w:drawing>
            <wp:anchor distT="0" distB="0" distL="114300" distR="114300" simplePos="0" relativeHeight="251664384" behindDoc="0" locked="0" layoutInCell="1" allowOverlap="1">
              <wp:simplePos x="0" y="0"/>
              <wp:positionH relativeFrom="margin">
                <wp:posOffset>4726305</wp:posOffset>
              </wp:positionH>
              <wp:positionV relativeFrom="paragraph">
                <wp:posOffset>101600</wp:posOffset>
              </wp:positionV>
              <wp:extent cx="909955" cy="224155"/>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909955"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8F54E">
                          <w:pPr>
                            <w:pStyle w:val="11"/>
                            <w:ind w:firstLine="36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72.15pt;margin-top:8pt;height:17.65pt;width:71.65pt;mso-position-horizontal-relative:margin;z-index:251664384;mso-width-relative:page;mso-height-relative:page;" filled="f" stroked="f" coordsize="21600,21600" o:gfxdata="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jkRKbYAAAACQEAAA8AAAAAAAAAAQAgAAAAIgAAAGRycy9kb3ducmV2Lnht&#10;bFBLAQIUABQAAAAIAIdO4kAuiQOfMgIAAFcEAAAOAAAAAAAAAAEAIAAAACcBAABkcnMvZTJvRG9j&#10;LnhtbFBLBQYAAAAABgAGAFkBAADLBQAAAAA=&#10;">
              <v:fill on="f" focussize="0,0"/>
              <v:stroke on="f" weight="0.5pt"/>
              <v:imagedata o:title=""/>
              <o:lock v:ext="edit" aspectratio="f"/>
              <v:textbox inset="0mm,0mm,0mm,0mm">
                <w:txbxContent>
                  <w:p w14:paraId="1498F54E">
                    <w:pPr>
                      <w:pStyle w:val="11"/>
                      <w:ind w:firstLine="360"/>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4696460</wp:posOffset>
              </wp:positionH>
              <wp:positionV relativeFrom="paragraph">
                <wp:posOffset>5715</wp:posOffset>
              </wp:positionV>
              <wp:extent cx="934085" cy="39878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934085" cy="3987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8E1A40">
                          <w:pPr>
                            <w:ind w:firstLine="480"/>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69.8pt;margin-top:0.45pt;height:31.4pt;width:73.55pt;mso-position-horizontal-relative:margin;z-index:251663360;mso-width-relative:page;mso-height-relative:page;" filled="f" stroked="f" coordsize="21600,21600" o:gfxdata="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VUEcNYAAAAHAQAADwAAAAAAAAABACAAAAAiAAAAZHJzL2Rvd25yZXYueG1s&#10;UEsBAhQAFAAAAAgAh07iQBZvvrozAgAAVwQAAA4AAAAAAAAAAQAgAAAAJQEAAGRycy9lMm9Eb2Mu&#10;eG1sUEsFBgAAAAAGAAYAWQEAAMoFAAAAAA==&#10;">
              <v:fill on="f" focussize="0,0"/>
              <v:stroke on="f" weight="0.5pt"/>
              <v:imagedata o:title=""/>
              <o:lock v:ext="edit" aspectratio="f"/>
              <v:textbox inset="0mm,0mm,0mm,0mm">
                <w:txbxContent>
                  <w:p w14:paraId="698E1A40">
                    <w:pPr>
                      <w:ind w:firstLine="480"/>
                    </w:pPr>
                  </w:p>
                </w:txbxContent>
              </v:textbox>
            </v:shape>
          </w:pict>
        </mc:Fallback>
      </mc:AlternateContent>
    </w:r>
    <w:r>
      <w:rPr>
        <w:rFonts w:hint="eastAsia" w:ascii="宋体" w:hAnsi="宋体"/>
        <w:szCs w:val="21"/>
      </w:rPr>
      <w:drawing>
        <wp:anchor distT="0" distB="0" distL="114300" distR="114300" simplePos="0" relativeHeight="251662336" behindDoc="0" locked="0" layoutInCell="1" allowOverlap="1">
          <wp:simplePos x="0" y="0"/>
          <wp:positionH relativeFrom="column">
            <wp:posOffset>1282700</wp:posOffset>
          </wp:positionH>
          <wp:positionV relativeFrom="paragraph">
            <wp:posOffset>-147955</wp:posOffset>
          </wp:positionV>
          <wp:extent cx="439420" cy="439420"/>
          <wp:effectExtent l="0" t="0" r="17780" b="17780"/>
          <wp:wrapNone/>
          <wp:docPr id="36" name="图片 4"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22e599ae5f3896f04450b400825527c"/>
                  <pic:cNvPicPr>
                    <a:picLocks noChangeAspect="1"/>
                  </pic:cNvPicPr>
                </pic:nvPicPr>
                <pic:blipFill>
                  <a:blip r:embed="rId1"/>
                  <a:stretch>
                    <a:fillRect/>
                  </a:stretch>
                </pic:blipFill>
                <pic:spPr>
                  <a:xfrm>
                    <a:off x="0" y="0"/>
                    <a:ext cx="439420" cy="439420"/>
                  </a:xfrm>
                  <a:prstGeom prst="rect">
                    <a:avLst/>
                  </a:prstGeom>
                  <a:noFill/>
                  <a:ln>
                    <a:noFill/>
                  </a:ln>
                </pic:spPr>
              </pic:pic>
            </a:graphicData>
          </a:graphic>
        </wp:anchor>
      </w:drawing>
    </w:r>
    <w:r>
      <w:rPr>
        <w:rFonts w:hint="eastAsia" w:ascii="黑体" w:eastAsia="黑体"/>
        <w:sz w:val="24"/>
      </w:rPr>
      <w:t>贵州大学本科毕业论文（设计）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B38E">
    <w:pPr>
      <w:pStyle w:val="11"/>
      <w:ind w:firstLine="360"/>
    </w:pPr>
    <w:r>
      <mc:AlternateContent>
        <mc:Choice Requires="wps">
          <w:drawing>
            <wp:anchor distT="0" distB="0" distL="114300" distR="114300" simplePos="0" relativeHeight="251667456" behindDoc="0" locked="0" layoutInCell="1" allowOverlap="1">
              <wp:simplePos x="0" y="0"/>
              <wp:positionH relativeFrom="margin">
                <wp:posOffset>4726305</wp:posOffset>
              </wp:positionH>
              <wp:positionV relativeFrom="paragraph">
                <wp:posOffset>101600</wp:posOffset>
              </wp:positionV>
              <wp:extent cx="909955" cy="2241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909955" cy="224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D8C2B4">
                          <w:pPr>
                            <w:pStyle w:val="11"/>
                            <w:ind w:firstLine="360"/>
                            <w:rPr>
                              <w:rFonts w:hint="eastAsia" w:ascii="宋体" w:hAnsi="宋体" w:eastAsia="宋体" w:cs="宋体"/>
                              <w:sz w:val="21"/>
                              <w:szCs w:val="21"/>
                            </w:rPr>
                          </w:pPr>
                          <w:r>
                            <w:rPr>
                              <w:rFonts w:hint="eastAsia" w:ascii="宋体" w:hAnsi="宋体" w:eastAsia="宋体" w:cs="宋体"/>
                              <w:sz w:val="21"/>
                              <w:szCs w:val="21"/>
                            </w:rPr>
                            <w:t xml:space="preserve">第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r>
                            <w:rPr>
                              <w:rFonts w:hint="eastAsia" w:ascii="宋体" w:hAnsi="宋体" w:eastAsia="宋体" w:cs="宋体"/>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72.15pt;margin-top:8pt;height:17.65pt;width:71.65pt;mso-position-horizontal-relative:margin;z-index:251667456;mso-width-relative:page;mso-height-relative:page;" filled="f" stroked="f" coordsize="21600,21600" o:gfxdata="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OREptgAAAAJAQAADwAAAAAAAAABACAAAAAiAAAAZHJzL2Rvd25yZXYueG1s&#10;UEsBAhQAFAAAAAgAh07iQHoFKv0xAgAAVQQAAA4AAAAAAAAAAQAgAAAAJwEAAGRycy9lMm9Eb2Mu&#10;eG1sUEsFBgAAAAAGAAYAWQEAAMoFAAAAAA==&#10;">
              <v:fill on="f" focussize="0,0"/>
              <v:stroke on="f" weight="0.5pt"/>
              <v:imagedata o:title=""/>
              <o:lock v:ext="edit" aspectratio="f"/>
              <v:textbox inset="0mm,0mm,0mm,0mm">
                <w:txbxContent>
                  <w:p w14:paraId="3FD8C2B4">
                    <w:pPr>
                      <w:pStyle w:val="11"/>
                      <w:ind w:firstLine="360"/>
                      <w:rPr>
                        <w:rFonts w:hint="eastAsia" w:ascii="宋体" w:hAnsi="宋体" w:eastAsia="宋体" w:cs="宋体"/>
                        <w:sz w:val="21"/>
                        <w:szCs w:val="21"/>
                      </w:rPr>
                    </w:pPr>
                    <w:r>
                      <w:rPr>
                        <w:rFonts w:hint="eastAsia" w:ascii="宋体" w:hAnsi="宋体" w:eastAsia="宋体" w:cs="宋体"/>
                        <w:sz w:val="21"/>
                        <w:szCs w:val="21"/>
                      </w:rPr>
                      <w:t xml:space="preserve">第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r>
                      <w:rPr>
                        <w:rFonts w:hint="eastAsia" w:ascii="宋体" w:hAnsi="宋体" w:eastAsia="宋体" w:cs="宋体"/>
                        <w:sz w:val="21"/>
                        <w:szCs w:val="21"/>
                      </w:rPr>
                      <w:t xml:space="preserve"> 页</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posOffset>4696460</wp:posOffset>
              </wp:positionH>
              <wp:positionV relativeFrom="paragraph">
                <wp:posOffset>5715</wp:posOffset>
              </wp:positionV>
              <wp:extent cx="934085" cy="39878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934085" cy="3987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DBA7BE">
                          <w:pPr>
                            <w:ind w:firstLine="480"/>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69.8pt;margin-top:0.45pt;height:31.4pt;width:73.55pt;mso-position-horizontal-relative:margin;z-index:251666432;mso-width-relative:page;mso-height-relative:page;" filled="f" stroked="f" coordsize="21600,21600" o:gfxdata="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VUEcNYAAAAHAQAADwAAAAAAAAABACAAAAAiAAAAZHJzL2Rvd25yZXYueG1s&#10;UEsBAhQAFAAAAAgAh07iQNGMVeIzAgAAVwQAAA4AAAAAAAAAAQAgAAAAJQEAAGRycy9lMm9Eb2Mu&#10;eG1sUEsFBgAAAAAGAAYAWQEAAMoFAAAAAA==&#10;">
              <v:fill on="f" focussize="0,0"/>
              <v:stroke on="f" weight="0.5pt"/>
              <v:imagedata o:title=""/>
              <o:lock v:ext="edit" aspectratio="f"/>
              <v:textbox inset="0mm,0mm,0mm,0mm">
                <w:txbxContent>
                  <w:p w14:paraId="1CDBA7BE">
                    <w:pPr>
                      <w:ind w:firstLine="480"/>
                    </w:pPr>
                  </w:p>
                </w:txbxContent>
              </v:textbox>
            </v:shape>
          </w:pict>
        </mc:Fallback>
      </mc:AlternateContent>
    </w:r>
    <w:r>
      <w:rPr>
        <w:rFonts w:hint="eastAsia" w:ascii="宋体" w:hAnsi="宋体"/>
        <w:szCs w:val="21"/>
      </w:rPr>
      <w:drawing>
        <wp:anchor distT="0" distB="0" distL="114300" distR="114300" simplePos="0" relativeHeight="251665408" behindDoc="0" locked="0" layoutInCell="1" allowOverlap="1">
          <wp:simplePos x="0" y="0"/>
          <wp:positionH relativeFrom="column">
            <wp:posOffset>1282700</wp:posOffset>
          </wp:positionH>
          <wp:positionV relativeFrom="paragraph">
            <wp:posOffset>-147955</wp:posOffset>
          </wp:positionV>
          <wp:extent cx="439420" cy="439420"/>
          <wp:effectExtent l="0" t="0" r="17780" b="17780"/>
          <wp:wrapNone/>
          <wp:docPr id="39" name="图片 4"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22e599ae5f3896f04450b400825527c"/>
                  <pic:cNvPicPr>
                    <a:picLocks noChangeAspect="1"/>
                  </pic:cNvPicPr>
                </pic:nvPicPr>
                <pic:blipFill>
                  <a:blip r:embed="rId1"/>
                  <a:stretch>
                    <a:fillRect/>
                  </a:stretch>
                </pic:blipFill>
                <pic:spPr>
                  <a:xfrm>
                    <a:off x="0" y="0"/>
                    <a:ext cx="439420" cy="439420"/>
                  </a:xfrm>
                  <a:prstGeom prst="rect">
                    <a:avLst/>
                  </a:prstGeom>
                  <a:noFill/>
                  <a:ln>
                    <a:noFill/>
                  </a:ln>
                </pic:spPr>
              </pic:pic>
            </a:graphicData>
          </a:graphic>
        </wp:anchor>
      </w:drawing>
    </w:r>
    <w:r>
      <w:rPr>
        <w:rFonts w:hint="eastAsia" w:ascii="黑体" w:eastAsia="黑体"/>
        <w:sz w:val="24"/>
      </w:rPr>
      <w:t>贵州大学本科毕业论文（设计）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D64BF"/>
    <w:multiLevelType w:val="singleLevel"/>
    <w:tmpl w:val="868D64BF"/>
    <w:lvl w:ilvl="0" w:tentative="0">
      <w:start w:val="1"/>
      <w:numFmt w:val="decimal"/>
      <w:lvlText w:val="%1)"/>
      <w:lvlJc w:val="left"/>
      <w:pPr>
        <w:ind w:left="425" w:hanging="425"/>
      </w:pPr>
      <w:rPr>
        <w:rFonts w:hint="default"/>
      </w:rPr>
    </w:lvl>
  </w:abstractNum>
  <w:abstractNum w:abstractNumId="1">
    <w:nsid w:val="9C8C39EA"/>
    <w:multiLevelType w:val="singleLevel"/>
    <w:tmpl w:val="9C8C39EA"/>
    <w:lvl w:ilvl="0" w:tentative="0">
      <w:start w:val="1"/>
      <w:numFmt w:val="decimal"/>
      <w:lvlText w:val="%1)"/>
      <w:lvlJc w:val="left"/>
      <w:pPr>
        <w:ind w:left="905" w:hanging="425"/>
      </w:pPr>
      <w:rPr>
        <w:rFonts w:hint="default"/>
      </w:rPr>
    </w:lvl>
  </w:abstractNum>
  <w:abstractNum w:abstractNumId="2">
    <w:nsid w:val="A034E919"/>
    <w:multiLevelType w:val="singleLevel"/>
    <w:tmpl w:val="A034E919"/>
    <w:lvl w:ilvl="0" w:tentative="0">
      <w:start w:val="1"/>
      <w:numFmt w:val="decimal"/>
      <w:lvlText w:val="%1)"/>
      <w:lvlJc w:val="left"/>
      <w:pPr>
        <w:ind w:left="425" w:hanging="425"/>
      </w:pPr>
      <w:rPr>
        <w:rFonts w:hint="default"/>
      </w:rPr>
    </w:lvl>
  </w:abstractNum>
  <w:abstractNum w:abstractNumId="3">
    <w:nsid w:val="A256A772"/>
    <w:multiLevelType w:val="singleLevel"/>
    <w:tmpl w:val="A256A772"/>
    <w:lvl w:ilvl="0" w:tentative="0">
      <w:start w:val="1"/>
      <w:numFmt w:val="decimal"/>
      <w:suff w:val="space"/>
      <w:lvlText w:val="%1)"/>
      <w:lvlJc w:val="left"/>
    </w:lvl>
  </w:abstractNum>
  <w:abstractNum w:abstractNumId="4">
    <w:nsid w:val="AB4F8DFF"/>
    <w:multiLevelType w:val="singleLevel"/>
    <w:tmpl w:val="AB4F8DFF"/>
    <w:lvl w:ilvl="0" w:tentative="0">
      <w:start w:val="1"/>
      <w:numFmt w:val="decimal"/>
      <w:suff w:val="space"/>
      <w:lvlText w:val="%1)"/>
      <w:lvlJc w:val="left"/>
      <w:pPr>
        <w:ind w:left="905" w:hanging="425"/>
      </w:pPr>
      <w:rPr>
        <w:rFonts w:hint="default"/>
      </w:rPr>
    </w:lvl>
  </w:abstractNum>
  <w:abstractNum w:abstractNumId="5">
    <w:nsid w:val="D59D9CAD"/>
    <w:multiLevelType w:val="multilevel"/>
    <w:tmpl w:val="D59D9CAD"/>
    <w:lvl w:ilvl="0" w:tentative="0">
      <w:start w:val="1"/>
      <w:numFmt w:val="decimal"/>
      <w:suff w:val="space"/>
      <w:lvlText w:val="%1)"/>
      <w:lvlJc w:val="left"/>
      <w:pPr>
        <w:ind w:left="905" w:hanging="425"/>
      </w:pPr>
      <w:rPr>
        <w:rFonts w:hint="default"/>
      </w:rPr>
    </w:lvl>
    <w:lvl w:ilvl="1" w:tentative="0">
      <w:start w:val="1"/>
      <w:numFmt w:val="lowerLetter"/>
      <w:lvlText w:val="%2."/>
      <w:lvlJc w:val="left"/>
      <w:pPr>
        <w:tabs>
          <w:tab w:val="left" w:pos="840"/>
        </w:tabs>
        <w:ind w:left="1320" w:hanging="420"/>
      </w:pPr>
      <w:rPr>
        <w:rFonts w:hint="default"/>
      </w:rPr>
    </w:lvl>
    <w:lvl w:ilvl="2" w:tentative="0">
      <w:start w:val="1"/>
      <w:numFmt w:val="lowerLetter"/>
      <w:lvlText w:val="%3)"/>
      <w:lvlJc w:val="left"/>
      <w:pPr>
        <w:tabs>
          <w:tab w:val="left" w:pos="1260"/>
        </w:tabs>
        <w:ind w:left="1740" w:hanging="420"/>
      </w:pPr>
      <w:rPr>
        <w:rFonts w:hint="default"/>
      </w:rPr>
    </w:lvl>
    <w:lvl w:ilvl="3" w:tentative="0">
      <w:start w:val="1"/>
      <w:numFmt w:val="lowerRoman"/>
      <w:lvlText w:val="%4."/>
      <w:lvlJc w:val="left"/>
      <w:pPr>
        <w:tabs>
          <w:tab w:val="left" w:pos="1680"/>
        </w:tabs>
        <w:ind w:left="2160" w:hanging="420"/>
      </w:pPr>
      <w:rPr>
        <w:rFonts w:hint="default"/>
      </w:rPr>
    </w:lvl>
    <w:lvl w:ilvl="4" w:tentative="0">
      <w:start w:val="1"/>
      <w:numFmt w:val="lowerRoman"/>
      <w:lvlText w:val="%5)"/>
      <w:lvlJc w:val="left"/>
      <w:pPr>
        <w:tabs>
          <w:tab w:val="left" w:pos="2100"/>
        </w:tabs>
        <w:ind w:left="2580" w:hanging="420"/>
      </w:pPr>
      <w:rPr>
        <w:rFonts w:hint="default"/>
      </w:rPr>
    </w:lvl>
    <w:lvl w:ilvl="5" w:tentative="0">
      <w:start w:val="1"/>
      <w:numFmt w:val="lowerLetter"/>
      <w:lvlText w:val="%6."/>
      <w:lvlJc w:val="left"/>
      <w:pPr>
        <w:tabs>
          <w:tab w:val="left" w:pos="2520"/>
        </w:tabs>
        <w:ind w:left="3000" w:hanging="420"/>
      </w:pPr>
      <w:rPr>
        <w:rFonts w:hint="default"/>
      </w:rPr>
    </w:lvl>
    <w:lvl w:ilvl="6" w:tentative="0">
      <w:start w:val="1"/>
      <w:numFmt w:val="lowerLetter"/>
      <w:lvlText w:val="%7)"/>
      <w:lvlJc w:val="left"/>
      <w:pPr>
        <w:tabs>
          <w:tab w:val="left" w:pos="2940"/>
        </w:tabs>
        <w:ind w:left="3420" w:hanging="420"/>
      </w:pPr>
      <w:rPr>
        <w:rFonts w:hint="default"/>
      </w:rPr>
    </w:lvl>
    <w:lvl w:ilvl="7" w:tentative="0">
      <w:start w:val="1"/>
      <w:numFmt w:val="lowerRoman"/>
      <w:lvlText w:val="%8."/>
      <w:lvlJc w:val="left"/>
      <w:pPr>
        <w:tabs>
          <w:tab w:val="left" w:pos="3360"/>
        </w:tabs>
        <w:ind w:left="3840" w:hanging="420"/>
      </w:pPr>
      <w:rPr>
        <w:rFonts w:hint="default"/>
      </w:rPr>
    </w:lvl>
    <w:lvl w:ilvl="8" w:tentative="0">
      <w:start w:val="1"/>
      <w:numFmt w:val="lowerRoman"/>
      <w:lvlText w:val="%9)"/>
      <w:lvlJc w:val="left"/>
      <w:pPr>
        <w:tabs>
          <w:tab w:val="left" w:pos="3780"/>
        </w:tabs>
        <w:ind w:left="4260" w:hanging="420"/>
      </w:pPr>
      <w:rPr>
        <w:rFonts w:hint="default"/>
      </w:rPr>
    </w:lvl>
  </w:abstractNum>
  <w:abstractNum w:abstractNumId="6">
    <w:nsid w:val="ED961DD0"/>
    <w:multiLevelType w:val="singleLevel"/>
    <w:tmpl w:val="ED961DD0"/>
    <w:lvl w:ilvl="0" w:tentative="0">
      <w:start w:val="1"/>
      <w:numFmt w:val="chineseCounting"/>
      <w:suff w:val="nothing"/>
      <w:lvlText w:val="第%1章，"/>
      <w:lvlJc w:val="left"/>
      <w:rPr>
        <w:rFonts w:hint="eastAsia"/>
      </w:rPr>
    </w:lvl>
  </w:abstractNum>
  <w:abstractNum w:abstractNumId="7">
    <w:nsid w:val="05A6795A"/>
    <w:multiLevelType w:val="singleLevel"/>
    <w:tmpl w:val="05A6795A"/>
    <w:lvl w:ilvl="0" w:tentative="0">
      <w:start w:val="1"/>
      <w:numFmt w:val="decimal"/>
      <w:suff w:val="space"/>
      <w:lvlText w:val="%1)"/>
      <w:lvlJc w:val="left"/>
      <w:pPr>
        <w:ind w:left="905" w:hanging="425"/>
      </w:pPr>
      <w:rPr>
        <w:rFonts w:hint="default"/>
      </w:rPr>
    </w:lvl>
  </w:abstractNum>
  <w:abstractNum w:abstractNumId="8">
    <w:nsid w:val="214D61ED"/>
    <w:multiLevelType w:val="singleLevel"/>
    <w:tmpl w:val="214D61ED"/>
    <w:lvl w:ilvl="0" w:tentative="0">
      <w:start w:val="1"/>
      <w:numFmt w:val="decimal"/>
      <w:suff w:val="space"/>
      <w:lvlText w:val="%1)"/>
      <w:lvlJc w:val="left"/>
      <w:pPr>
        <w:ind w:left="905" w:hanging="425"/>
      </w:pPr>
      <w:rPr>
        <w:rFonts w:hint="default"/>
      </w:rPr>
    </w:lvl>
  </w:abstractNum>
  <w:abstractNum w:abstractNumId="9">
    <w:nsid w:val="404B9ADF"/>
    <w:multiLevelType w:val="singleLevel"/>
    <w:tmpl w:val="404B9ADF"/>
    <w:lvl w:ilvl="0" w:tentative="0">
      <w:start w:val="1"/>
      <w:numFmt w:val="decimal"/>
      <w:suff w:val="space"/>
      <w:lvlText w:val="%1)"/>
      <w:lvlJc w:val="left"/>
      <w:pPr>
        <w:ind w:left="905" w:hanging="425"/>
      </w:pPr>
      <w:rPr>
        <w:rFonts w:hint="default"/>
      </w:rPr>
    </w:lvl>
  </w:abstractNum>
  <w:abstractNum w:abstractNumId="10">
    <w:nsid w:val="4884D40C"/>
    <w:multiLevelType w:val="singleLevel"/>
    <w:tmpl w:val="4884D40C"/>
    <w:lvl w:ilvl="0" w:tentative="0">
      <w:start w:val="1"/>
      <w:numFmt w:val="decimal"/>
      <w:pStyle w:val="28"/>
      <w:suff w:val="space"/>
      <w:lvlText w:val="[%1]"/>
      <w:lvlJc w:val="left"/>
      <w:pPr>
        <w:ind w:left="-200"/>
      </w:pPr>
    </w:lvl>
  </w:abstractNum>
  <w:num w:numId="1">
    <w:abstractNumId w:val="10"/>
  </w:num>
  <w:num w:numId="2">
    <w:abstractNumId w:val="6"/>
  </w:num>
  <w:num w:numId="3">
    <w:abstractNumId w:val="9"/>
  </w:num>
  <w:num w:numId="4">
    <w:abstractNumId w:val="7"/>
  </w:num>
  <w:num w:numId="5">
    <w:abstractNumId w:val="5"/>
  </w:num>
  <w:num w:numId="6">
    <w:abstractNumId w:val="8"/>
  </w:num>
  <w:num w:numId="7">
    <w:abstractNumId w:val="4"/>
  </w:num>
  <w:num w:numId="8">
    <w:abstractNumId w:val="0"/>
  </w:num>
  <w:num w:numId="9">
    <w:abstractNumId w:val="1"/>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2YzRhMDk0ZDM1ODYwYmU4Njc2MjBiOTliYTI1NmQifQ=="/>
  </w:docVars>
  <w:rsids>
    <w:rsidRoot w:val="00862164"/>
    <w:rsid w:val="00074914"/>
    <w:rsid w:val="00525B03"/>
    <w:rsid w:val="00565393"/>
    <w:rsid w:val="0063401B"/>
    <w:rsid w:val="0064224F"/>
    <w:rsid w:val="00642ADA"/>
    <w:rsid w:val="00700EA0"/>
    <w:rsid w:val="0080705A"/>
    <w:rsid w:val="00862164"/>
    <w:rsid w:val="009E07BC"/>
    <w:rsid w:val="00AE5DCD"/>
    <w:rsid w:val="00B35DA5"/>
    <w:rsid w:val="00CD52D0"/>
    <w:rsid w:val="00D07FD5"/>
    <w:rsid w:val="00D766FF"/>
    <w:rsid w:val="00DA20DE"/>
    <w:rsid w:val="00DA27D4"/>
    <w:rsid w:val="00F713CA"/>
    <w:rsid w:val="00FF56BA"/>
    <w:rsid w:val="07DB478B"/>
    <w:rsid w:val="0DE44AA3"/>
    <w:rsid w:val="11895257"/>
    <w:rsid w:val="11DC5CCF"/>
    <w:rsid w:val="1211524D"/>
    <w:rsid w:val="15A21C6E"/>
    <w:rsid w:val="169052DA"/>
    <w:rsid w:val="1C6F14EE"/>
    <w:rsid w:val="217E28FF"/>
    <w:rsid w:val="226E6BE7"/>
    <w:rsid w:val="258E50DA"/>
    <w:rsid w:val="26D42401"/>
    <w:rsid w:val="2AE00186"/>
    <w:rsid w:val="2B984651"/>
    <w:rsid w:val="2F7376E8"/>
    <w:rsid w:val="2FDC6A42"/>
    <w:rsid w:val="31C003CA"/>
    <w:rsid w:val="37A44F49"/>
    <w:rsid w:val="37F14987"/>
    <w:rsid w:val="38B46546"/>
    <w:rsid w:val="3992341A"/>
    <w:rsid w:val="3FF43934"/>
    <w:rsid w:val="40436D96"/>
    <w:rsid w:val="41662610"/>
    <w:rsid w:val="4391606A"/>
    <w:rsid w:val="453F5652"/>
    <w:rsid w:val="48E026C5"/>
    <w:rsid w:val="4B571C78"/>
    <w:rsid w:val="4C0575F5"/>
    <w:rsid w:val="4E7A547F"/>
    <w:rsid w:val="4EDD595A"/>
    <w:rsid w:val="5139564B"/>
    <w:rsid w:val="53226CDE"/>
    <w:rsid w:val="56EB388B"/>
    <w:rsid w:val="59535B26"/>
    <w:rsid w:val="5A446339"/>
    <w:rsid w:val="5C800AF5"/>
    <w:rsid w:val="5D861A18"/>
    <w:rsid w:val="6266126B"/>
    <w:rsid w:val="631F6D97"/>
    <w:rsid w:val="66415276"/>
    <w:rsid w:val="672166BF"/>
    <w:rsid w:val="6A136F29"/>
    <w:rsid w:val="6BF20A84"/>
    <w:rsid w:val="6CF41A90"/>
    <w:rsid w:val="6D786151"/>
    <w:rsid w:val="6DA24737"/>
    <w:rsid w:val="731E2BC7"/>
    <w:rsid w:val="74040972"/>
    <w:rsid w:val="754E21DA"/>
    <w:rsid w:val="76634D94"/>
    <w:rsid w:val="770B4AA1"/>
    <w:rsid w:val="78212864"/>
    <w:rsid w:val="78DD0E2E"/>
    <w:rsid w:val="791044F7"/>
    <w:rsid w:val="7970295C"/>
    <w:rsid w:val="7CAF663E"/>
    <w:rsid w:val="7D16134D"/>
    <w:rsid w:val="7E991353"/>
    <w:rsid w:val="7ECC6DC4"/>
    <w:rsid w:val="7FE54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keepLines/>
      <w:pageBreakBefore/>
      <w:ind w:firstLine="0" w:firstLineChars="0"/>
      <w:jc w:val="center"/>
      <w:outlineLvl w:val="0"/>
    </w:pPr>
    <w:rPr>
      <w:rFonts w:eastAsia="黑体"/>
      <w:bCs/>
      <w:kern w:val="44"/>
      <w:sz w:val="30"/>
      <w:szCs w:val="44"/>
    </w:rPr>
  </w:style>
  <w:style w:type="paragraph" w:styleId="3">
    <w:name w:val="heading 2"/>
    <w:basedOn w:val="1"/>
    <w:next w:val="1"/>
    <w:qFormat/>
    <w:uiPriority w:val="0"/>
    <w:pPr>
      <w:keepNext/>
      <w:keepLines/>
      <w:outlineLvl w:val="1"/>
    </w:pPr>
    <w:rPr>
      <w:rFonts w:ascii="Cambria" w:hAnsi="Cambria" w:eastAsia="黑体"/>
      <w:bCs/>
      <w:sz w:val="28"/>
      <w:szCs w:val="32"/>
    </w:rPr>
  </w:style>
  <w:style w:type="paragraph" w:styleId="4">
    <w:name w:val="heading 3"/>
    <w:basedOn w:val="1"/>
    <w:next w:val="1"/>
    <w:qFormat/>
    <w:uiPriority w:val="9"/>
    <w:pPr>
      <w:keepNext/>
      <w:keepLines/>
      <w:outlineLvl w:val="2"/>
    </w:pPr>
    <w:rPr>
      <w:rFonts w:eastAsia="黑体"/>
      <w:bCs/>
      <w:szCs w:val="32"/>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23"/>
    <w:unhideWhenUsed/>
    <w:qFormat/>
    <w:uiPriority w:val="0"/>
    <w:pPr>
      <w:ind w:firstLine="0" w:firstLineChars="0"/>
      <w:jc w:val="center"/>
    </w:pPr>
    <w:rPr>
      <w:rFonts w:eastAsia="黑体" w:cstheme="majorBidi"/>
      <w:sz w:val="21"/>
    </w:rPr>
  </w:style>
  <w:style w:type="paragraph" w:styleId="6">
    <w:name w:val="annotation text"/>
    <w:basedOn w:val="1"/>
    <w:link w:val="25"/>
    <w:qFormat/>
    <w:uiPriority w:val="0"/>
    <w:pPr>
      <w:jc w:val="left"/>
    </w:pPr>
  </w:style>
  <w:style w:type="paragraph" w:styleId="7">
    <w:name w:val="Body Text"/>
    <w:basedOn w:val="1"/>
    <w:qFormat/>
    <w:uiPriority w:val="0"/>
    <w:pPr>
      <w:spacing w:after="120"/>
    </w:pPr>
  </w:style>
  <w:style w:type="paragraph" w:styleId="8">
    <w:name w:val="Body Text Indent"/>
    <w:basedOn w:val="1"/>
    <w:qFormat/>
    <w:uiPriority w:val="0"/>
    <w:pPr>
      <w:ind w:firstLine="600"/>
    </w:pPr>
    <w:rPr>
      <w:kern w:val="0"/>
      <w:sz w:val="30"/>
    </w:rPr>
  </w:style>
  <w:style w:type="paragraph" w:styleId="9">
    <w:name w:val="toc 3"/>
    <w:basedOn w:val="1"/>
    <w:next w:val="1"/>
    <w:qFormat/>
    <w:uiPriority w:val="39"/>
    <w:pPr>
      <w:ind w:left="840" w:leftChars="400"/>
    </w:pPr>
  </w:style>
  <w:style w:type="paragraph" w:styleId="10">
    <w:name w:val="footer"/>
    <w:basedOn w:val="1"/>
    <w:qFormat/>
    <w:uiPriority w:val="99"/>
    <w:pPr>
      <w:tabs>
        <w:tab w:val="center" w:pos="4153"/>
        <w:tab w:val="right" w:pos="8306"/>
      </w:tabs>
      <w:snapToGrid w:val="0"/>
      <w:jc w:val="left"/>
    </w:pPr>
    <w:rPr>
      <w:sz w:val="18"/>
      <w:szCs w:val="18"/>
    </w:rPr>
  </w:style>
  <w:style w:type="paragraph" w:styleId="11">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2"/>
    <w:basedOn w:val="1"/>
    <w:next w:val="1"/>
    <w:qFormat/>
    <w:uiPriority w:val="39"/>
    <w:pPr>
      <w:ind w:left="420" w:leftChars="200"/>
    </w:pPr>
  </w:style>
  <w:style w:type="paragraph" w:styleId="14">
    <w:name w:val="Normal (Web)"/>
    <w:basedOn w:val="1"/>
    <w:qFormat/>
    <w:uiPriority w:val="0"/>
    <w:pPr>
      <w:spacing w:beforeAutospacing="1" w:afterAutospacing="1"/>
      <w:jc w:val="left"/>
    </w:pPr>
    <w:rPr>
      <w:kern w:val="0"/>
    </w:rPr>
  </w:style>
  <w:style w:type="paragraph" w:styleId="15">
    <w:name w:val="annotation subject"/>
    <w:basedOn w:val="6"/>
    <w:next w:val="6"/>
    <w:link w:val="26"/>
    <w:qFormat/>
    <w:uiPriority w:val="0"/>
    <w:rPr>
      <w:b/>
      <w:bCs/>
    </w:rPr>
  </w:style>
  <w:style w:type="table" w:styleId="17">
    <w:name w:val="Table Grid"/>
    <w:basedOn w:val="1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annotation reference"/>
    <w:qFormat/>
    <w:uiPriority w:val="0"/>
    <w:rPr>
      <w:sz w:val="21"/>
      <w:szCs w:val="21"/>
    </w:rPr>
  </w:style>
  <w:style w:type="paragraph" w:customStyle="1" w:styleId="21">
    <w:name w:val="acbfdd8b-e11b-4d36-88ff-6049b138f862"/>
    <w:basedOn w:val="7"/>
    <w:qFormat/>
    <w:uiPriority w:val="0"/>
    <w:pPr>
      <w:adjustRightInd w:val="0"/>
      <w:spacing w:after="0" w:line="288" w:lineRule="auto"/>
      <w:ind w:firstLine="0" w:firstLineChars="0"/>
      <w:jc w:val="left"/>
    </w:pPr>
    <w:rPr>
      <w:rFonts w:ascii="微软雅黑" w:hAnsi="微软雅黑" w:eastAsia="微软雅黑"/>
      <w:bCs/>
      <w:color w:val="000000"/>
      <w:sz w:val="22"/>
      <w:szCs w:val="32"/>
    </w:rPr>
  </w:style>
  <w:style w:type="table" w:customStyle="1" w:styleId="22">
    <w:name w:val="网格型3"/>
    <w:basedOn w:val="16"/>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题注 字符"/>
    <w:link w:val="5"/>
    <w:qFormat/>
    <w:uiPriority w:val="0"/>
    <w:rPr>
      <w:rFonts w:ascii="Times New Roman" w:hAnsi="Times New Roman" w:eastAsia="黑体" w:cstheme="majorBidi"/>
      <w:sz w:val="21"/>
    </w:rPr>
  </w:style>
  <w:style w:type="paragraph" w:customStyle="1" w:styleId="24">
    <w:name w:val="L图和表"/>
    <w:basedOn w:val="1"/>
    <w:qFormat/>
    <w:uiPriority w:val="0"/>
    <w:pPr>
      <w:spacing w:line="240" w:lineRule="auto"/>
      <w:jc w:val="center"/>
    </w:pPr>
    <w:rPr>
      <w:rFonts w:ascii="黑体" w:hAnsi="黑体" w:eastAsia="黑体"/>
      <w:szCs w:val="21"/>
    </w:rPr>
  </w:style>
  <w:style w:type="character" w:customStyle="1" w:styleId="25">
    <w:name w:val="批注文字 字符"/>
    <w:basedOn w:val="18"/>
    <w:link w:val="6"/>
    <w:qFormat/>
    <w:uiPriority w:val="0"/>
    <w:rPr>
      <w:kern w:val="2"/>
      <w:sz w:val="24"/>
    </w:rPr>
  </w:style>
  <w:style w:type="character" w:customStyle="1" w:styleId="26">
    <w:name w:val="批注主题 字符"/>
    <w:basedOn w:val="25"/>
    <w:link w:val="15"/>
    <w:qFormat/>
    <w:uiPriority w:val="0"/>
    <w:rPr>
      <w:b/>
      <w:bCs/>
      <w:kern w:val="2"/>
      <w:sz w:val="24"/>
    </w:rPr>
  </w:style>
  <w:style w:type="paragraph" w:customStyle="1" w:styleId="27">
    <w:name w:val="题目"/>
    <w:next w:val="1"/>
    <w:autoRedefine/>
    <w:qFormat/>
    <w:uiPriority w:val="0"/>
    <w:pPr>
      <w:spacing w:before="100" w:beforeLines="100" w:line="360" w:lineRule="auto"/>
      <w:jc w:val="center"/>
    </w:pPr>
    <w:rPr>
      <w:rFonts w:eastAsia="黑体" w:cs="Times New Roman" w:asciiTheme="minorHAnsi" w:hAnsiTheme="minorHAnsi"/>
      <w:sz w:val="36"/>
      <w:lang w:val="en-US" w:eastAsia="zh-CN" w:bidi="ar-SA"/>
    </w:rPr>
  </w:style>
  <w:style w:type="paragraph" w:customStyle="1" w:styleId="28">
    <w:name w:val="参考文献"/>
    <w:basedOn w:val="1"/>
    <w:qFormat/>
    <w:uiPriority w:val="0"/>
    <w:pPr>
      <w:widowControl/>
      <w:numPr>
        <w:ilvl w:val="0"/>
        <w:numId w:val="1"/>
      </w:numPr>
      <w:spacing w:line="240" w:lineRule="auto"/>
      <w:ind w:left="-198" w:firstLine="0" w:firstLineChars="0"/>
      <w:jc w:val="left"/>
    </w:pPr>
    <w:rPr>
      <w:rFonts w:cs="宋体"/>
      <w:sz w:val="21"/>
      <w:szCs w:val="21"/>
    </w:rPr>
  </w:style>
  <w:style w:type="paragraph" w:customStyle="1" w:styleId="29">
    <w:name w:val="公式"/>
    <w:basedOn w:val="1"/>
    <w:link w:val="30"/>
    <w:qFormat/>
    <w:uiPriority w:val="0"/>
    <w:pPr>
      <w:ind w:firstLine="480"/>
      <w:jc w:val="center"/>
    </w:pPr>
    <w:rPr>
      <w:rFonts w:eastAsia="Times New Roman"/>
      <w:i/>
      <w:iCs/>
    </w:rPr>
  </w:style>
  <w:style w:type="character" w:customStyle="1" w:styleId="30">
    <w:name w:val="公式 字符"/>
    <w:basedOn w:val="18"/>
    <w:link w:val="29"/>
    <w:qFormat/>
    <w:uiPriority w:val="0"/>
    <w:rPr>
      <w:rFonts w:eastAsia="Times New Roman"/>
      <w:i/>
      <w:iCs/>
      <w:kern w:val="2"/>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chart" Target="charts/chart1.xml"/><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mAP</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YOLOv5</c:v>
                </c:pt>
                <c:pt idx="1">
                  <c:v>YOLOv6</c:v>
                </c:pt>
                <c:pt idx="2">
                  <c:v>YOLOv7</c:v>
                </c:pt>
                <c:pt idx="3">
                  <c:v>YOLOv8</c:v>
                </c:pt>
              </c:strCache>
            </c:strRef>
          </c:cat>
          <c:val>
            <c:numRef>
              <c:f>Sheet1!$B$2:$B$5</c:f>
              <c:numCache>
                <c:formatCode>General</c:formatCode>
                <c:ptCount val="4"/>
                <c:pt idx="0">
                  <c:v>0.779</c:v>
                </c:pt>
                <c:pt idx="1">
                  <c:v>0.808</c:v>
                </c:pt>
                <c:pt idx="2">
                  <c:v>0.629</c:v>
                </c:pt>
                <c:pt idx="3">
                  <c:v>0.798</c:v>
                </c:pt>
              </c:numCache>
            </c:numRef>
          </c:val>
        </c:ser>
        <c:ser>
          <c:idx val="1"/>
          <c:order val="1"/>
          <c:tx>
            <c:strRef>
              <c:f>Sheet1!$C$1</c:f>
              <c:strCache>
                <c:ptCount val="1"/>
                <c:pt idx="0">
                  <c:v>F1-Score</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YOLOv5</c:v>
                </c:pt>
                <c:pt idx="1">
                  <c:v>YOLOv6</c:v>
                </c:pt>
                <c:pt idx="2">
                  <c:v>YOLOv7</c:v>
                </c:pt>
                <c:pt idx="3">
                  <c:v>YOLOv8</c:v>
                </c:pt>
              </c:strCache>
            </c:strRef>
          </c:cat>
          <c:val>
            <c:numRef>
              <c:f>Sheet1!$C$2:$C$5</c:f>
              <c:numCache>
                <c:formatCode>General</c:formatCode>
                <c:ptCount val="4"/>
                <c:pt idx="0">
                  <c:v>0.75</c:v>
                </c:pt>
                <c:pt idx="1">
                  <c:v>0.75</c:v>
                </c:pt>
                <c:pt idx="2">
                  <c:v>0.62</c:v>
                </c:pt>
                <c:pt idx="3">
                  <c:v>0.78</c:v>
                </c:pt>
              </c:numCache>
            </c:numRef>
          </c:val>
        </c:ser>
        <c:dLbls>
          <c:showLegendKey val="0"/>
          <c:showVal val="1"/>
          <c:showCatName val="0"/>
          <c:showSerName val="0"/>
          <c:showPercent val="0"/>
          <c:showBubbleSize val="0"/>
        </c:dLbls>
        <c:gapWidth val="216"/>
        <c:overlap val="-32"/>
        <c:axId val="670628563"/>
        <c:axId val="974615859"/>
      </c:barChart>
      <c:catAx>
        <c:axId val="67062856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974615859"/>
        <c:crosses val="autoZero"/>
        <c:auto val="1"/>
        <c:lblAlgn val="ctr"/>
        <c:lblOffset val="100"/>
        <c:noMultiLvlLbl val="0"/>
      </c:catAx>
      <c:valAx>
        <c:axId val="974615859"/>
        <c:scaling>
          <c:orientation val="minMax"/>
        </c:scaling>
        <c:delete val="0"/>
        <c:axPos val="l"/>
        <c:majorGridlines>
          <c:spPr>
            <a:ln w="9525" cap="flat" cmpd="sng" algn="ctr">
              <a:solidFill>
                <a:schemeClr val="tx1">
                  <a:lumMod val="50000"/>
                  <a:lumOff val="50000"/>
                  <a:alpha val="35000"/>
                </a:schemeClr>
              </a:solidFill>
              <a:round/>
            </a:ln>
            <a:effectLst/>
          </c:spPr>
        </c:majorGridlines>
        <c:title>
          <c:tx>
            <c:rich>
              <a:bodyPr rot="-5400000" spcFirstLastPara="0" vertOverflow="ellipsis" vert="horz" wrap="square" anchor="ctr" anchorCtr="1" forceAA="0"/>
              <a:lstStyle/>
              <a:p>
                <a:pPr defTabSz="914400">
                  <a:defRPr lang="zh-CN" sz="9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r>
                  <a:rPr lang="en-US" altLang="zh-CN" sz="900"/>
                  <a:t>Score</a:t>
                </a:r>
                <a:endParaRPr lang="en-US" sz="900"/>
              </a:p>
            </c:rich>
          </c:tx>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crossAx val="670628563"/>
        <c:crosses val="autoZero"/>
        <c:crossBetween val="between"/>
      </c:valAx>
      <c:dTable>
        <c:showHorzBorder val="1"/>
        <c:showVertBorder val="1"/>
        <c:showOutline val="1"/>
        <c:showKeys val="1"/>
        <c:spPr>
          <a:noFill/>
          <a:ln w="9525" cap="flat" cmpd="sng" algn="ctr">
            <a:solidFill>
              <a:schemeClr val="tx1">
                <a:lumMod val="50000"/>
                <a:lumOff val="50000"/>
                <a:alpha val="25000"/>
              </a:schemeClr>
            </a:solidFill>
            <a:round/>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dTable>
      <c:spPr>
        <a:noFill/>
        <a:ln>
          <a:noFill/>
        </a:ln>
        <a:effectLst/>
      </c:spPr>
    </c:plotArea>
    <c:plotVisOnly val="1"/>
    <c:dispBlanksAs val="gap"/>
    <c:showDLblsOverMax val="0"/>
    <c:extLst>
      <c:ext uri="{0b15fc19-7d7d-44ad-8c2d-2c3a37ce22c3}">
        <chartProps xmlns="https://web.wps.cn/et/2018/main" chartId="{f2b501d6-d814-4443-9e31-8c000979ee41}"/>
      </c:ext>
    </c:extLst>
  </c:chart>
  <c:spPr>
    <a:solidFill>
      <a:schemeClr val="bg1"/>
    </a:solidFill>
    <a:ln w="9525" cap="flat" cmpd="sng" algn="ctr">
      <a:solidFill>
        <a:schemeClr val="tx1">
          <a:lumMod val="50000"/>
          <a:lumOff val="50000"/>
          <a:alpha val="25000"/>
        </a:schemeClr>
      </a:solidFill>
      <a:round/>
    </a:ln>
    <a:effectLst/>
  </c:spPr>
  <c:txPr>
    <a:bodyPr/>
    <a:lstStyle/>
    <a:p>
      <a:pPr>
        <a:defRPr lang="zh-CN" sz="900" b="0">
          <a:latin typeface="微软雅黑" panose="020B0503020204020204" pitchFamily="2" charset="-122"/>
          <a:ea typeface="微软雅黑" panose="020B0503020204020204" pitchFamily="2" charset="-122"/>
          <a:cs typeface="微软雅黑" panose="020B0503020204020204" pitchFamily="2" charset="-122"/>
          <a:sym typeface="微软雅黑" panose="020B0503020204020204" pitchFamily="2"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3">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Mzk5OTM5NzcxOTk2IiwKCSJHcm91cElkIiA6ICIxNTI0MjA2MTIyIiwKCSJJbWFnZSIgOiAiaVZCT1J3MEtHZ29BQUFBTlNVaEVVZ0FBQk5JQUFBR0dDQVlBQUFDK0tLeVZBQUFBQVhOU1IwSUFyczRjNlFBQUlBQkpSRUZVZUp6czNYbDhYSGQ5TC96UDkzZk96R2htdEcrV1pGbTJaY1dMWkd1eGs1Q0VKSlFtTnhBU3Rsd29LZHhjSHJibVVrSWZTdStGcC9lMjRLY1V1Z0dsNVJKNmVWb0tMWVVDaGNzbEpDRVEwcEtTQUcwY0xWYmtKYkl0MjlvMTJtWTArNXp6ZmY2UXJGaTJzMXR6cE5Ibi9YcWR4RHB6Zm5PK3g3Skdjejd6V3dB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blhKL3dkWC9wOVlscnZ4Y1FBQUFBQkpSVTVFcmtKZ2dnPT0iLAoJIlRoZW1lIiA6ICIiLAoJIlR5cGUiIDogImZsb3ciLAoJIlVzZXJJZCIgOiAiMTI2MTQ5ODM5NCIsCgkiVmVyc2lvbiIgOiAiOSIKfQo="/>
    </extobj>
    <extobj name="ECB019B1-382A-4266-B25C-5B523AA43C14-2">
      <extobjdata type="ECB019B1-382A-4266-B25C-5B523AA43C14" data="ewoJIkZpbGVJZCIgOiAiNDAwMTM5NDMwMDU5IiwKCSJHcm91cElkIiA6ICIxNTI0MjA2MTIyIiwKCSJJbWFnZSIgOiAiaVZCT1J3MEtHZ29BQUFBTlNVaEVVZ0FBQTFvQUFBRzhDQVlBQUFESElOUW9BQUFBQVhOU1IwSUFyczRjNlFBQUlBQkpSRUZVZUp6czNYbDhuR1c1UHZEcmZ0Nlp6Q1JOdW9SbWJZQVVBbTNUWnBhR1ZRVVJFRkVRVkZBRTBTUEhCVVJGeFhQODRmSGdFZkVzb2lEdUFpS0NHKzRpQW9wc3NzaWF6cEkwM1VLYjBtMnl0MG1hWkRMelB2ZnZqMHdobElKSTA3eVR5Zlg5ZlBKSk1nbnROUy9OWks1NTN2ZCtBQ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rOWZoL2dqK1doWXlYL1UwQUFBQUFTVVZPUks1Q1lJST0iLAoJIlRoZW1lIiA6ICIiLAoJIlR5cGUiIDogImZsb3ciLAoJIlVzZXJJZCIgOiAiMTI2MTQ5ODM5NCIsCgkiVmVyc2lvbiIgOiAiMjQiCn0K"/>
    </extobj>
    <extobj name="ECB019B1-382A-4266-B25C-5B523AA43C14-3">
      <extobjdata type="ECB019B1-382A-4266-B25C-5B523AA43C14" data="ewoJIkZpbGVJZCIgOiAiNDAwMTM1NTk4MzMzIiwKCSJHcm91cElkIiA6ICIxNTI0MjA2MTIyIiwKCSJJbWFnZSIgOiAiaVZCT1J3MEtHZ29BQUFBTlNVaEVVZ0FBQXhrQUFBRmZDQVlBQUFBaWZRR25BQUFBQVhOU1IwSUFyczRjNlFBQUlBQkpSRUZVZUp6dDNYbDhGZFhCeHZIbnpMMVpDUkNXUUNBZ2hFVkVXUUl1VlJRUXFZSWJscXJWcWdqVzFuM3RLMTIwVnEzN1VtdXJWdXRTSzJweHd4VmNzQ3lDN0NvS2lNaStKR1FqSkpDUVFITHZuUGVQa0Jna1FNQkpaaUMvNytlRGtMbHpieDZPRjVqbnpzdzVFZ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IQ0krSDhaRkMxWVR3WjlGZ0FBQUFCSlJVNUVya0pnZ2c9PSIsCgkiVGhlbWUiIDogIiIsCgkiVHlwZSIgOiAiZmxvdyIsCgkiVXNlcklkIiA6ICIxMjYxNDk4Mzk0IiwKCSJWZXJzaW9uIiA6ICIyNyIKfQo="/>
    </extobj>
    <extobj name="ECB019B1-382A-4266-B25C-5B523AA43C14-4">
      <extobjdata type="ECB019B1-382A-4266-B25C-5B523AA43C14" data="ewoJIkZpbGVJZCIgOiAiNDAwNjUwOTE0NTg1IiwKCSJHcm91cElkIiA6ICIxNTI0MjA2MTIyIiwKCSJJbWFnZSIgOiAiaVZCT1J3MEtHZ29BQUFBTlNVaEVVZ0FBQXVZQUFBQ3JDQVlBQUFBcXdGbklBQUFBQVhOU1IwSUFyczRjNlFBQUlBQkpSRUZVZUp6dDNYbDhUTmYvUC9CWGtrbG1za2dpbGdRUlFSSjdMSzJ0S0xFVnRjU1dsaEpDV2lLMjFscHFxZHBWaTJwQ0ZiVXJpbEJVV29tbEgwR3FsdlFqQ0JJRWlVU003SkxKek8rUGVjejV6czNNSk1RMm4vNWV6My9JblR0Mzdrd205NzdQT2UvelBn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NkYvbS93SDc2T0hGaWdhRzRRQUFBQUJKUlU1RXJrSmdnZz09IiwKCSJUaGVtZSIgOiAiIiwKCSJUeXBlIiA6ICJmbG93IiwKCSJVc2VySWQiIDogIjEyNjE0OTgzOTQiLAoJIlZlcnNpb24iIDogIjkiCn0K"/>
    </extobj>
    <extobj name="ECB019B1-382A-4266-B25C-5B523AA43C14-5">
      <extobjdata type="ECB019B1-382A-4266-B25C-5B523AA43C14" data="ewoJIkZpbGVJZCIgOiAiNDAwODgwNjEzNzgzIiwKCSJHcm91cElkIiA6ICIxNTI0MjA2MTIyIiwKCSJJbWFnZSIgOiAiaVZCT1J3MEtHZ29BQUFBTlNVaEVVZ0FBQk9vQUFBTHVDQVlBQUFBUVEvbnpBQUFBQVhOU1IwSUFyczRjNlFBQUlBQkpSRUZVZUp6czNYdDhuR1dkLy8vM2RkOHprOG1oVGR0dDB3TUZoaEthTWtrbU13a29CN0c0TExJTEMzTHl3SXF5ZUFCVVZnVmQxM1U5d1U5WFBLd29oNitvSzZ1Q1J5aXdjaFFSMENLbjBzNGg2ZENXVUFLa0lVblBUWk1tazdudjYvY0hTUXdVdG9XMnVYTjRQUitQUE1oODVwNzdmaWVVdThObnJvTU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"/>
    </extobj>
    <extobj name="ECB019B1-382A-4266-B25C-5B523AA43C14-6">
      <extobjdata type="ECB019B1-382A-4266-B25C-5B523AA43C14" data="ewoJIkZpbGVJZCIgOiAiNDAxMTEwMTgwNDk4IiwKCSJHcm91cElkIiA6ICIxNTI0MjA2MTIyIiwKCSJJbWFnZSIgOiAiaVZCT1J3MEtHZ29BQUFBTlNVaEVVZ0FBQkRNQUFBTUVDQVlBQUFDaTcyNGdBQUFBQVhOU1IwSUFyczRjNlFBQUlBQkpSRUZVZUp6czNYZDRGT1grL3ZGN2t5VWtJWkJFUXdtRUhscm9IVVZGT0ZJTWdoUUZSRkdCSStDaFMrOGRSYVJEQUE4MUNBclNVYVJIQmVsRmcvVGVheUJBU0UvMjl3ZS9uUy9MSmlGZ3lSbDV2NjZMUzNibW1kblByQUYyN25tS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Xd4djhEbDVRVDVxZE12S0lBQUFBQVNVVk9SSzVDWUlJPSIsCgkiVGhlbWUiIDogIiIsCgkiVHlwZSIgOiAiZmxvdyIsCgkiVXNlcklkIiA6ICIxMjYxNDk4Mzk0IiwKCSJWZXJzaW9uIiA6ICI1Igp9Cg=="/>
    </extobj>
    <extobj name="ECB019B1-382A-4266-B25C-5B523AA43C14-7">
      <extobjdata type="ECB019B1-382A-4266-B25C-5B523AA43C14" data="ewoJIkZpbGVJZCIgOiAiNDAxMTA5NjQyMTk0IiwKCSJHcm91cElkIiA6ICIxNTI0MjA2MTIyIiwKCSJJbWFnZSIgOiAiaVZCT1J3MEtHZ29BQUFBTlNVaEVVZ0FBQXhrQUFBT2FDQVlBQUFEMHg1K0pBQUFBQVhOU1IwSUFyczRjNlFBQUlBQkpSRUZVZUp6czNYbWNqWFgveC9IMzl6cG56b3laTVlNWkdveWRtYkV2SVpTbFV1Ukd5RTFTVkZLNXUwc1NTcVhGRXBVS1dWcnNkOXBFMlc1M0M3ZGJXa1FLMlhleTd6UE1kczY1Zm4vSStabkdNRGdjYzd5ZWo4Zjl1T2Q4cis5MW5jOFpIcnJlNS9vdUV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EJHL3g5ZFpxdDVXcWtJeVFBQUFBQkpSVTVFcmtKZ2dnPT0iLAoJIlRoZW1lIiA6ICIiLAoJIlR5cGUiIDogImZsb3ciLAoJIlVzZXJJZCIgOiAiMTI2MTQ5ODM5NCIsCgkiVmVyc2lvbiIgOiAiMzYiCn0K"/>
    </extobj>
    <extobj name="ECB019B1-382A-4266-B25C-5B523AA43C14-8">
      <extobjdata type="ECB019B1-382A-4266-B25C-5B523AA43C14" data="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"/>
    </extobj>
    <extobj name="ECB019B1-382A-4266-B25C-5B523AA43C14-9">
      <extobjdata type="ECB019B1-382A-4266-B25C-5B523AA43C14" data="ewoJIkZpbGVJZCIgOiAiNDAxMTI0MDE1ODI1IiwKCSJHcm91cElkIiA6ICIxNTI0MjA2MTIyIiwKCSJJbWFnZSIgOiAiaVZCT1J3MEtHZ29BQUFBTlNVaEVVZ0FBQW80QUFBRTdDQVlBQUFCVDRRQzdBQUFBQVhOU1IwSUFyczRjNlFBQUlBQkpSRUZVZUp6czNYZDRWR1gyQi9EdmVlK2R5YVFIQ1FRd1FBaWhoWlFaSXRJVUcxWlVMQ3VDWFd5N3RwL3JvcmhyM1hWWHhjVzI2b29OM2JXRFpVRmdRVmZjdFVCb21Va2hDa1NrUkZwb0lXMHlNL2VlM3g4cEVta0JBdmZPNUh5ZWgrZFo1ZzZUTTJ1Kzg1NTUzM3ZmQ3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6928</Words>
  <Characters>10012</Characters>
  <Lines>808</Lines>
  <Paragraphs>651</Paragraphs>
  <TotalTime>6</TotalTime>
  <ScaleCrop>false</ScaleCrop>
  <LinksUpToDate>false</LinksUpToDate>
  <CharactersWithSpaces>10719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2024-05-27T14:53:00Z</dcterms:created>
  <dc:creator>10600</dc:creator>
  <cp:lastModifiedBy>yrdf</cp:lastModifiedBy>
  <dcterms:modified xsi:type="dcterms:W3CDTF">2025-06-01T07:58:49Z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88CAAEFFD85A4D62AE797336BB8155F8_13</vt:lpwstr>
  </property>
  <property fmtid="{D5CDD505-2E9C-101B-9397-08002B2CF9AE}" pid="4" name="KSOTemplateDocerSaveRecord">
    <vt:lpwstr>eyJoZGlkIjoiNTc5ZGE4M2IzM2ZmNGE2ZjgyOWE5NTExYjcxZjYyMmEiLCJ1c2VySWQiOiIxMjYxNDk4Mzk0In0=</vt:lpwstr>
  </property>
</Properties>
</file>