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Status</w:t>
      </w:r>
      <w:r>
        <w:t xml:space="preserve"> </w:t>
      </w:r>
      <w:r>
        <w:t xml:space="preserve">of</w:t>
      </w:r>
      <w:r>
        <w:t xml:space="preserve"> </w:t>
      </w:r>
      <w:r>
        <w:t xml:space="preserve">Positive</w:t>
      </w:r>
      <w:r>
        <w:t xml:space="preserve"> </w:t>
      </w:r>
      <w:r>
        <w:t xml:space="preserve">Recovery</w:t>
      </w:r>
      <w:r>
        <w:t xml:space="preserve"> </w:t>
      </w:r>
      <w:r>
        <w:t xml:space="preserve">from</w:t>
      </w:r>
      <w:r>
        <w:t xml:space="preserve"> </w:t>
      </w:r>
      <w:r>
        <w:t xml:space="preserve">Dead</w:t>
      </w:r>
      <w:r>
        <w:t xml:space="preserve"> </w:t>
      </w:r>
      <w:r>
        <w:t xml:space="preserve">Flies</w:t>
      </w:r>
    </w:p>
    <w:p>
      <w:pPr>
        <w:pStyle w:val="Author"/>
      </w:pPr>
      <w:r>
        <w:t xml:space="preserve">Gus,</w:t>
      </w:r>
      <w:r>
        <w:t xml:space="preserve"> </w:t>
      </w:r>
      <w:r>
        <w:t xml:space="preserve">Kirstin</w:t>
      </w:r>
    </w:p>
    <w:p>
      <w:pPr>
        <w:pStyle w:val="Date"/>
      </w:pPr>
      <w:r>
        <w:t xml:space="preserve">2015-01-08</w:t>
      </w:r>
      <w:r>
        <w:t xml:space="preserve"> </w:t>
      </w:r>
      <w:r>
        <w:t xml:space="preserve">(Thursday)</w:t>
      </w:r>
    </w:p>
    <w:p>
      <w:pPr>
        <w:pStyle w:val="Heading1"/>
      </w:pPr>
      <w:bookmarkStart w:id="21" w:name="discussed"/>
      <w:bookmarkEnd w:id="21"/>
      <w:r>
        <w:t xml:space="preserve">Discussed</w:t>
      </w:r>
    </w:p>
    <w:p>
      <w:pPr>
        <w:pStyle w:val="Heading2"/>
      </w:pPr>
      <w:bookmarkStart w:id="22" w:name="change-in-pooling"/>
      <w:bookmarkEnd w:id="22"/>
      <w:r>
        <w:t xml:space="preserve">Change in pooling</w:t>
      </w:r>
    </w:p>
    <w:p>
      <w:pPr>
        <w:pStyle w:val="Compact"/>
        <w:numPr>
          <w:numId w:val="1001"/>
          <w:ilvl w:val="0"/>
        </w:numPr>
      </w:pPr>
      <w:r>
        <w:t xml:space="preserve">Pooling was abandoned for the reaction and moved to the gel/detection stage</w:t>
      </w:r>
    </w:p>
    <w:p>
      <w:pPr>
        <w:pStyle w:val="Compact"/>
        <w:numPr>
          <w:numId w:val="1001"/>
          <w:ilvl w:val="0"/>
        </w:numPr>
      </w:pPr>
      <w:r>
        <w:t xml:space="preserve">PCR done on individuals</w:t>
      </w:r>
    </w:p>
    <w:p>
      <w:pPr>
        <w:pStyle w:val="Compact"/>
        <w:numPr>
          <w:numId w:val="1001"/>
          <w:ilvl w:val="0"/>
        </w:numPr>
      </w:pPr>
      <w:r>
        <w:t xml:space="preserve">pooled PCR results run on gel for examination</w:t>
      </w:r>
    </w:p>
    <w:p>
      <w:pPr>
        <w:pStyle w:val="Compact"/>
        <w:numPr>
          <w:numId w:val="1001"/>
          <w:ilvl w:val="0"/>
        </w:numPr>
      </w:pPr>
      <w:r>
        <w:t xml:space="preserve">This is probably good as Serap mentioned she did not like the pooled idea bc of low DNA abundance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Compact"/>
        <w:numPr>
          <w:numId w:val="1002"/>
          <w:ilvl w:val="0"/>
        </w:numPr>
      </w:pPr>
      <w:r>
        <w:t xml:space="preserve">2 plates tested (~200 individuals)</w:t>
      </w:r>
    </w:p>
    <w:p>
      <w:pPr>
        <w:pStyle w:val="Compact"/>
        <w:numPr>
          <w:numId w:val="1002"/>
          <w:ilvl w:val="0"/>
        </w:numPr>
      </w:pPr>
      <w:r>
        <w:t xml:space="preserve">Plate 1: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Village:</w:t>
      </w:r>
      <w:r>
        <w:t xml:space="preserve"> </w:t>
      </w:r>
      <w:r>
        <w:t xml:space="preserve">AKA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Results:</w:t>
      </w:r>
      <w:r>
        <w:t xml:space="preserve"> </w:t>
      </w:r>
      <w:r>
        <w:t xml:space="preserve">no positives detected</w:t>
      </w:r>
    </w:p>
    <w:p>
      <w:pPr>
        <w:pStyle w:val="Compact"/>
        <w:numPr>
          <w:numId w:val="1002"/>
          <w:ilvl w:val="0"/>
        </w:numPr>
      </w:pPr>
      <w:r>
        <w:t xml:space="preserve">Plate 2: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Village:</w:t>
      </w:r>
      <w:r>
        <w:t xml:space="preserve"> </w:t>
      </w:r>
      <w:r>
        <w:t xml:space="preserve">Mix of the high infection villages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Results:</w:t>
      </w:r>
      <w:r>
        <w:t xml:space="preserve"> </w:t>
      </w:r>
      <w:r>
        <w:t xml:space="preserve">no positives detected</w:t>
      </w:r>
    </w:p>
    <w:p>
      <w:pPr>
        <w:pStyle w:val="Heading2"/>
      </w:pPr>
      <w:bookmarkStart w:id="24" w:name="observations"/>
      <w:bookmarkEnd w:id="24"/>
      <w:r>
        <w:t xml:space="preserve">Observations</w:t>
      </w:r>
    </w:p>
    <w:p>
      <w:pPr>
        <w:pStyle w:val="Compact"/>
        <w:numPr>
          <w:numId w:val="1005"/>
          <w:ilvl w:val="0"/>
        </w:numPr>
      </w:pPr>
      <w:r>
        <w:t xml:space="preserve">Control rxns with</w:t>
      </w:r>
      <w:r>
        <w:t xml:space="preserve"> </w:t>
      </w:r>
      <w:r>
        <w:rPr>
          <w:b/>
        </w:rPr>
        <w:t xml:space="preserve">FLY</w:t>
      </w:r>
      <w:r>
        <w:t xml:space="preserve"> </w:t>
      </w:r>
      <w:r>
        <w:t xml:space="preserve">primers show expected results</w:t>
      </w:r>
    </w:p>
    <w:p>
      <w:pPr>
        <w:pStyle w:val="Compact"/>
        <w:numPr>
          <w:numId w:val="1005"/>
          <w:ilvl w:val="0"/>
        </w:numPr>
      </w:pPr>
      <w:r>
        <w:t xml:space="preserve">In control rxn with 100 ng of DNA extracted from known positive flies, she</w:t>
      </w:r>
      <w:r>
        <w:t xml:space="preserve"> </w:t>
      </w:r>
      <w:r>
        <w:rPr>
          <w:b/>
        </w:rPr>
        <w:t xml:space="preserve">still</w:t>
      </w:r>
      <w:r>
        <w:t xml:space="preserve"> </w:t>
      </w:r>
      <w:r>
        <w:t xml:space="preserve">can barely see the band when using the</w:t>
      </w:r>
      <w:r>
        <w:t xml:space="preserve"> </w:t>
      </w:r>
      <w:r>
        <w:rPr>
          <w:b/>
        </w:rPr>
        <w:t xml:space="preserve">TRYP</w:t>
      </w:r>
      <w:r>
        <w:t xml:space="preserve"> </w:t>
      </w:r>
      <w:r>
        <w:t xml:space="preserve">primers</w:t>
      </w:r>
    </w:p>
    <w:p>
      <w:pPr>
        <w:pStyle w:val="Compact"/>
        <w:numPr>
          <w:numId w:val="1005"/>
          <w:ilvl w:val="0"/>
        </w:numPr>
      </w:pPr>
      <w:r>
        <w:t xml:space="preserve">It is possible that some</w:t>
      </w:r>
      <w:r>
        <w:t xml:space="preserve"> </w:t>
      </w:r>
      <w:r>
        <w:rPr>
          <w:b/>
        </w:rPr>
        <w:t xml:space="preserve">false negatives</w:t>
      </w:r>
      <w:r>
        <w:t xml:space="preserve"> </w:t>
      </w:r>
      <w:r>
        <w:t xml:space="preserve">exist in these data</w:t>
      </w:r>
    </w:p>
    <w:p>
      <w:pPr>
        <w:pStyle w:val="Compact"/>
        <w:numPr>
          <w:numId w:val="1005"/>
          <w:ilvl w:val="0"/>
        </w:numPr>
      </w:pPr>
      <w:r>
        <w:t xml:space="preserve">Further supports abandoning the pooled PCR rxns for individual rxns</w:t>
      </w:r>
    </w:p>
    <w:p>
      <w:pPr>
        <w:pStyle w:val="Heading1"/>
      </w:pPr>
      <w:bookmarkStart w:id="25" w:name="currentfuture-plans"/>
      <w:bookmarkEnd w:id="25"/>
      <w:r>
        <w:t xml:space="preserve">Current/future plans</w:t>
      </w:r>
    </w:p>
    <w:p>
      <w:pPr>
        <w:pStyle w:val="Compact"/>
        <w:numPr>
          <w:numId w:val="1006"/>
          <w:ilvl w:val="0"/>
        </w:numPr>
      </w:pPr>
      <w:r>
        <w:t xml:space="preserve">she plans to repeat at least a subset of the rxns using the first rxn as template</w:t>
      </w:r>
    </w:p>
    <w:p>
      <w:pPr>
        <w:pStyle w:val="Compact"/>
        <w:numPr>
          <w:numId w:val="1006"/>
          <w:ilvl w:val="0"/>
        </w:numPr>
      </w:pPr>
      <w:r>
        <w:t xml:space="preserve">I feel that it would be interesting to see the results of this but fear that it may introduce</w:t>
      </w:r>
      <w:r>
        <w:t xml:space="preserve"> </w:t>
      </w:r>
      <w:r>
        <w:rPr>
          <w:b/>
        </w:rPr>
        <w:t xml:space="preserve">false positives</w:t>
      </w:r>
      <w:r>
        <w:t xml:space="preserve"> </w:t>
      </w:r>
      <w:r>
        <w:t xml:space="preserve">if not confirmed with more stringent conditions.</w:t>
      </w:r>
    </w:p>
    <w:p>
      <w:pPr>
        <w:pStyle w:val="Compact"/>
        <w:numPr>
          <w:numId w:val="1006"/>
          <w:ilvl w:val="0"/>
        </w:numPr>
      </w:pPr>
      <w:r>
        <w:t xml:space="preserve">such confirmation however is cheap in both time and cost so I think its definitely worth doing.</w:t>
      </w:r>
    </w:p>
    <w:p>
      <w:pPr>
        <w:pStyle w:val="Compact"/>
        <w:numPr>
          <w:numId w:val="1006"/>
          <w:ilvl w:val="0"/>
        </w:numPr>
      </w:pPr>
      <w:r>
        <w:t xml:space="preserve">more plates are on deck for screening as well</w:t>
      </w:r>
    </w:p>
    <w:p>
      <w:pPr>
        <w:pStyle w:val="Heading2"/>
      </w:pPr>
      <w:bookmarkStart w:id="26" w:name="estimated-time-to-completion"/>
      <w:bookmarkEnd w:id="26"/>
      <w:r>
        <w:t xml:space="preserve">Estimated time to completion</w:t>
      </w:r>
    </w:p>
    <w:p>
      <w:pPr>
        <w:pStyle w:val="Compact"/>
        <w:numPr>
          <w:numId w:val="1007"/>
          <w:ilvl w:val="0"/>
        </w:numPr>
      </w:pPr>
      <w:r>
        <w:t xml:space="preserve">two weeks depending on facility load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e71f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d5c0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of Positive Recovery from Dead Flies</dc:title>
  <dc:creator>Gus, Kirstin</dc:creator>
</cp:coreProperties>
</file>