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46888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>
        <w:rPr>
          <w:rFonts w:hint="eastAsia"/>
          <w:b/>
          <w:bCs/>
          <w:sz w:val="28"/>
          <w:szCs w:val="28"/>
        </w:rPr>
        <w:t>n较小</w:t>
      </w:r>
      <w:r>
        <w:rPr>
          <w:rFonts w:hint="eastAsia"/>
          <w:sz w:val="28"/>
          <w:szCs w:val="28"/>
        </w:rPr>
        <w:t>(如n≤50)，可采用</w:t>
      </w:r>
      <w:r>
        <w:rPr>
          <w:rFonts w:hint="eastAsia"/>
          <w:b w:val="0"/>
          <w:bCs w:val="0"/>
          <w:sz w:val="28"/>
          <w:szCs w:val="28"/>
        </w:rPr>
        <w:t>直接</w:t>
      </w:r>
      <w:r>
        <w:rPr>
          <w:rFonts w:hint="eastAsia"/>
          <w:b/>
          <w:bCs/>
          <w:sz w:val="28"/>
          <w:szCs w:val="28"/>
        </w:rPr>
        <w:t>插入排序</w:t>
      </w:r>
      <w:r>
        <w:rPr>
          <w:rFonts w:hint="eastAsia"/>
          <w:sz w:val="28"/>
          <w:szCs w:val="28"/>
        </w:rPr>
        <w:t>或直接</w:t>
      </w:r>
      <w:r>
        <w:rPr>
          <w:rFonts w:hint="eastAsia"/>
          <w:b/>
          <w:bCs/>
          <w:sz w:val="28"/>
          <w:szCs w:val="28"/>
        </w:rPr>
        <w:t>选择排序</w:t>
      </w:r>
      <w:r>
        <w:rPr>
          <w:rFonts w:hint="eastAsia"/>
          <w:sz w:val="28"/>
          <w:szCs w:val="28"/>
        </w:rPr>
        <w:t>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若文件初始状态</w:t>
      </w:r>
      <w:r>
        <w:rPr>
          <w:rFonts w:hint="eastAsia"/>
          <w:b/>
          <w:bCs/>
          <w:sz w:val="28"/>
          <w:szCs w:val="28"/>
        </w:rPr>
        <w:t>基本有序(指正序)</w:t>
      </w:r>
      <w:r>
        <w:rPr>
          <w:rFonts w:hint="eastAsia"/>
          <w:sz w:val="28"/>
          <w:szCs w:val="28"/>
        </w:rPr>
        <w:t>，则应选用</w:t>
      </w:r>
      <w:r>
        <w:rPr>
          <w:rFonts w:hint="eastAsia"/>
          <w:b/>
          <w:bCs/>
          <w:sz w:val="28"/>
          <w:szCs w:val="28"/>
        </w:rPr>
        <w:t>直接插</w:t>
      </w:r>
      <w:r>
        <w:rPr>
          <w:rFonts w:hint="eastAsia"/>
          <w:b/>
          <w:bCs/>
          <w:sz w:val="28"/>
          <w:szCs w:val="28"/>
          <w:lang w:val="en-US" w:eastAsia="zh-CN"/>
        </w:rPr>
        <w:t>入</w:t>
      </w:r>
      <w:r>
        <w:rPr>
          <w:rFonts w:hint="eastAsia"/>
          <w:b/>
          <w:bCs/>
          <w:sz w:val="28"/>
          <w:szCs w:val="28"/>
        </w:rPr>
        <w:t>、冒泡或随机的快速排序</w:t>
      </w:r>
      <w:r>
        <w:rPr>
          <w:rFonts w:hint="eastAsia"/>
          <w:sz w:val="28"/>
          <w:szCs w:val="28"/>
        </w:rPr>
        <w:t>为宜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>
        <w:rPr>
          <w:rFonts w:hint="eastAsia"/>
          <w:b/>
          <w:bCs/>
          <w:sz w:val="28"/>
          <w:szCs w:val="28"/>
        </w:rPr>
        <w:t>n较大</w:t>
      </w:r>
      <w:r>
        <w:rPr>
          <w:rFonts w:hint="eastAsia"/>
          <w:sz w:val="28"/>
          <w:szCs w:val="28"/>
        </w:rPr>
        <w:t>，则应采用时间复杂度为O(nlgn)的排序方法：</w:t>
      </w:r>
      <w:r>
        <w:rPr>
          <w:rFonts w:hint="eastAsia"/>
          <w:b/>
          <w:bCs/>
          <w:sz w:val="28"/>
          <w:szCs w:val="28"/>
        </w:rPr>
        <w:t>快速排序、堆排序或归并排序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DC449"/>
    <w:multiLevelType w:val="singleLevel"/>
    <w:tmpl w:val="64FDC4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C6C6E"/>
    <w:rsid w:val="31B1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2019-08-22T18:09:22Z</dcterms:created>
  <dc:creator>Administrator</dc:creator>
  <cp:lastModifiedBy>手中摇曳柔弱的青春1418223712</cp:lastModifiedBy>
  <dcterms:modified xsi:type="dcterms:W3CDTF">2019-08-22T18:33:12Z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