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40"/>
        </w:rPr>
      </w:pPr>
      <w:r>
        <w:rPr>
          <w:rFonts w:hint="eastAsia"/>
          <w:sz w:val="32"/>
          <w:szCs w:val="40"/>
        </w:rPr>
        <w:t>软件提问问题</w:t>
      </w:r>
    </w:p>
    <w:p>
      <w:pPr>
        <w:rPr>
          <w:rFonts w:hint="default" w:eastAsiaTheme="minorEastAsia"/>
          <w:szCs w:val="21"/>
          <w:lang w:val="en-US" w:eastAsia="zh-CN"/>
        </w:rPr>
      </w:pPr>
      <w:r>
        <w:rPr>
          <w:rFonts w:hint="eastAsia"/>
          <w:szCs w:val="21"/>
        </w:rPr>
        <w:t>基础小题：</w:t>
      </w:r>
      <w:r>
        <w:rPr>
          <w:rFonts w:hint="eastAsia"/>
          <w:szCs w:val="21"/>
          <w:lang w:val="en-US" w:eastAsia="zh-CN"/>
        </w:rPr>
        <w:t>2份</w:t>
      </w:r>
    </w:p>
    <w:p>
      <w:pPr>
        <w:tabs>
          <w:tab w:val="left" w:pos="312"/>
        </w:tabs>
      </w:pPr>
      <w:r>
        <w:rPr>
          <w:rFonts w:hint="eastAsia"/>
        </w:rPr>
        <w:t>1.结合自己的代码简述此作品实现思路与控制逻辑。</w:t>
      </w:r>
    </w:p>
    <w:p>
      <w:pPr>
        <w:tabs>
          <w:tab w:val="left" w:pos="312"/>
        </w:tabs>
      </w:pPr>
      <w:r>
        <w:rPr>
          <w:rFonts w:hint="eastAsia"/>
        </w:rPr>
        <w:t>2.简述PWM波的基本特征与实现方法。</w:t>
      </w:r>
    </w:p>
    <w:p>
      <w:pPr>
        <w:tabs>
          <w:tab w:val="left" w:pos="312"/>
        </w:tabs>
        <w:rPr>
          <w:rFonts w:hint="eastAsia"/>
        </w:rPr>
      </w:pPr>
      <w:r>
        <w:rPr>
          <w:rFonts w:hint="eastAsia"/>
        </w:rPr>
        <w:t>3.电机的控制周期是？简述51中定时器如何实现周期性的中断。</w:t>
      </w:r>
    </w:p>
    <w:p>
      <w:pPr>
        <w:tabs>
          <w:tab w:val="left" w:pos="312"/>
        </w:tabs>
        <w:rPr>
          <w:rFonts w:hint="eastAsia"/>
        </w:rPr>
      </w:pPr>
      <w:r>
        <w:rPr>
          <w:rFonts w:hint="eastAsia"/>
        </w:rPr>
        <w:t>4.简述红外传感器的工作原理，倘若添加多路传感器，对于“近路”又该如何处理？</w:t>
      </w:r>
    </w:p>
    <w:p>
      <w:pPr>
        <w:tabs>
          <w:tab w:val="left" w:pos="312"/>
        </w:tabs>
      </w:pPr>
    </w:p>
    <w:p>
      <w:pPr>
        <w:tabs>
          <w:tab w:val="left" w:pos="312"/>
        </w:tabs>
      </w:pPr>
    </w:p>
    <w:p>
      <w:pPr>
        <w:tabs>
          <w:tab w:val="left" w:pos="312"/>
        </w:tabs>
      </w:pPr>
    </w:p>
    <w:p>
      <w:pPr>
        <w:tabs>
          <w:tab w:val="left" w:pos="312"/>
        </w:tabs>
      </w:pPr>
    </w:p>
    <w:p>
      <w:pPr>
        <w:tabs>
          <w:tab w:val="left" w:pos="312"/>
        </w:tabs>
        <w:rPr>
          <w:rFonts w:hint="default" w:eastAsiaTheme="minorEastAsia"/>
          <w:lang w:val="en-US" w:eastAsia="zh-CN"/>
        </w:rPr>
      </w:pPr>
      <w:r>
        <w:rPr>
          <w:rFonts w:hint="eastAsia"/>
        </w:rPr>
        <w:t>主观发挥题：</w:t>
      </w:r>
      <w:r>
        <w:rPr>
          <w:rFonts w:hint="eastAsia"/>
          <w:lang w:val="en-US" w:eastAsia="zh-CN"/>
        </w:rPr>
        <w:t xml:space="preserve"> 2题5份  3题  3份</w:t>
      </w:r>
    </w:p>
    <w:p>
      <w:pPr>
        <w:tabs>
          <w:tab w:val="left" w:pos="312"/>
        </w:tabs>
        <w:rPr>
          <w:rFonts w:hint="eastAsia"/>
        </w:rPr>
      </w:pPr>
      <w:r>
        <w:rPr>
          <w:rFonts w:hint="eastAsia"/>
        </w:rPr>
        <w:t>要求答案条理清晰、</w:t>
      </w:r>
      <w:bookmarkStart w:id="0" w:name="_GoBack"/>
      <w:bookmarkEnd w:id="0"/>
      <w:r>
        <w:rPr>
          <w:rFonts w:hint="eastAsia"/>
        </w:rPr>
        <w:t>逻辑性强，不要求太多细节只需要写下处理的思路即可，完成度越高得分越高。</w:t>
      </w:r>
    </w:p>
    <w:p>
      <w:pPr>
        <w:pStyle w:val="4"/>
        <w:numPr>
          <w:ilvl w:val="0"/>
          <w:numId w:val="1"/>
        </w:numPr>
        <w:ind w:firstLineChars="0"/>
      </w:pPr>
      <w:r>
        <w:rPr>
          <w:rFonts w:hint="eastAsia"/>
        </w:rPr>
        <w:t>倘若将红外传感器换成电感，巡黑线换巡电磁线（红外传感器返回0或1，而电感与电磁线不同距离下有具体的读值比如0到1000），对于</w:t>
      </w:r>
      <w:r>
        <w:rPr>
          <w:rFonts w:hint="eastAsia"/>
          <w:b/>
          <w:bCs/>
        </w:rPr>
        <w:t>直路与弯道</w:t>
      </w:r>
      <w:r>
        <w:rPr>
          <w:rFonts w:hint="eastAsia"/>
        </w:rPr>
        <w:t>如何</w:t>
      </w:r>
      <w:r>
        <w:rPr>
          <w:rFonts w:hint="eastAsia"/>
          <w:b/>
          <w:bCs/>
        </w:rPr>
        <w:t>稳定、快速</w:t>
      </w:r>
      <w:r>
        <w:rPr>
          <w:rFonts w:hint="eastAsia"/>
        </w:rPr>
        <w:t>巡线请写下自己的答案：</w:t>
      </w:r>
    </w:p>
    <w:p>
      <w:pPr>
        <w:pStyle w:val="4"/>
        <w:ind w:left="360" w:firstLine="0" w:firstLineChars="0"/>
        <w:rPr>
          <w:rFonts w:hint="eastAsia"/>
        </w:rPr>
      </w:pPr>
      <w:r>
        <w:drawing>
          <wp:inline distT="0" distB="0" distL="0" distR="0">
            <wp:extent cx="3810000" cy="3140075"/>
            <wp:effectExtent l="0" t="0" r="0" b="3175"/>
            <wp:docPr id="269807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0745"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19498" cy="3148430"/>
                    </a:xfrm>
                    <a:prstGeom prst="rect">
                      <a:avLst/>
                    </a:prstGeom>
                    <a:noFill/>
                    <a:ln>
                      <a:noFill/>
                    </a:ln>
                  </pic:spPr>
                </pic:pic>
              </a:graphicData>
            </a:graphic>
          </wp:inline>
        </w:drawing>
      </w:r>
    </w:p>
    <w:p>
      <w:r>
        <w:rPr>
          <w:rFonts w:hint="eastAsia"/>
        </w:rPr>
        <w:t>2.倘若将红外传感器换做灰度摄像头（能够拍摄188*120分辨率的图片，像素数据存入在一个二维数组img[188][120]），巡黑线换做摄像头直接跑赛道，对于直路与弯道如何处理写下自己的答案：</w:t>
      </w:r>
    </w:p>
    <w:p>
      <w:r>
        <w:rPr>
          <w:rFonts w:hint="eastAsia"/>
        </w:rPr>
        <w:t xml:space="preserve">  提示：</w:t>
      </w:r>
    </w:p>
    <w:p>
      <w:pPr>
        <w:pStyle w:val="4"/>
        <w:numPr>
          <w:ilvl w:val="0"/>
          <w:numId w:val="2"/>
        </w:numPr>
        <w:ind w:firstLineChars="0"/>
      </w:pPr>
      <w:r>
        <w:rPr>
          <w:rFonts w:hint="eastAsia"/>
        </w:rPr>
        <w:t>灰度图像中灰度的意思是每个像素的值都在0-255之间，值越低就越黑，越高就越白，于是就可根据某个阈值进行处理，低于阈值的像素统一设置成0，高于阈值的统一设置成255，于是就得到只有0和255两种值的黑白图像，这样的操作叫做“二值化”。</w:t>
      </w:r>
    </w:p>
    <w:p>
      <w:pPr>
        <w:pStyle w:val="4"/>
        <w:numPr>
          <w:ilvl w:val="0"/>
          <w:numId w:val="2"/>
        </w:numPr>
        <w:ind w:firstLineChars="0"/>
        <w:rPr>
          <w:rFonts w:hint="eastAsia"/>
        </w:rPr>
      </w:pPr>
      <w:r>
        <w:rPr>
          <w:rFonts w:hint="eastAsia"/>
        </w:rPr>
        <w:t>对于已知的黑色线可以进行循迹，赛道也是类似的。</w:t>
      </w:r>
    </w:p>
    <w:p>
      <w:r>
        <w:drawing>
          <wp:inline distT="0" distB="0" distL="0" distR="0">
            <wp:extent cx="2118360" cy="1600200"/>
            <wp:effectExtent l="0" t="0" r="0" b="0"/>
            <wp:docPr id="12191383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38398"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18360" cy="1600200"/>
                    </a:xfrm>
                    <a:prstGeom prst="rect">
                      <a:avLst/>
                    </a:prstGeom>
                    <a:noFill/>
                    <a:ln>
                      <a:noFill/>
                    </a:ln>
                  </pic:spPr>
                </pic:pic>
              </a:graphicData>
            </a:graphic>
          </wp:inline>
        </w:drawing>
      </w:r>
      <w:r>
        <w:rPr>
          <w:rFonts w:hint="eastAsia"/>
        </w:rPr>
        <w:t xml:space="preserve">                         </w:t>
      </w:r>
      <w:r>
        <w:drawing>
          <wp:inline distT="0" distB="0" distL="0" distR="0">
            <wp:extent cx="1008380" cy="1569720"/>
            <wp:effectExtent l="0" t="0" r="1270" b="0"/>
            <wp:docPr id="185665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273"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14321" cy="1578627"/>
                    </a:xfrm>
                    <a:prstGeom prst="rect">
                      <a:avLst/>
                    </a:prstGeom>
                    <a:noFill/>
                    <a:ln>
                      <a:noFill/>
                    </a:ln>
                  </pic:spPr>
                </pic:pic>
              </a:graphicData>
            </a:graphic>
          </wp:inline>
        </w:drawing>
      </w:r>
    </w:p>
    <w:p>
      <w:pPr>
        <w:rPr>
          <w:rFonts w:hint="eastAsia"/>
        </w:rPr>
      </w:pPr>
      <w:r>
        <w:rPr>
          <w:rFonts w:hint="eastAsia"/>
        </w:rPr>
        <w:t>此为二值化图像↑                                         此为灰度图像↑</w:t>
      </w:r>
    </w:p>
    <w:p>
      <w:pPr>
        <w:rPr>
          <w:rFonts w:hint="eastAsia"/>
        </w:rPr>
      </w:pPr>
    </w:p>
    <w:p>
      <w:pPr>
        <w:rPr>
          <w:rFonts w:hint="eastAsia"/>
        </w:rPr>
      </w:pPr>
    </w:p>
    <w:p>
      <w:pPr>
        <w:rPr>
          <w:rFonts w:hint="eastAsia"/>
        </w:rPr>
      </w:pPr>
    </w:p>
    <w:p>
      <w:pPr>
        <w:numPr>
          <w:ilvl w:val="0"/>
          <w:numId w:val="3"/>
        </w:numPr>
        <w:rPr>
          <w:rFonts w:hint="default"/>
          <w:lang w:val="en-US" w:eastAsia="zh-CN"/>
        </w:rPr>
      </w:pPr>
      <w:r>
        <w:rPr>
          <w:rFonts w:hint="eastAsia"/>
        </w:rPr>
        <w:t>倘若将红外传感器换成</w:t>
      </w:r>
      <w:r>
        <w:rPr>
          <w:rFonts w:hint="eastAsia"/>
          <w:lang w:val="en-US" w:eastAsia="zh-CN"/>
        </w:rPr>
        <w:t>声音传感器（能采集声音信号），并分别将四个传感器如图放置，每两个方位的声音传感器通过互相关可以得到两个传感器感应到的声音的距离的相关性，互相关值越大，则表明两个传感器之间感应的时间差越小（达到最大值，则说明时间差为0）。简述如果声音信号在如图所示方向（红色）1和2，此时应当如何用四个传感器进行互相关来进行稳定的寻迹（按着声音方向进行前进）。</w:t>
      </w:r>
    </w:p>
    <w:p>
      <w:pPr>
        <w:numPr>
          <w:ilvl w:val="0"/>
          <w:numId w:val="0"/>
        </w:numPr>
        <w:rPr>
          <w:rFonts w:hint="default"/>
          <w:lang w:val="en-US" w:eastAsia="zh-CN"/>
        </w:rPr>
      </w:pPr>
      <w:r>
        <w:rPr>
          <w:rFonts w:hint="eastAsia"/>
          <w:lang w:val="en-US" w:eastAsia="zh-CN"/>
        </w:rPr>
        <w:t>提示：互相关是两两传感器之间进行的，两传感器的值越大，互相关值越大，越同时接收到声音信号，互相关值越大。传感器距离声音越近，感应值越大，</w:t>
      </w:r>
    </w:p>
    <w:p>
      <w:pPr>
        <w:widowControl w:val="0"/>
        <w:numPr>
          <w:ilvl w:val="0"/>
          <w:numId w:val="0"/>
        </w:numPr>
        <w:jc w:val="both"/>
        <w:rPr>
          <w:rFonts w:hint="default"/>
          <w:lang w:val="en-US" w:eastAsia="zh-CN"/>
        </w:rPr>
      </w:pPr>
      <w:r>
        <w:rPr>
          <w:rFonts w:hint="eastAsia"/>
          <w:lang w:val="en-US" w:eastAsia="zh-CN"/>
        </w:rPr>
        <w:drawing>
          <wp:inline distT="0" distB="0" distL="114300" distR="114300">
            <wp:extent cx="3011170" cy="4015740"/>
            <wp:effectExtent l="0" t="0" r="6350" b="7620"/>
            <wp:docPr id="2" name="图片 2" descr="微信图片_2024032913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40329132145"/>
                    <pic:cNvPicPr>
                      <a:picLocks noChangeAspect="1"/>
                    </pic:cNvPicPr>
                  </pic:nvPicPr>
                  <pic:blipFill>
                    <a:blip r:embed="rId7"/>
                    <a:stretch>
                      <a:fillRect/>
                    </a:stretch>
                  </pic:blipFill>
                  <pic:spPr>
                    <a:xfrm>
                      <a:off x="0" y="0"/>
                      <a:ext cx="3011170" cy="40157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32E0A"/>
    <w:multiLevelType w:val="multilevel"/>
    <w:tmpl w:val="0B432E0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2E19E692"/>
    <w:multiLevelType w:val="singleLevel"/>
    <w:tmpl w:val="2E19E692"/>
    <w:lvl w:ilvl="0" w:tentative="0">
      <w:start w:val="3"/>
      <w:numFmt w:val="decimal"/>
      <w:suff w:val="nothing"/>
      <w:lvlText w:val="%1，"/>
      <w:lvlJc w:val="left"/>
    </w:lvl>
  </w:abstractNum>
  <w:abstractNum w:abstractNumId="2">
    <w:nsid w:val="37963722"/>
    <w:multiLevelType w:val="multilevel"/>
    <w:tmpl w:val="37963722"/>
    <w:lvl w:ilvl="0" w:tentative="0">
      <w:start w:val="1"/>
      <w:numFmt w:val="decimal"/>
      <w:lvlText w:val="%1."/>
      <w:lvlJc w:val="left"/>
      <w:pPr>
        <w:ind w:left="570" w:hanging="360"/>
      </w:pPr>
      <w:rPr>
        <w:rFonts w:hint="default"/>
      </w:rPr>
    </w:lvl>
    <w:lvl w:ilvl="1" w:tentative="0">
      <w:start w:val="1"/>
      <w:numFmt w:val="lowerLetter"/>
      <w:lvlText w:val="%2)"/>
      <w:lvlJc w:val="left"/>
      <w:pPr>
        <w:ind w:left="1090" w:hanging="440"/>
      </w:pPr>
    </w:lvl>
    <w:lvl w:ilvl="2" w:tentative="0">
      <w:start w:val="1"/>
      <w:numFmt w:val="lowerRoman"/>
      <w:lvlText w:val="%3."/>
      <w:lvlJc w:val="right"/>
      <w:pPr>
        <w:ind w:left="1530" w:hanging="440"/>
      </w:pPr>
    </w:lvl>
    <w:lvl w:ilvl="3" w:tentative="0">
      <w:start w:val="1"/>
      <w:numFmt w:val="decimal"/>
      <w:lvlText w:val="%4."/>
      <w:lvlJc w:val="left"/>
      <w:pPr>
        <w:ind w:left="1970" w:hanging="440"/>
      </w:pPr>
    </w:lvl>
    <w:lvl w:ilvl="4" w:tentative="0">
      <w:start w:val="1"/>
      <w:numFmt w:val="lowerLetter"/>
      <w:lvlText w:val="%5)"/>
      <w:lvlJc w:val="left"/>
      <w:pPr>
        <w:ind w:left="2410" w:hanging="440"/>
      </w:pPr>
    </w:lvl>
    <w:lvl w:ilvl="5" w:tentative="0">
      <w:start w:val="1"/>
      <w:numFmt w:val="lowerRoman"/>
      <w:lvlText w:val="%6."/>
      <w:lvlJc w:val="right"/>
      <w:pPr>
        <w:ind w:left="2850" w:hanging="440"/>
      </w:pPr>
    </w:lvl>
    <w:lvl w:ilvl="6" w:tentative="0">
      <w:start w:val="1"/>
      <w:numFmt w:val="decimal"/>
      <w:lvlText w:val="%7."/>
      <w:lvlJc w:val="left"/>
      <w:pPr>
        <w:ind w:left="3290" w:hanging="440"/>
      </w:pPr>
    </w:lvl>
    <w:lvl w:ilvl="7" w:tentative="0">
      <w:start w:val="1"/>
      <w:numFmt w:val="lowerLetter"/>
      <w:lvlText w:val="%8)"/>
      <w:lvlJc w:val="left"/>
      <w:pPr>
        <w:ind w:left="3730" w:hanging="440"/>
      </w:pPr>
    </w:lvl>
    <w:lvl w:ilvl="8" w:tentative="0">
      <w:start w:val="1"/>
      <w:numFmt w:val="lowerRoman"/>
      <w:lvlText w:val="%9."/>
      <w:lvlJc w:val="right"/>
      <w:pPr>
        <w:ind w:left="4170" w:hanging="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5MTM4OTE5YjUzY2VmMGVhMDk0OTAyMmVhNTYzMzEifQ=="/>
  </w:docVars>
  <w:rsids>
    <w:rsidRoot w:val="7C466E13"/>
    <w:rsid w:val="001053D2"/>
    <w:rsid w:val="001C1800"/>
    <w:rsid w:val="00360D85"/>
    <w:rsid w:val="007E13A9"/>
    <w:rsid w:val="008D4D5C"/>
    <w:rsid w:val="00F16FA8"/>
    <w:rsid w:val="1BDA1DC5"/>
    <w:rsid w:val="29ED1339"/>
    <w:rsid w:val="682709E2"/>
    <w:rsid w:val="74D97631"/>
    <w:rsid w:val="7AB214E8"/>
    <w:rsid w:val="7C466E13"/>
    <w:rsid w:val="7FB11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90</Words>
  <Characters>514</Characters>
  <Lines>4</Lines>
  <Paragraphs>1</Paragraphs>
  <TotalTime>1</TotalTime>
  <ScaleCrop>false</ScaleCrop>
  <LinksUpToDate>false</LinksUpToDate>
  <CharactersWithSpaces>603</CharactersWithSpaces>
  <Application>WPS Office_12.1.0.16704_F1E327BC-269C-435d-A152-05C5408002CA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2024-03-28T09:54:00Z</dcterms:created>
  <dc:creator>不相交的平行线</dc:creator>
  <cp:lastModifiedBy>不相交的平行线</cp:lastModifiedBy>
  <dcterms:modified xsi:type="dcterms:W3CDTF">2024-03-29T15:53:07Z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2052-12.1.0.16704</vt:lpwstr>
  </property>
  <property fmtid="{D5CDD505-2E9C-101B-9397-08002B2CF9AE}" pid="3" name="ICV">
    <vt:lpwstr>FADC938906644C0395D444C83DFC1ED0_13</vt:lpwstr>
  </property>
</Properties>
</file>