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2377440" cy="3834765"/>
            <wp:effectExtent l="0" t="0" r="3810" b="13335"/>
            <wp:docPr id="1" name="图片 1" descr="付款记录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付款记录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7294245" cy="2743200"/>
            <wp:effectExtent l="0" t="0" r="0" b="1905"/>
            <wp:docPr id="2" name="图片 2" descr="订单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订单1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29424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M5YTk5ZTVjYTVkMTExNmU3MDlhNjkzODhmYjE2YjgifQ=="/>
  </w:docVars>
  <w:rsids>
    <w:rsidRoot w:val="00000000"/>
    <w:rsid w:val="24DE40A3"/>
    <w:rsid w:val="77FFD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2024-07-19T13:33:00Z</dcterms:created>
  <dc:creator>BOT9</dc:creator>
  <cp:lastModifiedBy>xhao</cp:lastModifiedBy>
  <dcterms:modified xsi:type="dcterms:W3CDTF">2024-08-12T03:45:58Z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  <property fmtid="{D5CDD505-2E9C-101B-9397-08002B2CF9AE}" pid="3" name="ICV">
    <vt:lpwstr>8498C1A2EAD4452EB965BF451C7F242A_12</vt:lpwstr>
  </property>
</Properties>
</file>