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eastAsia="zh-CN" w:val="en-US"/>
        </w:rPr>
      </w:pPr>
      <w:r>
        <w:rPr>
          <w:rFonts w:hint="eastAsia"/>
          <w:b/>
          <w:bCs/>
          <w:sz w:val="28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10337800</wp:posOffset>
            </wp:positionH>
            <wp:positionV relativeFrom="topMargin">
              <wp:posOffset>12547600</wp:posOffset>
            </wp:positionV>
            <wp:extent cx="457200" cy="4318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t>化学反应的热效应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880860" cy="8041640"/>
            <wp:effectExtent b="5080" l="0" r="7620" t="0"/>
            <wp:docPr descr="1.1焓变反应热"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1焓变反应热"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80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816725" cy="5563870"/>
            <wp:effectExtent b="0" l="0" r="0" t="0"/>
            <wp:docPr descr="1.1燃烧热"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1燃烧热"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b="3206" l="3222" r="2457" t="2852"/>
                    <a:stretch>
                      <a:fillRect/>
                    </a:stretch>
                  </pic:blipFill>
                  <pic:spPr>
                    <a:xfrm>
                      <a:off x="0" y="0"/>
                      <a:ext cx="68167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644640" cy="3879215"/>
            <wp:effectExtent b="0" l="0" r="0" t="0"/>
            <wp:docPr descr="1.2反应热的计算方法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2反应热的计算方法"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b="4491" t="496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55130" cy="6723380"/>
            <wp:effectExtent b="12700" l="0" r="11430" t="0"/>
            <wp:docPr descr="1.1热化学方程"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1热化学方程"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2993" r="3614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67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45605" cy="6194425"/>
            <wp:effectExtent b="8255" l="0" r="5715" t="0"/>
            <wp:docPr descr="1.1中和热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1中和热"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2878" r="3022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631305" cy="7031355"/>
            <wp:effectExtent b="9525" l="0" r="13335" t="0"/>
            <wp:docPr descr="1.1中和热2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1中和热2"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l="3911" r="4523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70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44335" cy="6214745"/>
            <wp:effectExtent b="3175" l="0" r="6985" t="0"/>
            <wp:docPr descr="1.2盖斯定律"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.2盖斯定律"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l="2648" r="327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bookmarkStart w:id="0" w:name="_GoBack"/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569710" cy="6857365"/>
            <wp:effectExtent b="635" l="0" r="13970" t="0"/>
            <wp:docPr descr="2.1化学反应的热效应"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化学反应的热效应"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l="4026" r="4514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8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14" w:type="default"/>
      <w:footerReference r:id="rId15" w:type="default"/>
      <w:pgSz w:h="16838" w:w="11906"/>
      <w:pgMar w:bottom="720" w:footer="992" w:gutter="0" w:header="851" w:left="720" w:right="720" w:top="720"/>
      <w:pgNumType w:fmt="decimal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B97F4E5"/>
    <w:multiLevelType w:val="singleLevel"/>
    <w:tmpl w:val="6B97F4E5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6650439"/>
    <w:rsid w:val="640A39A5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2024-01-12T02:47:35Z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