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服务器运维手册</w:t>
      </w:r>
    </w:p>
    <w:p>
      <w:r>
        <w:t>本手册适用于生产环境 Linux 服务器。</w:t>
      </w:r>
    </w:p>
    <w:p>
      <w:r>
        <w:t>数据库每日全量备份一次，备份文件保留 30 天，异地副本每周同步一次。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</w:t>
            </w:r>
          </w:p>
        </w:tc>
        <w:tc>
          <w:tcPr>
            <w:tcW w:type="dxa" w:w="2880"/>
          </w:tcPr>
          <w:p>
            <w:r>
              <w:t>重启窗口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</w:tr>
      <w:tr>
        <w:tc>
          <w:tcPr>
            <w:tcW w:type="dxa" w:w="2880"/>
          </w:tcPr>
          <w:p>
            <w:r>
              <w:t>订单服务</w:t>
            </w:r>
          </w:p>
        </w:tc>
        <w:tc>
          <w:tcPr>
            <w:tcW w:type="dxa" w:w="2880"/>
          </w:tcPr>
          <w:p>
            <w:r>
              <w:t>每日02:00-02:10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</w:tr>
      <w:tr>
        <w:tc>
          <w:tcPr>
            <w:tcW w:type="dxa" w:w="2880"/>
          </w:tcPr>
          <w:p>
            <w:r>
              <w:t>网关</w:t>
            </w:r>
          </w:p>
        </w:tc>
        <w:tc>
          <w:tcPr>
            <w:tcW w:type="dxa" w:w="2880"/>
          </w:tcPr>
          <w:p>
            <w:r>
              <w:t>每日03:00-03:05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