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 w:eastAsia="Microsoft YaHei"/>
          <w:b/>
          <w:color w:val="000000"/>
          <w:sz w:val="44"/>
        </w:rPr>
        <w:t>海外独立站建站服务功能报价表</w:t>
      </w:r>
    </w:p>
    <w:p>
      <w:pPr>
        <w:spacing w:after="360"/>
        <w:jc w:val="center"/>
      </w:pPr>
      <w:r>
        <w:rPr>
          <w:rFonts w:ascii="Aptos" w:hAnsi="Aptos" w:eastAsia="Microsoft YaHei"/>
          <w:b w:val="0"/>
          <w:color w:val="595959"/>
          <w:sz w:val="21"/>
        </w:rPr>
        <w:t>适用于海外品牌展示站 电商独立站 与定制增长型项目</w:t>
      </w:r>
    </w:p>
    <w:p>
      <w:pPr>
        <w:spacing w:after="20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本报价表用于快速明确独立站项目范围与预算。实际项目按基础建站费、功能模块费及后续维护费组合报价；第三方平台和服务费用由客户承担。</w:t>
      </w:r>
    </w:p>
    <w:p>
      <w:pPr>
        <w:pStyle w:val="Heading1"/>
        <w:spacing w:before="240" w:after="120"/>
      </w:pPr>
      <w:r>
        <w:rPr>
          <w:rFonts w:ascii="Aptos" w:hAnsi="Aptos" w:eastAsia="Microsoft YaHei"/>
          <w:b/>
          <w:color w:val="000000"/>
          <w:sz w:val="28"/>
        </w:rPr>
        <w:t>一 基础建站与设计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功能内容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建议报价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基础展示站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首页、关于我们、产品或服务页、联系页、响应式适配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¥3,000-8,000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企业品牌站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定制视觉、6-15 个页面、表单、基础动画、SEO 结构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¥8,000-20,000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Shopify 商城搭建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主题配置、商品上架、支付及物流配置、基础页面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¥5,000-15,000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WooCommerce 商城搭建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WordPress 与 WooCommerce、支付、商品及订单流程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¥6,000-18,000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定制电商站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定制前后端、后台管理、订单系统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¥25,000-100,000+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UI UX 设计 首页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首页视觉设计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¥1,500-5,000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UI UX 设计 全站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全站页面设计 约 5-10 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¥5,000-20,000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Aptos" w:hAnsi="Aptos" w:eastAsia="Microsoft YaHei"/>
          <w:b/>
          <w:color w:val="000000"/>
          <w:sz w:val="28"/>
        </w:rPr>
        <w:t>二 商城与交易功能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功能内容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建议报价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多语言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每增加一种语言，含切换与页面配置，不含翻译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¥800-3,000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多币种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汇率或币种切换、价格展示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¥1,000-4,000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支付接入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Stripe、PayPal 等，每个支付渠道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¥800-3,000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物流配置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运费规则、地区运费、物流追踪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¥1,000-5,000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商品管理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批量导入、规格 SKU、库存、分类筛选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¥1,000-8,000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会员系统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注册登录、个人中心、订单查询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¥2,000-10,000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订阅功能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定期扣款、会员订阅、续费管理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¥3,000-15,000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优惠促销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优惠券、满减、限时折扣、捆绑销售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¥1,000-8,000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评论系统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商品评价、晒单、评价导入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¥800-3,000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预约系统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日历、时段、预约通知、付款预约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¥2,000-10,000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B2B 批发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批发价、分级客户、询盘报价、MOQ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¥4,000-20,000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Aptos" w:hAnsi="Aptos" w:eastAsia="Microsoft YaHei"/>
          <w:b/>
          <w:color w:val="000000"/>
          <w:sz w:val="28"/>
        </w:rPr>
        <w:t>三 获客与增长功能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功能内容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建议报价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询盘系统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表单、邮件通知、CRM 表格导出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¥800-4,000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在线客服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Tidio、WhatsApp、Messenger、Live Chat 接入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¥500-2,000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WhatsApp 自动化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浮窗、预填消息、线索标签、自动回复流程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¥1,000-6,000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SEO 基础优化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标题描述、站点地图、Robots、图片 ALT、速度基础优化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¥2,000-8,000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SEO 内容页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博客、案例、落地页模板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¥500-2,000 每页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GA4 与广告像素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GA4、Google Ads、Meta Pixel、转化事件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¥1,000-5,000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邮件营销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Klaviyo 或 Mailchimp 弹窗、订阅、欢迎邮件流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¥1,500-8,000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Aptos" w:hAnsi="Aptos" w:eastAsia="Microsoft YaHei"/>
          <w:b/>
          <w:color w:val="000000"/>
          <w:sz w:val="28"/>
        </w:rPr>
        <w:t>四 定制开发与交付维护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功能内容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建议报价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后台管理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内容、商品、订单、用户等定制后台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¥8,000-50,000+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API 对接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ERP、CRM、供应链、库存或外部服务，每个接口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¥2,000-15,000+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性能优化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CDN、图片优化、缓存、Core Web Vitals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¥2,000-10,000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安全与备份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SSL、备份、权限、基础安全加固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¥1,000-5,000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上线部署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域名、服务器、DNS、Cloudflare、上线检查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¥1,000-5,000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月度维护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小改动、备份、故障处理、插件更新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¥800-5,000 每月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Aptos" w:hAnsi="Aptos" w:eastAsia="Microsoft YaHei"/>
          <w:b/>
          <w:color w:val="000000"/>
          <w:sz w:val="28"/>
        </w:rPr>
        <w:t>五 项目套餐参考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功能内容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20"/>
              </w:rPr>
              <w:t>建议报价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启动版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外贸企业展示、个人品牌、验证产品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¥5,980-12,800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商业版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正式 Shopify 或 WooCommerce 独立站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1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¥15,800-39,800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定制增长版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多语言、多币种、营销自动化、定制功能或 API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¥49,800 起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Aptos" w:hAnsi="Aptos" w:eastAsia="Microsoft YaHei"/>
          <w:b/>
          <w:color w:val="000000"/>
          <w:sz w:val="28"/>
        </w:rPr>
        <w:t>六 报价与合作说明</w:t>
      </w:r>
    </w:p>
    <w:p>
      <w:pPr>
        <w:spacing w:after="100" w:line="300" w:lineRule="auto"/>
      </w:pPr>
      <w:r>
        <w:rPr>
          <w:rFonts w:ascii="Aptos" w:hAnsi="Aptos" w:eastAsia="Microsoft YaHei"/>
          <w:b/>
          <w:color w:val="000000"/>
          <w:sz w:val="21"/>
        </w:rPr>
        <w:t>第三方费用：</w:t>
      </w:r>
      <w:r>
        <w:rPr>
          <w:rFonts w:ascii="Aptos" w:hAnsi="Aptos" w:eastAsia="Microsoft YaHei"/>
          <w:b w:val="0"/>
          <w:color w:val="000000"/>
          <w:sz w:val="21"/>
        </w:rPr>
        <w:t>域名、服务器、Shopify 月费、付费主题、插件订阅及支付通道手续费，由客户承担。</w:t>
      </w:r>
    </w:p>
    <w:p>
      <w:pPr>
        <w:spacing w:after="100" w:line="300" w:lineRule="auto"/>
      </w:pPr>
      <w:r>
        <w:rPr>
          <w:rFonts w:ascii="Aptos" w:hAnsi="Aptos" w:eastAsia="Microsoft YaHei"/>
          <w:b/>
          <w:color w:val="000000"/>
          <w:sz w:val="21"/>
        </w:rPr>
        <w:t>默认不含项目：</w:t>
      </w:r>
      <w:r>
        <w:rPr>
          <w:rFonts w:ascii="Aptos" w:hAnsi="Aptos" w:eastAsia="Microsoft YaHei"/>
          <w:b w:val="0"/>
          <w:color w:val="000000"/>
          <w:sz w:val="21"/>
        </w:rPr>
        <w:t>翻译、产品拍摄、文案、Logo、广告投放素材，需另行报价。</w:t>
      </w:r>
    </w:p>
    <w:p>
      <w:pPr>
        <w:spacing w:after="100" w:line="300" w:lineRule="auto"/>
      </w:pPr>
      <w:r>
        <w:rPr>
          <w:rFonts w:ascii="Aptos" w:hAnsi="Aptos" w:eastAsia="Microsoft YaHei"/>
          <w:b/>
          <w:color w:val="000000"/>
          <w:sz w:val="21"/>
        </w:rPr>
        <w:t>付款节点：</w:t>
      </w:r>
      <w:r>
        <w:rPr>
          <w:rFonts w:ascii="Aptos" w:hAnsi="Aptos" w:eastAsia="Microsoft YaHei"/>
          <w:b w:val="0"/>
          <w:color w:val="000000"/>
          <w:sz w:val="21"/>
        </w:rPr>
        <w:t>需求确认后收取 50% 定金；测试环境验收后收取 40%；正式上线后收取 10% 尾款。</w:t>
      </w:r>
    </w:p>
    <w:p>
      <w:pPr>
        <w:spacing w:after="100" w:line="300" w:lineRule="auto"/>
      </w:pPr>
      <w:r>
        <w:rPr>
          <w:rFonts w:ascii="Aptos" w:hAnsi="Aptos" w:eastAsia="Microsoft YaHei"/>
          <w:b/>
          <w:color w:val="000000"/>
          <w:sz w:val="21"/>
        </w:rPr>
        <w:t>修改范围：</w:t>
      </w:r>
      <w:r>
        <w:rPr>
          <w:rFonts w:ascii="Aptos" w:hAnsi="Aptos" w:eastAsia="Microsoft YaHei"/>
          <w:b w:val="0"/>
          <w:color w:val="000000"/>
          <w:sz w:val="21"/>
        </w:rPr>
        <w:t>建议首页包含 2-3 轮修改，内页包含 1-2 轮修改；超出范围按 ¥300-1,000 每小时或按页面单独计费。</w:t>
      </w:r>
    </w:p>
    <w:sectPr w:rsidR="00FC693F" w:rsidRPr="0006063C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海外独立站建站服务功能报价表</dc:title>
  <dc:subject>海外独立站建站服务报价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