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trHeight w:val="620" w:hRule="atLeast"/>
        </w:trPr>
        <w:tc>
          <w:tcPr>
            <w:shd w:fill="fabf8f" w:val="cle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trHeight w:val="420" w:hRule="atLeast"/>
        </w:trPr>
        <w:tc>
          <w:tcP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trHeight w:val="420" w:hRule="atLeast"/>
        </w:trPr>
        <w:tc>
          <w:tcP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trHeight w:val="620" w:hRule="atLeast"/>
        </w:trPr>
        <w:tc>
          <w:tcPr>
            <w:shd w:fill="fabf8f"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trHeight w:val="620" w:hRule="atLeast"/>
        </w:trPr>
        <w:tc>
          <w:tcP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trHeight w:val="620" w:hRule="atLeast"/>
        </w:trPr>
        <w:tc>
          <w:tcPr>
            <w:shd w:fill="fabf8f"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trHeight w:val="280" w:hRule="atLeast"/>
        </w:trPr>
        <w:tc>
          <w:tcP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c>
          <w:tcPr>
            <w:shd w:fill="fabf8f" w:val="clear"/>
            <w:vAlign w:val="top"/>
          </w:tcPr>
          <w:p w:rsidR="00000000" w:rsidDel="00000000" w:rsidP="00000000" w:rsidRDefault="00000000" w:rsidRPr="00000000" w14:paraId="00000046">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c>
          <w:tcP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rPr>
          <w:vertAlign w:val="baseline"/>
        </w:rPr>
      </w:pPr>
      <w:r w:rsidDel="00000000" w:rsidR="00000000" w:rsidRPr="00000000">
        <w:rPr>
          <w:rtl w:val="0"/>
        </w:rPr>
      </w:r>
    </w:p>
    <w:p w:rsidR="00000000" w:rsidDel="00000000" w:rsidP="00000000" w:rsidRDefault="00000000" w:rsidRPr="00000000" w14:paraId="000000B8">
      <w:pPr>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rPr>
          <w:vertAlign w:val="baseline"/>
        </w:rPr>
      </w:pPr>
      <w:r w:rsidDel="00000000" w:rsidR="00000000" w:rsidRPr="00000000">
        <w:rPr>
          <w:rtl w:val="0"/>
        </w:rPr>
      </w:r>
    </w:p>
    <w:p w:rsidR="00000000" w:rsidDel="00000000" w:rsidP="00000000" w:rsidRDefault="00000000" w:rsidRPr="00000000" w14:paraId="000000BC">
      <w:pPr>
        <w:pStyle w:val="Heading1"/>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BF">
      <w:pPr>
        <w:pStyle w:val="Heading1"/>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numPr>
          <w:ilvl w:val="1"/>
          <w:numId w:val="1"/>
        </w:numPr>
        <w:ind w:left="0" w:firstLine="0"/>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rPr>
          <w:vertAlign w:val="baseline"/>
        </w:rPr>
      </w:pPr>
      <w:r w:rsidDel="00000000" w:rsidR="00000000" w:rsidRPr="00000000">
        <w:rPr>
          <w:vertAlign w:val="baseline"/>
        </w:rPr>
        <w:drawing>
          <wp:inline distB="0" distT="0" distL="114300" distR="114300">
            <wp:extent cx="5979160" cy="3896995"/>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tbl>
      <w:tblPr>
        <w:tblStyle w:val="Table5"/>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c>
          <w:tcPr>
            <w:shd w:fill="fabf8f" w:val="clear"/>
            <w:vAlign w:val="top"/>
          </w:tcPr>
          <w:p w:rsidR="00000000" w:rsidDel="00000000" w:rsidP="00000000" w:rsidRDefault="00000000" w:rsidRPr="00000000" w14:paraId="000000C4">
            <w:pPr>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Allowing a user to logon to the system</w:t>
            </w:r>
          </w:p>
        </w:tc>
      </w:tr>
      <w:tr>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Maintain the data within the Organisation area of the system </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Maintain the data for Services</w:t>
            </w:r>
          </w:p>
        </w:tc>
      </w:tr>
      <w:tr>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Maintain the data for Programme</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Maintain the data for premises, facilities and persons</w:t>
            </w:r>
          </w:p>
        </w:tc>
      </w:tr>
      <w:tr>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DA">
      <w:pPr>
        <w:pStyle w:val="Heading2"/>
        <w:numPr>
          <w:ilvl w:val="1"/>
          <w:numId w:val="1"/>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rPr>
          <w:vertAlign w:val="baseline"/>
        </w:rPr>
      </w:pPr>
      <w:r w:rsidDel="00000000" w:rsidR="00000000" w:rsidRPr="00000000">
        <w:rPr>
          <w:vertAlign w:val="baseline"/>
        </w:rPr>
        <w:drawing>
          <wp:inline distB="0" distT="0" distL="114300" distR="114300">
            <wp:extent cx="5984875" cy="3810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84875" cy="3810000"/>
                    </a:xfrm>
                    <a:prstGeom prst="rect"/>
                    <a:ln/>
                  </pic:spPr>
                </pic:pic>
              </a:graphicData>
            </a:graphic>
          </wp:inline>
        </w:drawing>
      </w:r>
      <w:r w:rsidDel="00000000" w:rsidR="00000000" w:rsidRPr="00000000">
        <w:rPr>
          <w:rtl w:val="0"/>
        </w:rPr>
      </w:r>
    </w:p>
    <w:tbl>
      <w:tblPr>
        <w:tblStyle w:val="Table6"/>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c>
          <w:tcPr>
            <w:shd w:fill="fabf8f" w:val="clear"/>
            <w:vAlign w:val="top"/>
          </w:tcPr>
          <w:p w:rsidR="00000000" w:rsidDel="00000000" w:rsidP="00000000" w:rsidRDefault="00000000" w:rsidRPr="00000000" w14:paraId="000000DC">
            <w:pPr>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0DF">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c>
          <w:tcPr>
            <w:vAlign w:val="top"/>
          </w:tcPr>
          <w:p w:rsidR="00000000" w:rsidDel="00000000" w:rsidP="00000000" w:rsidRDefault="00000000" w:rsidRPr="00000000" w14:paraId="000000E2">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c>
          <w:tcPr>
            <w:vAlign w:val="top"/>
          </w:tcPr>
          <w:p w:rsidR="00000000" w:rsidDel="00000000" w:rsidP="00000000" w:rsidRDefault="00000000" w:rsidRPr="00000000" w14:paraId="000000E5">
            <w:pPr>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c>
          <w:tcPr>
            <w:vAlign w:val="top"/>
          </w:tcPr>
          <w:p w:rsidR="00000000" w:rsidDel="00000000" w:rsidP="00000000" w:rsidRDefault="00000000" w:rsidRPr="00000000" w14:paraId="000000E8">
            <w:pPr>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c>
          <w:tcPr>
            <w:vAlign w:val="top"/>
          </w:tcPr>
          <w:p w:rsidR="00000000" w:rsidDel="00000000" w:rsidP="00000000" w:rsidRDefault="00000000" w:rsidRPr="00000000" w14:paraId="000000EB">
            <w:pPr>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c>
          <w:tcPr>
            <w:vAlign w:val="top"/>
          </w:tcPr>
          <w:p w:rsidR="00000000" w:rsidDel="00000000" w:rsidP="00000000" w:rsidRDefault="00000000" w:rsidRPr="00000000" w14:paraId="000000EE">
            <w:pPr>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rPr>
                <w:color w:val="000000"/>
                <w:vertAlign w:val="baseline"/>
              </w:rPr>
            </w:pPr>
            <w:r w:rsidDel="00000000" w:rsidR="00000000" w:rsidRPr="00000000">
              <w:rPr>
                <w:color w:val="000000"/>
                <w:vertAlign w:val="baseline"/>
                <w:rtl w:val="0"/>
              </w:rPr>
              <w:t xml:space="preserve">List all services</w:t>
            </w:r>
          </w:p>
        </w:tc>
      </w:tr>
      <w:tr>
        <w:tc>
          <w:tcPr>
            <w:vAlign w:val="top"/>
          </w:tcPr>
          <w:p w:rsidR="00000000" w:rsidDel="00000000" w:rsidP="00000000" w:rsidRDefault="00000000" w:rsidRPr="00000000" w14:paraId="000000F1">
            <w:pPr>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c>
          <w:tcPr>
            <w:vAlign w:val="top"/>
          </w:tcPr>
          <w:p w:rsidR="00000000" w:rsidDel="00000000" w:rsidP="00000000" w:rsidRDefault="00000000" w:rsidRPr="00000000" w14:paraId="000000F4">
            <w:pPr>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rPr>
                <w:color w:val="000000"/>
                <w:vertAlign w:val="baseline"/>
              </w:rPr>
            </w:pPr>
            <w:r w:rsidDel="00000000" w:rsidR="00000000" w:rsidRPr="00000000">
              <w:rPr>
                <w:color w:val="000000"/>
                <w:vertAlign w:val="baseline"/>
                <w:rtl w:val="0"/>
              </w:rPr>
              <w:t xml:space="preserve">An AB-created area which is part of a AB Trust Region. </w:t>
            </w:r>
          </w:p>
        </w:tc>
      </w:tr>
      <w:tr>
        <w:tc>
          <w:tcPr>
            <w:vAlign w:val="top"/>
          </w:tcPr>
          <w:p w:rsidR="00000000" w:rsidDel="00000000" w:rsidP="00000000" w:rsidRDefault="00000000" w:rsidRPr="00000000" w14:paraId="000000F7">
            <w:pPr>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rPr>
                <w:color w:val="000000"/>
                <w:vertAlign w:val="baseline"/>
              </w:rPr>
            </w:pPr>
            <w:r w:rsidDel="00000000" w:rsidR="00000000" w:rsidRPr="00000000">
              <w:rPr>
                <w:color w:val="000000"/>
                <w:vertAlign w:val="baseline"/>
                <w:rtl w:val="0"/>
              </w:rPr>
              <w:t xml:space="preserve">List all Nation Countries  in the system</w:t>
            </w:r>
          </w:p>
        </w:tc>
      </w:tr>
      <w:tr>
        <w:tc>
          <w:tcPr>
            <w:vAlign w:val="top"/>
          </w:tcPr>
          <w:p w:rsidR="00000000" w:rsidDel="00000000" w:rsidP="00000000" w:rsidRDefault="00000000" w:rsidRPr="00000000" w14:paraId="000000FA">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rPr>
                <w:color w:val="000000"/>
                <w:vertAlign w:val="baseline"/>
              </w:rPr>
            </w:pPr>
            <w:r w:rsidDel="00000000" w:rsidR="00000000" w:rsidRPr="00000000">
              <w:rPr>
                <w:color w:val="000000"/>
                <w:vertAlign w:val="baseline"/>
                <w:rtl w:val="0"/>
              </w:rPr>
              <w:t xml:space="preserve">List all County  in the system</w:t>
            </w:r>
          </w:p>
        </w:tc>
      </w:tr>
      <w:tr>
        <w:tc>
          <w:tcPr>
            <w:vAlign w:val="top"/>
          </w:tcPr>
          <w:p w:rsidR="00000000" w:rsidDel="00000000" w:rsidP="00000000" w:rsidRDefault="00000000" w:rsidRPr="00000000" w14:paraId="000000FD">
            <w:pPr>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rPr>
                <w:color w:val="000000"/>
                <w:vertAlign w:val="baseline"/>
              </w:rPr>
            </w:pPr>
            <w:r w:rsidDel="00000000" w:rsidR="00000000" w:rsidRPr="00000000">
              <w:rPr>
                <w:color w:val="000000"/>
                <w:vertAlign w:val="baseline"/>
                <w:rtl w:val="0"/>
              </w:rPr>
              <w:t xml:space="preserve">List all Towns in the system</w:t>
            </w:r>
          </w:p>
        </w:tc>
      </w:tr>
      <w:tr>
        <w:tc>
          <w:tcPr>
            <w:vAlign w:val="top"/>
          </w:tcPr>
          <w:p w:rsidR="00000000" w:rsidDel="00000000" w:rsidP="00000000" w:rsidRDefault="00000000" w:rsidRPr="00000000" w14:paraId="00000100">
            <w:pPr>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rPr>
                <w:color w:val="000000"/>
                <w:vertAlign w:val="baseline"/>
              </w:rPr>
            </w:pPr>
            <w:r w:rsidDel="00000000" w:rsidR="00000000" w:rsidRPr="00000000">
              <w:rPr>
                <w:color w:val="000000"/>
                <w:vertAlign w:val="baseline"/>
                <w:rtl w:val="0"/>
              </w:rPr>
              <w:t xml:space="preserve">List all addresses used in the system</w:t>
            </w:r>
          </w:p>
        </w:tc>
      </w:tr>
      <w:tr>
        <w:tc>
          <w:tcPr>
            <w:vAlign w:val="top"/>
          </w:tcPr>
          <w:p w:rsidR="00000000" w:rsidDel="00000000" w:rsidP="00000000" w:rsidRDefault="00000000" w:rsidRPr="00000000" w14:paraId="00000103">
            <w:pPr>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rPr>
                <w:color w:val="000000"/>
                <w:vertAlign w:val="baseline"/>
              </w:rPr>
            </w:pPr>
            <w:r w:rsidDel="00000000" w:rsidR="00000000" w:rsidRPr="00000000">
              <w:rPr>
                <w:color w:val="000000"/>
                <w:vertAlign w:val="baseline"/>
                <w:rtl w:val="0"/>
              </w:rPr>
              <w:t xml:space="preserve">List all User of the system</w:t>
            </w:r>
          </w:p>
        </w:tc>
      </w:tr>
      <w:tr>
        <w:tc>
          <w:tcPr>
            <w:vAlign w:val="top"/>
          </w:tcPr>
          <w:p w:rsidR="00000000" w:rsidDel="00000000" w:rsidP="00000000" w:rsidRDefault="00000000" w:rsidRPr="00000000" w14:paraId="00000106">
            <w:pPr>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rPr>
                <w:color w:val="000000"/>
                <w:vertAlign w:val="baseline"/>
              </w:rPr>
            </w:pPr>
            <w:r w:rsidDel="00000000" w:rsidR="00000000" w:rsidRPr="00000000">
              <w:rPr>
                <w:color w:val="000000"/>
                <w:vertAlign w:val="baseline"/>
                <w:rtl w:val="0"/>
              </w:rPr>
              <w:t xml:space="preserve">List all reference data used in the system</w:t>
            </w:r>
          </w:p>
        </w:tc>
      </w:tr>
      <w:tr>
        <w:tc>
          <w:tcPr>
            <w:vAlign w:val="top"/>
          </w:tcPr>
          <w:p w:rsidR="00000000" w:rsidDel="00000000" w:rsidP="00000000" w:rsidRDefault="00000000" w:rsidRPr="00000000" w14:paraId="00000109">
            <w:pPr>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rPr>
                <w:color w:val="000000"/>
                <w:vertAlign w:val="baseline"/>
              </w:rPr>
            </w:pPr>
            <w:r w:rsidDel="00000000" w:rsidR="00000000" w:rsidRPr="00000000">
              <w:rPr>
                <w:color w:val="000000"/>
                <w:vertAlign w:val="baseline"/>
                <w:rtl w:val="0"/>
              </w:rPr>
              <w:t xml:space="preserve">Supporting materials for Organizations</w:t>
            </w:r>
          </w:p>
        </w:tc>
      </w:tr>
      <w:tr>
        <w:tc>
          <w:tcPr>
            <w:vAlign w:val="top"/>
          </w:tcPr>
          <w:p w:rsidR="00000000" w:rsidDel="00000000" w:rsidP="00000000" w:rsidRDefault="00000000" w:rsidRPr="00000000" w14:paraId="0000010C">
            <w:pPr>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10F">
            <w:pPr>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112">
            <w:pPr>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rPr>
                <w:color w:val="000000"/>
                <w:vertAlign w:val="baseline"/>
              </w:rPr>
            </w:pPr>
            <w:r w:rsidDel="00000000" w:rsidR="00000000" w:rsidRPr="00000000">
              <w:rPr>
                <w:rtl w:val="0"/>
              </w:rPr>
            </w:r>
          </w:p>
        </w:tc>
      </w:tr>
    </w:tbl>
    <w:p w:rsidR="00000000" w:rsidDel="00000000" w:rsidP="00000000" w:rsidRDefault="00000000" w:rsidRPr="00000000" w14:paraId="00000115">
      <w:pPr>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6">
      <w:pPr>
        <w:pStyle w:val="Heading1"/>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numPr>
          <w:ilvl w:val="1"/>
          <w:numId w:val="1"/>
        </w:numPr>
        <w:ind w:left="0" w:firstLine="0"/>
        <w:rPr/>
      </w:pPr>
      <w:bookmarkStart w:colFirst="0" w:colLast="0" w:name="_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rPr>
          <w:vertAlign w:val="baseline"/>
        </w:rPr>
      </w:pPr>
      <w:r w:rsidDel="00000000" w:rsidR="00000000" w:rsidRPr="00000000">
        <w:rPr>
          <w:rtl w:val="0"/>
        </w:rPr>
      </w:r>
    </w:p>
    <w:p w:rsidR="00000000" w:rsidDel="00000000" w:rsidP="00000000" w:rsidRDefault="00000000" w:rsidRPr="00000000" w14:paraId="0000011A">
      <w:pPr>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rPr>
          <w:vertAlign w:val="baseline"/>
        </w:rPr>
      </w:pPr>
      <w:r w:rsidDel="00000000" w:rsidR="00000000" w:rsidRPr="00000000">
        <w:rPr>
          <w:rtl w:val="0"/>
        </w:rPr>
      </w:r>
    </w:p>
    <w:p w:rsidR="00000000" w:rsidDel="00000000" w:rsidP="00000000" w:rsidRDefault="00000000" w:rsidRPr="00000000" w14:paraId="0000011C">
      <w:pPr>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numPr>
          <w:ilvl w:val="0"/>
          <w:numId w:val="16"/>
        </w:numPr>
        <w:ind w:left="720" w:hanging="360"/>
        <w:rPr/>
      </w:pPr>
      <w:r w:rsidDel="00000000" w:rsidR="00000000" w:rsidRPr="00000000">
        <w:rPr>
          <w:vertAlign w:val="baseline"/>
          <w:rtl w:val="0"/>
        </w:rPr>
        <w:t xml:space="preserve">Organisation</w:t>
      </w:r>
    </w:p>
    <w:p w:rsidR="00000000" w:rsidDel="00000000" w:rsidP="00000000" w:rsidRDefault="00000000" w:rsidRPr="00000000" w14:paraId="0000011F">
      <w:pPr>
        <w:numPr>
          <w:ilvl w:val="0"/>
          <w:numId w:val="16"/>
        </w:numPr>
        <w:ind w:left="720" w:hanging="360"/>
        <w:rPr/>
      </w:pPr>
      <w:r w:rsidDel="00000000" w:rsidR="00000000" w:rsidRPr="00000000">
        <w:rPr>
          <w:vertAlign w:val="baseline"/>
          <w:rtl w:val="0"/>
        </w:rPr>
        <w:t xml:space="preserve">In “Services” module, there are two functions: </w:t>
      </w:r>
    </w:p>
    <w:p w:rsidR="00000000" w:rsidDel="00000000" w:rsidP="00000000" w:rsidRDefault="00000000" w:rsidRPr="00000000" w14:paraId="00000120">
      <w:pPr>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numPr>
          <w:ilvl w:val="0"/>
          <w:numId w:val="16"/>
        </w:numPr>
        <w:ind w:left="720" w:hanging="360"/>
        <w:rPr/>
      </w:pPr>
      <w:r w:rsidDel="00000000" w:rsidR="00000000" w:rsidRPr="00000000">
        <w:rPr>
          <w:vertAlign w:val="baseline"/>
          <w:rtl w:val="0"/>
        </w:rPr>
        <w:t xml:space="preserve">In “Geography” module, there are four functions:</w:t>
      </w:r>
    </w:p>
    <w:p w:rsidR="00000000" w:rsidDel="00000000" w:rsidP="00000000" w:rsidRDefault="00000000" w:rsidRPr="00000000" w14:paraId="00000123">
      <w:pPr>
        <w:numPr>
          <w:ilvl w:val="0"/>
          <w:numId w:val="4"/>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numPr>
          <w:ilvl w:val="0"/>
          <w:numId w:val="4"/>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numPr>
          <w:ilvl w:val="0"/>
          <w:numId w:val="16"/>
        </w:numPr>
        <w:ind w:left="720" w:hanging="360"/>
        <w:rPr/>
      </w:pPr>
      <w:bookmarkStart w:colFirst="0" w:colLast="0" w:name="_17dp8vu" w:id="10"/>
      <w:bookmarkEnd w:id="10"/>
      <w:r w:rsidDel="00000000" w:rsidR="00000000" w:rsidRPr="00000000">
        <w:rPr>
          <w:vertAlign w:val="baseline"/>
          <w:rtl w:val="0"/>
        </w:rPr>
        <w:t xml:space="preserve">Premises </w:t>
      </w:r>
    </w:p>
    <w:p w:rsidR="00000000" w:rsidDel="00000000" w:rsidP="00000000" w:rsidRDefault="00000000" w:rsidRPr="00000000" w14:paraId="00000126">
      <w:pPr>
        <w:pStyle w:val="Heading2"/>
        <w:numPr>
          <w:ilvl w:val="1"/>
          <w:numId w:val="1"/>
        </w:numPr>
        <w:ind w:left="0" w:firstLine="0"/>
        <w:rPr/>
      </w:pPr>
      <w:bookmarkStart w:colFirst="0" w:colLast="0" w:name="_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numPr>
          <w:ilvl w:val="2"/>
          <w:numId w:val="1"/>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15 records showing in one page.</w:t>
      </w:r>
      <w:r w:rsidDel="00000000" w:rsidR="00000000" w:rsidRPr="00000000">
        <w:rPr>
          <w:rtl w:val="0"/>
        </w:rPr>
      </w:r>
    </w:p>
    <w:p w:rsidR="00000000" w:rsidDel="00000000" w:rsidP="00000000" w:rsidRDefault="00000000" w:rsidRPr="00000000" w14:paraId="00000129">
      <w:pPr>
        <w:rPr>
          <w:vertAlign w:val="baseline"/>
        </w:rPr>
      </w:pPr>
      <w:r w:rsidDel="00000000" w:rsidR="00000000" w:rsidRPr="00000000">
        <w:rPr>
          <w:vertAlign w:val="baseline"/>
        </w:rPr>
        <w:drawing>
          <wp:inline distB="0" distT="0" distL="114300" distR="114300">
            <wp:extent cx="5975350" cy="3528695"/>
            <wp:effectExtent b="0" l="0" r="0" t="0"/>
            <wp:docPr id="4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rPr>
          <w:color w:val="000000"/>
          <w:vertAlign w:val="baseline"/>
        </w:rPr>
      </w:pPr>
      <w:r w:rsidDel="00000000" w:rsidR="00000000" w:rsidRPr="00000000">
        <w:rPr>
          <w:rtl w:val="0"/>
        </w:rPr>
      </w:r>
    </w:p>
    <w:p w:rsidR="00000000" w:rsidDel="00000000" w:rsidP="00000000" w:rsidRDefault="00000000" w:rsidRPr="00000000" w14:paraId="0000012D">
      <w:pPr>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p>
    <w:p w:rsidR="00000000" w:rsidDel="00000000" w:rsidP="00000000" w:rsidRDefault="00000000" w:rsidRPr="00000000" w14:paraId="00000134">
      <w:pPr>
        <w:numPr>
          <w:ilvl w:val="0"/>
          <w:numId w:val="6"/>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rPr>
          <w:color w:val="000000"/>
          <w:vertAlign w:val="baseline"/>
        </w:rPr>
      </w:pPr>
      <w:r w:rsidDel="00000000" w:rsidR="00000000" w:rsidRPr="00000000">
        <w:rPr>
          <w:rtl w:val="0"/>
        </w:rPr>
      </w:r>
    </w:p>
    <w:p w:rsidR="00000000" w:rsidDel="00000000" w:rsidP="00000000" w:rsidRDefault="00000000" w:rsidRPr="00000000" w14:paraId="00000136">
      <w:pPr>
        <w:rPr>
          <w:b w:val="0"/>
          <w:vertAlign w:val="baseline"/>
        </w:rPr>
      </w:pPr>
      <w:bookmarkStart w:colFirst="0" w:colLast="0" w:name="_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numPr>
          <w:ilvl w:val="2"/>
          <w:numId w:val="1"/>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142">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3">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p>
    <w:p w:rsidR="00000000" w:rsidDel="00000000" w:rsidP="00000000" w:rsidRDefault="00000000" w:rsidRPr="00000000" w14:paraId="00000144">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14A">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B">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C">
      <w:pPr>
        <w:ind w:left="720" w:firstLine="0"/>
        <w:rPr>
          <w:color w:val="000000"/>
          <w:vertAlign w:val="baseline"/>
        </w:rPr>
      </w:pPr>
      <w:r w:rsidDel="00000000" w:rsidR="00000000" w:rsidRPr="00000000">
        <w:rPr>
          <w:rtl w:val="0"/>
        </w:rPr>
      </w:r>
    </w:p>
    <w:p w:rsidR="00000000" w:rsidDel="00000000" w:rsidP="00000000" w:rsidRDefault="00000000" w:rsidRPr="00000000" w14:paraId="0000014D">
      <w:pPr>
        <w:numPr>
          <w:ilvl w:val="0"/>
          <w:numId w:val="11"/>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E">
      <w:pPr>
        <w:ind w:left="720" w:firstLine="0"/>
        <w:rPr>
          <w:color w:val="000000"/>
          <w:vertAlign w:val="baseline"/>
        </w:rPr>
      </w:pPr>
      <w:r w:rsidDel="00000000" w:rsidR="00000000" w:rsidRPr="00000000">
        <w:rPr>
          <w:rtl w:val="0"/>
        </w:rPr>
      </w:r>
    </w:p>
    <w:p w:rsidR="00000000" w:rsidDel="00000000" w:rsidP="00000000" w:rsidRDefault="00000000" w:rsidRPr="00000000" w14:paraId="0000014F">
      <w:pPr>
        <w:numPr>
          <w:ilvl w:val="0"/>
          <w:numId w:val="11"/>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rPr>
          <w:color w:val="000000"/>
          <w:vertAlign w:val="baseline"/>
        </w:rPr>
      </w:pPr>
      <w:r w:rsidDel="00000000" w:rsidR="00000000" w:rsidRPr="00000000">
        <w:rPr>
          <w:rtl w:val="0"/>
        </w:rPr>
      </w:r>
    </w:p>
    <w:p w:rsidR="00000000" w:rsidDel="00000000" w:rsidP="00000000" w:rsidRDefault="00000000" w:rsidRPr="00000000" w14:paraId="00000153">
      <w:pPr>
        <w:numPr>
          <w:ilvl w:val="0"/>
          <w:numId w:val="11"/>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p>
    <w:p w:rsidR="00000000" w:rsidDel="00000000" w:rsidP="00000000" w:rsidRDefault="00000000" w:rsidRPr="00000000" w14:paraId="00000154">
      <w:pPr>
        <w:rPr>
          <w:color w:val="000000"/>
          <w:vertAlign w:val="baseline"/>
        </w:rPr>
      </w:pPr>
      <w:r w:rsidDel="00000000" w:rsidR="00000000" w:rsidRPr="00000000">
        <w:rPr>
          <w:rtl w:val="0"/>
        </w:rPr>
      </w:r>
    </w:p>
    <w:p w:rsidR="00000000" w:rsidDel="00000000" w:rsidP="00000000" w:rsidRDefault="00000000" w:rsidRPr="00000000" w14:paraId="00000155">
      <w:pPr>
        <w:numPr>
          <w:ilvl w:val="0"/>
          <w:numId w:val="11"/>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000000" w:rsidDel="00000000" w:rsidP="00000000" w:rsidRDefault="00000000" w:rsidRPr="00000000" w14:paraId="00000156">
      <w:pPr>
        <w:rPr>
          <w:color w:val="000000"/>
          <w:vertAlign w:val="baseline"/>
        </w:rPr>
      </w:pPr>
      <w:r w:rsidDel="00000000" w:rsidR="00000000" w:rsidRPr="00000000">
        <w:rPr>
          <w:rtl w:val="0"/>
        </w:rPr>
      </w:r>
    </w:p>
    <w:p w:rsidR="00000000" w:rsidDel="00000000" w:rsidP="00000000" w:rsidRDefault="00000000" w:rsidRPr="00000000" w14:paraId="00000157">
      <w:pPr>
        <w:numPr>
          <w:ilvl w:val="0"/>
          <w:numId w:val="7"/>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158">
      <w:pPr>
        <w:rPr>
          <w:color w:val="000000"/>
          <w:vertAlign w:val="baseline"/>
        </w:rPr>
      </w:pPr>
      <w:r w:rsidDel="00000000" w:rsidR="00000000" w:rsidRPr="00000000">
        <w:rPr>
          <w:rtl w:val="0"/>
        </w:rPr>
      </w:r>
    </w:p>
    <w:p w:rsidR="00000000" w:rsidDel="00000000" w:rsidP="00000000" w:rsidRDefault="00000000" w:rsidRPr="00000000" w14:paraId="00000159">
      <w:pPr>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426" w:firstLine="0"/>
        <w:rPr>
          <w:color w:val="000000"/>
          <w:vertAlign w:val="baseline"/>
        </w:rPr>
      </w:pPr>
      <w:r w:rsidDel="00000000" w:rsidR="00000000" w:rsidRPr="00000000">
        <w:rPr>
          <w:rtl w:val="0"/>
        </w:rPr>
      </w:r>
    </w:p>
    <w:p w:rsidR="00000000" w:rsidDel="00000000" w:rsidP="00000000" w:rsidRDefault="00000000" w:rsidRPr="00000000" w14:paraId="0000015B">
      <w:pPr>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rPr>
          <w:vertAlign w:val="baseline"/>
        </w:rPr>
      </w:pPr>
      <w:r w:rsidDel="00000000" w:rsidR="00000000" w:rsidRPr="00000000">
        <w:rPr>
          <w:vertAlign w:val="baseline"/>
        </w:rPr>
        <w:drawing>
          <wp:inline distB="0" distT="0" distL="114300" distR="114300">
            <wp:extent cx="5975985" cy="3571240"/>
            <wp:effectExtent b="0" l="0" r="0" t="0"/>
            <wp:docPr id="46"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rtl w:val="0"/>
        </w:rPr>
      </w:r>
    </w:p>
    <w:p w:rsidR="00000000" w:rsidDel="00000000" w:rsidP="00000000" w:rsidRDefault="00000000" w:rsidRPr="00000000" w14:paraId="0000016A">
      <w:pPr>
        <w:rPr>
          <w:vertAlign w:val="baseline"/>
        </w:rPr>
      </w:pPr>
      <w:r w:rsidDel="00000000" w:rsidR="00000000" w:rsidRPr="00000000">
        <w:rPr>
          <w:rtl w:val="0"/>
        </w:rPr>
      </w:r>
    </w:p>
    <w:p w:rsidR="00000000" w:rsidDel="00000000" w:rsidP="00000000" w:rsidRDefault="00000000" w:rsidRPr="00000000" w14:paraId="0000016B">
      <w:pPr>
        <w:numPr>
          <w:ilvl w:val="0"/>
          <w:numId w:val="7"/>
        </w:numPr>
        <w:ind w:left="360" w:hanging="360"/>
        <w:rPr/>
      </w:pPr>
      <w:r w:rsidDel="00000000" w:rsidR="00000000" w:rsidRPr="00000000">
        <w:rPr>
          <w:vertAlign w:val="baseline"/>
          <w:rtl w:val="0"/>
        </w:rPr>
        <w:t xml:space="preserve">If user clicks on ‘Back’ button, it will come back to the Organisation List screen.</w:t>
      </w:r>
    </w:p>
    <w:p w:rsidR="00000000" w:rsidDel="00000000" w:rsidP="00000000" w:rsidRDefault="00000000" w:rsidRPr="00000000" w14:paraId="0000016C">
      <w:pPr>
        <w:rPr>
          <w:b w:val="0"/>
          <w:vertAlign w:val="baseline"/>
        </w:rPr>
      </w:pPr>
      <w:r w:rsidDel="00000000" w:rsidR="00000000" w:rsidRPr="00000000">
        <w:rPr>
          <w:rtl w:val="0"/>
        </w:rPr>
      </w:r>
    </w:p>
    <w:p w:rsidR="00000000" w:rsidDel="00000000" w:rsidP="00000000" w:rsidRDefault="00000000" w:rsidRPr="00000000" w14:paraId="0000016D">
      <w:pPr>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rP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6F">
      <w:pPr>
        <w:pStyle w:val="Heading3"/>
        <w:numPr>
          <w:ilvl w:val="2"/>
          <w:numId w:val="1"/>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49"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8B">
      <w:pPr>
        <w:pStyle w:val="Heading3"/>
        <w:numPr>
          <w:ilvl w:val="2"/>
          <w:numId w:val="1"/>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92">
      <w:pPr>
        <w:pStyle w:val="Heading3"/>
        <w:numPr>
          <w:ilvl w:val="2"/>
          <w:numId w:val="1"/>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7">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9A">
      <w:pPr>
        <w:pStyle w:val="Heading4"/>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7"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p>
    <w:p w:rsidR="00000000" w:rsidDel="00000000" w:rsidP="00000000" w:rsidRDefault="00000000" w:rsidRPr="00000000" w14:paraId="000001A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p>
    <w:p w:rsidR="00000000" w:rsidDel="00000000" w:rsidP="00000000" w:rsidRDefault="00000000" w:rsidRPr="00000000" w14:paraId="000001A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p>
    <w:p w:rsidR="00000000" w:rsidDel="00000000" w:rsidP="00000000" w:rsidRDefault="00000000" w:rsidRPr="00000000" w14:paraId="000001A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p>
    <w:p w:rsidR="00000000" w:rsidDel="00000000" w:rsidP="00000000" w:rsidRDefault="00000000" w:rsidRPr="00000000" w14:paraId="000001A4">
      <w:pPr>
        <w:pStyle w:val="Heading4"/>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p>
    <w:p w:rsidR="00000000" w:rsidDel="00000000" w:rsidP="00000000" w:rsidRDefault="00000000" w:rsidRPr="00000000" w14:paraId="000001A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p>
    <w:p w:rsidR="00000000" w:rsidDel="00000000" w:rsidP="00000000" w:rsidRDefault="00000000" w:rsidRPr="00000000" w14:paraId="000001A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p>
    <w:p w:rsidR="00000000" w:rsidDel="00000000" w:rsidP="00000000" w:rsidRDefault="00000000" w:rsidRPr="00000000" w14:paraId="000001AC">
      <w:pPr>
        <w:pStyle w:val="Heading4"/>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B1">
      <w:pPr>
        <w:pStyle w:val="Heading3"/>
        <w:numPr>
          <w:ilvl w:val="2"/>
          <w:numId w:val="1"/>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B9">
      <w:pPr>
        <w:pStyle w:val="Heading4"/>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0"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1"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6">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DA">
      <w:pPr>
        <w:pStyle w:val="Heading3"/>
        <w:numPr>
          <w:ilvl w:val="2"/>
          <w:numId w:val="1"/>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E2">
      <w:pPr>
        <w:pStyle w:val="Heading4"/>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3"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FA">
      <w:pPr>
        <w:pStyle w:val="Heading3"/>
        <w:numPr>
          <w:ilvl w:val="2"/>
          <w:numId w:val="1"/>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02">
      <w:pPr>
        <w:pStyle w:val="Heading4"/>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4"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208">
      <w:pPr>
        <w:pStyle w:val="Heading4"/>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5"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5">
      <w:pPr>
        <w:pStyle w:val="Heading2"/>
        <w:numPr>
          <w:ilvl w:val="1"/>
          <w:numId w:val="1"/>
        </w:numPr>
        <w:ind w:left="0" w:firstLine="0"/>
        <w:rPr/>
      </w:pPr>
      <w:bookmarkStart w:colFirst="0" w:colLast="0" w:name="_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numPr>
          <w:ilvl w:val="2"/>
          <w:numId w:val="1"/>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rtl w:val="0"/>
        </w:rPr>
      </w:r>
    </w:p>
    <w:p w:rsidR="00000000" w:rsidDel="00000000" w:rsidP="00000000" w:rsidRDefault="00000000" w:rsidRPr="00000000" w14:paraId="00000219">
      <w:pPr>
        <w:rPr>
          <w:vertAlign w:val="baseline"/>
        </w:rPr>
      </w:pPr>
      <w:r w:rsidDel="00000000" w:rsidR="00000000" w:rsidRPr="00000000">
        <w:rPr>
          <w:vertAlign w:val="baseline"/>
        </w:rPr>
        <w:drawing>
          <wp:inline distB="0" distT="0" distL="114300" distR="114300">
            <wp:extent cx="5978525" cy="1976120"/>
            <wp:effectExtent b="0" l="0" r="0" t="0"/>
            <wp:docPr id="56"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rPr>
          <w:color w:val="000000"/>
          <w:vertAlign w:val="baseline"/>
        </w:rPr>
      </w:pPr>
      <w:r w:rsidDel="00000000" w:rsidR="00000000" w:rsidRPr="00000000">
        <w:rPr>
          <w:rtl w:val="0"/>
        </w:rPr>
      </w:r>
    </w:p>
    <w:p w:rsidR="00000000" w:rsidDel="00000000" w:rsidP="00000000" w:rsidRDefault="00000000" w:rsidRPr="00000000" w14:paraId="0000021D">
      <w:pPr>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7"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color w:val="000000"/>
          <w:vertAlign w:val="baseline"/>
        </w:rPr>
      </w:pPr>
      <w:r w:rsidDel="00000000" w:rsidR="00000000" w:rsidRPr="00000000">
        <w:rPr>
          <w:rtl w:val="0"/>
        </w:rPr>
      </w:r>
    </w:p>
    <w:p w:rsidR="00000000" w:rsidDel="00000000" w:rsidP="00000000" w:rsidRDefault="00000000" w:rsidRPr="00000000" w14:paraId="0000021F">
      <w:pPr>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p>
    <w:p w:rsidR="00000000" w:rsidDel="00000000" w:rsidP="00000000" w:rsidRDefault="00000000" w:rsidRPr="00000000" w14:paraId="00000225">
      <w:pPr>
        <w:numPr>
          <w:ilvl w:val="0"/>
          <w:numId w:val="6"/>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ind w:left="720" w:firstLine="0"/>
        <w:rPr>
          <w:vertAlign w:val="baseline"/>
        </w:rPr>
      </w:pPr>
      <w:r w:rsidDel="00000000" w:rsidR="00000000" w:rsidRPr="00000000">
        <w:rPr>
          <w:rtl w:val="0"/>
        </w:rPr>
      </w:r>
    </w:p>
    <w:p w:rsidR="00000000" w:rsidDel="00000000" w:rsidP="00000000" w:rsidRDefault="00000000" w:rsidRPr="00000000" w14:paraId="00000227">
      <w:pPr>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rPr>
          <w:color w:val="000000"/>
          <w:vertAlign w:val="baseline"/>
        </w:rPr>
      </w:pPr>
      <w:r w:rsidDel="00000000" w:rsidR="00000000" w:rsidRPr="00000000">
        <w:rPr>
          <w:rtl w:val="0"/>
        </w:rPr>
      </w:r>
    </w:p>
    <w:p w:rsidR="00000000" w:rsidDel="00000000" w:rsidP="00000000" w:rsidRDefault="00000000" w:rsidRPr="00000000" w14:paraId="00000229">
      <w:pPr>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rPr>
          <w:vertAlign w:val="baseline"/>
        </w:rPr>
      </w:pPr>
      <w:r w:rsidDel="00000000" w:rsidR="00000000" w:rsidRPr="00000000">
        <w:rPr>
          <w:rtl w:val="0"/>
        </w:rPr>
      </w:r>
    </w:p>
    <w:p w:rsidR="00000000" w:rsidDel="00000000" w:rsidP="00000000" w:rsidRDefault="00000000" w:rsidRPr="00000000" w14:paraId="0000022B">
      <w:pPr>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2C">
      <w:pPr>
        <w:pStyle w:val="Heading3"/>
        <w:numPr>
          <w:ilvl w:val="2"/>
          <w:numId w:val="1"/>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37">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8">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9">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23C">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D">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3E">
      <w:pPr>
        <w:ind w:left="720" w:firstLine="0"/>
        <w:rPr>
          <w:color w:val="000000"/>
          <w:vertAlign w:val="baseline"/>
        </w:rPr>
      </w:pPr>
      <w:r w:rsidDel="00000000" w:rsidR="00000000" w:rsidRPr="00000000">
        <w:rPr>
          <w:rtl w:val="0"/>
        </w:rPr>
      </w:r>
    </w:p>
    <w:p w:rsidR="00000000" w:rsidDel="00000000" w:rsidP="00000000" w:rsidRDefault="00000000" w:rsidRPr="00000000" w14:paraId="0000023F">
      <w:pPr>
        <w:numPr>
          <w:ilvl w:val="0"/>
          <w:numId w:val="11"/>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p>
    <w:p w:rsidR="00000000" w:rsidDel="00000000" w:rsidP="00000000" w:rsidRDefault="00000000" w:rsidRPr="00000000" w14:paraId="00000240">
      <w:pPr>
        <w:ind w:left="720" w:firstLine="0"/>
        <w:rPr>
          <w:color w:val="000000"/>
          <w:vertAlign w:val="baseline"/>
        </w:rPr>
      </w:pPr>
      <w:r w:rsidDel="00000000" w:rsidR="00000000" w:rsidRPr="00000000">
        <w:rPr>
          <w:rtl w:val="0"/>
        </w:rPr>
      </w:r>
    </w:p>
    <w:p w:rsidR="00000000" w:rsidDel="00000000" w:rsidP="00000000" w:rsidRDefault="00000000" w:rsidRPr="00000000" w14:paraId="00000241">
      <w:pPr>
        <w:numPr>
          <w:ilvl w:val="0"/>
          <w:numId w:val="11"/>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p>
    <w:p w:rsidR="00000000" w:rsidDel="00000000" w:rsidP="00000000" w:rsidRDefault="00000000" w:rsidRPr="00000000" w14:paraId="0000024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p>
    <w:p w:rsidR="00000000" w:rsidDel="00000000" w:rsidP="00000000" w:rsidRDefault="00000000" w:rsidRPr="00000000" w14:paraId="00000243">
      <w:pPr>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p>
    <w:p w:rsidR="00000000" w:rsidDel="00000000" w:rsidP="00000000" w:rsidRDefault="00000000" w:rsidRPr="00000000" w14:paraId="00000244">
      <w:pPr>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p>
    <w:p w:rsidR="00000000" w:rsidDel="00000000" w:rsidP="00000000" w:rsidRDefault="00000000" w:rsidRPr="00000000" w14:paraId="00000245">
      <w:pPr>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p>
    <w:p w:rsidR="00000000" w:rsidDel="00000000" w:rsidP="00000000" w:rsidRDefault="00000000" w:rsidRPr="00000000" w14:paraId="00000246">
      <w:pPr>
        <w:numPr>
          <w:ilvl w:val="0"/>
          <w:numId w:val="11"/>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p>
    <w:p w:rsidR="00000000" w:rsidDel="00000000" w:rsidP="00000000" w:rsidRDefault="00000000" w:rsidRPr="00000000" w14:paraId="00000247">
      <w:pPr>
        <w:numPr>
          <w:ilvl w:val="0"/>
          <w:numId w:val="11"/>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48">
      <w:pPr>
        <w:ind w:left="720" w:firstLine="0"/>
        <w:rPr>
          <w:color w:val="000000"/>
          <w:vertAlign w:val="baseline"/>
        </w:rPr>
      </w:pPr>
      <w:r w:rsidDel="00000000" w:rsidR="00000000" w:rsidRPr="00000000">
        <w:rPr>
          <w:rtl w:val="0"/>
        </w:rPr>
      </w:r>
    </w:p>
    <w:p w:rsidR="00000000" w:rsidDel="00000000" w:rsidP="00000000" w:rsidRDefault="00000000" w:rsidRPr="00000000" w14:paraId="00000249">
      <w:pPr>
        <w:ind w:left="720" w:firstLine="0"/>
        <w:rPr>
          <w:color w:val="000000"/>
          <w:vertAlign w:val="baseline"/>
        </w:rPr>
      </w:pPr>
      <w:r w:rsidDel="00000000" w:rsidR="00000000" w:rsidRPr="00000000">
        <w:rPr>
          <w:rtl w:val="0"/>
        </w:rPr>
      </w:r>
    </w:p>
    <w:p w:rsidR="00000000" w:rsidDel="00000000" w:rsidP="00000000" w:rsidRDefault="00000000" w:rsidRPr="00000000" w14:paraId="0000024A">
      <w:pPr>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ind w:left="720" w:firstLine="0"/>
        <w:rPr>
          <w:color w:val="000000"/>
          <w:vertAlign w:val="baseline"/>
        </w:rPr>
      </w:pPr>
      <w:r w:rsidDel="00000000" w:rsidR="00000000" w:rsidRPr="00000000">
        <w:rPr>
          <w:rtl w:val="0"/>
        </w:rPr>
      </w:r>
    </w:p>
    <w:p w:rsidR="00000000" w:rsidDel="00000000" w:rsidP="00000000" w:rsidRDefault="00000000" w:rsidRPr="00000000" w14:paraId="0000024C">
      <w:pPr>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pos="284"/>
        </w:tabs>
        <w:rPr>
          <w:vertAlign w:val="baseline"/>
        </w:rPr>
      </w:pPr>
      <w:r w:rsidDel="00000000" w:rsidR="00000000" w:rsidRPr="00000000">
        <w:rPr>
          <w:rtl w:val="0"/>
        </w:rPr>
      </w:r>
    </w:p>
    <w:p w:rsidR="00000000" w:rsidDel="00000000" w:rsidP="00000000" w:rsidRDefault="00000000" w:rsidRPr="00000000" w14:paraId="0000024E">
      <w:pPr>
        <w:numPr>
          <w:ilvl w:val="0"/>
          <w:numId w:val="11"/>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rPr>
          <w:color w:val="000000"/>
          <w:vertAlign w:val="baseline"/>
        </w:rPr>
      </w:pPr>
      <w:r w:rsidDel="00000000" w:rsidR="00000000" w:rsidRPr="00000000">
        <w:rPr>
          <w:rtl w:val="0"/>
        </w:rPr>
      </w:r>
    </w:p>
    <w:p w:rsidR="00000000" w:rsidDel="00000000" w:rsidP="00000000" w:rsidRDefault="00000000" w:rsidRPr="00000000" w14:paraId="00000250">
      <w:pPr>
        <w:numPr>
          <w:ilvl w:val="0"/>
          <w:numId w:val="11"/>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p>
    <w:p w:rsidR="00000000" w:rsidDel="00000000" w:rsidP="00000000" w:rsidRDefault="00000000" w:rsidRPr="00000000" w14:paraId="00000251">
      <w:pPr>
        <w:rPr>
          <w:color w:val="000000"/>
          <w:vertAlign w:val="baseline"/>
        </w:rPr>
      </w:pPr>
      <w:r w:rsidDel="00000000" w:rsidR="00000000" w:rsidRPr="00000000">
        <w:rPr>
          <w:rtl w:val="0"/>
        </w:rPr>
      </w:r>
    </w:p>
    <w:p w:rsidR="00000000" w:rsidDel="00000000" w:rsidP="00000000" w:rsidRDefault="00000000" w:rsidRPr="00000000" w14:paraId="00000252">
      <w:pPr>
        <w:rPr>
          <w:color w:val="000000"/>
          <w:vertAlign w:val="baseline"/>
        </w:rPr>
      </w:pPr>
      <w:r w:rsidDel="00000000" w:rsidR="00000000" w:rsidRPr="00000000">
        <w:rPr>
          <w:rtl w:val="0"/>
        </w:rPr>
      </w:r>
    </w:p>
    <w:p w:rsidR="00000000" w:rsidDel="00000000" w:rsidP="00000000" w:rsidRDefault="00000000" w:rsidRPr="00000000" w14:paraId="00000253">
      <w:pPr>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59">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A">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B">
      <w:pPr>
        <w:numPr>
          <w:ilvl w:val="0"/>
          <w:numId w:val="11"/>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5C">
      <w:pPr>
        <w:ind w:left="720" w:firstLine="0"/>
        <w:rPr>
          <w:color w:val="000000"/>
          <w:vertAlign w:val="baseline"/>
        </w:rPr>
      </w:pPr>
      <w:r w:rsidDel="00000000" w:rsidR="00000000" w:rsidRPr="00000000">
        <w:rPr>
          <w:rtl w:val="0"/>
        </w:rPr>
      </w:r>
    </w:p>
    <w:p w:rsidR="00000000" w:rsidDel="00000000" w:rsidP="00000000" w:rsidRDefault="00000000" w:rsidRPr="00000000" w14:paraId="0000025D">
      <w:pPr>
        <w:numPr>
          <w:ilvl w:val="0"/>
          <w:numId w:val="11"/>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numPr>
          <w:ilvl w:val="0"/>
          <w:numId w:val="11"/>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p>
    <w:p w:rsidR="00000000" w:rsidDel="00000000" w:rsidP="00000000" w:rsidRDefault="00000000" w:rsidRPr="00000000" w14:paraId="00000260">
      <w:pPr>
        <w:ind w:left="720" w:firstLine="0"/>
        <w:rPr>
          <w:color w:val="000000"/>
          <w:vertAlign w:val="baseline"/>
        </w:rPr>
      </w:pPr>
      <w:r w:rsidDel="00000000" w:rsidR="00000000" w:rsidRPr="00000000">
        <w:rPr>
          <w:rtl w:val="0"/>
        </w:rPr>
      </w:r>
    </w:p>
    <w:p w:rsidR="00000000" w:rsidDel="00000000" w:rsidP="00000000" w:rsidRDefault="00000000" w:rsidRPr="00000000" w14:paraId="00000261">
      <w:pPr>
        <w:rPr>
          <w:color w:val="000000"/>
          <w:vertAlign w:val="baseline"/>
        </w:rPr>
      </w:pPr>
      <w:r w:rsidDel="00000000" w:rsidR="00000000" w:rsidRPr="00000000">
        <w:rPr>
          <w:rtl w:val="0"/>
        </w:rPr>
      </w:r>
    </w:p>
    <w:p w:rsidR="00000000" w:rsidDel="00000000" w:rsidP="00000000" w:rsidRDefault="00000000" w:rsidRPr="00000000" w14:paraId="00000262">
      <w:pPr>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rPr>
          <w:color w:val="000000"/>
          <w:vertAlign w:val="baseline"/>
        </w:rPr>
      </w:pPr>
      <w:r w:rsidDel="00000000" w:rsidR="00000000" w:rsidRPr="00000000">
        <w:rPr>
          <w:rtl w:val="0"/>
        </w:rPr>
      </w:r>
    </w:p>
    <w:p w:rsidR="00000000" w:rsidDel="00000000" w:rsidP="00000000" w:rsidRDefault="00000000" w:rsidRPr="00000000" w14:paraId="00000264">
      <w:pPr>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426" w:firstLine="0"/>
        <w:rPr>
          <w:color w:val="000000"/>
          <w:vertAlign w:val="baseline"/>
        </w:rPr>
      </w:pPr>
      <w:r w:rsidDel="00000000" w:rsidR="00000000" w:rsidRPr="00000000">
        <w:rPr>
          <w:rtl w:val="0"/>
        </w:rPr>
      </w:r>
    </w:p>
    <w:p w:rsidR="00000000" w:rsidDel="00000000" w:rsidP="00000000" w:rsidRDefault="00000000" w:rsidRPr="00000000" w14:paraId="00000266">
      <w:pPr>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ind w:left="426" w:firstLine="0"/>
        <w:rPr>
          <w:color w:val="000000"/>
          <w:vertAlign w:val="baseline"/>
        </w:rPr>
      </w:pPr>
      <w:r w:rsidDel="00000000" w:rsidR="00000000" w:rsidRPr="00000000">
        <w:rPr>
          <w:rtl w:val="0"/>
        </w:rPr>
      </w:r>
    </w:p>
    <w:p w:rsidR="00000000" w:rsidDel="00000000" w:rsidP="00000000" w:rsidRDefault="00000000" w:rsidRPr="00000000" w14:paraId="00000268">
      <w:pPr>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rPr>
          <w:color w:val="000000"/>
          <w:vertAlign w:val="baseline"/>
        </w:rPr>
      </w:pPr>
      <w:r w:rsidDel="00000000" w:rsidR="00000000" w:rsidRPr="00000000">
        <w:rPr>
          <w:rtl w:val="0"/>
        </w:rPr>
      </w:r>
    </w:p>
    <w:p w:rsidR="00000000" w:rsidDel="00000000" w:rsidP="00000000" w:rsidRDefault="00000000" w:rsidRPr="00000000" w14:paraId="0000026A">
      <w:pPr>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D">
      <w:pPr>
        <w:ind w:left="720" w:firstLine="0"/>
        <w:rPr>
          <w:color w:val="000000"/>
          <w:vertAlign w:val="baseline"/>
        </w:rPr>
      </w:pPr>
      <w:r w:rsidDel="00000000" w:rsidR="00000000" w:rsidRPr="00000000">
        <w:rPr>
          <w:rtl w:val="0"/>
        </w:rPr>
      </w:r>
    </w:p>
    <w:p w:rsidR="00000000" w:rsidDel="00000000" w:rsidP="00000000" w:rsidRDefault="00000000" w:rsidRPr="00000000" w14:paraId="0000026E">
      <w:pPr>
        <w:numPr>
          <w:ilvl w:val="0"/>
          <w:numId w:val="2"/>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numPr>
          <w:ilvl w:val="0"/>
          <w:numId w:val="2"/>
        </w:numPr>
        <w:ind w:left="720" w:hanging="360"/>
        <w:rPr>
          <w:color w:val="000000"/>
        </w:rPr>
      </w:pPr>
      <w:r w:rsidDel="00000000" w:rsidR="00000000" w:rsidRPr="00000000">
        <w:rPr>
          <w:color w:val="000000"/>
          <w:vertAlign w:val="baseline"/>
          <w:rtl w:val="0"/>
        </w:rPr>
        <w:t xml:space="preserve">‘Other Services’ list all other active Services in the system.</w:t>
      </w:r>
    </w:p>
    <w:p w:rsidR="00000000" w:rsidDel="00000000" w:rsidP="00000000" w:rsidRDefault="00000000" w:rsidRPr="00000000" w14:paraId="00000271">
      <w:pPr>
        <w:rPr>
          <w:color w:val="000000"/>
          <w:vertAlign w:val="baseline"/>
        </w:rPr>
      </w:pPr>
      <w:r w:rsidDel="00000000" w:rsidR="00000000" w:rsidRPr="00000000">
        <w:rPr>
          <w:rtl w:val="0"/>
        </w:rPr>
      </w:r>
    </w:p>
    <w:p w:rsidR="00000000" w:rsidDel="00000000" w:rsidP="00000000" w:rsidRDefault="00000000" w:rsidRPr="00000000" w14:paraId="00000272">
      <w:pPr>
        <w:numPr>
          <w:ilvl w:val="0"/>
          <w:numId w:val="2"/>
        </w:numPr>
        <w:ind w:left="720" w:hanging="360"/>
        <w:rPr>
          <w:color w:val="000000"/>
        </w:rPr>
      </w:pPr>
      <w:r w:rsidDel="00000000" w:rsidR="00000000" w:rsidRPr="00000000">
        <w:rPr>
          <w:color w:val="000000"/>
          <w:vertAlign w:val="baseline"/>
          <w:rtl w:val="0"/>
        </w:rPr>
        <w:t xml:space="preserve">‘Programme’ combo box list all active Programmes in the system.</w:t>
      </w:r>
    </w:p>
    <w:p w:rsidR="00000000" w:rsidDel="00000000" w:rsidP="00000000" w:rsidRDefault="00000000" w:rsidRPr="00000000" w14:paraId="00000273">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tabs>
          <w:tab w:val="left" w:pos="284"/>
        </w:tabs>
        <w:rPr>
          <w:color w:val="00000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pStyle w:val="Heading3"/>
        <w:numPr>
          <w:ilvl w:val="2"/>
          <w:numId w:val="1"/>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p>
    <w:p w:rsidR="00000000" w:rsidDel="00000000" w:rsidP="00000000" w:rsidRDefault="00000000" w:rsidRPr="00000000" w14:paraId="00000283">
      <w:pPr>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5"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8">
      <w:pPr>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p>
    <w:p w:rsidR="00000000" w:rsidDel="00000000" w:rsidP="00000000" w:rsidRDefault="00000000" w:rsidRPr="00000000" w14:paraId="00000290">
      <w:pPr>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91">
      <w:pPr>
        <w:pStyle w:val="Heading3"/>
        <w:numPr>
          <w:ilvl w:val="2"/>
          <w:numId w:val="1"/>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99">
      <w:pPr>
        <w:pStyle w:val="Heading3"/>
        <w:numPr>
          <w:ilvl w:val="2"/>
          <w:numId w:val="1"/>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rPr>
          <w:vertAlign w:val="baseline"/>
        </w:rPr>
      </w:pPr>
      <w:bookmarkStart w:colFirst="0" w:colLast="0" w:name="_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rPr>
          <w:vertAlign w:val="baseline"/>
        </w:rPr>
      </w:pPr>
      <w:r w:rsidDel="00000000" w:rsidR="00000000" w:rsidRPr="00000000">
        <w:rPr>
          <w:rtl w:val="0"/>
        </w:rPr>
      </w:r>
    </w:p>
    <w:p w:rsidR="00000000" w:rsidDel="00000000" w:rsidP="00000000" w:rsidRDefault="00000000" w:rsidRPr="00000000" w14:paraId="0000029D">
      <w:pPr>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9F">
      <w:pPr>
        <w:pStyle w:val="Heading4"/>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7"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2AA">
      <w:pPr>
        <w:pStyle w:val="Heading4"/>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AF">
      <w:pPr>
        <w:pStyle w:val="Heading4"/>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numPr>
          <w:ilvl w:val="1"/>
          <w:numId w:val="1"/>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numPr>
          <w:ilvl w:val="2"/>
          <w:numId w:val="1"/>
        </w:numPr>
        <w:ind w:left="0" w:firstLine="0"/>
        <w:rPr/>
      </w:pPr>
      <w:bookmarkStart w:colFirst="0" w:colLast="0" w:name="_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rPr>
          <w:vertAlign w:val="baseline"/>
        </w:rPr>
      </w:pPr>
      <w:r w:rsidDel="00000000" w:rsidR="00000000" w:rsidRPr="00000000">
        <w:rPr>
          <w:vertAlign w:val="baseline"/>
        </w:rPr>
        <w:drawing>
          <wp:inline distB="0" distT="0" distL="114300" distR="114300">
            <wp:extent cx="5973445" cy="1680845"/>
            <wp:effectExtent b="0" l="0" r="0" t="0"/>
            <wp:docPr id="38"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vertAlign w:val="baseline"/>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rPr>
          <w:vertAlign w:val="baseline"/>
        </w:rPr>
      </w:pPr>
      <w:r w:rsidDel="00000000" w:rsidR="00000000" w:rsidRPr="00000000">
        <w:rPr>
          <w:rtl w:val="0"/>
        </w:rPr>
      </w:r>
    </w:p>
    <w:p w:rsidR="00000000" w:rsidDel="00000000" w:rsidP="00000000" w:rsidRDefault="00000000" w:rsidRPr="00000000" w14:paraId="000002BC">
      <w:pPr>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2BE">
      <w:pPr>
        <w:pStyle w:val="Heading4"/>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rPr>
          <w:vertAlign w:val="baseline"/>
        </w:rPr>
      </w:pPr>
      <w:r w:rsidDel="00000000" w:rsidR="00000000" w:rsidRPr="00000000">
        <w:rPr>
          <w:vertAlign w:val="baseline"/>
        </w:rPr>
        <w:drawing>
          <wp:inline distB="0" distT="0" distL="114300" distR="114300">
            <wp:extent cx="5975350" cy="1991360"/>
            <wp:effectExtent b="0" l="0" r="0" t="0"/>
            <wp:docPr id="1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vertAlign w:val="baseline"/>
        </w:rPr>
      </w:pPr>
      <w:r w:rsidDel="00000000" w:rsidR="00000000" w:rsidRPr="00000000">
        <w:rPr>
          <w:rtl w:val="0"/>
        </w:rPr>
      </w:r>
    </w:p>
    <w:p w:rsidR="00000000" w:rsidDel="00000000" w:rsidP="00000000" w:rsidRDefault="00000000" w:rsidRPr="00000000" w14:paraId="000002C2">
      <w:pPr>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rPr>
          <w:vertAlign w:val="baseline"/>
        </w:rPr>
      </w:pPr>
      <w:bookmarkStart w:colFirst="0" w:colLast="0" w:name="_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rPr>
          <w:vertAlign w:val="baseline"/>
        </w:rPr>
      </w:pPr>
      <w:r w:rsidDel="00000000" w:rsidR="00000000" w:rsidRPr="00000000">
        <w:rPr>
          <w:rtl w:val="0"/>
        </w:rPr>
      </w:r>
    </w:p>
    <w:p w:rsidR="00000000" w:rsidDel="00000000" w:rsidP="00000000" w:rsidRDefault="00000000" w:rsidRPr="00000000" w14:paraId="000002C6">
      <w:pPr>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rPr>
          <w:vertAlign w:val="baseline"/>
        </w:rPr>
      </w:pPr>
      <w:bookmarkStart w:colFirst="0" w:colLast="0" w:name="_1mrcu09" w:id="49"/>
      <w:bookmarkEnd w:id="49"/>
      <w:r w:rsidDel="00000000" w:rsidR="00000000" w:rsidRPr="00000000">
        <w:rPr>
          <w:vertAlign w:val="baseline"/>
          <w:rtl w:val="0"/>
        </w:rPr>
        <w:t xml:space="preserve">Refer to </w:t>
      </w:r>
      <w:hyperlink w:anchor="_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rPr>
          <w:vertAlign w:val="baseline"/>
        </w:rPr>
      </w:pPr>
      <w:bookmarkStart w:colFirst="0" w:colLast="0" w:name="_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numPr>
          <w:ilvl w:val="2"/>
          <w:numId w:val="1"/>
        </w:numPr>
        <w:ind w:left="0" w:firstLine="0"/>
        <w:rPr>
          <w:u w:val="single"/>
        </w:rPr>
      </w:pPr>
      <w:bookmarkStart w:colFirst="0" w:colLast="0" w:name="_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rPr>
          <w:vertAlign w:val="baseline"/>
        </w:rPr>
      </w:pPr>
      <w:r w:rsidDel="00000000" w:rsidR="00000000" w:rsidRPr="00000000">
        <w:rPr>
          <w:vertAlign w:val="baseline"/>
        </w:rPr>
        <w:drawing>
          <wp:inline distB="0" distT="0" distL="114300" distR="114300">
            <wp:extent cx="5976620" cy="2044065"/>
            <wp:effectExtent b="0" l="0" r="0" t="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rPr>
          <w:vertAlign w:val="baseline"/>
        </w:rPr>
      </w:pPr>
      <w:bookmarkStart w:colFirst="0" w:colLast="0" w:name="_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rPr>
          <w:vertAlign w:val="baseline"/>
        </w:rPr>
      </w:pPr>
      <w:r w:rsidDel="00000000" w:rsidR="00000000" w:rsidRPr="00000000">
        <w:rPr>
          <w:vertAlign w:val="baseline"/>
        </w:rPr>
        <w:drawing>
          <wp:inline distB="0" distT="0" distL="114300" distR="114300">
            <wp:extent cx="5976620" cy="1672590"/>
            <wp:effectExtent b="0" l="0" r="0" t="0"/>
            <wp:docPr id="1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bookmarkStart w:colFirst="0" w:colLast="0" w:name="_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rPr>
          <w:vertAlign w:val="baseline"/>
        </w:rPr>
      </w:pPr>
      <w:bookmarkStart w:colFirst="0" w:colLast="0" w:name="_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2E3">
      <w:pPr>
        <w:pStyle w:val="Heading3"/>
        <w:numPr>
          <w:ilvl w:val="2"/>
          <w:numId w:val="1"/>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rPr>
          <w:vertAlign w:val="baseline"/>
        </w:rPr>
      </w:pPr>
      <w:bookmarkStart w:colFirst="0" w:colLast="0" w:name="_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rPr>
          <w:vertAlign w:val="baseline"/>
        </w:rPr>
      </w:pPr>
      <w:r w:rsidDel="00000000" w:rsidR="00000000" w:rsidRPr="00000000">
        <w:rPr>
          <w:vertAlign w:val="baseline"/>
        </w:rPr>
        <w:drawing>
          <wp:inline distB="0" distT="0" distL="114300" distR="114300">
            <wp:extent cx="5976620" cy="1250950"/>
            <wp:effectExtent b="0" l="0" r="0" t="0"/>
            <wp:docPr id="1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vertAlign w:val="baseline"/>
        </w:rPr>
      </w:pPr>
      <w:r w:rsidDel="00000000" w:rsidR="00000000" w:rsidRPr="00000000">
        <w:rPr>
          <w:rtl w:val="0"/>
        </w:rPr>
      </w:r>
    </w:p>
    <w:p w:rsidR="00000000" w:rsidDel="00000000" w:rsidP="00000000" w:rsidRDefault="00000000" w:rsidRPr="00000000" w14:paraId="000002E7">
      <w:pPr>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rPr>
          <w:vertAlign w:val="baseline"/>
        </w:rPr>
      </w:pPr>
      <w:r w:rsidDel="00000000" w:rsidR="00000000" w:rsidRPr="00000000">
        <w:rPr>
          <w:rtl w:val="0"/>
        </w:rPr>
      </w:r>
    </w:p>
    <w:p w:rsidR="00000000" w:rsidDel="00000000" w:rsidP="00000000" w:rsidRDefault="00000000" w:rsidRPr="00000000" w14:paraId="000002E9">
      <w:pPr>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2EB">
      <w:pPr>
        <w:pStyle w:val="Heading4"/>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rPr>
          <w:vertAlign w:val="baseline"/>
        </w:rPr>
      </w:pPr>
      <w:r w:rsidDel="00000000" w:rsidR="00000000" w:rsidRPr="00000000">
        <w:rPr>
          <w:vertAlign w:val="baseline"/>
        </w:rPr>
        <w:drawing>
          <wp:inline distB="0" distT="0" distL="114300" distR="114300">
            <wp:extent cx="5980430" cy="2051685"/>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vertAlign w:val="baseline"/>
        </w:rPr>
      </w:pPr>
      <w:r w:rsidDel="00000000" w:rsidR="00000000" w:rsidRPr="00000000">
        <w:rPr>
          <w:rtl w:val="0"/>
        </w:rPr>
      </w:r>
    </w:p>
    <w:p w:rsidR="00000000" w:rsidDel="00000000" w:rsidP="00000000" w:rsidRDefault="00000000" w:rsidRPr="00000000" w14:paraId="000002EE">
      <w:pPr>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2F0">
      <w:pPr>
        <w:pStyle w:val="Heading2"/>
        <w:numPr>
          <w:ilvl w:val="1"/>
          <w:numId w:val="1"/>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numPr>
          <w:ilvl w:val="2"/>
          <w:numId w:val="1"/>
        </w:numPr>
        <w:ind w:left="0" w:firstLine="0"/>
        <w:rPr/>
      </w:pPr>
      <w:bookmarkStart w:colFirst="0" w:colLast="0" w:name="_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rPr>
          <w:vertAlign w:val="baseline"/>
        </w:rPr>
      </w:pPr>
      <w:r w:rsidDel="00000000" w:rsidR="00000000" w:rsidRPr="00000000">
        <w:rPr>
          <w:rtl w:val="0"/>
        </w:rPr>
      </w:r>
    </w:p>
    <w:p w:rsidR="00000000" w:rsidDel="00000000" w:rsidP="00000000" w:rsidRDefault="00000000" w:rsidRPr="00000000" w14:paraId="000002F4">
      <w:pPr>
        <w:rPr>
          <w:vertAlign w:val="baseline"/>
        </w:rPr>
      </w:pPr>
      <w:r w:rsidDel="00000000" w:rsidR="00000000" w:rsidRPr="00000000">
        <w:rPr>
          <w:vertAlign w:val="baseline"/>
        </w:rPr>
        <w:drawing>
          <wp:inline distB="0" distT="0" distL="114300" distR="114300">
            <wp:extent cx="5974715" cy="1716405"/>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vertAlign w:val="baseline"/>
        </w:rPr>
      </w:pPr>
      <w:r w:rsidDel="00000000" w:rsidR="00000000" w:rsidRPr="00000000">
        <w:rPr>
          <w:rtl w:val="0"/>
        </w:rPr>
      </w:r>
    </w:p>
    <w:p w:rsidR="00000000" w:rsidDel="00000000" w:rsidP="00000000" w:rsidRDefault="00000000" w:rsidRPr="00000000" w14:paraId="000002F6">
      <w:pPr>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2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rPr>
          <w:color w:val="000000"/>
          <w:vertAlign w:val="baseline"/>
        </w:rPr>
      </w:pPr>
      <w:r w:rsidDel="00000000" w:rsidR="00000000" w:rsidRPr="00000000">
        <w:rPr>
          <w:rtl w:val="0"/>
        </w:rPr>
      </w:r>
    </w:p>
    <w:p w:rsidR="00000000" w:rsidDel="00000000" w:rsidP="00000000" w:rsidRDefault="00000000" w:rsidRPr="00000000" w14:paraId="000002F8">
      <w:pPr>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rPr>
          <w:color w:val="000000"/>
          <w:vertAlign w:val="baseline"/>
        </w:rPr>
      </w:pPr>
      <w:r w:rsidDel="00000000" w:rsidR="00000000" w:rsidRPr="00000000">
        <w:rPr>
          <w:rtl w:val="0"/>
        </w:rPr>
      </w:r>
    </w:p>
    <w:p w:rsidR="00000000" w:rsidDel="00000000" w:rsidP="00000000" w:rsidRDefault="00000000" w:rsidRPr="00000000" w14:paraId="000002FA">
      <w:pPr>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p>
    <w:p w:rsidR="00000000" w:rsidDel="00000000" w:rsidP="00000000" w:rsidRDefault="00000000" w:rsidRPr="00000000" w14:paraId="00000301">
      <w:pPr>
        <w:numPr>
          <w:ilvl w:val="0"/>
          <w:numId w:val="6"/>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303">
      <w:pPr>
        <w:pStyle w:val="Heading3"/>
        <w:numPr>
          <w:ilvl w:val="2"/>
          <w:numId w:val="1"/>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3"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0D">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0E">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0F">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10">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11">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1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313">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p>
    <w:p w:rsidR="00000000" w:rsidDel="00000000" w:rsidP="00000000" w:rsidRDefault="00000000" w:rsidRPr="00000000" w14:paraId="00000314">
      <w:pPr>
        <w:numPr>
          <w:ilvl w:val="0"/>
          <w:numId w:val="11"/>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p>
    <w:p w:rsidR="00000000" w:rsidDel="00000000" w:rsidP="00000000" w:rsidRDefault="00000000" w:rsidRPr="00000000" w14:paraId="00000315">
      <w:pPr>
        <w:ind w:left="720" w:firstLine="0"/>
        <w:rPr>
          <w:color w:val="000000"/>
          <w:vertAlign w:val="baseline"/>
        </w:rPr>
      </w:pPr>
      <w:r w:rsidDel="00000000" w:rsidR="00000000" w:rsidRPr="00000000">
        <w:rPr>
          <w:rtl w:val="0"/>
        </w:rPr>
      </w:r>
    </w:p>
    <w:p w:rsidR="00000000" w:rsidDel="00000000" w:rsidP="00000000" w:rsidRDefault="00000000" w:rsidRPr="00000000" w14:paraId="00000316">
      <w:pPr>
        <w:numPr>
          <w:ilvl w:val="0"/>
          <w:numId w:val="11"/>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7">
      <w:pPr>
        <w:ind w:left="720" w:firstLine="0"/>
        <w:rPr>
          <w:color w:val="000000"/>
          <w:vertAlign w:val="baseline"/>
        </w:rPr>
      </w:pPr>
      <w:r w:rsidDel="00000000" w:rsidR="00000000" w:rsidRPr="00000000">
        <w:rPr>
          <w:rtl w:val="0"/>
        </w:rPr>
      </w:r>
    </w:p>
    <w:p w:rsidR="00000000" w:rsidDel="00000000" w:rsidP="00000000" w:rsidRDefault="00000000" w:rsidRPr="00000000" w14:paraId="00000318">
      <w:pPr>
        <w:numPr>
          <w:ilvl w:val="0"/>
          <w:numId w:val="11"/>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9">
      <w:pPr>
        <w:ind w:left="720" w:firstLine="0"/>
        <w:rPr>
          <w:color w:val="000000"/>
          <w:vertAlign w:val="baseline"/>
        </w:rPr>
      </w:pPr>
      <w:r w:rsidDel="00000000" w:rsidR="00000000" w:rsidRPr="00000000">
        <w:rPr>
          <w:rtl w:val="0"/>
        </w:rPr>
      </w:r>
    </w:p>
    <w:p w:rsidR="00000000" w:rsidDel="00000000" w:rsidP="00000000" w:rsidRDefault="00000000" w:rsidRPr="00000000" w14:paraId="0000031A">
      <w:pPr>
        <w:numPr>
          <w:ilvl w:val="0"/>
          <w:numId w:val="11"/>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p>
    <w:p w:rsidR="00000000" w:rsidDel="00000000" w:rsidP="00000000" w:rsidRDefault="00000000" w:rsidRPr="00000000" w14:paraId="0000031B">
      <w:pPr>
        <w:ind w:left="720" w:firstLine="0"/>
        <w:rPr>
          <w:color w:val="000000"/>
          <w:vertAlign w:val="baseline"/>
        </w:rPr>
      </w:pPr>
      <w:r w:rsidDel="00000000" w:rsidR="00000000" w:rsidRPr="00000000">
        <w:rPr>
          <w:rtl w:val="0"/>
        </w:rPr>
      </w:r>
    </w:p>
    <w:p w:rsidR="00000000" w:rsidDel="00000000" w:rsidP="00000000" w:rsidRDefault="00000000" w:rsidRPr="00000000" w14:paraId="0000031C">
      <w:pPr>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p>
    <w:p w:rsidR="00000000" w:rsidDel="00000000" w:rsidP="00000000" w:rsidRDefault="00000000" w:rsidRPr="00000000" w14:paraId="0000031D">
      <w:pPr>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color w:val="000000"/>
          <w:highlight w:val="yellow"/>
          <w:vertAlign w:val="baseline"/>
        </w:rPr>
      </w:pPr>
      <w:r w:rsidDel="00000000" w:rsidR="00000000" w:rsidRPr="00000000">
        <w:rPr>
          <w:rtl w:val="0"/>
        </w:rPr>
      </w:r>
    </w:p>
    <w:p w:rsidR="00000000" w:rsidDel="00000000" w:rsidP="00000000" w:rsidRDefault="00000000" w:rsidRPr="00000000" w14:paraId="0000031F">
      <w:pPr>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p>
    <w:p w:rsidR="00000000" w:rsidDel="00000000" w:rsidP="00000000" w:rsidRDefault="00000000" w:rsidRPr="00000000" w14:paraId="00000322">
      <w:pPr>
        <w:ind w:left="720" w:firstLine="0"/>
        <w:rPr>
          <w:color w:val="000000"/>
          <w:vertAlign w:val="baseline"/>
        </w:rPr>
      </w:pPr>
      <w:r w:rsidDel="00000000" w:rsidR="00000000" w:rsidRPr="00000000">
        <w:rPr>
          <w:rtl w:val="0"/>
        </w:rPr>
      </w:r>
    </w:p>
    <w:p w:rsidR="00000000" w:rsidDel="00000000" w:rsidP="00000000" w:rsidRDefault="00000000" w:rsidRPr="00000000" w14:paraId="00000323">
      <w:pPr>
        <w:numPr>
          <w:ilvl w:val="0"/>
          <w:numId w:val="5"/>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324">
      <w:pPr>
        <w:ind w:left="720" w:firstLine="0"/>
        <w:rPr>
          <w:color w:val="000000"/>
          <w:vertAlign w:val="baseline"/>
        </w:rPr>
      </w:pPr>
      <w:r w:rsidDel="00000000" w:rsidR="00000000" w:rsidRPr="00000000">
        <w:rPr>
          <w:rtl w:val="0"/>
        </w:rPr>
      </w:r>
    </w:p>
    <w:p w:rsidR="00000000" w:rsidDel="00000000" w:rsidP="00000000" w:rsidRDefault="00000000" w:rsidRPr="00000000" w14:paraId="00000325">
      <w:pPr>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720" w:firstLine="0"/>
        <w:rPr>
          <w:color w:val="000000"/>
          <w:vertAlign w:val="baseline"/>
        </w:rPr>
      </w:pPr>
      <w:r w:rsidDel="00000000" w:rsidR="00000000" w:rsidRPr="00000000">
        <w:rPr>
          <w:rtl w:val="0"/>
        </w:rPr>
      </w:r>
    </w:p>
    <w:p w:rsidR="00000000" w:rsidDel="00000000" w:rsidP="00000000" w:rsidRDefault="00000000" w:rsidRPr="00000000" w14:paraId="00000327">
      <w:pPr>
        <w:numPr>
          <w:ilvl w:val="0"/>
          <w:numId w:val="11"/>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p>
    <w:p w:rsidR="00000000" w:rsidDel="00000000" w:rsidP="00000000" w:rsidRDefault="00000000" w:rsidRPr="00000000" w14:paraId="00000328">
      <w:pPr>
        <w:ind w:left="720" w:firstLine="0"/>
        <w:rPr>
          <w:color w:val="000000"/>
          <w:vertAlign w:val="baseline"/>
        </w:rPr>
      </w:pPr>
      <w:r w:rsidDel="00000000" w:rsidR="00000000" w:rsidRPr="00000000">
        <w:rPr>
          <w:rtl w:val="0"/>
        </w:rPr>
      </w:r>
    </w:p>
    <w:p w:rsidR="00000000" w:rsidDel="00000000" w:rsidP="00000000" w:rsidRDefault="00000000" w:rsidRPr="00000000" w14:paraId="00000329">
      <w:pPr>
        <w:numPr>
          <w:ilvl w:val="0"/>
          <w:numId w:val="11"/>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2A">
      <w:pPr>
        <w:ind w:left="720" w:firstLine="0"/>
        <w:rPr>
          <w:color w:val="000000"/>
          <w:vertAlign w:val="baseline"/>
        </w:rPr>
      </w:pPr>
      <w:r w:rsidDel="00000000" w:rsidR="00000000" w:rsidRPr="00000000">
        <w:rPr>
          <w:rtl w:val="0"/>
        </w:rPr>
      </w:r>
    </w:p>
    <w:p w:rsidR="00000000" w:rsidDel="00000000" w:rsidP="00000000" w:rsidRDefault="00000000" w:rsidRPr="00000000" w14:paraId="0000032B">
      <w:pPr>
        <w:numPr>
          <w:ilvl w:val="0"/>
          <w:numId w:val="11"/>
        </w:numPr>
        <w:ind w:left="720" w:hanging="360"/>
        <w:rPr>
          <w:color w:val="000000"/>
        </w:rPr>
      </w:pPr>
      <w:r w:rsidDel="00000000" w:rsidR="00000000" w:rsidRPr="00000000">
        <w:rPr>
          <w:color w:val="000000"/>
          <w:vertAlign w:val="baseline"/>
          <w:rtl w:val="0"/>
        </w:rPr>
        <w:t xml:space="preserve">JSP Offices list all active Premises having Location Type = ‘JCP Offices’</w:t>
      </w:r>
    </w:p>
    <w:p w:rsidR="00000000" w:rsidDel="00000000" w:rsidP="00000000" w:rsidRDefault="00000000" w:rsidRPr="00000000" w14:paraId="0000032C">
      <w:pPr>
        <w:ind w:left="720" w:firstLine="0"/>
        <w:rPr>
          <w:color w:val="000000"/>
          <w:vertAlign w:val="baseline"/>
        </w:rPr>
      </w:pPr>
      <w:r w:rsidDel="00000000" w:rsidR="00000000" w:rsidRPr="00000000">
        <w:rPr>
          <w:rtl w:val="0"/>
        </w:rPr>
      </w:r>
    </w:p>
    <w:p w:rsidR="00000000" w:rsidDel="00000000" w:rsidP="00000000" w:rsidRDefault="00000000" w:rsidRPr="00000000" w14:paraId="0000032D">
      <w:pPr>
        <w:numPr>
          <w:ilvl w:val="0"/>
          <w:numId w:val="11"/>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numPr>
          <w:ilvl w:val="0"/>
          <w:numId w:val="11"/>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numPr>
          <w:ilvl w:val="0"/>
          <w:numId w:val="11"/>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p>
    <w:p w:rsidR="00000000" w:rsidDel="00000000" w:rsidP="00000000" w:rsidRDefault="00000000" w:rsidRPr="00000000" w14:paraId="00000332">
      <w:pPr>
        <w:ind w:left="720" w:firstLine="0"/>
        <w:rPr>
          <w:color w:val="000000"/>
          <w:vertAlign w:val="baseline"/>
        </w:rPr>
      </w:pPr>
      <w:r w:rsidDel="00000000" w:rsidR="00000000" w:rsidRPr="00000000">
        <w:rPr>
          <w:rtl w:val="0"/>
        </w:rPr>
      </w:r>
    </w:p>
    <w:p w:rsidR="00000000" w:rsidDel="00000000" w:rsidP="00000000" w:rsidRDefault="00000000" w:rsidRPr="00000000" w14:paraId="00000333">
      <w:pPr>
        <w:numPr>
          <w:ilvl w:val="0"/>
          <w:numId w:val="11"/>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4">
      <w:pPr>
        <w:ind w:left="720" w:firstLine="0"/>
        <w:rPr>
          <w:color w:val="000000"/>
          <w:vertAlign w:val="baseline"/>
        </w:rPr>
      </w:pPr>
      <w:r w:rsidDel="00000000" w:rsidR="00000000" w:rsidRPr="00000000">
        <w:rPr>
          <w:rtl w:val="0"/>
        </w:rPr>
      </w:r>
    </w:p>
    <w:p w:rsidR="00000000" w:rsidDel="00000000" w:rsidP="00000000" w:rsidRDefault="00000000" w:rsidRPr="00000000" w14:paraId="00000335">
      <w:pPr>
        <w:numPr>
          <w:ilvl w:val="0"/>
          <w:numId w:val="11"/>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numPr>
          <w:ilvl w:val="0"/>
          <w:numId w:val="11"/>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numPr>
          <w:ilvl w:val="0"/>
          <w:numId w:val="11"/>
        </w:numPr>
        <w:ind w:left="720" w:hanging="360"/>
        <w:rPr>
          <w:color w:val="000000"/>
        </w:rPr>
      </w:pPr>
      <w:r w:rsidDel="00000000" w:rsidR="00000000" w:rsidRPr="00000000">
        <w:rPr>
          <w:color w:val="000000"/>
          <w:vertAlign w:val="baseline"/>
          <w:rtl w:val="0"/>
        </w:rPr>
        <w:t xml:space="preserve">IS/Network is reference data. It should include ‘Open’, ‘Wip’, and ‘Closed’ items.</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numPr>
          <w:ilvl w:val="0"/>
          <w:numId w:val="11"/>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p>
    <w:p w:rsidR="00000000" w:rsidDel="00000000" w:rsidP="00000000" w:rsidRDefault="00000000" w:rsidRPr="00000000" w14:paraId="0000033C">
      <w:pPr>
        <w:ind w:left="720" w:firstLine="0"/>
        <w:rPr>
          <w:color w:val="000000"/>
          <w:vertAlign w:val="baseline"/>
        </w:rPr>
      </w:pPr>
      <w:r w:rsidDel="00000000" w:rsidR="00000000" w:rsidRPr="00000000">
        <w:rPr>
          <w:rtl w:val="0"/>
        </w:rPr>
      </w:r>
    </w:p>
    <w:p w:rsidR="00000000" w:rsidDel="00000000" w:rsidP="00000000" w:rsidRDefault="00000000" w:rsidRPr="00000000" w14:paraId="0000033D">
      <w:pPr>
        <w:ind w:left="720" w:firstLine="0"/>
        <w:rPr>
          <w:color w:val="000000"/>
          <w:vertAlign w:val="baseline"/>
        </w:rPr>
      </w:pPr>
      <w:r w:rsidDel="00000000" w:rsidR="00000000" w:rsidRPr="00000000">
        <w:rPr>
          <w:rtl w:val="0"/>
        </w:rPr>
      </w:r>
    </w:p>
    <w:p w:rsidR="00000000" w:rsidDel="00000000" w:rsidP="00000000" w:rsidRDefault="00000000" w:rsidRPr="00000000" w14:paraId="0000033E">
      <w:pPr>
        <w:numPr>
          <w:ilvl w:val="0"/>
          <w:numId w:val="5"/>
        </w:numPr>
        <w:ind w:left="360" w:hanging="360"/>
        <w:rPr>
          <w:color w:val="000000"/>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33F">
      <w:pPr>
        <w:ind w:left="720" w:firstLine="0"/>
        <w:rPr>
          <w:color w:val="000000"/>
          <w:vertAlign w:val="baseline"/>
        </w:rPr>
      </w:pPr>
      <w:r w:rsidDel="00000000" w:rsidR="00000000" w:rsidRPr="00000000">
        <w:rPr>
          <w:rtl w:val="0"/>
        </w:rPr>
      </w:r>
    </w:p>
    <w:p w:rsidR="00000000" w:rsidDel="00000000" w:rsidP="00000000" w:rsidRDefault="00000000" w:rsidRPr="00000000" w14:paraId="00000340">
      <w:pPr>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numPr>
          <w:ilvl w:val="0"/>
          <w:numId w:val="11"/>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p>
    <w:p w:rsidR="00000000" w:rsidDel="00000000" w:rsidP="00000000" w:rsidRDefault="00000000" w:rsidRPr="00000000" w14:paraId="00000343">
      <w:pPr>
        <w:ind w:left="720" w:firstLine="0"/>
        <w:rPr>
          <w:color w:val="000000"/>
          <w:vertAlign w:val="baseline"/>
        </w:rPr>
      </w:pPr>
      <w:r w:rsidDel="00000000" w:rsidR="00000000" w:rsidRPr="00000000">
        <w:rPr>
          <w:rtl w:val="0"/>
        </w:rPr>
      </w:r>
    </w:p>
    <w:p w:rsidR="00000000" w:rsidDel="00000000" w:rsidP="00000000" w:rsidRDefault="00000000" w:rsidRPr="00000000" w14:paraId="00000344">
      <w:pPr>
        <w:numPr>
          <w:ilvl w:val="0"/>
          <w:numId w:val="11"/>
        </w:numPr>
        <w:ind w:left="720" w:hanging="360"/>
        <w:rPr>
          <w:color w:val="000000"/>
        </w:rPr>
      </w:pPr>
      <w:r w:rsidDel="00000000" w:rsidR="00000000" w:rsidRPr="00000000">
        <w:rPr>
          <w:color w:val="000000"/>
          <w:vertAlign w:val="baseline"/>
          <w:rtl w:val="0"/>
        </w:rPr>
        <w:t xml:space="preserve">Local Hotel list all active Premises having Location Type = ‘Hotel’.</w:t>
      </w:r>
    </w:p>
    <w:p w:rsidR="00000000" w:rsidDel="00000000" w:rsidP="00000000" w:rsidRDefault="00000000" w:rsidRPr="00000000" w14:paraId="00000345">
      <w:pPr>
        <w:ind w:left="720" w:firstLine="0"/>
        <w:rPr>
          <w:color w:val="000000"/>
          <w:vertAlign w:val="baseline"/>
        </w:rPr>
      </w:pPr>
      <w:r w:rsidDel="00000000" w:rsidR="00000000" w:rsidRPr="00000000">
        <w:rPr>
          <w:rtl w:val="0"/>
        </w:rPr>
      </w:r>
    </w:p>
    <w:p w:rsidR="00000000" w:rsidDel="00000000" w:rsidP="00000000" w:rsidRDefault="00000000" w:rsidRPr="00000000" w14:paraId="00000346">
      <w:pPr>
        <w:numPr>
          <w:ilvl w:val="0"/>
          <w:numId w:val="11"/>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numPr>
          <w:ilvl w:val="0"/>
          <w:numId w:val="11"/>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9">
      <w:pPr>
        <w:ind w:left="720" w:firstLine="0"/>
        <w:rPr>
          <w:color w:val="000000"/>
          <w:vertAlign w:val="baseline"/>
        </w:rPr>
      </w:pPr>
      <w:r w:rsidDel="00000000" w:rsidR="00000000" w:rsidRPr="00000000">
        <w:rPr>
          <w:rtl w:val="0"/>
        </w:rPr>
      </w:r>
    </w:p>
    <w:p w:rsidR="00000000" w:rsidDel="00000000" w:rsidP="00000000" w:rsidRDefault="00000000" w:rsidRPr="00000000" w14:paraId="0000034A">
      <w:pPr>
        <w:numPr>
          <w:ilvl w:val="0"/>
          <w:numId w:val="11"/>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p>
    <w:p w:rsidR="00000000" w:rsidDel="00000000" w:rsidP="00000000" w:rsidRDefault="00000000" w:rsidRPr="00000000" w14:paraId="0000034B">
      <w:pPr>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ind w:left="720" w:firstLine="0"/>
        <w:rPr>
          <w:color w:val="000000"/>
          <w:vertAlign w:val="baseline"/>
        </w:rPr>
      </w:pPr>
      <w:r w:rsidDel="00000000" w:rsidR="00000000" w:rsidRPr="00000000">
        <w:rPr>
          <w:rtl w:val="0"/>
        </w:rPr>
      </w:r>
    </w:p>
    <w:p w:rsidR="00000000" w:rsidDel="00000000" w:rsidP="00000000" w:rsidRDefault="00000000" w:rsidRPr="00000000" w14:paraId="0000034D">
      <w:pPr>
        <w:ind w:left="720" w:firstLine="0"/>
        <w:rPr>
          <w:color w:val="000000"/>
          <w:vertAlign w:val="baseline"/>
        </w:rPr>
      </w:pPr>
      <w:r w:rsidDel="00000000" w:rsidR="00000000" w:rsidRPr="00000000">
        <w:rPr>
          <w:rtl w:val="0"/>
        </w:rPr>
      </w:r>
    </w:p>
    <w:p w:rsidR="00000000" w:rsidDel="00000000" w:rsidP="00000000" w:rsidRDefault="00000000" w:rsidRPr="00000000" w14:paraId="0000034E">
      <w:pPr>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p>
    <w:p w:rsidR="00000000" w:rsidDel="00000000" w:rsidP="00000000" w:rsidRDefault="00000000" w:rsidRPr="00000000" w14:paraId="0000034F">
      <w:pPr>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numPr>
          <w:ilvl w:val="0"/>
          <w:numId w:val="10"/>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p>
    <w:p w:rsidR="00000000" w:rsidDel="00000000" w:rsidP="00000000" w:rsidRDefault="00000000" w:rsidRPr="00000000" w14:paraId="00000351">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358">
      <w:pPr>
        <w:pStyle w:val="Heading3"/>
        <w:numPr>
          <w:ilvl w:val="2"/>
          <w:numId w:val="1"/>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61">
      <w:pPr>
        <w:pStyle w:val="Heading3"/>
        <w:numPr>
          <w:ilvl w:val="2"/>
          <w:numId w:val="1"/>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67">
      <w:pPr>
        <w:pStyle w:val="Heading3"/>
        <w:numPr>
          <w:ilvl w:val="2"/>
          <w:numId w:val="1"/>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rPr>
          <w:vertAlign w:val="baseline"/>
        </w:rPr>
      </w:pPr>
      <w:r w:rsidDel="00000000" w:rsidR="00000000" w:rsidRPr="00000000">
        <w:rPr>
          <w:vertAlign w:val="baseline"/>
        </w:rPr>
        <w:drawing>
          <wp:inline distB="0" distT="0" distL="114300" distR="114300">
            <wp:extent cx="5977890" cy="1465580"/>
            <wp:effectExtent b="0" l="0" r="0" t="0"/>
            <wp:docPr id="8"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vertAlign w:val="baseline"/>
        </w:rPr>
      </w:pPr>
      <w:r w:rsidDel="00000000" w:rsidR="00000000" w:rsidRPr="00000000">
        <w:rPr>
          <w:rtl w:val="0"/>
        </w:rPr>
      </w:r>
    </w:p>
    <w:p w:rsidR="00000000" w:rsidDel="00000000" w:rsidP="00000000" w:rsidRDefault="00000000" w:rsidRPr="00000000" w14:paraId="0000036D">
      <w:pPr>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rPr>
          <w:vertAlign w:val="baseline"/>
        </w:rPr>
      </w:pPr>
      <w:r w:rsidDel="00000000" w:rsidR="00000000" w:rsidRPr="00000000">
        <w:rPr>
          <w:rtl w:val="0"/>
        </w:rPr>
      </w:r>
    </w:p>
    <w:p w:rsidR="00000000" w:rsidDel="00000000" w:rsidP="00000000" w:rsidRDefault="00000000" w:rsidRPr="00000000" w14:paraId="0000036F">
      <w:pPr>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color w:val="000000"/>
          <w:vertAlign w:val="baseline"/>
        </w:rPr>
      </w:pPr>
      <w:r w:rsidDel="00000000" w:rsidR="00000000" w:rsidRPr="00000000">
        <w:rPr>
          <w:rtl w:val="0"/>
        </w:rPr>
      </w:r>
    </w:p>
    <w:p w:rsidR="00000000" w:rsidDel="00000000" w:rsidP="00000000" w:rsidRDefault="00000000" w:rsidRPr="00000000" w14:paraId="00000376">
      <w:pPr>
        <w:numPr>
          <w:ilvl w:val="0"/>
          <w:numId w:val="11"/>
        </w:numPr>
        <w:ind w:left="720" w:hanging="360"/>
        <w:rPr>
          <w:color w:val="000000"/>
        </w:rPr>
      </w:pPr>
      <w:r w:rsidDel="00000000" w:rsidR="00000000" w:rsidRPr="00000000">
        <w:rPr>
          <w:color w:val="000000"/>
          <w:vertAlign w:val="baseline"/>
          <w:rtl w:val="0"/>
        </w:rPr>
        <w:t xml:space="preserve">By default, all of fields should be blank, all check boxes are un-ticked.</w:t>
      </w:r>
    </w:p>
    <w:p w:rsidR="00000000" w:rsidDel="00000000" w:rsidP="00000000" w:rsidRDefault="00000000" w:rsidRPr="00000000" w14:paraId="00000377">
      <w:pPr>
        <w:ind w:left="720" w:firstLine="0"/>
        <w:rPr>
          <w:color w:val="000000"/>
          <w:vertAlign w:val="baseline"/>
        </w:rPr>
      </w:pPr>
      <w:r w:rsidDel="00000000" w:rsidR="00000000" w:rsidRPr="00000000">
        <w:rPr>
          <w:rtl w:val="0"/>
        </w:rPr>
      </w:r>
    </w:p>
    <w:p w:rsidR="00000000" w:rsidDel="00000000" w:rsidP="00000000" w:rsidRDefault="00000000" w:rsidRPr="00000000" w14:paraId="00000378">
      <w:pPr>
        <w:numPr>
          <w:ilvl w:val="0"/>
          <w:numId w:val="11"/>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numPr>
          <w:ilvl w:val="0"/>
          <w:numId w:val="11"/>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numPr>
          <w:ilvl w:val="0"/>
          <w:numId w:val="11"/>
        </w:numPr>
        <w:ind w:left="720" w:hanging="360"/>
        <w:rPr>
          <w:color w:val="000000"/>
        </w:rPr>
      </w:pPr>
      <w:r w:rsidDel="00000000" w:rsidR="00000000" w:rsidRPr="00000000">
        <w:rPr>
          <w:color w:val="000000"/>
          <w:vertAlign w:val="baseline"/>
          <w:rtl w:val="0"/>
        </w:rPr>
        <w:t xml:space="preserve">If Facility Type is ‘Internet Access’, Connectivity Type is enabled.</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numPr>
          <w:ilvl w:val="0"/>
          <w:numId w:val="11"/>
        </w:numPr>
        <w:ind w:left="720" w:hanging="360"/>
        <w:rPr>
          <w:color w:val="000000"/>
        </w:rPr>
      </w:pPr>
      <w:r w:rsidDel="00000000" w:rsidR="00000000" w:rsidRPr="00000000">
        <w:rPr>
          <w:color w:val="000000"/>
          <w:vertAlign w:val="baseline"/>
          <w:rtl w:val="0"/>
        </w:rPr>
        <w:t xml:space="preserve">If Room Connectivity is ticked, Room Connectivity Type field is enabled.</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1">
      <w:pPr>
        <w:ind w:left="720" w:firstLine="0"/>
        <w:rPr>
          <w:color w:val="000000"/>
          <w:vertAlign w:val="baseline"/>
        </w:rPr>
      </w:pPr>
      <w:r w:rsidDel="00000000" w:rsidR="00000000" w:rsidRPr="00000000">
        <w:rPr>
          <w:rtl w:val="0"/>
        </w:rPr>
      </w:r>
    </w:p>
    <w:p w:rsidR="00000000" w:rsidDel="00000000" w:rsidP="00000000" w:rsidRDefault="00000000" w:rsidRPr="00000000" w14:paraId="00000382">
      <w:pPr>
        <w:numPr>
          <w:ilvl w:val="0"/>
          <w:numId w:val="11"/>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3">
      <w:pPr>
        <w:ind w:left="720" w:firstLine="0"/>
        <w:rPr>
          <w:color w:val="000000"/>
          <w:vertAlign w:val="baseline"/>
        </w:rPr>
      </w:pPr>
      <w:r w:rsidDel="00000000" w:rsidR="00000000" w:rsidRPr="00000000">
        <w:rPr>
          <w:rtl w:val="0"/>
        </w:rPr>
      </w:r>
    </w:p>
    <w:p w:rsidR="00000000" w:rsidDel="00000000" w:rsidP="00000000" w:rsidRDefault="00000000" w:rsidRPr="00000000" w14:paraId="00000384">
      <w:pPr>
        <w:numPr>
          <w:ilvl w:val="0"/>
          <w:numId w:val="11"/>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numPr>
          <w:ilvl w:val="0"/>
          <w:numId w:val="11"/>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p>
    <w:p w:rsidR="00000000" w:rsidDel="00000000" w:rsidP="00000000" w:rsidRDefault="00000000" w:rsidRPr="00000000" w14:paraId="00000387">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rPr>
          <w:vertAlign w:val="baseline"/>
        </w:rPr>
      </w:pPr>
      <w:r w:rsidDel="00000000" w:rsidR="00000000" w:rsidRPr="00000000">
        <w:rPr>
          <w:rtl w:val="0"/>
        </w:rPr>
      </w:r>
    </w:p>
    <w:p w:rsidR="00000000" w:rsidDel="00000000" w:rsidP="00000000" w:rsidRDefault="00000000" w:rsidRPr="00000000" w14:paraId="00000390">
      <w:pPr>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96">
      <w:pPr>
        <w:pStyle w:val="Heading3"/>
        <w:numPr>
          <w:ilvl w:val="2"/>
          <w:numId w:val="1"/>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rPr>
          <w:vertAlign w:val="baseline"/>
        </w:rPr>
      </w:pPr>
      <w:r w:rsidDel="00000000" w:rsidR="00000000" w:rsidRPr="00000000">
        <w:rPr>
          <w:rtl w:val="0"/>
        </w:rPr>
      </w:r>
    </w:p>
    <w:p w:rsidR="00000000" w:rsidDel="00000000" w:rsidP="00000000" w:rsidRDefault="00000000" w:rsidRPr="00000000" w14:paraId="00000399">
      <w:pPr>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vertAlign w:val="baseline"/>
        </w:rPr>
        <w:drawing>
          <wp:inline distB="0" distT="0" distL="114300" distR="114300">
            <wp:extent cx="5975985" cy="1501140"/>
            <wp:effectExtent b="0" l="0" r="0" t="0"/>
            <wp:docPr id="10"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rPr>
          <w:color w:val="000000"/>
          <w:vertAlign w:val="baseline"/>
        </w:rPr>
      </w:pPr>
      <w:r w:rsidDel="00000000" w:rsidR="00000000" w:rsidRPr="00000000">
        <w:rPr>
          <w:rtl w:val="0"/>
        </w:rPr>
      </w:r>
    </w:p>
    <w:p w:rsidR="00000000" w:rsidDel="00000000" w:rsidP="00000000" w:rsidRDefault="00000000" w:rsidRPr="00000000" w14:paraId="0000039E">
      <w:pPr>
        <w:rPr>
          <w:vertAlign w:val="baseline"/>
        </w:rPr>
      </w:pPr>
      <w:r w:rsidDel="00000000" w:rsidR="00000000" w:rsidRPr="00000000">
        <w:rPr>
          <w:rtl w:val="0"/>
        </w:rPr>
      </w:r>
    </w:p>
    <w:p w:rsidR="00000000" w:rsidDel="00000000" w:rsidP="00000000" w:rsidRDefault="00000000" w:rsidRPr="00000000" w14:paraId="0000039F">
      <w:pPr>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p>
    <w:p w:rsidR="00000000" w:rsidDel="00000000" w:rsidP="00000000" w:rsidRDefault="00000000" w:rsidRPr="00000000" w14:paraId="000003AA">
      <w:pPr>
        <w:numPr>
          <w:ilvl w:val="0"/>
          <w:numId w:val="11"/>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AB">
      <w:pPr>
        <w:ind w:left="720" w:firstLine="0"/>
        <w:rPr>
          <w:color w:val="000000"/>
          <w:vertAlign w:val="baseline"/>
        </w:rPr>
      </w:pPr>
      <w:r w:rsidDel="00000000" w:rsidR="00000000" w:rsidRPr="00000000">
        <w:rPr>
          <w:rtl w:val="0"/>
        </w:rPr>
      </w:r>
    </w:p>
    <w:p w:rsidR="00000000" w:rsidDel="00000000" w:rsidP="00000000" w:rsidRDefault="00000000" w:rsidRPr="00000000" w14:paraId="000003AC">
      <w:pPr>
        <w:numPr>
          <w:ilvl w:val="0"/>
          <w:numId w:val="11"/>
        </w:numPr>
        <w:ind w:left="720" w:hanging="360"/>
        <w:rPr>
          <w:color w:val="000000"/>
        </w:rPr>
      </w:pPr>
      <w:r w:rsidDel="00000000" w:rsidR="00000000" w:rsidRPr="00000000">
        <w:rPr>
          <w:color w:val="000000"/>
          <w:vertAlign w:val="baseline"/>
          <w:rtl w:val="0"/>
        </w:rPr>
        <w:t xml:space="preserve">End Date must not be before Start Date.</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numPr>
          <w:ilvl w:val="0"/>
          <w:numId w:val="11"/>
        </w:numPr>
        <w:ind w:left="720" w:hanging="360"/>
        <w:rPr>
          <w:color w:val="000000"/>
        </w:rPr>
      </w:pPr>
      <w:r w:rsidDel="00000000" w:rsidR="00000000" w:rsidRPr="00000000">
        <w:rPr>
          <w:color w:val="000000"/>
          <w:vertAlign w:val="baseline"/>
          <w:rtl w:val="0"/>
        </w:rPr>
        <w:t xml:space="preserve">Volunteer Nos: must be numeric an in range from 0 to 9999.</w:t>
      </w:r>
    </w:p>
    <w:p w:rsidR="00000000" w:rsidDel="00000000" w:rsidP="00000000" w:rsidRDefault="00000000" w:rsidRPr="00000000" w14:paraId="000003A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rtl w:val="0"/>
        </w:rPr>
      </w:r>
    </w:p>
    <w:p w:rsidR="00000000" w:rsidDel="00000000" w:rsidP="00000000" w:rsidRDefault="00000000" w:rsidRPr="00000000" w14:paraId="000003B3">
      <w:pPr>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BB">
      <w:pPr>
        <w:pStyle w:val="Heading3"/>
        <w:numPr>
          <w:ilvl w:val="2"/>
          <w:numId w:val="1"/>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rPr>
          <w:vertAlign w:val="baseline"/>
        </w:rPr>
      </w:pPr>
      <w:r w:rsidDel="00000000" w:rsidR="00000000" w:rsidRPr="00000000">
        <w:rPr>
          <w:rtl w:val="0"/>
        </w:rPr>
      </w:r>
    </w:p>
    <w:p w:rsidR="00000000" w:rsidDel="00000000" w:rsidP="00000000" w:rsidRDefault="00000000" w:rsidRPr="00000000" w14:paraId="000003BF">
      <w:pPr>
        <w:rPr>
          <w:vertAlign w:val="baseline"/>
        </w:rPr>
      </w:pPr>
      <w:r w:rsidDel="00000000" w:rsidR="00000000" w:rsidRPr="00000000">
        <w:rPr>
          <w:vertAlign w:val="baseline"/>
        </w:rPr>
        <w:drawing>
          <wp:inline distB="0" distT="0" distL="114300" distR="114300">
            <wp:extent cx="5976620" cy="1958975"/>
            <wp:effectExtent b="0" l="0" r="0" t="0"/>
            <wp:docPr id="12"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vertAlign w:val="baseline"/>
        </w:rPr>
      </w:pPr>
      <w:r w:rsidDel="00000000" w:rsidR="00000000" w:rsidRPr="00000000">
        <w:rPr>
          <w:rtl w:val="0"/>
        </w:rPr>
      </w:r>
    </w:p>
    <w:p w:rsidR="00000000" w:rsidDel="00000000" w:rsidP="00000000" w:rsidRDefault="00000000" w:rsidRPr="00000000" w14:paraId="000003C1">
      <w:pPr>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rPr>
          <w:color w:val="000000"/>
          <w:vertAlign w:val="baseline"/>
        </w:rPr>
      </w:pPr>
      <w:r w:rsidDel="00000000" w:rsidR="00000000" w:rsidRPr="00000000">
        <w:rPr>
          <w:rtl w:val="0"/>
        </w:rPr>
      </w:r>
    </w:p>
    <w:p w:rsidR="00000000" w:rsidDel="00000000" w:rsidP="00000000" w:rsidRDefault="00000000" w:rsidRPr="00000000" w14:paraId="000003C3">
      <w:pPr>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CC">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CD">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CE">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CF">
      <w:pPr>
        <w:rPr>
          <w:color w:val="000000"/>
          <w:vertAlign w:val="baseline"/>
        </w:rPr>
      </w:pPr>
      <w:r w:rsidDel="00000000" w:rsidR="00000000" w:rsidRPr="00000000">
        <w:rPr>
          <w:rtl w:val="0"/>
        </w:rPr>
      </w:r>
    </w:p>
    <w:p w:rsidR="00000000" w:rsidDel="00000000" w:rsidP="00000000" w:rsidRDefault="00000000" w:rsidRPr="00000000" w14:paraId="000003D0">
      <w:pPr>
        <w:numPr>
          <w:ilvl w:val="0"/>
          <w:numId w:val="11"/>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D1">
      <w:pPr>
        <w:ind w:left="720" w:firstLine="0"/>
        <w:rPr>
          <w:color w:val="000000"/>
          <w:vertAlign w:val="baseline"/>
        </w:rPr>
      </w:pPr>
      <w:r w:rsidDel="00000000" w:rsidR="00000000" w:rsidRPr="00000000">
        <w:rPr>
          <w:rtl w:val="0"/>
        </w:rPr>
      </w:r>
    </w:p>
    <w:p w:rsidR="00000000" w:rsidDel="00000000" w:rsidP="00000000" w:rsidRDefault="00000000" w:rsidRPr="00000000" w14:paraId="000003D2">
      <w:pPr>
        <w:numPr>
          <w:ilvl w:val="0"/>
          <w:numId w:val="11"/>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p>
    <w:p w:rsidR="00000000" w:rsidDel="00000000" w:rsidP="00000000" w:rsidRDefault="00000000" w:rsidRPr="00000000" w14:paraId="000003D3">
      <w:pPr>
        <w:ind w:left="720" w:firstLine="0"/>
        <w:rPr>
          <w:color w:val="000000"/>
          <w:vertAlign w:val="baseline"/>
        </w:rPr>
      </w:pPr>
      <w:r w:rsidDel="00000000" w:rsidR="00000000" w:rsidRPr="00000000">
        <w:rPr>
          <w:rtl w:val="0"/>
        </w:rPr>
      </w:r>
    </w:p>
    <w:p w:rsidR="00000000" w:rsidDel="00000000" w:rsidP="00000000" w:rsidRDefault="00000000" w:rsidRPr="00000000" w14:paraId="000003D4">
      <w:pPr>
        <w:numPr>
          <w:ilvl w:val="0"/>
          <w:numId w:val="11"/>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numPr>
          <w:ilvl w:val="0"/>
          <w:numId w:val="11"/>
        </w:numPr>
        <w:ind w:left="720" w:hanging="360"/>
        <w:rPr>
          <w:color w:val="000000"/>
        </w:rPr>
      </w:pPr>
      <w:r w:rsidDel="00000000" w:rsidR="00000000" w:rsidRPr="00000000">
        <w:rPr>
          <w:color w:val="000000"/>
          <w:vertAlign w:val="baseline"/>
          <w:rtl w:val="0"/>
        </w:rPr>
        <w:t xml:space="preserve">Status is read-only field. It should be:</w:t>
      </w:r>
    </w:p>
    <w:p w:rsidR="00000000" w:rsidDel="00000000" w:rsidP="00000000" w:rsidRDefault="00000000" w:rsidRPr="00000000" w14:paraId="000003D7">
      <w:pPr>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p>
    <w:p w:rsidR="00000000" w:rsidDel="00000000" w:rsidP="00000000" w:rsidRDefault="00000000" w:rsidRPr="00000000" w14:paraId="000003D8">
      <w:pPr>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p>
    <w:p w:rsidR="00000000" w:rsidDel="00000000" w:rsidP="00000000" w:rsidRDefault="00000000" w:rsidRPr="00000000" w14:paraId="000003D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p>
    <w:p w:rsidR="00000000" w:rsidDel="00000000" w:rsidP="00000000" w:rsidRDefault="00000000" w:rsidRPr="00000000" w14:paraId="000003DD">
      <w:pPr>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p>
    <w:p w:rsidR="00000000" w:rsidDel="00000000" w:rsidP="00000000" w:rsidRDefault="00000000" w:rsidRPr="00000000" w14:paraId="000003DE">
      <w:pPr>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rPr>
          <w:vertAlign w:val="baseline"/>
        </w:rPr>
      </w:pPr>
      <w:r w:rsidDel="00000000" w:rsidR="00000000" w:rsidRPr="00000000">
        <w:rPr>
          <w:rtl w:val="0"/>
        </w:rPr>
      </w:r>
    </w:p>
    <w:p w:rsidR="00000000" w:rsidDel="00000000" w:rsidP="00000000" w:rsidRDefault="00000000" w:rsidRPr="00000000" w14:paraId="000003E3">
      <w:pPr>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rPr>
          <w:vertAlign w:val="baseline"/>
        </w:rPr>
      </w:pPr>
      <w:r w:rsidDel="00000000" w:rsidR="00000000" w:rsidRPr="00000000">
        <w:rPr>
          <w:rtl w:val="0"/>
        </w:rPr>
      </w:r>
    </w:p>
    <w:p w:rsidR="00000000" w:rsidDel="00000000" w:rsidP="00000000" w:rsidRDefault="00000000" w:rsidRPr="00000000" w14:paraId="000003E7">
      <w:pPr>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EC">
      <w:pPr>
        <w:pStyle w:val="Heading3"/>
        <w:numPr>
          <w:ilvl w:val="2"/>
          <w:numId w:val="1"/>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rPr>
          <w:vertAlign w:val="baseline"/>
        </w:rPr>
      </w:pPr>
      <w:r w:rsidDel="00000000" w:rsidR="00000000" w:rsidRPr="00000000">
        <w:rPr>
          <w:vertAlign w:val="baseline"/>
        </w:rPr>
        <w:drawing>
          <wp:inline distB="0" distT="0" distL="114300" distR="114300">
            <wp:extent cx="5976620" cy="1310005"/>
            <wp:effectExtent b="0" l="0" r="0" t="0"/>
            <wp:docPr id="1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vertAlign w:val="baseline"/>
        </w:rPr>
      </w:pPr>
      <w:r w:rsidDel="00000000" w:rsidR="00000000" w:rsidRPr="00000000">
        <w:rPr>
          <w:rtl w:val="0"/>
        </w:rPr>
      </w:r>
    </w:p>
    <w:p w:rsidR="00000000" w:rsidDel="00000000" w:rsidP="00000000" w:rsidRDefault="00000000" w:rsidRPr="00000000" w14:paraId="000003F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F6">
      <w:pPr>
        <w:pStyle w:val="Heading2"/>
        <w:numPr>
          <w:ilvl w:val="1"/>
          <w:numId w:val="1"/>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jc w:val="both"/>
        <w:rPr>
          <w:vertAlign w:val="baseline"/>
        </w:rPr>
      </w:pPr>
      <w:bookmarkStart w:colFirst="0" w:colLast="0" w:name="_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numPr>
          <w:ilvl w:val="2"/>
          <w:numId w:val="1"/>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rPr>
          <w:vertAlign w:val="baseline"/>
        </w:rPr>
      </w:pPr>
      <w:r w:rsidDel="00000000" w:rsidR="00000000" w:rsidRPr="00000000">
        <w:rPr>
          <w:vertAlign w:val="baseline"/>
        </w:rPr>
        <w:drawing>
          <wp:inline distB="0" distT="0" distL="114300" distR="114300">
            <wp:extent cx="5981700" cy="3017520"/>
            <wp:effectExtent b="0" l="0" r="0" t="0"/>
            <wp:docPr id="15"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vertAlign w:val="baseline"/>
        </w:rPr>
      </w:pPr>
      <w:r w:rsidDel="00000000" w:rsidR="00000000" w:rsidRPr="00000000">
        <w:rPr>
          <w:rtl w:val="0"/>
        </w:rPr>
      </w:r>
    </w:p>
    <w:p w:rsidR="00000000" w:rsidDel="00000000" w:rsidP="00000000" w:rsidRDefault="00000000" w:rsidRPr="00000000" w14:paraId="000003FC">
      <w:pPr>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rPr>
          <w:vertAlign w:val="baseline"/>
        </w:rPr>
      </w:pPr>
      <w:r w:rsidDel="00000000" w:rsidR="00000000" w:rsidRPr="00000000">
        <w:rPr>
          <w:vertAlign w:val="baseline"/>
          <w:rtl w:val="0"/>
        </w:rPr>
        <w:t xml:space="preserve"> </w:t>
      </w:r>
    </w:p>
    <w:p w:rsidR="00000000" w:rsidDel="00000000" w:rsidP="00000000" w:rsidRDefault="00000000" w:rsidRPr="00000000" w14:paraId="000003FE">
      <w:pPr>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00">
      <w:pPr>
        <w:pStyle w:val="Heading3"/>
        <w:numPr>
          <w:ilvl w:val="2"/>
          <w:numId w:val="1"/>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rPr>
          <w:vertAlign w:val="baseline"/>
        </w:rPr>
      </w:pPr>
      <w:r w:rsidDel="00000000" w:rsidR="00000000" w:rsidRPr="00000000">
        <w:rPr>
          <w:rtl w:val="0"/>
        </w:rPr>
      </w:r>
    </w:p>
    <w:p w:rsidR="00000000" w:rsidDel="00000000" w:rsidP="00000000" w:rsidRDefault="00000000" w:rsidRPr="00000000" w14:paraId="00000403">
      <w:pPr>
        <w:rPr>
          <w:vertAlign w:val="baseline"/>
        </w:rPr>
      </w:pPr>
      <w:r w:rsidDel="00000000" w:rsidR="00000000" w:rsidRPr="00000000">
        <w:rPr>
          <w:vertAlign w:val="baseline"/>
        </w:rPr>
        <w:drawing>
          <wp:inline distB="0" distT="0" distL="114300" distR="114300">
            <wp:extent cx="5975350" cy="2545715"/>
            <wp:effectExtent b="0" l="0" r="0" t="0"/>
            <wp:docPr id="26"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rtl w:val="0"/>
        </w:rPr>
      </w:r>
    </w:p>
    <w:p w:rsidR="00000000" w:rsidDel="00000000" w:rsidP="00000000" w:rsidRDefault="00000000" w:rsidRPr="00000000" w14:paraId="00000405">
      <w:pPr>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rPr>
          <w:vertAlign w:val="baseline"/>
        </w:rPr>
      </w:pPr>
      <w:r w:rsidDel="00000000" w:rsidR="00000000" w:rsidRPr="00000000">
        <w:rPr>
          <w:rtl w:val="0"/>
        </w:rPr>
      </w:r>
    </w:p>
    <w:p w:rsidR="00000000" w:rsidDel="00000000" w:rsidP="00000000" w:rsidRDefault="00000000" w:rsidRPr="00000000" w14:paraId="00000409">
      <w:pPr>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rPr>
          <w:vertAlign w:val="baseline"/>
        </w:rPr>
      </w:pPr>
      <w:r w:rsidDel="00000000" w:rsidR="00000000" w:rsidRPr="00000000">
        <w:rPr>
          <w:rtl w:val="0"/>
        </w:rPr>
      </w:r>
    </w:p>
    <w:p w:rsidR="00000000" w:rsidDel="00000000" w:rsidP="00000000" w:rsidRDefault="00000000" w:rsidRPr="00000000" w14:paraId="0000040B">
      <w:pPr>
        <w:rPr>
          <w:vertAlign w:val="baseline"/>
        </w:rPr>
      </w:pPr>
      <w:bookmarkStart w:colFirst="0" w:colLast="0" w:name="_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numPr>
          <w:ilvl w:val="2"/>
          <w:numId w:val="1"/>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40F">
      <w:pPr>
        <w:pStyle w:val="Heading2"/>
        <w:numPr>
          <w:ilvl w:val="1"/>
          <w:numId w:val="1"/>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7"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41F">
      <w:pPr>
        <w:pStyle w:val="Heading2"/>
        <w:numPr>
          <w:ilvl w:val="1"/>
          <w:numId w:val="1"/>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8"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rPr>
          <w:vertAlign w:val="baseline"/>
        </w:rPr>
      </w:pPr>
      <w:r w:rsidDel="00000000" w:rsidR="00000000" w:rsidRPr="00000000">
        <w:rPr>
          <w:rtl w:val="0"/>
        </w:rPr>
      </w:r>
    </w:p>
    <w:p w:rsidR="00000000" w:rsidDel="00000000" w:rsidP="00000000" w:rsidRDefault="00000000" w:rsidRPr="00000000" w14:paraId="00000427">
      <w:pPr>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428">
      <w:pPr>
        <w:pStyle w:val="Heading1"/>
        <w:numPr>
          <w:ilvl w:val="0"/>
          <w:numId w:val="1"/>
        </w:numPr>
        <w:ind w:left="0" w:firstLine="0"/>
        <w:rPr/>
      </w:pPr>
      <w:bookmarkStart w:colFirst="0" w:colLast="0" w:name="_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numPr>
          <w:ilvl w:val="1"/>
          <w:numId w:val="1"/>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c>
          <w:tcPr>
            <w:vAlign w:val="top"/>
          </w:tcPr>
          <w:p w:rsidR="00000000" w:rsidDel="00000000" w:rsidP="00000000" w:rsidRDefault="00000000" w:rsidRPr="00000000" w14:paraId="0000042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rPr>
                <w:vertAlign w:val="baseline"/>
              </w:rPr>
            </w:pPr>
            <w:r w:rsidDel="00000000" w:rsidR="00000000" w:rsidRPr="00000000">
              <w:rPr>
                <w:rtl w:val="0"/>
              </w:rPr>
            </w:r>
          </w:p>
          <w:p w:rsidR="00000000" w:rsidDel="00000000" w:rsidP="00000000" w:rsidRDefault="00000000" w:rsidRPr="00000000" w14:paraId="00000434">
            <w:pPr>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numPr>
                <w:ilvl w:val="0"/>
                <w:numId w:val="8"/>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436">
            <w:pPr>
              <w:numPr>
                <w:ilvl w:val="0"/>
                <w:numId w:val="8"/>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437">
            <w:pPr>
              <w:numPr>
                <w:ilvl w:val="0"/>
                <w:numId w:val="8"/>
              </w:numPr>
              <w:ind w:left="720" w:hanging="360"/>
              <w:jc w:val="both"/>
              <w:rPr/>
            </w:pPr>
            <w:r w:rsidDel="00000000" w:rsidR="00000000" w:rsidRPr="00000000">
              <w:rPr>
                <w:vertAlign w:val="baseline"/>
                <w:rtl w:val="0"/>
              </w:rPr>
              <w:t xml:space="preserve">For all validation data logic, the response time shouldn’t take than 2 seconds</w:t>
            </w:r>
          </w:p>
          <w:p w:rsidR="00000000" w:rsidDel="00000000" w:rsidP="00000000" w:rsidRDefault="00000000" w:rsidRPr="00000000" w14:paraId="00000438">
            <w:pPr>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43C">
      <w:pPr>
        <w:pStyle w:val="Heading2"/>
        <w:numPr>
          <w:ilvl w:val="1"/>
          <w:numId w:val="1"/>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c>
          <w:tcPr>
            <w:vAlign w:val="top"/>
          </w:tcPr>
          <w:p w:rsidR="00000000" w:rsidDel="00000000" w:rsidP="00000000" w:rsidRDefault="00000000" w:rsidRPr="00000000" w14:paraId="0000043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444">
      <w:pPr>
        <w:pStyle w:val="Heading2"/>
        <w:numPr>
          <w:ilvl w:val="1"/>
          <w:numId w:val="1"/>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c>
          <w:tcPr>
            <w:vAlign w:val="top"/>
          </w:tcPr>
          <w:p w:rsidR="00000000" w:rsidDel="00000000" w:rsidP="00000000" w:rsidRDefault="00000000" w:rsidRPr="00000000" w14:paraId="0000044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rPr>
          <w:vertAlign w:val="baseline"/>
        </w:rPr>
      </w:pPr>
      <w:r w:rsidDel="00000000" w:rsidR="00000000" w:rsidRPr="00000000">
        <w:rPr>
          <w:rtl w:val="0"/>
        </w:rPr>
      </w:r>
    </w:p>
    <w:p w:rsidR="00000000" w:rsidDel="00000000" w:rsidP="00000000" w:rsidRDefault="00000000" w:rsidRPr="00000000" w14:paraId="0000044C">
      <w:pPr>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4D">
      <w:pPr>
        <w:pStyle w:val="Heading2"/>
        <w:numPr>
          <w:ilvl w:val="1"/>
          <w:numId w:val="1"/>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c>
          <w:tcPr>
            <w:vAlign w:val="top"/>
          </w:tcPr>
          <w:p w:rsidR="00000000" w:rsidDel="00000000" w:rsidP="00000000" w:rsidRDefault="00000000" w:rsidRPr="00000000" w14:paraId="0000045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455">
      <w:pPr>
        <w:pStyle w:val="Heading2"/>
        <w:numPr>
          <w:ilvl w:val="1"/>
          <w:numId w:val="1"/>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c>
          <w:tcPr>
            <w:vAlign w:val="top"/>
          </w:tcPr>
          <w:p w:rsidR="00000000" w:rsidDel="00000000" w:rsidP="00000000" w:rsidRDefault="00000000" w:rsidRPr="00000000" w14:paraId="0000045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5D">
      <w:pPr>
        <w:pStyle w:val="Heading2"/>
        <w:numPr>
          <w:ilvl w:val="1"/>
          <w:numId w:val="1"/>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c>
          <w:tcPr>
            <w:vAlign w:val="top"/>
          </w:tcPr>
          <w:p w:rsidR="00000000" w:rsidDel="00000000" w:rsidP="00000000" w:rsidRDefault="00000000" w:rsidRPr="00000000" w14:paraId="0000046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bookmarkStart w:colFirst="0" w:colLast="0" w:name="2afmg28" w:id="80"/>
          <w:bookmarkEnd w:id="80"/>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65">
      <w:pPr>
        <w:pStyle w:val="Heading2"/>
        <w:numPr>
          <w:ilvl w:val="1"/>
          <w:numId w:val="1"/>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c>
          <w:tcPr>
            <w:vAlign w:val="top"/>
          </w:tcPr>
          <w:p w:rsidR="00000000" w:rsidDel="00000000" w:rsidP="00000000" w:rsidRDefault="00000000" w:rsidRPr="00000000" w14:paraId="0000046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tabs>
          <w:tab w:val="left" w:pos="7944"/>
        </w:tabs>
        <w:rPr>
          <w:vertAlign w:val="baseline"/>
        </w:rPr>
      </w:pPr>
      <w:bookmarkStart w:colFirst="0" w:colLast="0" w:name="_39kk8xu" w:id="82"/>
      <w:bookmarkEnd w:id="82"/>
      <w:r w:rsidDel="00000000" w:rsidR="00000000" w:rsidRPr="00000000">
        <w:rPr>
          <w:vertAlign w:val="baseline"/>
          <w:rtl w:val="0"/>
        </w:rPr>
        <w:tab/>
      </w:r>
    </w:p>
    <w:p w:rsidR="00000000" w:rsidDel="00000000" w:rsidP="00000000" w:rsidRDefault="00000000" w:rsidRPr="00000000" w14:paraId="0000046D">
      <w:pPr>
        <w:pStyle w:val="Heading2"/>
        <w:numPr>
          <w:ilvl w:val="1"/>
          <w:numId w:val="1"/>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c>
          <w:tcPr>
            <w:vAlign w:val="top"/>
          </w:tcPr>
          <w:p w:rsidR="00000000" w:rsidDel="00000000" w:rsidP="00000000" w:rsidRDefault="00000000" w:rsidRPr="00000000" w14:paraId="0000047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475">
      <w:pPr>
        <w:pStyle w:val="Heading2"/>
        <w:numPr>
          <w:ilvl w:val="1"/>
          <w:numId w:val="1"/>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c>
          <w:tcPr>
            <w:vAlign w:val="top"/>
          </w:tcPr>
          <w:p w:rsidR="00000000" w:rsidDel="00000000" w:rsidP="00000000" w:rsidRDefault="00000000" w:rsidRPr="00000000" w14:paraId="0000047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7D">
      <w:pPr>
        <w:pStyle w:val="Heading2"/>
        <w:numPr>
          <w:ilvl w:val="1"/>
          <w:numId w:val="1"/>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c>
          <w:tcPr>
            <w:vAlign w:val="top"/>
          </w:tcPr>
          <w:p w:rsidR="00000000" w:rsidDel="00000000" w:rsidP="00000000" w:rsidRDefault="00000000" w:rsidRPr="00000000" w14:paraId="0000048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85">
      <w:pPr>
        <w:pStyle w:val="Heading2"/>
        <w:numPr>
          <w:ilvl w:val="1"/>
          <w:numId w:val="1"/>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c>
          <w:tcPr>
            <w:vAlign w:val="top"/>
          </w:tcPr>
          <w:p w:rsidR="00000000" w:rsidDel="00000000" w:rsidP="00000000" w:rsidRDefault="00000000" w:rsidRPr="00000000" w14:paraId="0000048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48D">
      <w:pPr>
        <w:pStyle w:val="Heading2"/>
        <w:numPr>
          <w:ilvl w:val="1"/>
          <w:numId w:val="1"/>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c>
          <w:tcPr>
            <w:vAlign w:val="top"/>
          </w:tcPr>
          <w:p w:rsidR="00000000" w:rsidDel="00000000" w:rsidP="00000000" w:rsidRDefault="00000000" w:rsidRPr="00000000" w14:paraId="0000049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numPr>
          <w:ilvl w:val="1"/>
          <w:numId w:val="1"/>
        </w:numPr>
        <w:ind w:left="0" w:firstLine="0"/>
        <w:rPr/>
      </w:pPr>
      <w:bookmarkStart w:colFirst="0" w:colLast="0" w:name="_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c>
          <w:tcPr>
            <w:vAlign w:val="top"/>
          </w:tcPr>
          <w:p w:rsidR="00000000" w:rsidDel="00000000" w:rsidP="00000000" w:rsidRDefault="00000000" w:rsidRPr="00000000" w14:paraId="0000049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numPr>
          <w:ilvl w:val="1"/>
          <w:numId w:val="1"/>
        </w:numPr>
        <w:ind w:left="0" w:firstLine="0"/>
        <w:rPr/>
      </w:pPr>
      <w:bookmarkStart w:colFirst="0" w:colLast="0" w:name="_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c>
          <w:tcPr>
            <w:vAlign w:val="top"/>
          </w:tcPr>
          <w:p w:rsidR="00000000" w:rsidDel="00000000" w:rsidP="00000000" w:rsidRDefault="00000000" w:rsidRPr="00000000" w14:paraId="0000049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c>
          <w:tcPr>
            <w:tcBorders>
              <w:bottom w:color="000000" w:space="0" w:sz="12" w:val="single"/>
            </w:tcBorders>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numPr>
          <w:ilvl w:val="1"/>
          <w:numId w:val="1"/>
        </w:numPr>
        <w:ind w:left="0" w:firstLine="0"/>
        <w:rPr/>
      </w:pPr>
      <w:bookmarkStart w:colFirst="0" w:colLast="0" w:name="_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c>
          <w:tcPr>
            <w:vAlign w:val="top"/>
          </w:tcPr>
          <w:p w:rsidR="00000000" w:rsidDel="00000000" w:rsidP="00000000" w:rsidRDefault="00000000" w:rsidRPr="00000000" w14:paraId="000004A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numPr>
          <w:ilvl w:val="1"/>
          <w:numId w:val="1"/>
        </w:numPr>
        <w:ind w:left="0" w:firstLine="0"/>
        <w:rPr/>
      </w:pPr>
      <w:bookmarkStart w:colFirst="0" w:colLast="0" w:name="_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trHeight w:val="420" w:hRule="atLeast"/>
        </w:trPr>
        <w:tc>
          <w:tcPr>
            <w:vAlign w:val="top"/>
          </w:tcPr>
          <w:p w:rsidR="00000000" w:rsidDel="00000000" w:rsidP="00000000" w:rsidRDefault="00000000" w:rsidRPr="00000000" w14:paraId="000004A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numPr>
          <w:ilvl w:val="1"/>
          <w:numId w:val="1"/>
        </w:numPr>
        <w:ind w:left="0" w:firstLine="0"/>
        <w:rPr/>
      </w:pPr>
      <w:bookmarkStart w:colFirst="0" w:colLast="0" w:name="_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c>
          <w:tcPr>
            <w:vAlign w:val="top"/>
          </w:tcPr>
          <w:p w:rsidR="00000000" w:rsidDel="00000000" w:rsidP="00000000" w:rsidRDefault="00000000" w:rsidRPr="00000000" w14:paraId="000004B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numPr>
          <w:ilvl w:val="1"/>
          <w:numId w:val="1"/>
        </w:numPr>
        <w:ind w:left="0" w:firstLine="0"/>
        <w:rPr/>
      </w:pPr>
      <w:bookmarkStart w:colFirst="0" w:colLast="0" w:name="_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c>
          <w:tcPr>
            <w:vAlign w:val="top"/>
          </w:tcPr>
          <w:p w:rsidR="00000000" w:rsidDel="00000000" w:rsidP="00000000" w:rsidRDefault="00000000" w:rsidRPr="00000000" w14:paraId="000004B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rPr>
          <w:vertAlign w:val="baseline"/>
        </w:rPr>
      </w:pPr>
      <w:r w:rsidDel="00000000" w:rsidR="00000000" w:rsidRPr="00000000">
        <w:rPr>
          <w:rtl w:val="0"/>
        </w:rPr>
      </w:r>
    </w:p>
    <w:sectPr>
      <w:headerReference r:id="rId63" w:type="default"/>
      <w:headerReference r:id="rId64" w:type="first"/>
      <w:footerReference r:id="rId65"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rPr>
        <w:vertAlign w:val="baseline"/>
      </w:rPr>
    </w:pPr>
    <w:r w:rsidDel="00000000" w:rsidR="00000000" w:rsidRPr="00000000">
      <w:rPr>
        <w:rtl w:val="0"/>
      </w:rPr>
    </w:r>
  </w:p>
  <w:p w:rsidR="00000000" w:rsidDel="00000000" w:rsidP="00000000" w:rsidRDefault="00000000" w:rsidRPr="00000000" w14:paraId="000004C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3"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5"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5" name="image36.png"/>
              <a:graphic>
                <a:graphicData uri="http://schemas.openxmlformats.org/drawingml/2006/picture">
                  <pic:pic>
                    <pic:nvPicPr>
                      <pic:cNvPr id="0" name="image36.png"/>
                      <pic:cNvPicPr preferRelativeResize="0"/>
                    </pic:nvPicPr>
                    <pic:blipFill>
                      <a:blip r:embed="rId3"/>
                      <a:srcRect/>
                      <a:stretch>
                        <a:fillRect/>
                      </a:stretch>
                    </pic:blipFill>
                    <pic:spPr>
                      <a:xfrm>
                        <a:off x="0" y="0"/>
                        <a:ext cx="6172200" cy="355600"/>
                      </a:xfrm>
                      <a:prstGeom prst="rect"/>
                      <a:ln/>
                    </pic:spPr>
                  </pic:pic>
                </a:graphicData>
              </a:graphic>
            </wp:anchor>
          </w:drawing>
        </mc:Fallback>
      </mc:AlternateConten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trHeight w:val="700" w:hRule="atLeast"/>
      </w:trPr>
      <w:tc>
        <w:tcPr>
          <w:vAlign w:val="top"/>
        </w:tcPr>
        <w:bookmarkStart w:colFirst="0" w:colLast="0" w:name="2fk6b3p" w:id="93"/>
        <w:bookmarkEnd w:id="93"/>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pStyle w:val="Title"/>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4">
          <w:pPr>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4" name=""/>
              <a:graphic>
                <a:graphicData uri="http://schemas.microsoft.com/office/word/2010/wordprocessingShape">
                  <wps:wsp>
                    <wps:cNvSpPr/>
                    <wps:cNvPr id="4" name="Shape 4"/>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121400" cy="863600"/>
                      </a:xfrm>
                      <a:prstGeom prst="rect"/>
                      <a:ln/>
                    </pic:spPr>
                  </pic:pic>
                </a:graphicData>
              </a:graphic>
            </wp:anchor>
          </w:drawing>
        </mc:Fallback>
      </mc:AlternateConten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2.png"/><Relationship Id="rId41" Type="http://schemas.openxmlformats.org/officeDocument/2006/relationships/image" Target="media/image11.png"/><Relationship Id="rId44" Type="http://schemas.openxmlformats.org/officeDocument/2006/relationships/image" Target="media/image3.png"/><Relationship Id="rId43"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22.png"/><Relationship Id="rId47" Type="http://schemas.openxmlformats.org/officeDocument/2006/relationships/image" Target="media/image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31.png"/><Relationship Id="rId30" Type="http://schemas.openxmlformats.org/officeDocument/2006/relationships/image" Target="media/image21.png"/><Relationship Id="rId33" Type="http://schemas.openxmlformats.org/officeDocument/2006/relationships/image" Target="media/image26.png"/><Relationship Id="rId32"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32.png"/><Relationship Id="rId37" Type="http://schemas.openxmlformats.org/officeDocument/2006/relationships/image" Target="media/image37.png"/><Relationship Id="rId36" Type="http://schemas.openxmlformats.org/officeDocument/2006/relationships/image" Target="media/image44.png"/><Relationship Id="rId39" Type="http://schemas.openxmlformats.org/officeDocument/2006/relationships/image" Target="media/image40.png"/><Relationship Id="rId38" Type="http://schemas.openxmlformats.org/officeDocument/2006/relationships/image" Target="media/image24.png"/><Relationship Id="rId62" Type="http://schemas.openxmlformats.org/officeDocument/2006/relationships/image" Target="media/image38.png"/><Relationship Id="rId61" Type="http://schemas.openxmlformats.org/officeDocument/2006/relationships/image" Target="media/image25.png"/><Relationship Id="rId20" Type="http://schemas.openxmlformats.org/officeDocument/2006/relationships/image" Target="media/image56.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43.png"/><Relationship Id="rId21" Type="http://schemas.openxmlformats.org/officeDocument/2006/relationships/image" Target="media/image42.png"/><Relationship Id="rId65" Type="http://schemas.openxmlformats.org/officeDocument/2006/relationships/footer" Target="footer1.xml"/><Relationship Id="rId24" Type="http://schemas.openxmlformats.org/officeDocument/2006/relationships/image" Target="media/image52.png"/><Relationship Id="rId23" Type="http://schemas.openxmlformats.org/officeDocument/2006/relationships/image" Target="media/image45.png"/><Relationship Id="rId60" Type="http://schemas.openxmlformats.org/officeDocument/2006/relationships/image" Target="media/image35.png"/><Relationship Id="rId26" Type="http://schemas.openxmlformats.org/officeDocument/2006/relationships/image" Target="media/image50.png"/><Relationship Id="rId25" Type="http://schemas.openxmlformats.org/officeDocument/2006/relationships/image" Target="media/image51.png"/><Relationship Id="rId28" Type="http://schemas.openxmlformats.org/officeDocument/2006/relationships/image" Target="media/image47.png"/><Relationship Id="rId27" Type="http://schemas.openxmlformats.org/officeDocument/2006/relationships/image" Target="media/image49.png"/><Relationship Id="rId29" Type="http://schemas.openxmlformats.org/officeDocument/2006/relationships/image" Target="media/image53.png"/><Relationship Id="rId51" Type="http://schemas.openxmlformats.org/officeDocument/2006/relationships/image" Target="media/image6.png"/><Relationship Id="rId50" Type="http://schemas.openxmlformats.org/officeDocument/2006/relationships/image" Target="media/image18.png"/><Relationship Id="rId53" Type="http://schemas.openxmlformats.org/officeDocument/2006/relationships/image" Target="media/image5.png"/><Relationship Id="rId52" Type="http://schemas.openxmlformats.org/officeDocument/2006/relationships/image" Target="media/image15.png"/><Relationship Id="rId11" Type="http://schemas.openxmlformats.org/officeDocument/2006/relationships/image" Target="media/image1.png"/><Relationship Id="rId55" Type="http://schemas.openxmlformats.org/officeDocument/2006/relationships/image" Target="media/image8.png"/><Relationship Id="rId10" Type="http://schemas.openxmlformats.org/officeDocument/2006/relationships/image" Target="media/image39.png"/><Relationship Id="rId54" Type="http://schemas.openxmlformats.org/officeDocument/2006/relationships/image" Target="media/image13.png"/><Relationship Id="rId13" Type="http://schemas.openxmlformats.org/officeDocument/2006/relationships/image" Target="media/image29.png"/><Relationship Id="rId57" Type="http://schemas.openxmlformats.org/officeDocument/2006/relationships/image" Target="media/image14.png"/><Relationship Id="rId12" Type="http://schemas.openxmlformats.org/officeDocument/2006/relationships/image" Target="media/image30.png"/><Relationship Id="rId56" Type="http://schemas.openxmlformats.org/officeDocument/2006/relationships/image" Target="media/image33.png"/><Relationship Id="rId15" Type="http://schemas.openxmlformats.org/officeDocument/2006/relationships/image" Target="media/image41.png"/><Relationship Id="rId59" Type="http://schemas.openxmlformats.org/officeDocument/2006/relationships/image" Target="media/image9.png"/><Relationship Id="rId14" Type="http://schemas.openxmlformats.org/officeDocument/2006/relationships/image" Target="media/image46.png"/><Relationship Id="rId58" Type="http://schemas.openxmlformats.org/officeDocument/2006/relationships/image" Target="media/image10.png"/><Relationship Id="rId17" Type="http://schemas.openxmlformats.org/officeDocument/2006/relationships/image" Target="media/image55.png"/><Relationship Id="rId16" Type="http://schemas.openxmlformats.org/officeDocument/2006/relationships/image" Target="media/image48.png"/><Relationship Id="rId19" Type="http://schemas.openxmlformats.org/officeDocument/2006/relationships/image" Target="media/image54.png"/><Relationship Id="rId18"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