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Hernando</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Hernando</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Brittany</w:t>
      </w:r>
      <w:r>
        <w:t xml:space="preserve"> </w:t>
      </w:r>
      <w:r>
        <w:t xml:space="preserve">Hall-Scharf,</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Hernando</w:t>
      </w:r>
      <w:r>
        <w:t xml:space="preserve"> </w:t>
      </w:r>
      <w:r>
        <w:t xml:space="preserve">County,</w:t>
      </w:r>
      <w:r>
        <w:t xml:space="preserve"> </w:t>
      </w:r>
      <w:hyperlink r:id="rId22">
        <w:r>
          <w:rPr>
            <w:rStyle w:val="Hyperlink"/>
          </w:rPr>
          <w:t xml:space="preserve">bhallscharf@ufl.edu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Hernando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Hernando County, Florida</w:t>
      </w:r>
      <w:r>
        <w:t xml:space="preserve">. We believe this information is useful to several people and entities in Hernando County and the broader region, such as the the Hernando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Hernando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Hernando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Hernando County Government and Tourist Development Council, access and use data that can help them better serve their constituents and sustain or improve the economic effects of marine recreational fishing in Hernando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Hernando,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Hernando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Hernando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Hernando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Hernando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Hernando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Hernando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Hernando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Hernando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Hernando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Hernando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Hernando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Hernando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Hernando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Hernando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Hernando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Hernando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Hernando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Hernando County are:</w:t>
      </w:r>
    </w:p>
    <w:p>
      <w:pPr>
        <w:numPr>
          <w:ilvl w:val="0"/>
          <w:numId w:val="1006"/>
        </w:numPr>
        <w:pStyle w:val="Compact"/>
      </w:pPr>
      <w:r>
        <w:t xml:space="preserve">Overall effort has been mostly steady for the past decade</w:t>
      </w:r>
    </w:p>
    <w:p>
      <w:pPr>
        <w:numPr>
          <w:ilvl w:val="0"/>
          <w:numId w:val="1006"/>
        </w:numPr>
        <w:pStyle w:val="Compact"/>
      </w:pPr>
      <w:r>
        <w:t xml:space="preserve">The majority of effort comes from the Private/Rental Vessel mode</w:t>
      </w:r>
    </w:p>
    <w:p>
      <w:pPr>
        <w:numPr>
          <w:ilvl w:val="0"/>
          <w:numId w:val="1006"/>
        </w:numPr>
        <w:pStyle w:val="Compact"/>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bhallscharf@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bhallscharf@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B5E3F5-070A-44C4-9F47-DF121BD17B9E}"/>
</file>

<file path=customXml/itemProps2.xml><?xml version="1.0" encoding="utf-8"?>
<ds:datastoreItem xmlns:ds="http://schemas.openxmlformats.org/officeDocument/2006/customXml" ds:itemID="{F8A653D8-AF37-4A38-8F3C-2EE2F3EEF3DD}"/>
</file>

<file path=customXml/itemProps3.xml><?xml version="1.0" encoding="utf-8"?>
<ds:datastoreItem xmlns:ds="http://schemas.openxmlformats.org/officeDocument/2006/customXml" ds:itemID="{BA46DF0B-5FAE-42FF-988E-3C27CD52580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Hernando County</dc:title>
  <dc:creator>A data report for the Hernando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Brittany Hall-Scharf, Florida Sea Grant Extension Agent Hernando County, bhallscharf@ufl.edu</dc:creator>
  <cp:keywords/>
  <dcterms:created xsi:type="dcterms:W3CDTF">2025-03-13T15:06:58Z</dcterms:created>
  <dcterms:modified xsi:type="dcterms:W3CDTF">2025-03-13T15:06:58Z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