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Levy</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Cedar</w:t>
      </w:r>
      <w:r>
        <w:t xml:space="preserve"> </w:t>
      </w:r>
      <w:r>
        <w:t xml:space="preserve">Key</w:t>
      </w:r>
      <w:r>
        <w:t xml:space="preserve"> </w:t>
      </w:r>
      <w:r>
        <w:t xml:space="preserve">Chamber</w:t>
      </w:r>
      <w:r>
        <w:t xml:space="preserve"> </w:t>
      </w:r>
      <w:r>
        <w:t xml:space="preserve">of</w:t>
      </w:r>
      <w:r>
        <w:t xml:space="preserve"> </w:t>
      </w:r>
      <w:r>
        <w:t xml:space="preserve">Commerce</w:t>
      </w:r>
      <w:r>
        <w:t xml:space="preserve"> </w:t>
      </w:r>
      <w:r>
        <w:t xml:space="preserve">and</w:t>
      </w:r>
      <w:r>
        <w:t xml:space="preserve"> </w:t>
      </w:r>
      <w:r>
        <w:t xml:space="preserve">the</w:t>
      </w:r>
      <w:r>
        <w:t xml:space="preserve"> </w:t>
      </w:r>
      <w:r>
        <w:t xml:space="preserve">Levy</w:t>
      </w:r>
      <w:r>
        <w:t xml:space="preserve"> </w:t>
      </w:r>
      <w:r>
        <w:t xml:space="preserve">County</w:t>
      </w:r>
      <w:r>
        <w:t xml:space="preserve"> </w:t>
      </w:r>
      <w:r>
        <w:t xml:space="preserve">Visitors</w:t>
      </w:r>
      <w:r>
        <w:t xml:space="preserve"> </w:t>
      </w:r>
      <w:r>
        <w:t xml:space="preserve">Bureau</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Levy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Levy County, Florida</w:t>
      </w:r>
      <w:r>
        <w:t xml:space="preserve">. We believe this information is useful to several people and entities in Levy County and the broader region, such as the the Cedar Key Chamber of Commerce and the Levy County Visitors Bureau,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Levy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Levy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Cedar Key Chamber of Commerce and the Levy County Visitors Bureau, access and use data that can help them better serve their constituents and sustain or improve the economic effects of marine recreational fishing in Levy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Levy,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Levy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Levy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Levy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Levy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Levy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Levy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Levy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Levy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Levy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Levy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Levy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Levy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Levy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Levy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Levy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Levy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Levy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Levy County are:</w:t>
      </w:r>
    </w:p>
    <w:p>
      <w:pPr>
        <w:numPr>
          <w:ilvl w:val="0"/>
          <w:numId w:val="1006"/>
        </w:numPr>
        <w:pStyle w:val="Compact"/>
      </w:pPr>
      <w:r>
        <w:t xml:space="preserve">After increasing for most of the last decade, overall recreational fishing effort has decreased in recent years</w:t>
      </w:r>
    </w:p>
    <w:p>
      <w:pPr>
        <w:numPr>
          <w:ilvl w:val="0"/>
          <w:numId w:val="1006"/>
        </w:numPr>
        <w:pStyle w:val="Compact"/>
      </w:pPr>
      <w:r>
        <w:t xml:space="preserve">The majority of effort is from the Private/Rental Vessel mode</w:t>
      </w:r>
    </w:p>
    <w:p>
      <w:pPr>
        <w:numPr>
          <w:ilvl w:val="0"/>
          <w:numId w:val="1006"/>
        </w:numPr>
        <w:pStyle w:val="Compact"/>
      </w:pPr>
      <w:r>
        <w:t xml:space="preserve">In recent years, the greatest effort has been in late fall and early spring.</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avanna.barry@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D0C9FC-AEF0-423F-A3A8-F3977C65BC6B}"/>
</file>

<file path=customXml/itemProps2.xml><?xml version="1.0" encoding="utf-8"?>
<ds:datastoreItem xmlns:ds="http://schemas.openxmlformats.org/officeDocument/2006/customXml" ds:itemID="{6D94256A-43E7-4569-B530-6B68824704C9}"/>
</file>

<file path=customXml/itemProps3.xml><?xml version="1.0" encoding="utf-8"?>
<ds:datastoreItem xmlns:ds="http://schemas.openxmlformats.org/officeDocument/2006/customXml" ds:itemID="{32A4C45E-4A4F-47E2-A3FF-E05A702B0D6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Levy County</dc:title>
  <dc:creator>A data report for the Cedar Key Chamber of Commerce and the Levy County Visitors Bureau prepared by:; Edward Camp, Associate Professor of Fisheries and Aquaculture Governance, University of Florida, edvcamp@ufl.edu; Anna Braswell, Assistant Professor of Coastal Ecosystems and Watersheds, University of Florida, a.braswell@ufl.edu; Savanna Barry, Florida Sea Grant Regional Specialized Extension Agent Nature Coast, savanna.barry@ufl.edu</dc:creator>
  <cp:keywords/>
  <dcterms:created xsi:type="dcterms:W3CDTF">2025-03-13T15:08:30Z</dcterms:created>
  <dcterms:modified xsi:type="dcterms:W3CDTF">2025-03-13T15:08:30Z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