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Martin</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Martin</w:t>
      </w:r>
      <w:r>
        <w:t xml:space="preserve"> </w:t>
      </w:r>
      <w:r>
        <w:t xml:space="preserve">County</w:t>
      </w:r>
      <w:r>
        <w:t xml:space="preserve"> </w:t>
      </w:r>
      <w:r>
        <w:t xml:space="preserve">Tourist</w:t>
      </w:r>
      <w:r>
        <w:t xml:space="preserve"> </w:t>
      </w:r>
      <w:r>
        <w:t xml:space="preserve">Development</w:t>
      </w:r>
      <w:r>
        <w:t xml:space="preserve"> </w:t>
      </w:r>
      <w:r>
        <w:t xml:space="preserve">Council</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Vincent</w:t>
      </w:r>
      <w:r>
        <w:t xml:space="preserve"> </w:t>
      </w:r>
      <w:r>
        <w:t xml:space="preserve">Encomio,</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Martin</w:t>
      </w:r>
      <w:r>
        <w:t xml:space="preserve"> </w:t>
      </w:r>
      <w:r>
        <w:t xml:space="preserve">and</w:t>
      </w:r>
      <w:r>
        <w:t xml:space="preserve"> </w:t>
      </w:r>
      <w:r>
        <w:t xml:space="preserve">St. Lucie</w:t>
      </w:r>
      <w:r>
        <w:t xml:space="preserve"> </w:t>
      </w:r>
      <w:r>
        <w:t xml:space="preserve">Counties,</w:t>
      </w:r>
      <w:r>
        <w:t xml:space="preserve"> </w:t>
      </w:r>
      <w:hyperlink r:id="rId22">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Martin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Martin County, Florida</w:t>
      </w:r>
      <w:r>
        <w:t xml:space="preserve">. We believe this information is useful to several people and entities in Martin County and the broader region, such as the the Martin County Tourist Development Council and Board of County Commissioners,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Martin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Martin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Martin County Tourist Development Council and Board of County Commissioners, access and use data that can help them better serve their constituents and sustain or improve the economic effects of marine recreational fishing in Martin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Martin,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Martin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Martin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Martin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Martin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Martin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Martin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Martin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Martin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Martin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Martin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Martin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Martin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Martin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Martin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Martin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Martin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Martin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Martin County are:</w:t>
      </w:r>
    </w:p>
    <w:p>
      <w:pPr>
        <w:numPr>
          <w:ilvl w:val="0"/>
          <w:numId w:val="1006"/>
        </w:numPr>
        <w:pStyle w:val="Compact"/>
      </w:pPr>
      <w:r>
        <w:t xml:space="preserve">Overall effort has been mostly steady recently, but much less than previous decades</w:t>
      </w:r>
    </w:p>
    <w:p>
      <w:pPr>
        <w:numPr>
          <w:ilvl w:val="0"/>
          <w:numId w:val="1006"/>
        </w:numPr>
        <w:pStyle w:val="Compact"/>
      </w:pPr>
      <w:r>
        <w:t xml:space="preserve">The majority of effort comes from the Shore-based mode</w:t>
      </w:r>
    </w:p>
    <w:p>
      <w:pPr>
        <w:numPr>
          <w:ilvl w:val="0"/>
          <w:numId w:val="1006"/>
        </w:numPr>
        <w:pStyle w:val="Compact"/>
      </w:pPr>
      <w:r>
        <w:t xml:space="preserve">Seasonally, effort is spread fairly evently thorughout the year, though the month of July stands out for having the most trips.</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vencomio@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ACEB2A-E192-4AE1-B2B9-A984EAD26C2A}"/>
</file>

<file path=customXml/itemProps2.xml><?xml version="1.0" encoding="utf-8"?>
<ds:datastoreItem xmlns:ds="http://schemas.openxmlformats.org/officeDocument/2006/customXml" ds:itemID="{5F384BCB-5E3B-476C-A3DB-8ACB5D00252B}"/>
</file>

<file path=customXml/itemProps3.xml><?xml version="1.0" encoding="utf-8"?>
<ds:datastoreItem xmlns:ds="http://schemas.openxmlformats.org/officeDocument/2006/customXml" ds:itemID="{6FA2B67A-0693-4FE9-B6C9-A82684EC463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Martin County</dc:title>
  <dc:creator>A data report for the Martin County Tourist Development Council and Board of County Commissioners prepared by:; Edward Camp, Associate Professor of Fisheries and Aquaculture Governance, University of Florida, edvcamp@ufl.edu; Anna Braswell, Assistant Professor of Coastal Ecosystems and Watersheds, University of Florida, a.braswell@ufl.edu; Vincent Encomio, Florida Sea Grant Extension Agent Martin and St. Lucie Counties, vencomio@ufl.edu</dc:creator>
  <cp:keywords/>
  <dcterms:created xsi:type="dcterms:W3CDTF">2025-03-13T15:09:21Z</dcterms:created>
  <dcterms:modified xsi:type="dcterms:W3CDTF">2025-03-13T15:09:21Z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