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8522" w:type="dxa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22"/>
      </w:tblGrid>
      <w:tr w:rsidR="0074137A" w14:paraId="2BF2DE89" w14:textId="77777777" w:rsidTr="00334DE2">
        <w:trPr>
          <w:trHeight w:val="2880"/>
          <w:jc w:val="center"/>
        </w:trPr>
        <w:tc>
          <w:tcPr>
            <w:tcW w:w="50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EE81B5" w14:textId="77777777" w:rsidR="0074137A" w:rsidRDefault="0074137A" w:rsidP="0074137A">
            <w:pPr>
              <w:jc w:val="center"/>
              <w:rPr>
                <w:rFonts w:ascii="Cambria" w:eastAsia="Cambria" w:hAnsi="Cambria"/>
                <w:caps/>
              </w:rPr>
            </w:pPr>
          </w:p>
        </w:tc>
      </w:tr>
      <w:tr w:rsidR="0074137A" w14:paraId="5C7FFA7F" w14:textId="77777777" w:rsidTr="00763AFE">
        <w:trPr>
          <w:trHeight w:val="1440"/>
          <w:jc w:val="center"/>
        </w:trPr>
        <w:tc>
          <w:tcPr>
            <w:tcW w:w="5000" w:type="pct"/>
            <w:tcBorders>
              <w:top w:val="none" w:sz="0" w:space="0" w:color="000000"/>
              <w:left w:val="none" w:sz="0" w:space="0" w:color="000000"/>
              <w:bottom w:val="single" w:sz="4" w:space="0" w:color="4F81BD"/>
              <w:right w:val="none" w:sz="0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500942" w14:textId="393B08DC" w:rsidR="0074137A" w:rsidRDefault="0074137A" w:rsidP="0074137A">
            <w:pPr>
              <w:jc w:val="center"/>
              <w:rPr>
                <w:rFonts w:ascii="Cambria" w:eastAsia="Cambria" w:hAnsi="Cambria"/>
                <w:sz w:val="80"/>
                <w:szCs w:val="80"/>
              </w:rPr>
            </w:pPr>
            <w:r>
              <w:rPr>
                <w:rFonts w:ascii="宋体" w:hAnsi="宋体" w:cs="宋体" w:hint="eastAsia"/>
                <w:sz w:val="80"/>
                <w:szCs w:val="80"/>
              </w:rPr>
              <w:t>中期报告</w:t>
            </w:r>
          </w:p>
        </w:tc>
      </w:tr>
      <w:tr w:rsidR="0074137A" w14:paraId="56D2261B" w14:textId="77777777" w:rsidTr="00763AFE">
        <w:trPr>
          <w:trHeight w:val="720"/>
          <w:jc w:val="center"/>
        </w:trPr>
        <w:tc>
          <w:tcPr>
            <w:tcW w:w="5000" w:type="pct"/>
            <w:tcBorders>
              <w:top w:val="single" w:sz="4" w:space="0" w:color="4F81BD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9CBF4" w14:textId="37869047" w:rsidR="0074137A" w:rsidRPr="00EA60D8" w:rsidRDefault="00EA60D8" w:rsidP="0074137A">
            <w:pPr>
              <w:jc w:val="center"/>
              <w:rPr>
                <w:rFonts w:ascii="Cambria" w:eastAsiaTheme="minorEastAsia" w:hAnsi="Cambria"/>
                <w:sz w:val="44"/>
                <w:szCs w:val="44"/>
              </w:rPr>
            </w:pPr>
            <w:r w:rsidRPr="00DD433C">
              <w:rPr>
                <w:rFonts w:ascii="Cambria" w:eastAsia="Cambria" w:hAnsi="Cambria" w:hint="eastAsia"/>
                <w:sz w:val="44"/>
                <w:szCs w:val="44"/>
              </w:rPr>
              <w:t>C++</w:t>
            </w:r>
            <w:r w:rsidRPr="00DD433C">
              <w:rPr>
                <w:rFonts w:ascii="宋体" w:hAnsi="宋体" w:cs="宋体" w:hint="eastAsia"/>
                <w:sz w:val="44"/>
                <w:szCs w:val="44"/>
              </w:rPr>
              <w:t>实现</w:t>
            </w:r>
            <w:r w:rsidRPr="00DD433C">
              <w:rPr>
                <w:rFonts w:ascii="Cambria" w:eastAsia="Cambria" w:hAnsi="Cambria" w:hint="eastAsia"/>
                <w:sz w:val="44"/>
                <w:szCs w:val="44"/>
              </w:rPr>
              <w:t>RISC-V</w:t>
            </w:r>
            <w:r w:rsidRPr="00DD433C">
              <w:rPr>
                <w:rFonts w:ascii="宋体" w:hAnsi="宋体" w:cs="宋体" w:hint="eastAsia"/>
                <w:sz w:val="44"/>
                <w:szCs w:val="44"/>
              </w:rPr>
              <w:t>模拟器</w:t>
            </w:r>
          </w:p>
        </w:tc>
      </w:tr>
      <w:tr w:rsidR="0074137A" w14:paraId="20DB505F" w14:textId="77777777" w:rsidTr="00763AFE">
        <w:trPr>
          <w:trHeight w:val="360"/>
          <w:jc w:val="center"/>
        </w:trPr>
        <w:tc>
          <w:tcPr>
            <w:tcW w:w="50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0CCB2D" w14:textId="77777777" w:rsidR="0074137A" w:rsidRDefault="0074137A" w:rsidP="0074137A">
            <w:pPr>
              <w:jc w:val="center"/>
            </w:pPr>
          </w:p>
        </w:tc>
      </w:tr>
      <w:tr w:rsidR="0074137A" w14:paraId="4702ED16" w14:textId="77777777" w:rsidTr="00763AFE">
        <w:trPr>
          <w:trHeight w:val="360"/>
          <w:jc w:val="center"/>
        </w:trPr>
        <w:tc>
          <w:tcPr>
            <w:tcW w:w="50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06112C" w14:textId="77777777" w:rsidR="00EA60D8" w:rsidRPr="005F73CE" w:rsidRDefault="00EA60D8" w:rsidP="00EA60D8">
            <w:pPr>
              <w:jc w:val="center"/>
              <w:rPr>
                <w:rFonts w:ascii="宋体" w:hAnsi="宋体" w:hint="eastAsia"/>
                <w:b/>
                <w:bCs/>
                <w:sz w:val="24"/>
                <w:szCs w:val="28"/>
              </w:rPr>
            </w:pPr>
            <w:r w:rsidRPr="005F73CE">
              <w:rPr>
                <w:rFonts w:ascii="宋体" w:hAnsi="宋体" w:hint="eastAsia"/>
                <w:b/>
                <w:bCs/>
                <w:sz w:val="24"/>
                <w:szCs w:val="28"/>
              </w:rPr>
              <w:t>组长：薛皓天 210340170</w:t>
            </w:r>
          </w:p>
          <w:p w14:paraId="44CD83ED" w14:textId="77777777" w:rsidR="00EA60D8" w:rsidRPr="005F73CE" w:rsidRDefault="00EA60D8" w:rsidP="00EA60D8">
            <w:pPr>
              <w:jc w:val="center"/>
              <w:rPr>
                <w:rFonts w:ascii="宋体" w:hAnsi="宋体" w:hint="eastAsia"/>
                <w:b/>
                <w:bCs/>
                <w:sz w:val="24"/>
                <w:szCs w:val="28"/>
              </w:rPr>
            </w:pPr>
            <w:r w:rsidRPr="005F73CE">
              <w:rPr>
                <w:rFonts w:ascii="宋体" w:hAnsi="宋体" w:hint="eastAsia"/>
                <w:b/>
                <w:bCs/>
                <w:sz w:val="24"/>
                <w:szCs w:val="28"/>
              </w:rPr>
              <w:t>组员：</w:t>
            </w:r>
            <w:proofErr w:type="gramStart"/>
            <w:r w:rsidRPr="005F73CE">
              <w:rPr>
                <w:rFonts w:ascii="宋体" w:hAnsi="宋体" w:hint="eastAsia"/>
                <w:b/>
                <w:bCs/>
                <w:sz w:val="24"/>
                <w:szCs w:val="28"/>
              </w:rPr>
              <w:t>薛</w:t>
            </w:r>
            <w:proofErr w:type="gramEnd"/>
            <w:r w:rsidRPr="005F73CE">
              <w:rPr>
                <w:rFonts w:ascii="宋体" w:hAnsi="宋体" w:hint="eastAsia"/>
                <w:b/>
                <w:bCs/>
                <w:sz w:val="24"/>
                <w:szCs w:val="28"/>
              </w:rPr>
              <w:t>傲翔 210340169</w:t>
            </w:r>
          </w:p>
          <w:p w14:paraId="5B32CD82" w14:textId="1B4AE4C1" w:rsidR="0074137A" w:rsidRDefault="00EA60D8" w:rsidP="00EA60D8">
            <w:pPr>
              <w:jc w:val="center"/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  <w:sz w:val="24"/>
                <w:szCs w:val="28"/>
              </w:rPr>
              <w:t xml:space="preserve">      </w:t>
            </w:r>
            <w:r w:rsidRPr="005F73CE">
              <w:rPr>
                <w:rFonts w:ascii="宋体" w:hAnsi="宋体" w:hint="eastAsia"/>
                <w:b/>
                <w:bCs/>
                <w:sz w:val="24"/>
                <w:szCs w:val="28"/>
              </w:rPr>
              <w:t>杨馥银 210340172</w:t>
            </w:r>
          </w:p>
        </w:tc>
      </w:tr>
      <w:tr w:rsidR="0074137A" w14:paraId="63A53DE0" w14:textId="77777777" w:rsidTr="00763AFE">
        <w:trPr>
          <w:trHeight w:val="360"/>
          <w:jc w:val="center"/>
        </w:trPr>
        <w:tc>
          <w:tcPr>
            <w:tcW w:w="50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B923F6" w14:textId="77777777" w:rsidR="0074137A" w:rsidRDefault="0074137A" w:rsidP="0074137A">
            <w:pPr>
              <w:jc w:val="center"/>
              <w:rPr>
                <w:b/>
                <w:bCs/>
              </w:rPr>
            </w:pPr>
          </w:p>
        </w:tc>
      </w:tr>
    </w:tbl>
    <w:p w14:paraId="5543AC57" w14:textId="77777777" w:rsidR="0074137A" w:rsidRDefault="0074137A" w:rsidP="0074137A"/>
    <w:p w14:paraId="20376A03" w14:textId="77777777" w:rsidR="0074137A" w:rsidRDefault="0074137A" w:rsidP="0074137A">
      <w:r>
        <w:br w:type="page"/>
      </w:r>
    </w:p>
    <w:p w14:paraId="59292E0F" w14:textId="77777777" w:rsidR="004C5AD8" w:rsidRDefault="004C5AD8" w:rsidP="004C5AD8">
      <w:pPr>
        <w:jc w:val="center"/>
        <w:rPr>
          <w:b/>
          <w:bCs/>
          <w:sz w:val="32"/>
          <w:szCs w:val="32"/>
        </w:rPr>
      </w:pPr>
      <w:r w:rsidRPr="00DC7016">
        <w:rPr>
          <w:b/>
          <w:bCs/>
          <w:sz w:val="32"/>
          <w:szCs w:val="32"/>
        </w:rPr>
        <w:lastRenderedPageBreak/>
        <w:t>目录</w:t>
      </w:r>
    </w:p>
    <w:p w14:paraId="6B8FE2F5" w14:textId="77777777" w:rsidR="001C03DB" w:rsidRPr="00DC7016" w:rsidRDefault="001C03DB" w:rsidP="004C5AD8">
      <w:pPr>
        <w:jc w:val="center"/>
        <w:rPr>
          <w:b/>
          <w:bCs/>
          <w:sz w:val="32"/>
          <w:szCs w:val="32"/>
        </w:rPr>
      </w:pPr>
    </w:p>
    <w:p w14:paraId="54FF9047" w14:textId="4D499D9C" w:rsidR="00E04A41" w:rsidRDefault="006A6372">
      <w:pPr>
        <w:pStyle w:val="TOC1"/>
        <w:tabs>
          <w:tab w:val="right" w:leader="dot" w:pos="8296"/>
        </w:tabs>
        <w:rPr>
          <w:rFonts w:eastAsiaTheme="minorEastAsia" w:hAnsiTheme="minorHAnsi" w:cstheme="minorBidi" w:hint="eastAsia"/>
          <w:b w:val="0"/>
          <w:bCs w:val="0"/>
          <w:caps w:val="0"/>
          <w:noProof/>
          <w:kern w:val="2"/>
          <w:sz w:val="21"/>
          <w:szCs w:val="22"/>
          <w14:ligatures w14:val="standardContextual"/>
        </w:rPr>
      </w:pPr>
      <w:r>
        <w:rPr>
          <w:rFonts w:ascii="黑体" w:eastAsia="黑体" w:hAnsi="黑体" w:hint="eastAsia"/>
          <w:sz w:val="22"/>
        </w:rPr>
        <w:fldChar w:fldCharType="begin"/>
      </w:r>
      <w:r>
        <w:rPr>
          <w:rFonts w:ascii="黑体" w:eastAsia="黑体" w:hAnsi="黑体" w:hint="eastAsia"/>
          <w:sz w:val="22"/>
        </w:rPr>
        <w:instrText xml:space="preserve"> TOC \o "1-3" \h \z \u </w:instrText>
      </w:r>
      <w:r>
        <w:rPr>
          <w:rFonts w:ascii="黑体" w:eastAsia="黑体" w:hAnsi="黑体" w:hint="eastAsia"/>
          <w:sz w:val="22"/>
        </w:rPr>
        <w:fldChar w:fldCharType="separate"/>
      </w:r>
      <w:hyperlink w:anchor="_Toc178111649" w:history="1">
        <w:r w:rsidR="00E04A41" w:rsidRPr="00B554F1">
          <w:rPr>
            <w:rStyle w:val="a9"/>
            <w:rFonts w:ascii="黑体" w:eastAsia="黑体" w:hAnsi="黑体" w:hint="eastAsia"/>
            <w:noProof/>
          </w:rPr>
          <w:t>一、任务分配</w:t>
        </w:r>
        <w:r w:rsidR="00E04A41">
          <w:rPr>
            <w:rFonts w:hint="eastAsia"/>
            <w:noProof/>
            <w:webHidden/>
          </w:rPr>
          <w:tab/>
        </w:r>
        <w:r w:rsidR="00E04A41">
          <w:rPr>
            <w:rFonts w:hint="eastAsia"/>
            <w:noProof/>
            <w:webHidden/>
          </w:rPr>
          <w:fldChar w:fldCharType="begin"/>
        </w:r>
        <w:r w:rsidR="00E04A41">
          <w:rPr>
            <w:rFonts w:hint="eastAsia"/>
            <w:noProof/>
            <w:webHidden/>
          </w:rPr>
          <w:instrText xml:space="preserve"> </w:instrText>
        </w:r>
        <w:r w:rsidR="00E04A41">
          <w:rPr>
            <w:noProof/>
            <w:webHidden/>
          </w:rPr>
          <w:instrText>PAGEREF _Toc178111649 \h</w:instrText>
        </w:r>
        <w:r w:rsidR="00E04A41">
          <w:rPr>
            <w:rFonts w:hint="eastAsia"/>
            <w:noProof/>
            <w:webHidden/>
          </w:rPr>
          <w:instrText xml:space="preserve"> </w:instrText>
        </w:r>
        <w:r w:rsidR="00E04A41">
          <w:rPr>
            <w:rFonts w:hint="eastAsia"/>
            <w:noProof/>
            <w:webHidden/>
          </w:rPr>
        </w:r>
        <w:r w:rsidR="00E04A41">
          <w:rPr>
            <w:noProof/>
            <w:webHidden/>
          </w:rPr>
          <w:fldChar w:fldCharType="separate"/>
        </w:r>
        <w:r w:rsidR="00E04A41">
          <w:rPr>
            <w:noProof/>
            <w:webHidden/>
          </w:rPr>
          <w:t>2</w:t>
        </w:r>
        <w:r w:rsidR="00E04A41">
          <w:rPr>
            <w:rFonts w:hint="eastAsia"/>
            <w:noProof/>
            <w:webHidden/>
          </w:rPr>
          <w:fldChar w:fldCharType="end"/>
        </w:r>
      </w:hyperlink>
    </w:p>
    <w:p w14:paraId="6B4EDECA" w14:textId="639CDF4C" w:rsidR="00E04A41" w:rsidRDefault="00E04A41">
      <w:pPr>
        <w:pStyle w:val="TOC2"/>
        <w:tabs>
          <w:tab w:val="right" w:leader="dot" w:pos="8296"/>
        </w:tabs>
        <w:rPr>
          <w:rFonts w:eastAsiaTheme="minorEastAsia" w:hAnsiTheme="minorHAnsi" w:cstheme="minorBidi" w:hint="eastAsia"/>
          <w:smallCaps w:val="0"/>
          <w:noProof/>
          <w:kern w:val="2"/>
          <w:sz w:val="21"/>
          <w:szCs w:val="22"/>
          <w14:ligatures w14:val="standardContextual"/>
        </w:rPr>
      </w:pPr>
      <w:hyperlink w:anchor="_Toc178111650" w:history="1">
        <w:r w:rsidRPr="00B554F1">
          <w:rPr>
            <w:rStyle w:val="a9"/>
            <w:rFonts w:ascii="黑体" w:eastAsia="黑体" w:hAnsi="黑体" w:hint="eastAsia"/>
            <w:noProof/>
          </w:rPr>
          <w:t>1.1薛皓天（组长）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_Toc178111650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rFonts w:hint="eastAsia"/>
            <w:noProof/>
            <w:webHidden/>
          </w:rPr>
          <w:fldChar w:fldCharType="end"/>
        </w:r>
      </w:hyperlink>
    </w:p>
    <w:p w14:paraId="4BC5D3E8" w14:textId="626328EE" w:rsidR="00E04A41" w:rsidRDefault="00E04A41">
      <w:pPr>
        <w:pStyle w:val="TOC2"/>
        <w:tabs>
          <w:tab w:val="right" w:leader="dot" w:pos="8296"/>
        </w:tabs>
        <w:rPr>
          <w:rFonts w:eastAsiaTheme="minorEastAsia" w:hAnsiTheme="minorHAnsi" w:cstheme="minorBidi" w:hint="eastAsia"/>
          <w:smallCaps w:val="0"/>
          <w:noProof/>
          <w:kern w:val="2"/>
          <w:sz w:val="21"/>
          <w:szCs w:val="22"/>
          <w14:ligatures w14:val="standardContextual"/>
        </w:rPr>
      </w:pPr>
      <w:hyperlink w:anchor="_Toc178111651" w:history="1">
        <w:r w:rsidRPr="00B554F1">
          <w:rPr>
            <w:rStyle w:val="a9"/>
            <w:rFonts w:ascii="黑体" w:eastAsia="黑体" w:hAnsi="黑体" w:hint="eastAsia"/>
            <w:noProof/>
          </w:rPr>
          <w:t>1.2 薛傲翔（组员）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_Toc178111651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rFonts w:hint="eastAsia"/>
            <w:noProof/>
            <w:webHidden/>
          </w:rPr>
          <w:fldChar w:fldCharType="end"/>
        </w:r>
      </w:hyperlink>
    </w:p>
    <w:p w14:paraId="7F5F541A" w14:textId="235A12E8" w:rsidR="00E04A41" w:rsidRDefault="00E04A41">
      <w:pPr>
        <w:pStyle w:val="TOC2"/>
        <w:tabs>
          <w:tab w:val="right" w:leader="dot" w:pos="8296"/>
        </w:tabs>
        <w:rPr>
          <w:rFonts w:eastAsiaTheme="minorEastAsia" w:hAnsiTheme="minorHAnsi" w:cstheme="minorBidi" w:hint="eastAsia"/>
          <w:smallCaps w:val="0"/>
          <w:noProof/>
          <w:kern w:val="2"/>
          <w:sz w:val="21"/>
          <w:szCs w:val="22"/>
          <w14:ligatures w14:val="standardContextual"/>
        </w:rPr>
      </w:pPr>
      <w:hyperlink w:anchor="_Toc178111652" w:history="1">
        <w:r w:rsidRPr="00B554F1">
          <w:rPr>
            <w:rStyle w:val="a9"/>
            <w:rFonts w:ascii="黑体" w:eastAsia="黑体" w:hAnsi="黑体" w:hint="eastAsia"/>
            <w:noProof/>
          </w:rPr>
          <w:t>1.3杨馥银（组员）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_Toc178111652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rFonts w:hint="eastAsia"/>
            <w:noProof/>
            <w:webHidden/>
          </w:rPr>
          <w:fldChar w:fldCharType="end"/>
        </w:r>
      </w:hyperlink>
    </w:p>
    <w:p w14:paraId="072A6E12" w14:textId="27A6FBDE" w:rsidR="00E04A41" w:rsidRDefault="00E04A41">
      <w:pPr>
        <w:pStyle w:val="TOC1"/>
        <w:tabs>
          <w:tab w:val="right" w:leader="dot" w:pos="8296"/>
        </w:tabs>
        <w:rPr>
          <w:rFonts w:eastAsiaTheme="minorEastAsia" w:hAnsiTheme="minorHAnsi" w:cstheme="minorBidi" w:hint="eastAsia"/>
          <w:b w:val="0"/>
          <w:bCs w:val="0"/>
          <w:caps w:val="0"/>
          <w:noProof/>
          <w:kern w:val="2"/>
          <w:sz w:val="21"/>
          <w:szCs w:val="22"/>
          <w14:ligatures w14:val="standardContextual"/>
        </w:rPr>
      </w:pPr>
      <w:hyperlink w:anchor="_Toc178111653" w:history="1">
        <w:r w:rsidRPr="00B554F1">
          <w:rPr>
            <w:rStyle w:val="a9"/>
            <w:rFonts w:ascii="黑体" w:eastAsia="黑体" w:hAnsi="黑体" w:hint="eastAsia"/>
            <w:noProof/>
          </w:rPr>
          <w:t>二、模型机简要说明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_Toc178111653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rFonts w:hint="eastAsia"/>
            <w:noProof/>
            <w:webHidden/>
          </w:rPr>
          <w:fldChar w:fldCharType="end"/>
        </w:r>
      </w:hyperlink>
    </w:p>
    <w:p w14:paraId="01CD6F80" w14:textId="09179242" w:rsidR="00E04A41" w:rsidRDefault="00E04A41">
      <w:pPr>
        <w:pStyle w:val="TOC2"/>
        <w:tabs>
          <w:tab w:val="right" w:leader="dot" w:pos="8296"/>
        </w:tabs>
        <w:rPr>
          <w:rFonts w:eastAsiaTheme="minorEastAsia" w:hAnsiTheme="minorHAnsi" w:cstheme="minorBidi" w:hint="eastAsia"/>
          <w:smallCaps w:val="0"/>
          <w:noProof/>
          <w:kern w:val="2"/>
          <w:sz w:val="21"/>
          <w:szCs w:val="22"/>
          <w14:ligatures w14:val="standardContextual"/>
        </w:rPr>
      </w:pPr>
      <w:hyperlink w:anchor="_Toc178111654" w:history="1">
        <w:r w:rsidRPr="00B554F1">
          <w:rPr>
            <w:rStyle w:val="a9"/>
            <w:rFonts w:ascii="黑体" w:eastAsia="黑体" w:hAnsi="黑体" w:hint="eastAsia"/>
            <w:noProof/>
          </w:rPr>
          <w:t>2.1结构特点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_Toc178111654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rFonts w:hint="eastAsia"/>
            <w:noProof/>
            <w:webHidden/>
          </w:rPr>
          <w:fldChar w:fldCharType="end"/>
        </w:r>
      </w:hyperlink>
    </w:p>
    <w:p w14:paraId="413B3580" w14:textId="4BE46E5B" w:rsidR="00E04A41" w:rsidRDefault="00E04A41">
      <w:pPr>
        <w:pStyle w:val="TOC2"/>
        <w:tabs>
          <w:tab w:val="right" w:leader="dot" w:pos="8296"/>
        </w:tabs>
        <w:rPr>
          <w:rFonts w:eastAsiaTheme="minorEastAsia" w:hAnsiTheme="minorHAnsi" w:cstheme="minorBidi" w:hint="eastAsia"/>
          <w:smallCaps w:val="0"/>
          <w:noProof/>
          <w:kern w:val="2"/>
          <w:sz w:val="21"/>
          <w:szCs w:val="22"/>
          <w14:ligatures w14:val="standardContextual"/>
        </w:rPr>
      </w:pPr>
      <w:hyperlink w:anchor="_Toc178111655" w:history="1">
        <w:r w:rsidRPr="00B554F1">
          <w:rPr>
            <w:rStyle w:val="a9"/>
            <w:rFonts w:ascii="黑体" w:eastAsia="黑体" w:hAnsi="黑体" w:hint="eastAsia"/>
            <w:noProof/>
          </w:rPr>
          <w:t>2.2设计目的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_Toc178111655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rFonts w:hint="eastAsia"/>
            <w:noProof/>
            <w:webHidden/>
          </w:rPr>
          <w:fldChar w:fldCharType="end"/>
        </w:r>
      </w:hyperlink>
    </w:p>
    <w:p w14:paraId="17804B98" w14:textId="0226CDE9" w:rsidR="00E04A41" w:rsidRDefault="00E04A41">
      <w:pPr>
        <w:pStyle w:val="TOC2"/>
        <w:tabs>
          <w:tab w:val="right" w:leader="dot" w:pos="8296"/>
        </w:tabs>
        <w:rPr>
          <w:rFonts w:eastAsiaTheme="minorEastAsia" w:hAnsiTheme="minorHAnsi" w:cstheme="minorBidi" w:hint="eastAsia"/>
          <w:smallCaps w:val="0"/>
          <w:noProof/>
          <w:kern w:val="2"/>
          <w:sz w:val="21"/>
          <w:szCs w:val="22"/>
          <w14:ligatures w14:val="standardContextual"/>
        </w:rPr>
      </w:pPr>
      <w:hyperlink w:anchor="_Toc178111656" w:history="1">
        <w:r w:rsidRPr="00B554F1">
          <w:rPr>
            <w:rStyle w:val="a9"/>
            <w:rFonts w:ascii="黑体" w:eastAsia="黑体" w:hAnsi="黑体" w:hint="eastAsia"/>
            <w:noProof/>
          </w:rPr>
          <w:t>2.3技术采用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_Toc178111656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rFonts w:hint="eastAsia"/>
            <w:noProof/>
            <w:webHidden/>
          </w:rPr>
          <w:fldChar w:fldCharType="end"/>
        </w:r>
      </w:hyperlink>
    </w:p>
    <w:p w14:paraId="2FE0B367" w14:textId="20472F5D" w:rsidR="00E04A41" w:rsidRDefault="00E04A41">
      <w:pPr>
        <w:pStyle w:val="TOC2"/>
        <w:tabs>
          <w:tab w:val="right" w:leader="dot" w:pos="8296"/>
        </w:tabs>
        <w:rPr>
          <w:rFonts w:eastAsiaTheme="minorEastAsia" w:hAnsiTheme="minorHAnsi" w:cstheme="minorBidi" w:hint="eastAsia"/>
          <w:smallCaps w:val="0"/>
          <w:noProof/>
          <w:kern w:val="2"/>
          <w:sz w:val="21"/>
          <w:szCs w:val="22"/>
          <w14:ligatures w14:val="standardContextual"/>
        </w:rPr>
      </w:pPr>
      <w:hyperlink w:anchor="_Toc178111657" w:history="1">
        <w:r w:rsidRPr="00B554F1">
          <w:rPr>
            <w:rStyle w:val="a9"/>
            <w:rFonts w:ascii="黑体" w:eastAsia="黑体" w:hAnsi="黑体" w:hint="eastAsia"/>
            <w:noProof/>
          </w:rPr>
          <w:t>2.4部件示意图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_Toc178111657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rFonts w:hint="eastAsia"/>
            <w:noProof/>
            <w:webHidden/>
          </w:rPr>
          <w:fldChar w:fldCharType="end"/>
        </w:r>
      </w:hyperlink>
    </w:p>
    <w:p w14:paraId="5A4F3E33" w14:textId="72DB7A5F" w:rsidR="00E04A41" w:rsidRDefault="00E04A41">
      <w:pPr>
        <w:pStyle w:val="TOC1"/>
        <w:tabs>
          <w:tab w:val="right" w:leader="dot" w:pos="8296"/>
        </w:tabs>
        <w:rPr>
          <w:rFonts w:eastAsiaTheme="minorEastAsia" w:hAnsiTheme="minorHAnsi" w:cstheme="minorBidi" w:hint="eastAsia"/>
          <w:b w:val="0"/>
          <w:bCs w:val="0"/>
          <w:caps w:val="0"/>
          <w:noProof/>
          <w:kern w:val="2"/>
          <w:sz w:val="21"/>
          <w:szCs w:val="22"/>
          <w14:ligatures w14:val="standardContextual"/>
        </w:rPr>
      </w:pPr>
      <w:hyperlink w:anchor="_Toc178111658" w:history="1">
        <w:r w:rsidRPr="00B554F1">
          <w:rPr>
            <w:rStyle w:val="a9"/>
            <w:rFonts w:ascii="黑体" w:eastAsia="黑体" w:hAnsi="黑体" w:hint="eastAsia"/>
            <w:noProof/>
          </w:rPr>
          <w:t>三、指令集设计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_Toc178111658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rFonts w:hint="eastAsia"/>
            <w:noProof/>
            <w:webHidden/>
          </w:rPr>
          <w:fldChar w:fldCharType="end"/>
        </w:r>
      </w:hyperlink>
    </w:p>
    <w:p w14:paraId="3F146FFD" w14:textId="2D1204D1" w:rsidR="006A6372" w:rsidRDefault="006A6372" w:rsidP="004C5AD8">
      <w:pPr>
        <w:rPr>
          <w:rFonts w:ascii="黑体" w:eastAsia="黑体" w:hAnsi="黑体" w:hint="eastAsia"/>
          <w:sz w:val="22"/>
        </w:rPr>
      </w:pPr>
      <w:r>
        <w:rPr>
          <w:rFonts w:ascii="黑体" w:eastAsia="黑体" w:hAnsi="黑体" w:hint="eastAsia"/>
          <w:sz w:val="22"/>
        </w:rPr>
        <w:fldChar w:fldCharType="end"/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A6372" w14:paraId="05A27302" w14:textId="77777777" w:rsidTr="006A6372">
        <w:trPr>
          <w:trHeight w:val="9127"/>
        </w:trPr>
        <w:tc>
          <w:tcPr>
            <w:tcW w:w="8296" w:type="dxa"/>
          </w:tcPr>
          <w:p w14:paraId="70519A89" w14:textId="77777777" w:rsidR="006A6372" w:rsidRDefault="006A6372" w:rsidP="004C5AD8">
            <w:pPr>
              <w:rPr>
                <w:rFonts w:ascii="黑体" w:eastAsia="黑体" w:hAnsi="黑体" w:hint="eastAsia"/>
                <w:sz w:val="22"/>
              </w:rPr>
            </w:pPr>
          </w:p>
        </w:tc>
      </w:tr>
    </w:tbl>
    <w:p w14:paraId="7D9EE6B8" w14:textId="3D6548D0" w:rsidR="008529F1" w:rsidRDefault="008529F1" w:rsidP="006A6372">
      <w:pPr>
        <w:pStyle w:val="1"/>
        <w:keepNext w:val="0"/>
        <w:keepLines w:val="0"/>
        <w:spacing w:before="0" w:after="0" w:line="360" w:lineRule="auto"/>
        <w:ind w:firstLine="0"/>
        <w:rPr>
          <w:rFonts w:ascii="黑体" w:eastAsia="黑体" w:hAnsi="黑体" w:hint="eastAsia"/>
          <w:sz w:val="28"/>
          <w:szCs w:val="28"/>
        </w:rPr>
      </w:pPr>
      <w:bookmarkStart w:id="0" w:name="_Toc178107930"/>
      <w:bookmarkStart w:id="1" w:name="_Toc178108250"/>
      <w:bookmarkStart w:id="2" w:name="_Toc178111649"/>
      <w:r>
        <w:rPr>
          <w:rFonts w:ascii="黑体" w:eastAsia="黑体" w:hAnsi="黑体" w:hint="eastAsia"/>
          <w:sz w:val="28"/>
          <w:szCs w:val="28"/>
        </w:rPr>
        <w:lastRenderedPageBreak/>
        <w:t>一、任务分配</w:t>
      </w:r>
      <w:bookmarkStart w:id="3" w:name="_Toc178107931"/>
      <w:bookmarkEnd w:id="0"/>
      <w:bookmarkEnd w:id="1"/>
      <w:bookmarkEnd w:id="2"/>
    </w:p>
    <w:p w14:paraId="5834522A" w14:textId="54061C2D" w:rsidR="00DD0F50" w:rsidRPr="00936226" w:rsidRDefault="008529F1" w:rsidP="00520204">
      <w:pPr>
        <w:pStyle w:val="2"/>
        <w:keepNext w:val="0"/>
        <w:keepLines w:val="0"/>
        <w:spacing w:before="0" w:after="0" w:line="360" w:lineRule="auto"/>
        <w:ind w:firstLine="0"/>
        <w:rPr>
          <w:rFonts w:ascii="黑体" w:eastAsia="黑体" w:hAnsi="黑体" w:hint="eastAsia"/>
          <w:sz w:val="24"/>
          <w:szCs w:val="24"/>
        </w:rPr>
      </w:pPr>
      <w:bookmarkStart w:id="4" w:name="_Toc178108251"/>
      <w:bookmarkStart w:id="5" w:name="_Toc178111650"/>
      <w:r w:rsidRPr="00936226">
        <w:rPr>
          <w:rFonts w:ascii="黑体" w:eastAsia="黑体" w:hAnsi="黑体" w:hint="eastAsia"/>
          <w:sz w:val="24"/>
          <w:szCs w:val="24"/>
        </w:rPr>
        <w:t>1.1薛皓天（组长）</w:t>
      </w:r>
      <w:bookmarkEnd w:id="3"/>
      <w:bookmarkEnd w:id="4"/>
      <w:bookmarkEnd w:id="5"/>
    </w:p>
    <w:p w14:paraId="358CB3F9" w14:textId="54E2095A" w:rsidR="00DD0F50" w:rsidRPr="00537664" w:rsidRDefault="00653B42" w:rsidP="00520204">
      <w:pPr>
        <w:spacing w:line="360" w:lineRule="auto"/>
        <w:ind w:left="420"/>
        <w:rPr>
          <w:rFonts w:ascii="宋体" w:hAnsi="宋体" w:hint="eastAsia"/>
          <w:sz w:val="24"/>
          <w:szCs w:val="24"/>
        </w:rPr>
      </w:pPr>
      <w:r w:rsidRPr="00537664">
        <w:rPr>
          <w:rFonts w:ascii="宋体" w:hAnsi="宋体" w:hint="eastAsia"/>
          <w:sz w:val="24"/>
          <w:szCs w:val="24"/>
        </w:rPr>
        <w:t>总体架构</w:t>
      </w:r>
      <w:r w:rsidR="00F30AD0">
        <w:rPr>
          <w:rFonts w:ascii="宋体" w:hAnsi="宋体" w:hint="eastAsia"/>
          <w:sz w:val="24"/>
          <w:szCs w:val="24"/>
        </w:rPr>
        <w:t>规划；</w:t>
      </w:r>
      <w:r w:rsidR="001C385F">
        <w:rPr>
          <w:rFonts w:ascii="宋体" w:hAnsi="宋体" w:hint="eastAsia"/>
          <w:sz w:val="24"/>
          <w:szCs w:val="24"/>
        </w:rPr>
        <w:t>代码编写；最终报告攥写</w:t>
      </w:r>
      <w:r w:rsidR="003E426D">
        <w:rPr>
          <w:rFonts w:ascii="宋体" w:hAnsi="宋体" w:hint="eastAsia"/>
          <w:sz w:val="24"/>
          <w:szCs w:val="24"/>
        </w:rPr>
        <w:t>；文档</w:t>
      </w:r>
      <w:r w:rsidR="00E12533">
        <w:rPr>
          <w:rFonts w:ascii="宋体" w:hAnsi="宋体" w:hint="eastAsia"/>
          <w:sz w:val="24"/>
          <w:szCs w:val="24"/>
        </w:rPr>
        <w:t>书写</w:t>
      </w:r>
      <w:r w:rsidR="000B2626">
        <w:rPr>
          <w:rFonts w:ascii="宋体" w:hAnsi="宋体" w:hint="eastAsia"/>
          <w:sz w:val="24"/>
          <w:szCs w:val="24"/>
        </w:rPr>
        <w:t>。</w:t>
      </w:r>
    </w:p>
    <w:p w14:paraId="1F278790" w14:textId="13F429B5" w:rsidR="00EE2ADB" w:rsidRPr="00936226" w:rsidRDefault="00EE2ADB" w:rsidP="00520204">
      <w:pPr>
        <w:pStyle w:val="2"/>
        <w:keepNext w:val="0"/>
        <w:keepLines w:val="0"/>
        <w:spacing w:before="0" w:after="0" w:line="360" w:lineRule="auto"/>
        <w:ind w:firstLine="0"/>
        <w:rPr>
          <w:rFonts w:ascii="黑体" w:eastAsia="黑体" w:hAnsi="黑体" w:hint="eastAsia"/>
          <w:sz w:val="24"/>
          <w:szCs w:val="24"/>
        </w:rPr>
      </w:pPr>
      <w:bookmarkStart w:id="6" w:name="_Toc178107932"/>
      <w:bookmarkStart w:id="7" w:name="_Toc178108252"/>
      <w:bookmarkStart w:id="8" w:name="_Toc178111651"/>
      <w:r w:rsidRPr="00936226">
        <w:rPr>
          <w:rFonts w:ascii="黑体" w:eastAsia="黑体" w:hAnsi="黑体" w:hint="eastAsia"/>
          <w:sz w:val="24"/>
          <w:szCs w:val="24"/>
        </w:rPr>
        <w:t xml:space="preserve">1.2 </w:t>
      </w:r>
      <w:proofErr w:type="gramStart"/>
      <w:r w:rsidRPr="00936226">
        <w:rPr>
          <w:rFonts w:ascii="黑体" w:eastAsia="黑体" w:hAnsi="黑体" w:hint="eastAsia"/>
          <w:sz w:val="24"/>
          <w:szCs w:val="24"/>
        </w:rPr>
        <w:t>薛</w:t>
      </w:r>
      <w:proofErr w:type="gramEnd"/>
      <w:r w:rsidRPr="00936226">
        <w:rPr>
          <w:rFonts w:ascii="黑体" w:eastAsia="黑体" w:hAnsi="黑体" w:hint="eastAsia"/>
          <w:sz w:val="24"/>
          <w:szCs w:val="24"/>
        </w:rPr>
        <w:t>傲翔（组员）</w:t>
      </w:r>
      <w:bookmarkEnd w:id="6"/>
      <w:bookmarkEnd w:id="7"/>
      <w:bookmarkEnd w:id="8"/>
    </w:p>
    <w:p w14:paraId="324955D0" w14:textId="7FC66B03" w:rsidR="00EE2ADB" w:rsidRPr="00DD0F50" w:rsidRDefault="00DD0F50" w:rsidP="00520204">
      <w:pPr>
        <w:spacing w:line="360" w:lineRule="auto"/>
        <w:rPr>
          <w:rFonts w:ascii="宋体" w:hAnsi="宋体" w:hint="eastAsia"/>
          <w:sz w:val="24"/>
          <w:szCs w:val="24"/>
        </w:rPr>
      </w:pPr>
      <w:r w:rsidRPr="00DD0F50">
        <w:rPr>
          <w:rFonts w:ascii="宋体" w:hAnsi="宋体"/>
          <w:sz w:val="24"/>
          <w:szCs w:val="24"/>
        </w:rPr>
        <w:tab/>
      </w:r>
      <w:r w:rsidRPr="00DD0F50">
        <w:rPr>
          <w:rFonts w:ascii="宋体" w:hAnsi="宋体" w:hint="eastAsia"/>
          <w:sz w:val="24"/>
          <w:szCs w:val="24"/>
        </w:rPr>
        <w:t>中期报告</w:t>
      </w:r>
      <w:r w:rsidR="001C385F">
        <w:rPr>
          <w:rFonts w:ascii="宋体" w:hAnsi="宋体" w:hint="eastAsia"/>
          <w:sz w:val="24"/>
          <w:szCs w:val="24"/>
        </w:rPr>
        <w:t>攥写</w:t>
      </w:r>
      <w:r w:rsidR="002136A9">
        <w:rPr>
          <w:rFonts w:ascii="宋体" w:hAnsi="宋体" w:hint="eastAsia"/>
          <w:sz w:val="24"/>
          <w:szCs w:val="24"/>
        </w:rPr>
        <w:t>；</w:t>
      </w:r>
      <w:r w:rsidR="00625E2A">
        <w:rPr>
          <w:rFonts w:ascii="宋体" w:hAnsi="宋体" w:hint="eastAsia"/>
          <w:sz w:val="24"/>
          <w:szCs w:val="24"/>
        </w:rPr>
        <w:t>代码</w:t>
      </w:r>
      <w:r w:rsidR="00FD669F">
        <w:rPr>
          <w:rFonts w:ascii="宋体" w:hAnsi="宋体" w:hint="eastAsia"/>
          <w:sz w:val="24"/>
          <w:szCs w:val="24"/>
        </w:rPr>
        <w:t>测试和纠错</w:t>
      </w:r>
      <w:r w:rsidR="000B2626">
        <w:rPr>
          <w:rFonts w:ascii="宋体" w:hAnsi="宋体" w:hint="eastAsia"/>
          <w:sz w:val="24"/>
          <w:szCs w:val="24"/>
        </w:rPr>
        <w:t>。</w:t>
      </w:r>
    </w:p>
    <w:p w14:paraId="4A8865BF" w14:textId="32DD5D32" w:rsidR="00EE2ADB" w:rsidRPr="00936226" w:rsidRDefault="00A02D24" w:rsidP="00520204">
      <w:pPr>
        <w:pStyle w:val="2"/>
        <w:keepNext w:val="0"/>
        <w:keepLines w:val="0"/>
        <w:spacing w:before="0" w:after="0" w:line="360" w:lineRule="auto"/>
        <w:ind w:firstLine="0"/>
        <w:rPr>
          <w:rFonts w:ascii="黑体" w:eastAsia="黑体" w:hAnsi="黑体" w:hint="eastAsia"/>
          <w:sz w:val="24"/>
          <w:szCs w:val="24"/>
        </w:rPr>
      </w:pPr>
      <w:bookmarkStart w:id="9" w:name="_Toc178107933"/>
      <w:bookmarkStart w:id="10" w:name="_Toc178108253"/>
      <w:bookmarkStart w:id="11" w:name="_Toc178111652"/>
      <w:r w:rsidRPr="00936226">
        <w:rPr>
          <w:rFonts w:ascii="黑体" w:eastAsia="黑体" w:hAnsi="黑体" w:hint="eastAsia"/>
          <w:sz w:val="24"/>
          <w:szCs w:val="24"/>
        </w:rPr>
        <w:t>1.3</w:t>
      </w:r>
      <w:r w:rsidR="00EE2ADB" w:rsidRPr="00936226">
        <w:rPr>
          <w:rFonts w:ascii="黑体" w:eastAsia="黑体" w:hAnsi="黑体" w:hint="eastAsia"/>
          <w:sz w:val="24"/>
          <w:szCs w:val="24"/>
        </w:rPr>
        <w:t>杨馥银（组员）</w:t>
      </w:r>
      <w:bookmarkEnd w:id="9"/>
      <w:bookmarkEnd w:id="10"/>
      <w:bookmarkEnd w:id="11"/>
    </w:p>
    <w:p w14:paraId="32F635AA" w14:textId="0FE4BAE1" w:rsidR="00F70040" w:rsidRDefault="00653B42" w:rsidP="00520204">
      <w:pPr>
        <w:spacing w:line="360" w:lineRule="auto"/>
        <w:ind w:left="420"/>
        <w:rPr>
          <w:rFonts w:ascii="宋体" w:hAnsi="宋体" w:hint="eastAsia"/>
          <w:sz w:val="24"/>
          <w:szCs w:val="24"/>
        </w:rPr>
      </w:pPr>
      <w:r w:rsidRPr="00653B42">
        <w:rPr>
          <w:rFonts w:ascii="宋体" w:hAnsi="宋体" w:hint="eastAsia"/>
          <w:sz w:val="24"/>
          <w:szCs w:val="24"/>
        </w:rPr>
        <w:t>资料收集</w:t>
      </w:r>
      <w:r w:rsidR="000B2626">
        <w:rPr>
          <w:rFonts w:ascii="宋体" w:hAnsi="宋体" w:hint="eastAsia"/>
          <w:sz w:val="24"/>
          <w:szCs w:val="24"/>
        </w:rPr>
        <w:t>。</w:t>
      </w:r>
    </w:p>
    <w:p w14:paraId="3D7A63D0" w14:textId="77777777" w:rsidR="00170DBB" w:rsidRDefault="00170DBB" w:rsidP="00520204">
      <w:pPr>
        <w:spacing w:line="360" w:lineRule="auto"/>
        <w:ind w:left="420"/>
        <w:rPr>
          <w:rFonts w:ascii="宋体" w:hAnsi="宋体" w:hint="eastAsia"/>
          <w:sz w:val="24"/>
          <w:szCs w:val="24"/>
        </w:rPr>
      </w:pPr>
    </w:p>
    <w:p w14:paraId="6C761BC9" w14:textId="0E9AD1F6" w:rsidR="00936226" w:rsidRPr="00170DBB" w:rsidRDefault="008529F1" w:rsidP="008529F1">
      <w:pPr>
        <w:pStyle w:val="1"/>
        <w:keepNext w:val="0"/>
        <w:keepLines w:val="0"/>
        <w:spacing w:before="0" w:after="0" w:line="360" w:lineRule="auto"/>
        <w:ind w:firstLine="0"/>
        <w:rPr>
          <w:rFonts w:ascii="黑体" w:eastAsia="黑体" w:hAnsi="黑体" w:hint="eastAsia"/>
          <w:sz w:val="28"/>
          <w:szCs w:val="28"/>
        </w:rPr>
      </w:pPr>
      <w:bookmarkStart w:id="12" w:name="_Toc178111653"/>
      <w:r>
        <w:rPr>
          <w:rFonts w:ascii="黑体" w:eastAsia="黑体" w:hAnsi="黑体" w:hint="eastAsia"/>
          <w:sz w:val="28"/>
          <w:szCs w:val="28"/>
        </w:rPr>
        <w:t>二、</w:t>
      </w:r>
      <w:r w:rsidR="00170DBB" w:rsidRPr="00170DBB">
        <w:rPr>
          <w:rFonts w:ascii="黑体" w:eastAsia="黑体" w:hAnsi="黑体" w:hint="eastAsia"/>
          <w:sz w:val="28"/>
          <w:szCs w:val="28"/>
        </w:rPr>
        <w:t>模型机简要说明</w:t>
      </w:r>
      <w:bookmarkEnd w:id="12"/>
    </w:p>
    <w:p w14:paraId="5F9C571C" w14:textId="395EF0B9" w:rsidR="00936226" w:rsidRDefault="00D32452" w:rsidP="00D32452">
      <w:pPr>
        <w:pStyle w:val="2"/>
        <w:keepNext w:val="0"/>
        <w:keepLines w:val="0"/>
        <w:spacing w:before="0" w:after="0" w:line="360" w:lineRule="auto"/>
        <w:ind w:firstLine="0"/>
        <w:rPr>
          <w:rFonts w:ascii="黑体" w:eastAsia="黑体" w:hAnsi="黑体" w:hint="eastAsia"/>
          <w:sz w:val="24"/>
          <w:szCs w:val="24"/>
        </w:rPr>
      </w:pPr>
      <w:bookmarkStart w:id="13" w:name="_Toc178111654"/>
      <w:r>
        <w:rPr>
          <w:rFonts w:ascii="黑体" w:eastAsia="黑体" w:hAnsi="黑体" w:hint="eastAsia"/>
          <w:sz w:val="24"/>
          <w:szCs w:val="24"/>
        </w:rPr>
        <w:t>2.1结构特点</w:t>
      </w:r>
      <w:bookmarkEnd w:id="13"/>
    </w:p>
    <w:p w14:paraId="7346131B" w14:textId="5980EE53" w:rsidR="009E1CEA" w:rsidRDefault="00111437" w:rsidP="009E1CEA">
      <w:pPr>
        <w:spacing w:line="360" w:lineRule="auto"/>
        <w:ind w:firstLine="420"/>
        <w:rPr>
          <w:rFonts w:ascii="宋体" w:hAnsi="宋体" w:hint="eastAsia"/>
          <w:sz w:val="24"/>
          <w:szCs w:val="24"/>
        </w:rPr>
      </w:pPr>
      <w:r w:rsidRPr="009E1CEA">
        <w:rPr>
          <w:rFonts w:ascii="宋体" w:hAnsi="宋体" w:hint="eastAsia"/>
          <w:sz w:val="24"/>
          <w:szCs w:val="24"/>
        </w:rPr>
        <w:t>由于选题为C++实现的RISC-V模拟器，因此</w:t>
      </w:r>
      <w:r w:rsidR="00A227A3" w:rsidRPr="009E1CEA">
        <w:rPr>
          <w:rFonts w:ascii="宋体" w:hAnsi="宋体" w:hint="eastAsia"/>
          <w:sz w:val="24"/>
          <w:szCs w:val="24"/>
        </w:rPr>
        <w:t>基本结构需要包括寄存器堆</w:t>
      </w:r>
      <w:r w:rsidR="00945514" w:rsidRPr="009E1CEA">
        <w:rPr>
          <w:rFonts w:ascii="宋体" w:hAnsi="宋体" w:hint="eastAsia"/>
          <w:sz w:val="24"/>
          <w:szCs w:val="24"/>
        </w:rPr>
        <w:t>、内存</w:t>
      </w:r>
      <w:r w:rsidR="00317990" w:rsidRPr="009E1CEA">
        <w:rPr>
          <w:rFonts w:ascii="宋体" w:hAnsi="宋体" w:hint="eastAsia"/>
          <w:sz w:val="24"/>
          <w:szCs w:val="24"/>
        </w:rPr>
        <w:t>和指令集模块</w:t>
      </w:r>
      <w:r w:rsidR="00D11E18">
        <w:rPr>
          <w:rFonts w:ascii="宋体" w:hAnsi="宋体" w:hint="eastAsia"/>
          <w:sz w:val="24"/>
          <w:szCs w:val="24"/>
        </w:rPr>
        <w:t>。</w:t>
      </w:r>
      <w:r w:rsidR="009E1CEA" w:rsidRPr="009E1CEA">
        <w:rPr>
          <w:rFonts w:ascii="宋体" w:hAnsi="宋体"/>
          <w:sz w:val="24"/>
          <w:szCs w:val="24"/>
        </w:rPr>
        <w:t>利用C++的面向对象特性，将模拟器的</w:t>
      </w:r>
      <w:r w:rsidR="00C01D94">
        <w:rPr>
          <w:rFonts w:ascii="宋体" w:hAnsi="宋体" w:hint="eastAsia"/>
          <w:sz w:val="24"/>
          <w:szCs w:val="24"/>
        </w:rPr>
        <w:t>特定的</w:t>
      </w:r>
      <w:r w:rsidR="009E1CEA" w:rsidRPr="009E1CEA">
        <w:rPr>
          <w:rFonts w:ascii="宋体" w:hAnsi="宋体"/>
          <w:sz w:val="24"/>
          <w:szCs w:val="24"/>
        </w:rPr>
        <w:t>部分封装成类。例如，指令可以定义为类的实例，每个类对应一种指令类型，包含执行该指令所需的逻辑。</w:t>
      </w:r>
      <w:r w:rsidR="00D11E18" w:rsidRPr="009E1CEA">
        <w:rPr>
          <w:rFonts w:ascii="宋体" w:hAnsi="宋体"/>
          <w:sz w:val="24"/>
          <w:szCs w:val="24"/>
        </w:rPr>
        <w:t>利用C++的</w:t>
      </w:r>
      <w:r w:rsidR="00D11E18">
        <w:rPr>
          <w:rFonts w:ascii="宋体" w:hAnsi="宋体" w:hint="eastAsia"/>
          <w:sz w:val="24"/>
          <w:szCs w:val="24"/>
        </w:rPr>
        <w:t>强大的库函数，</w:t>
      </w:r>
      <w:r w:rsidR="002E5E19">
        <w:rPr>
          <w:rFonts w:ascii="宋体" w:hAnsi="宋体" w:hint="eastAsia"/>
          <w:sz w:val="24"/>
          <w:szCs w:val="24"/>
        </w:rPr>
        <w:t>其中寄存器</w:t>
      </w:r>
      <w:proofErr w:type="gramStart"/>
      <w:r w:rsidR="002E5E19">
        <w:rPr>
          <w:rFonts w:ascii="宋体" w:hAnsi="宋体" w:hint="eastAsia"/>
          <w:sz w:val="24"/>
          <w:szCs w:val="24"/>
        </w:rPr>
        <w:t>堆</w:t>
      </w:r>
      <w:r w:rsidR="004F54E8">
        <w:rPr>
          <w:rFonts w:ascii="宋体" w:hAnsi="宋体" w:hint="eastAsia"/>
          <w:sz w:val="24"/>
          <w:szCs w:val="24"/>
        </w:rPr>
        <w:t>可以</w:t>
      </w:r>
      <w:proofErr w:type="gramEnd"/>
      <w:r w:rsidR="004F54E8">
        <w:rPr>
          <w:rFonts w:ascii="宋体" w:hAnsi="宋体" w:hint="eastAsia"/>
          <w:sz w:val="24"/>
          <w:szCs w:val="24"/>
        </w:rPr>
        <w:t>采用哈希表（</w:t>
      </w:r>
      <w:proofErr w:type="spellStart"/>
      <w:r w:rsidR="004F54E8">
        <w:rPr>
          <w:rFonts w:ascii="宋体" w:hAnsi="宋体" w:hint="eastAsia"/>
          <w:sz w:val="24"/>
          <w:szCs w:val="24"/>
        </w:rPr>
        <w:t>unordered_map</w:t>
      </w:r>
      <w:proofErr w:type="spellEnd"/>
      <w:r w:rsidR="004F54E8">
        <w:rPr>
          <w:rFonts w:ascii="宋体" w:hAnsi="宋体" w:hint="eastAsia"/>
          <w:sz w:val="24"/>
          <w:szCs w:val="24"/>
        </w:rPr>
        <w:t>）</w:t>
      </w:r>
      <w:r w:rsidR="00054091">
        <w:rPr>
          <w:rFonts w:ascii="宋体" w:hAnsi="宋体" w:hint="eastAsia"/>
          <w:sz w:val="24"/>
          <w:szCs w:val="24"/>
        </w:rPr>
        <w:t>的数据结构所</w:t>
      </w:r>
      <w:r w:rsidR="004F54E8">
        <w:rPr>
          <w:rFonts w:ascii="宋体" w:hAnsi="宋体" w:hint="eastAsia"/>
          <w:sz w:val="24"/>
          <w:szCs w:val="24"/>
        </w:rPr>
        <w:t>表示</w:t>
      </w:r>
      <w:r w:rsidR="009E794C">
        <w:rPr>
          <w:rFonts w:ascii="宋体" w:hAnsi="宋体" w:hint="eastAsia"/>
          <w:sz w:val="24"/>
          <w:szCs w:val="24"/>
        </w:rPr>
        <w:t>，</w:t>
      </w:r>
      <w:r w:rsidR="00840ED3">
        <w:rPr>
          <w:rFonts w:ascii="宋体" w:hAnsi="宋体" w:hint="eastAsia"/>
          <w:sz w:val="24"/>
          <w:szCs w:val="24"/>
        </w:rPr>
        <w:t>用于</w:t>
      </w:r>
      <w:r w:rsidR="009E794C" w:rsidRPr="009E794C">
        <w:rPr>
          <w:rFonts w:ascii="宋体" w:hAnsi="宋体"/>
          <w:sz w:val="24"/>
          <w:szCs w:val="24"/>
        </w:rPr>
        <w:t>映射寄存器编号到其值，以支持快速访问和可能的寄存器重命名技术</w:t>
      </w:r>
      <w:r w:rsidR="00840ED3">
        <w:rPr>
          <w:rFonts w:ascii="宋体" w:hAnsi="宋体" w:hint="eastAsia"/>
          <w:sz w:val="24"/>
          <w:szCs w:val="24"/>
        </w:rPr>
        <w:t>，</w:t>
      </w:r>
      <w:r w:rsidR="009E794C">
        <w:rPr>
          <w:rFonts w:ascii="宋体" w:hAnsi="宋体" w:hint="eastAsia"/>
          <w:sz w:val="24"/>
          <w:szCs w:val="24"/>
        </w:rPr>
        <w:t>同样内存也可以使用如上的数据结构进行表示</w:t>
      </w:r>
      <w:r w:rsidR="00006428">
        <w:rPr>
          <w:rFonts w:ascii="宋体" w:hAnsi="宋体" w:hint="eastAsia"/>
          <w:sz w:val="24"/>
          <w:szCs w:val="24"/>
        </w:rPr>
        <w:t>。</w:t>
      </w:r>
    </w:p>
    <w:p w14:paraId="404A1288" w14:textId="77777777" w:rsidR="00957F2B" w:rsidRDefault="00957F2B" w:rsidP="009E1CEA">
      <w:pPr>
        <w:spacing w:line="360" w:lineRule="auto"/>
        <w:ind w:firstLine="420"/>
        <w:rPr>
          <w:rFonts w:ascii="宋体" w:hAnsi="宋体" w:hint="eastAsia"/>
          <w:sz w:val="24"/>
          <w:szCs w:val="24"/>
        </w:rPr>
      </w:pPr>
    </w:p>
    <w:p w14:paraId="406A12F9" w14:textId="23BC10EC" w:rsidR="00957F2B" w:rsidRPr="00957F2B" w:rsidRDefault="00957F2B" w:rsidP="00957F2B">
      <w:pPr>
        <w:pStyle w:val="2"/>
        <w:keepNext w:val="0"/>
        <w:keepLines w:val="0"/>
        <w:spacing w:before="0" w:after="0" w:line="360" w:lineRule="auto"/>
        <w:ind w:firstLine="0"/>
        <w:rPr>
          <w:rFonts w:ascii="黑体" w:eastAsia="黑体" w:hAnsi="黑体" w:hint="eastAsia"/>
          <w:sz w:val="24"/>
          <w:szCs w:val="24"/>
        </w:rPr>
      </w:pPr>
      <w:bookmarkStart w:id="14" w:name="_Toc178111655"/>
      <w:r w:rsidRPr="00957F2B">
        <w:rPr>
          <w:rFonts w:ascii="黑体" w:eastAsia="黑体" w:hAnsi="黑体" w:hint="eastAsia"/>
          <w:sz w:val="24"/>
          <w:szCs w:val="24"/>
        </w:rPr>
        <w:t>2.2</w:t>
      </w:r>
      <w:r>
        <w:rPr>
          <w:rFonts w:ascii="黑体" w:eastAsia="黑体" w:hAnsi="黑体" w:hint="eastAsia"/>
          <w:sz w:val="24"/>
          <w:szCs w:val="24"/>
        </w:rPr>
        <w:t>设计目的</w:t>
      </w:r>
      <w:bookmarkEnd w:id="14"/>
    </w:p>
    <w:p w14:paraId="0F82808B" w14:textId="17E865B8" w:rsidR="00512DA8" w:rsidRPr="00512DA8" w:rsidRDefault="00D34B61" w:rsidP="00512DA8">
      <w:pPr>
        <w:spacing w:line="360" w:lineRule="auto"/>
        <w:rPr>
          <w:rFonts w:ascii="宋体" w:hAnsi="宋体" w:hint="eastAsia"/>
          <w:sz w:val="24"/>
          <w:szCs w:val="24"/>
        </w:rPr>
      </w:pPr>
      <w:r w:rsidRPr="00512DA8">
        <w:rPr>
          <w:rFonts w:ascii="宋体" w:hAnsi="宋体"/>
          <w:sz w:val="24"/>
          <w:szCs w:val="24"/>
        </w:rPr>
        <w:tab/>
      </w:r>
      <w:r w:rsidR="00512DA8" w:rsidRPr="00512DA8">
        <w:rPr>
          <w:rFonts w:ascii="宋体" w:hAnsi="宋体" w:hint="eastAsia"/>
          <w:sz w:val="24"/>
          <w:szCs w:val="24"/>
        </w:rPr>
        <w:t>1、</w:t>
      </w:r>
      <w:r w:rsidR="00512DA8" w:rsidRPr="00512DA8">
        <w:rPr>
          <w:rFonts w:ascii="宋体" w:hAnsi="宋体"/>
          <w:sz w:val="24"/>
          <w:szCs w:val="24"/>
        </w:rPr>
        <w:t>通过亲手编写模拟器，</w:t>
      </w:r>
      <w:r w:rsidR="00512DA8" w:rsidRPr="00512DA8">
        <w:rPr>
          <w:rFonts w:ascii="宋体" w:hAnsi="宋体" w:hint="eastAsia"/>
          <w:sz w:val="24"/>
          <w:szCs w:val="24"/>
        </w:rPr>
        <w:t>可以</w:t>
      </w:r>
      <w:r w:rsidR="00512DA8" w:rsidRPr="00512DA8">
        <w:rPr>
          <w:rFonts w:ascii="宋体" w:hAnsi="宋体"/>
          <w:sz w:val="24"/>
          <w:szCs w:val="24"/>
        </w:rPr>
        <w:t>更深入地理解RISC-V指令集架构的内部工作机制，包括指令的执行流程、寄存器的使用、内存访问等关键概念。这将有助于</w:t>
      </w:r>
      <w:r w:rsidR="00512DA8" w:rsidRPr="00512DA8">
        <w:rPr>
          <w:rFonts w:ascii="宋体" w:hAnsi="宋体" w:hint="eastAsia"/>
          <w:sz w:val="24"/>
          <w:szCs w:val="24"/>
        </w:rPr>
        <w:t>我们</w:t>
      </w:r>
      <w:r w:rsidR="00512DA8" w:rsidRPr="00512DA8">
        <w:rPr>
          <w:rFonts w:ascii="宋体" w:hAnsi="宋体"/>
          <w:sz w:val="24"/>
          <w:szCs w:val="24"/>
        </w:rPr>
        <w:t>在未来的学习和工作中更好地应用RISC-V架构。</w:t>
      </w:r>
    </w:p>
    <w:p w14:paraId="1C89FB3D" w14:textId="183CACFE" w:rsidR="00512DA8" w:rsidRPr="00512DA8" w:rsidRDefault="00512DA8" w:rsidP="00512DA8">
      <w:pPr>
        <w:spacing w:line="360" w:lineRule="auto"/>
        <w:ind w:firstLine="420"/>
        <w:rPr>
          <w:rFonts w:ascii="宋体" w:hAnsi="宋体" w:hint="eastAsia"/>
          <w:sz w:val="24"/>
          <w:szCs w:val="24"/>
        </w:rPr>
      </w:pPr>
      <w:r w:rsidRPr="00512DA8">
        <w:rPr>
          <w:rFonts w:ascii="宋体" w:hAnsi="宋体" w:hint="eastAsia"/>
          <w:sz w:val="24"/>
          <w:szCs w:val="24"/>
        </w:rPr>
        <w:t>2、</w:t>
      </w:r>
      <w:r w:rsidRPr="00512DA8">
        <w:rPr>
          <w:rFonts w:ascii="宋体" w:hAnsi="宋体"/>
          <w:sz w:val="24"/>
          <w:szCs w:val="24"/>
        </w:rPr>
        <w:t>编写RISC-V模拟器是一个将计算机体系结构理论知识付诸实践的好机会。</w:t>
      </w:r>
      <w:r w:rsidRPr="00512DA8">
        <w:rPr>
          <w:rFonts w:ascii="宋体" w:hAnsi="宋体" w:hint="eastAsia"/>
          <w:sz w:val="24"/>
          <w:szCs w:val="24"/>
        </w:rPr>
        <w:t>我们</w:t>
      </w:r>
      <w:r w:rsidRPr="00512DA8">
        <w:rPr>
          <w:rFonts w:ascii="宋体" w:hAnsi="宋体"/>
          <w:sz w:val="24"/>
          <w:szCs w:val="24"/>
        </w:rPr>
        <w:t>将能够应用所学到的关于处理器设计、指令集、流水线、缓存、存储层次结构等概念，通过编程实现这些概念在模拟器中的具体表现。</w:t>
      </w:r>
    </w:p>
    <w:p w14:paraId="7478031D" w14:textId="77777777" w:rsidR="00512DA8" w:rsidRPr="00512DA8" w:rsidRDefault="00512DA8" w:rsidP="00512DA8">
      <w:pPr>
        <w:spacing w:line="360" w:lineRule="auto"/>
        <w:ind w:firstLine="420"/>
        <w:rPr>
          <w:rFonts w:ascii="宋体" w:hAnsi="宋体" w:hint="eastAsia"/>
          <w:sz w:val="24"/>
          <w:szCs w:val="24"/>
        </w:rPr>
      </w:pPr>
      <w:r w:rsidRPr="00512DA8">
        <w:rPr>
          <w:rFonts w:ascii="宋体" w:hAnsi="宋体" w:hint="eastAsia"/>
          <w:sz w:val="24"/>
          <w:szCs w:val="24"/>
        </w:rPr>
        <w:t xml:space="preserve">3、 </w:t>
      </w:r>
      <w:r w:rsidRPr="00512DA8">
        <w:rPr>
          <w:rFonts w:ascii="宋体" w:hAnsi="宋体"/>
          <w:sz w:val="24"/>
          <w:szCs w:val="24"/>
        </w:rPr>
        <w:t>在编写模拟器的过程中，</w:t>
      </w:r>
      <w:r w:rsidRPr="00512DA8">
        <w:rPr>
          <w:rFonts w:ascii="宋体" w:hAnsi="宋体" w:hint="eastAsia"/>
          <w:sz w:val="24"/>
          <w:szCs w:val="24"/>
        </w:rPr>
        <w:t>我们</w:t>
      </w:r>
      <w:r w:rsidRPr="00512DA8">
        <w:rPr>
          <w:rFonts w:ascii="宋体" w:hAnsi="宋体"/>
          <w:sz w:val="24"/>
          <w:szCs w:val="24"/>
        </w:rPr>
        <w:t>实现</w:t>
      </w:r>
      <w:r w:rsidRPr="00512DA8">
        <w:rPr>
          <w:rFonts w:ascii="宋体" w:hAnsi="宋体" w:hint="eastAsia"/>
          <w:sz w:val="24"/>
          <w:szCs w:val="24"/>
        </w:rPr>
        <w:t>了</w:t>
      </w:r>
      <w:r w:rsidRPr="00512DA8">
        <w:rPr>
          <w:rFonts w:ascii="宋体" w:hAnsi="宋体"/>
          <w:sz w:val="24"/>
          <w:szCs w:val="24"/>
        </w:rPr>
        <w:t>不同的RISC-V扩展指令集</w:t>
      </w:r>
      <w:r w:rsidRPr="00512DA8">
        <w:rPr>
          <w:rFonts w:ascii="宋体" w:hAnsi="宋体" w:hint="eastAsia"/>
          <w:sz w:val="24"/>
          <w:szCs w:val="24"/>
        </w:rPr>
        <w:t>，</w:t>
      </w:r>
      <w:r w:rsidRPr="00512DA8">
        <w:rPr>
          <w:rFonts w:ascii="宋体" w:hAnsi="宋体"/>
          <w:sz w:val="24"/>
          <w:szCs w:val="24"/>
        </w:rPr>
        <w:t>以探索这些扩展如何影响处理器的性能和功能。这将有助于你们更深入地理解RISC-V架构的灵活性和</w:t>
      </w:r>
      <w:proofErr w:type="gramStart"/>
      <w:r w:rsidRPr="00512DA8">
        <w:rPr>
          <w:rFonts w:ascii="宋体" w:hAnsi="宋体"/>
          <w:sz w:val="24"/>
          <w:szCs w:val="24"/>
        </w:rPr>
        <w:t>可</w:t>
      </w:r>
      <w:proofErr w:type="gramEnd"/>
      <w:r w:rsidRPr="00512DA8">
        <w:rPr>
          <w:rFonts w:ascii="宋体" w:hAnsi="宋体"/>
          <w:sz w:val="24"/>
          <w:szCs w:val="24"/>
        </w:rPr>
        <w:t>扩展性，并为未来的研究和开发提供经验。</w:t>
      </w:r>
    </w:p>
    <w:p w14:paraId="206F16FB" w14:textId="3B1C52F7" w:rsidR="0074137A" w:rsidRDefault="0074137A" w:rsidP="00111437">
      <w:pPr>
        <w:widowControl/>
        <w:spacing w:line="360" w:lineRule="auto"/>
        <w:rPr>
          <w:sz w:val="30"/>
          <w:szCs w:val="30"/>
        </w:rPr>
      </w:pPr>
    </w:p>
    <w:p w14:paraId="7775BDD4" w14:textId="57267A8C" w:rsidR="00922248" w:rsidRPr="00957F2B" w:rsidRDefault="00922248" w:rsidP="00922248">
      <w:pPr>
        <w:pStyle w:val="2"/>
        <w:keepNext w:val="0"/>
        <w:keepLines w:val="0"/>
        <w:spacing w:before="0" w:after="0" w:line="360" w:lineRule="auto"/>
        <w:ind w:firstLine="0"/>
        <w:rPr>
          <w:rFonts w:ascii="黑体" w:eastAsia="黑体" w:hAnsi="黑体" w:hint="eastAsia"/>
          <w:sz w:val="24"/>
          <w:szCs w:val="24"/>
        </w:rPr>
      </w:pPr>
      <w:bookmarkStart w:id="15" w:name="_Toc178111656"/>
      <w:r w:rsidRPr="00957F2B">
        <w:rPr>
          <w:rFonts w:ascii="黑体" w:eastAsia="黑体" w:hAnsi="黑体" w:hint="eastAsia"/>
          <w:sz w:val="24"/>
          <w:szCs w:val="24"/>
        </w:rPr>
        <w:lastRenderedPageBreak/>
        <w:t>2.</w:t>
      </w:r>
      <w:r w:rsidR="005674B0">
        <w:rPr>
          <w:rFonts w:ascii="黑体" w:eastAsia="黑体" w:hAnsi="黑体" w:hint="eastAsia"/>
          <w:sz w:val="24"/>
          <w:szCs w:val="24"/>
        </w:rPr>
        <w:t>3</w:t>
      </w:r>
      <w:r w:rsidR="00F66389">
        <w:rPr>
          <w:rFonts w:ascii="黑体" w:eastAsia="黑体" w:hAnsi="黑体" w:hint="eastAsia"/>
          <w:sz w:val="24"/>
          <w:szCs w:val="24"/>
        </w:rPr>
        <w:t>技术</w:t>
      </w:r>
      <w:r w:rsidR="005674B0">
        <w:rPr>
          <w:rFonts w:ascii="黑体" w:eastAsia="黑体" w:hAnsi="黑体" w:hint="eastAsia"/>
          <w:sz w:val="24"/>
          <w:szCs w:val="24"/>
        </w:rPr>
        <w:t>采用</w:t>
      </w:r>
      <w:bookmarkEnd w:id="15"/>
    </w:p>
    <w:p w14:paraId="2ACC6FBD" w14:textId="77777777" w:rsidR="00A62049" w:rsidRPr="00A62049" w:rsidRDefault="00A62049" w:rsidP="00A62049">
      <w:pPr>
        <w:spacing w:line="360" w:lineRule="auto"/>
        <w:ind w:firstLine="420"/>
        <w:rPr>
          <w:rFonts w:ascii="宋体" w:hAnsi="宋体"/>
          <w:sz w:val="24"/>
          <w:szCs w:val="24"/>
        </w:rPr>
      </w:pPr>
      <w:r w:rsidRPr="00A62049">
        <w:rPr>
          <w:rFonts w:ascii="宋体" w:hAnsi="宋体"/>
          <w:sz w:val="24"/>
          <w:szCs w:val="24"/>
        </w:rPr>
        <w:t>采用C++进行编写，RISC-V模拟器的开发充分利用了C++作为一种高效、灵活且功能强大的编程语言的优势。C++不仅提供了面向对象的编程范式，使得模拟器的各个组成部分（如寄存器堆、内存和指令集模块）可以自然地封装成类，还通过其丰富的标准库和强大的类型系统支持复杂的内存管理、数值计算以及位操作等需求。</w:t>
      </w:r>
    </w:p>
    <w:p w14:paraId="47468554" w14:textId="4DB6EBC0" w:rsidR="00922248" w:rsidRDefault="00A62049" w:rsidP="0034669F">
      <w:pPr>
        <w:spacing w:line="360" w:lineRule="auto"/>
        <w:ind w:firstLine="420"/>
        <w:rPr>
          <w:rFonts w:ascii="宋体" w:hAnsi="宋体"/>
          <w:sz w:val="24"/>
          <w:szCs w:val="24"/>
        </w:rPr>
      </w:pPr>
      <w:r w:rsidRPr="00A62049">
        <w:rPr>
          <w:rFonts w:ascii="宋体" w:hAnsi="宋体"/>
          <w:sz w:val="24"/>
          <w:szCs w:val="24"/>
        </w:rPr>
        <w:t>在编写过程中，</w:t>
      </w:r>
      <w:r>
        <w:rPr>
          <w:rFonts w:ascii="宋体" w:hAnsi="宋体" w:hint="eastAsia"/>
          <w:sz w:val="24"/>
          <w:szCs w:val="24"/>
        </w:rPr>
        <w:t>我们小组</w:t>
      </w:r>
      <w:r w:rsidRPr="00A62049">
        <w:rPr>
          <w:rFonts w:ascii="宋体" w:hAnsi="宋体"/>
          <w:sz w:val="24"/>
          <w:szCs w:val="24"/>
        </w:rPr>
        <w:t>可以利用C++的类和对象来构建模拟器的核心数据结构，如通过std::</w:t>
      </w:r>
      <w:proofErr w:type="spellStart"/>
      <w:r w:rsidRPr="00A62049">
        <w:rPr>
          <w:rFonts w:ascii="宋体" w:hAnsi="宋体"/>
          <w:sz w:val="24"/>
          <w:szCs w:val="24"/>
        </w:rPr>
        <w:t>unordered_map</w:t>
      </w:r>
      <w:proofErr w:type="spellEnd"/>
      <w:r w:rsidRPr="00A62049">
        <w:rPr>
          <w:rFonts w:ascii="宋体" w:hAnsi="宋体"/>
          <w:sz w:val="24"/>
          <w:szCs w:val="24"/>
        </w:rPr>
        <w:t>实现高效的寄存器查找和内存访问。同时，C++的模板特性允许</w:t>
      </w:r>
      <w:r w:rsidR="0034669F">
        <w:rPr>
          <w:rFonts w:ascii="宋体" w:hAnsi="宋体" w:hint="eastAsia"/>
          <w:sz w:val="24"/>
          <w:szCs w:val="24"/>
        </w:rPr>
        <w:t>我们小组</w:t>
      </w:r>
      <w:r w:rsidRPr="00A62049">
        <w:rPr>
          <w:rFonts w:ascii="宋体" w:hAnsi="宋体"/>
          <w:sz w:val="24"/>
          <w:szCs w:val="24"/>
        </w:rPr>
        <w:t>编写通用的函数和数据结构，以支持不同大小和类型的数据操作，从而提高代码的可重用性和可维护性。</w:t>
      </w:r>
    </w:p>
    <w:p w14:paraId="06820CDE" w14:textId="77777777" w:rsidR="00B05B6E" w:rsidRDefault="00B05B6E" w:rsidP="00B05B6E">
      <w:pPr>
        <w:spacing w:line="360" w:lineRule="auto"/>
        <w:rPr>
          <w:rFonts w:ascii="宋体" w:hAnsi="宋体"/>
          <w:sz w:val="24"/>
          <w:szCs w:val="24"/>
        </w:rPr>
      </w:pPr>
    </w:p>
    <w:p w14:paraId="4DC8B67F" w14:textId="306F296F" w:rsidR="00B05B6E" w:rsidRDefault="00B05B6E" w:rsidP="00B05B6E">
      <w:pPr>
        <w:pStyle w:val="2"/>
        <w:keepNext w:val="0"/>
        <w:keepLines w:val="0"/>
        <w:spacing w:before="0" w:after="0" w:line="360" w:lineRule="auto"/>
        <w:ind w:firstLine="0"/>
        <w:rPr>
          <w:rFonts w:ascii="黑体" w:eastAsia="黑体" w:hAnsi="黑体"/>
          <w:sz w:val="24"/>
          <w:szCs w:val="24"/>
        </w:rPr>
      </w:pPr>
      <w:bookmarkStart w:id="16" w:name="_Toc178111657"/>
      <w:r w:rsidRPr="00957F2B">
        <w:rPr>
          <w:rFonts w:ascii="黑体" w:eastAsia="黑体" w:hAnsi="黑体" w:hint="eastAsia"/>
          <w:sz w:val="24"/>
          <w:szCs w:val="24"/>
        </w:rPr>
        <w:t>2</w:t>
      </w:r>
      <w:r>
        <w:rPr>
          <w:rFonts w:ascii="黑体" w:eastAsia="黑体" w:hAnsi="黑体" w:hint="eastAsia"/>
          <w:sz w:val="24"/>
          <w:szCs w:val="24"/>
        </w:rPr>
        <w:t>.4部件示意图</w:t>
      </w:r>
      <w:bookmarkEnd w:id="16"/>
    </w:p>
    <w:p w14:paraId="5DF65286" w14:textId="4CBE5095" w:rsidR="00B05B6E" w:rsidRDefault="00B05B6E" w:rsidP="00DE402E">
      <w:pPr>
        <w:spacing w:line="360" w:lineRule="auto"/>
        <w:rPr>
          <w:rFonts w:ascii="宋体" w:hAnsi="宋体"/>
          <w:sz w:val="24"/>
          <w:szCs w:val="24"/>
        </w:rPr>
      </w:pPr>
      <w:r>
        <w:tab/>
      </w:r>
      <w:r w:rsidR="00B22174" w:rsidRPr="00B22174">
        <w:rPr>
          <w:rFonts w:ascii="宋体" w:hAnsi="宋体"/>
          <w:sz w:val="24"/>
          <w:szCs w:val="24"/>
        </w:rPr>
        <w:t>如图1所示为本模拟器的部件示意图，该示意图详细展示了计算机系统的基本组成，包括输入设备、CPU（中央处理器）、存储器、输出设备以及控制单元。这些关键部件通过箭头紧密相连，形象地描绘了数据在它们之间的流动过程，共同构成了计算机模拟器的核心架构。</w:t>
      </w:r>
    </w:p>
    <w:p w14:paraId="46594BFB" w14:textId="77777777" w:rsidR="0034220B" w:rsidRDefault="0034220B" w:rsidP="00DE402E">
      <w:pPr>
        <w:spacing w:line="360" w:lineRule="auto"/>
        <w:rPr>
          <w:rFonts w:ascii="宋体" w:hAnsi="宋体" w:hint="eastAsia"/>
          <w:sz w:val="24"/>
          <w:szCs w:val="24"/>
        </w:rPr>
      </w:pPr>
    </w:p>
    <w:p w14:paraId="61F09142" w14:textId="4E2D4642" w:rsidR="00B05B6E" w:rsidRDefault="00543D23" w:rsidP="00543D23">
      <w:pPr>
        <w:spacing w:line="360" w:lineRule="auto"/>
        <w:jc w:val="center"/>
        <w:rPr>
          <w:rFonts w:ascii="宋体" w:hAnsi="宋体"/>
          <w:sz w:val="24"/>
          <w:szCs w:val="24"/>
        </w:rPr>
      </w:pPr>
      <w:r>
        <w:rPr>
          <w:rFonts w:ascii="宋体" w:hAnsi="宋体"/>
          <w:noProof/>
          <w:sz w:val="24"/>
          <w:szCs w:val="24"/>
        </w:rPr>
        <w:drawing>
          <wp:inline distT="0" distB="0" distL="0" distR="0" wp14:anchorId="46F309E2" wp14:editId="1535387D">
            <wp:extent cx="3277210" cy="1936498"/>
            <wp:effectExtent l="0" t="0" r="0" b="6985"/>
            <wp:docPr id="144260936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5983" cy="1941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E7656" w14:textId="0E89AFE1" w:rsidR="0072111D" w:rsidRDefault="0072111D" w:rsidP="00543D23">
      <w:pPr>
        <w:spacing w:line="360" w:lineRule="auto"/>
        <w:jc w:val="center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图1 模拟器部件图</w:t>
      </w:r>
    </w:p>
    <w:p w14:paraId="0058C656" w14:textId="6C0E87E7" w:rsidR="00911ADE" w:rsidRDefault="008529F1" w:rsidP="008529F1">
      <w:pPr>
        <w:pStyle w:val="1"/>
        <w:keepNext w:val="0"/>
        <w:keepLines w:val="0"/>
        <w:spacing w:line="240" w:lineRule="atLeast"/>
        <w:ind w:firstLine="0"/>
        <w:rPr>
          <w:rFonts w:ascii="黑体" w:eastAsia="黑体" w:hAnsi="黑体"/>
          <w:sz w:val="28"/>
          <w:szCs w:val="28"/>
        </w:rPr>
      </w:pPr>
      <w:bookmarkStart w:id="17" w:name="_Toc178111658"/>
      <w:r>
        <w:rPr>
          <w:rFonts w:ascii="黑体" w:eastAsia="黑体" w:hAnsi="黑体" w:hint="eastAsia"/>
          <w:sz w:val="28"/>
          <w:szCs w:val="28"/>
        </w:rPr>
        <w:t>三、</w:t>
      </w:r>
      <w:r w:rsidR="00911ADE" w:rsidRPr="00CE39FD">
        <w:rPr>
          <w:rFonts w:ascii="黑体" w:eastAsia="黑体" w:hAnsi="黑体" w:hint="eastAsia"/>
          <w:sz w:val="28"/>
          <w:szCs w:val="28"/>
        </w:rPr>
        <w:t>指令集设计</w:t>
      </w:r>
      <w:bookmarkEnd w:id="17"/>
    </w:p>
    <w:p w14:paraId="7725D1A5" w14:textId="56B1AE3E" w:rsidR="00B13966" w:rsidRDefault="00B13966" w:rsidP="00B13966">
      <w:pPr>
        <w:pStyle w:val="aa"/>
        <w:jc w:val="left"/>
        <w:rPr>
          <w:rFonts w:ascii="宋体" w:eastAsia="宋体" w:hAnsi="宋体" w:cs="Times New Roman"/>
          <w:sz w:val="24"/>
          <w:szCs w:val="24"/>
        </w:rPr>
      </w:pPr>
      <w:bookmarkStart w:id="18" w:name="_Ref178097860"/>
      <w:r w:rsidRPr="00B13966">
        <w:rPr>
          <w:rFonts w:ascii="宋体" w:eastAsia="宋体" w:hAnsi="宋体" w:cs="Times New Roman"/>
          <w:sz w:val="24"/>
          <w:szCs w:val="24"/>
        </w:rPr>
        <w:t>如表1</w:t>
      </w:r>
      <w:r w:rsidR="0093645C">
        <w:rPr>
          <w:rFonts w:ascii="宋体" w:eastAsia="宋体" w:hAnsi="宋体" w:cs="Times New Roman" w:hint="eastAsia"/>
          <w:sz w:val="24"/>
          <w:szCs w:val="24"/>
        </w:rPr>
        <w:t>和图2</w:t>
      </w:r>
      <w:r w:rsidRPr="00B13966">
        <w:rPr>
          <w:rFonts w:ascii="宋体" w:eastAsia="宋体" w:hAnsi="宋体" w:cs="Times New Roman"/>
          <w:sz w:val="24"/>
          <w:szCs w:val="24"/>
        </w:rPr>
        <w:t>所示为一套指令集，它列出了各种指令的类型及其对应的功能。这些指令是计算机程序执行的基础，它们通过不同的方式控制着计算机硬件的操作流程。</w:t>
      </w:r>
    </w:p>
    <w:p w14:paraId="5A90D2F2" w14:textId="77777777" w:rsidR="00B13966" w:rsidRDefault="00B13966" w:rsidP="001C31F5">
      <w:pPr>
        <w:pStyle w:val="aa"/>
        <w:jc w:val="center"/>
        <w:rPr>
          <w:rFonts w:ascii="宋体" w:eastAsia="宋体" w:hAnsi="宋体" w:cs="Times New Roman"/>
          <w:sz w:val="24"/>
          <w:szCs w:val="24"/>
        </w:rPr>
      </w:pPr>
    </w:p>
    <w:p w14:paraId="1FCFF5EE" w14:textId="71656998" w:rsidR="001C31F5" w:rsidRPr="00F52729" w:rsidRDefault="001C31F5" w:rsidP="001C31F5">
      <w:pPr>
        <w:pStyle w:val="aa"/>
        <w:jc w:val="center"/>
        <w:rPr>
          <w:rFonts w:ascii="宋体" w:eastAsia="宋体" w:hAnsi="宋体" w:cs="Segoe UI" w:hint="eastAsia"/>
          <w:color w:val="0D0D0D" w:themeColor="text1" w:themeTint="F2"/>
          <w:kern w:val="0"/>
          <w:sz w:val="24"/>
          <w:szCs w:val="24"/>
        </w:rPr>
      </w:pPr>
      <w:r w:rsidRPr="00F52729">
        <w:rPr>
          <w:rFonts w:ascii="宋体" w:eastAsia="宋体" w:hAnsi="宋体" w:hint="eastAsia"/>
          <w:sz w:val="24"/>
          <w:szCs w:val="24"/>
        </w:rPr>
        <w:t>表</w:t>
      </w:r>
      <w:r>
        <w:rPr>
          <w:rFonts w:ascii="宋体" w:eastAsia="宋体" w:hAnsi="宋体" w:hint="eastAsia"/>
          <w:sz w:val="24"/>
          <w:szCs w:val="24"/>
        </w:rPr>
        <w:t>1</w:t>
      </w:r>
      <w:r w:rsidRPr="00F52729">
        <w:rPr>
          <w:rFonts w:ascii="宋体" w:eastAsia="宋体" w:hAnsi="宋体" w:cs="Segoe UI" w:hint="eastAsia"/>
          <w:color w:val="0D0D0D" w:themeColor="text1" w:themeTint="F2"/>
          <w:kern w:val="0"/>
          <w:sz w:val="24"/>
          <w:szCs w:val="24"/>
        </w:rPr>
        <w:t>各种指令的功能</w:t>
      </w:r>
      <w:bookmarkEnd w:id="18"/>
    </w:p>
    <w:tbl>
      <w:tblPr>
        <w:tblStyle w:val="a7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2410"/>
        <w:gridCol w:w="4757"/>
      </w:tblGrid>
      <w:tr w:rsidR="001C31F5" w14:paraId="545400AB" w14:textId="77777777" w:rsidTr="00334DE2">
        <w:tc>
          <w:tcPr>
            <w:tcW w:w="1129" w:type="dxa"/>
            <w:tcBorders>
              <w:top w:val="single" w:sz="12" w:space="0" w:color="auto"/>
              <w:bottom w:val="single" w:sz="8" w:space="0" w:color="auto"/>
            </w:tcBorders>
          </w:tcPr>
          <w:p w14:paraId="081A8049" w14:textId="77777777" w:rsidR="001C31F5" w:rsidRDefault="001C31F5" w:rsidP="007A4F94">
            <w:pPr>
              <w:spacing w:line="360" w:lineRule="auto"/>
              <w:jc w:val="center"/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</w:pPr>
            <w:r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  <w:t>序号</w:t>
            </w:r>
          </w:p>
        </w:tc>
        <w:tc>
          <w:tcPr>
            <w:tcW w:w="2410" w:type="dxa"/>
            <w:tcBorders>
              <w:top w:val="single" w:sz="12" w:space="0" w:color="auto"/>
              <w:bottom w:val="single" w:sz="8" w:space="0" w:color="auto"/>
            </w:tcBorders>
          </w:tcPr>
          <w:p w14:paraId="7BB8154E" w14:textId="77777777" w:rsidR="001C31F5" w:rsidRDefault="001C31F5" w:rsidP="007A4F94">
            <w:pPr>
              <w:spacing w:line="360" w:lineRule="auto"/>
              <w:jc w:val="center"/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</w:pPr>
            <w:r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  <w:t>指令类型</w:t>
            </w:r>
          </w:p>
        </w:tc>
        <w:tc>
          <w:tcPr>
            <w:tcW w:w="4757" w:type="dxa"/>
            <w:tcBorders>
              <w:top w:val="single" w:sz="12" w:space="0" w:color="auto"/>
              <w:bottom w:val="single" w:sz="8" w:space="0" w:color="auto"/>
            </w:tcBorders>
          </w:tcPr>
          <w:p w14:paraId="601658A8" w14:textId="77777777" w:rsidR="001C31F5" w:rsidRDefault="001C31F5" w:rsidP="007A4F94">
            <w:pPr>
              <w:spacing w:line="360" w:lineRule="auto"/>
              <w:jc w:val="center"/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</w:pPr>
            <w:r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  <w:t>功能</w:t>
            </w:r>
          </w:p>
        </w:tc>
      </w:tr>
      <w:tr w:rsidR="001C31F5" w14:paraId="16E74C9D" w14:textId="77777777" w:rsidTr="00334DE2">
        <w:tc>
          <w:tcPr>
            <w:tcW w:w="1129" w:type="dxa"/>
            <w:tcBorders>
              <w:top w:val="single" w:sz="8" w:space="0" w:color="auto"/>
            </w:tcBorders>
          </w:tcPr>
          <w:p w14:paraId="35AA7F95" w14:textId="77777777" w:rsidR="001C31F5" w:rsidRDefault="001C31F5" w:rsidP="007A4F94">
            <w:pPr>
              <w:spacing w:line="360" w:lineRule="auto"/>
              <w:jc w:val="center"/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</w:pPr>
            <w:r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  <w:t>1</w:t>
            </w:r>
          </w:p>
        </w:tc>
        <w:tc>
          <w:tcPr>
            <w:tcW w:w="2410" w:type="dxa"/>
            <w:tcBorders>
              <w:top w:val="single" w:sz="8" w:space="0" w:color="auto"/>
            </w:tcBorders>
          </w:tcPr>
          <w:p w14:paraId="68ED3A56" w14:textId="77777777" w:rsidR="001C31F5" w:rsidRDefault="001C31F5" w:rsidP="007A4F94">
            <w:pPr>
              <w:spacing w:line="360" w:lineRule="auto"/>
              <w:jc w:val="center"/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</w:pPr>
            <w:r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  <w:t>R型指令</w:t>
            </w:r>
          </w:p>
        </w:tc>
        <w:tc>
          <w:tcPr>
            <w:tcW w:w="4757" w:type="dxa"/>
            <w:tcBorders>
              <w:top w:val="single" w:sz="8" w:space="0" w:color="auto"/>
            </w:tcBorders>
          </w:tcPr>
          <w:p w14:paraId="6FE3F2D2" w14:textId="77777777" w:rsidR="001C31F5" w:rsidRPr="003F29CE" w:rsidRDefault="001C31F5" w:rsidP="007A4F94">
            <w:pPr>
              <w:spacing w:line="360" w:lineRule="auto"/>
              <w:jc w:val="center"/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</w:pPr>
            <w:r w:rsidRPr="003F29CE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>用于寄存器和寄存器操作</w:t>
            </w:r>
          </w:p>
        </w:tc>
      </w:tr>
      <w:tr w:rsidR="001C31F5" w14:paraId="3E731205" w14:textId="77777777" w:rsidTr="00334DE2">
        <w:tc>
          <w:tcPr>
            <w:tcW w:w="1129" w:type="dxa"/>
          </w:tcPr>
          <w:p w14:paraId="4272F349" w14:textId="77777777" w:rsidR="001C31F5" w:rsidRDefault="001C31F5" w:rsidP="007A4F94">
            <w:pPr>
              <w:spacing w:line="360" w:lineRule="auto"/>
              <w:jc w:val="center"/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</w:pPr>
            <w:r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  <w:t>2</w:t>
            </w:r>
          </w:p>
        </w:tc>
        <w:tc>
          <w:tcPr>
            <w:tcW w:w="2410" w:type="dxa"/>
          </w:tcPr>
          <w:p w14:paraId="4EEBFF9A" w14:textId="77777777" w:rsidR="001C31F5" w:rsidRDefault="001C31F5" w:rsidP="007A4F94">
            <w:pPr>
              <w:spacing w:line="360" w:lineRule="auto"/>
              <w:jc w:val="center"/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</w:pPr>
            <w:r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  <w:t>I型指令</w:t>
            </w:r>
          </w:p>
        </w:tc>
        <w:tc>
          <w:tcPr>
            <w:tcW w:w="4757" w:type="dxa"/>
          </w:tcPr>
          <w:p w14:paraId="4EB986BE" w14:textId="77777777" w:rsidR="001C31F5" w:rsidRPr="003F29CE" w:rsidRDefault="001C31F5" w:rsidP="007A4F94">
            <w:pPr>
              <w:spacing w:line="360" w:lineRule="auto"/>
              <w:jc w:val="center"/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</w:pPr>
            <w:r w:rsidRPr="003F29CE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>用于</w:t>
            </w:r>
            <w:proofErr w:type="gramStart"/>
            <w:r w:rsidRPr="003F29CE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>短立即</w:t>
            </w:r>
            <w:proofErr w:type="gramEnd"/>
            <w:r w:rsidRPr="003F29CE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>数和内存载入指令load操作</w:t>
            </w:r>
          </w:p>
        </w:tc>
      </w:tr>
      <w:tr w:rsidR="001C31F5" w14:paraId="119195A0" w14:textId="77777777" w:rsidTr="00334DE2">
        <w:tc>
          <w:tcPr>
            <w:tcW w:w="1129" w:type="dxa"/>
          </w:tcPr>
          <w:p w14:paraId="5F873257" w14:textId="77777777" w:rsidR="001C31F5" w:rsidRDefault="001C31F5" w:rsidP="007A4F94">
            <w:pPr>
              <w:spacing w:line="360" w:lineRule="auto"/>
              <w:jc w:val="center"/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</w:pPr>
            <w:r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  <w:t>3</w:t>
            </w:r>
          </w:p>
        </w:tc>
        <w:tc>
          <w:tcPr>
            <w:tcW w:w="2410" w:type="dxa"/>
          </w:tcPr>
          <w:p w14:paraId="60A31C5B" w14:textId="77777777" w:rsidR="001C31F5" w:rsidRDefault="001C31F5" w:rsidP="007A4F94">
            <w:pPr>
              <w:spacing w:line="360" w:lineRule="auto"/>
              <w:jc w:val="center"/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</w:pPr>
            <w:r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  <w:t>S型指令</w:t>
            </w:r>
          </w:p>
        </w:tc>
        <w:tc>
          <w:tcPr>
            <w:tcW w:w="4757" w:type="dxa"/>
          </w:tcPr>
          <w:p w14:paraId="6C83A659" w14:textId="77777777" w:rsidR="001C31F5" w:rsidRDefault="001C31F5" w:rsidP="007A4F94">
            <w:pPr>
              <w:spacing w:line="360" w:lineRule="auto"/>
              <w:jc w:val="center"/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</w:pPr>
            <w:r w:rsidRPr="003F29CE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>用于内存存储store操作</w:t>
            </w:r>
          </w:p>
        </w:tc>
      </w:tr>
      <w:tr w:rsidR="001C31F5" w14:paraId="1807571E" w14:textId="77777777" w:rsidTr="00334DE2">
        <w:tc>
          <w:tcPr>
            <w:tcW w:w="1129" w:type="dxa"/>
          </w:tcPr>
          <w:p w14:paraId="1925E72E" w14:textId="77777777" w:rsidR="001C31F5" w:rsidRDefault="001C31F5" w:rsidP="007A4F94">
            <w:pPr>
              <w:spacing w:line="360" w:lineRule="auto"/>
              <w:jc w:val="center"/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</w:pPr>
            <w:r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  <w:t>4</w:t>
            </w:r>
          </w:p>
        </w:tc>
        <w:tc>
          <w:tcPr>
            <w:tcW w:w="2410" w:type="dxa"/>
          </w:tcPr>
          <w:p w14:paraId="5E229132" w14:textId="77777777" w:rsidR="001C31F5" w:rsidRDefault="001C31F5" w:rsidP="007A4F94">
            <w:pPr>
              <w:spacing w:line="360" w:lineRule="auto"/>
              <w:jc w:val="center"/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</w:pPr>
            <w:r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  <w:t>B（SB）指令</w:t>
            </w:r>
          </w:p>
        </w:tc>
        <w:tc>
          <w:tcPr>
            <w:tcW w:w="4757" w:type="dxa"/>
          </w:tcPr>
          <w:p w14:paraId="6F2921EC" w14:textId="77777777" w:rsidR="001C31F5" w:rsidRDefault="001C31F5" w:rsidP="007A4F94">
            <w:pPr>
              <w:spacing w:line="360" w:lineRule="auto"/>
              <w:jc w:val="center"/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</w:pPr>
            <w:r w:rsidRPr="003F29CE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>用于有条件跳转操作</w:t>
            </w:r>
          </w:p>
        </w:tc>
      </w:tr>
      <w:tr w:rsidR="001C31F5" w14:paraId="37E6F48F" w14:textId="77777777" w:rsidTr="00334DE2">
        <w:tc>
          <w:tcPr>
            <w:tcW w:w="1129" w:type="dxa"/>
          </w:tcPr>
          <w:p w14:paraId="6CA5E174" w14:textId="77777777" w:rsidR="001C31F5" w:rsidRDefault="001C31F5" w:rsidP="007A4F94">
            <w:pPr>
              <w:spacing w:line="360" w:lineRule="auto"/>
              <w:jc w:val="center"/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</w:pPr>
            <w:r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  <w:t>5</w:t>
            </w:r>
          </w:p>
        </w:tc>
        <w:tc>
          <w:tcPr>
            <w:tcW w:w="2410" w:type="dxa"/>
          </w:tcPr>
          <w:p w14:paraId="32C70AE3" w14:textId="77777777" w:rsidR="001C31F5" w:rsidRDefault="001C31F5" w:rsidP="007A4F94">
            <w:pPr>
              <w:spacing w:line="360" w:lineRule="auto"/>
              <w:jc w:val="center"/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</w:pPr>
            <w:r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  <w:t>U型指令</w:t>
            </w:r>
          </w:p>
        </w:tc>
        <w:tc>
          <w:tcPr>
            <w:tcW w:w="4757" w:type="dxa"/>
          </w:tcPr>
          <w:p w14:paraId="18F98819" w14:textId="77777777" w:rsidR="001C31F5" w:rsidRDefault="001C31F5" w:rsidP="007A4F94">
            <w:pPr>
              <w:spacing w:line="360" w:lineRule="auto"/>
              <w:jc w:val="center"/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</w:pPr>
            <w:r w:rsidRPr="003F29CE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>用于长立即</w:t>
            </w:r>
            <w:proofErr w:type="gramStart"/>
            <w:r w:rsidRPr="003F29CE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>数操作</w:t>
            </w:r>
            <w:proofErr w:type="gramEnd"/>
          </w:p>
        </w:tc>
      </w:tr>
      <w:tr w:rsidR="001C31F5" w14:paraId="23203390" w14:textId="77777777" w:rsidTr="00334DE2">
        <w:tc>
          <w:tcPr>
            <w:tcW w:w="1129" w:type="dxa"/>
          </w:tcPr>
          <w:p w14:paraId="3240E4BF" w14:textId="77777777" w:rsidR="001C31F5" w:rsidRDefault="001C31F5" w:rsidP="007A4F94">
            <w:pPr>
              <w:spacing w:line="360" w:lineRule="auto"/>
              <w:jc w:val="center"/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</w:pPr>
            <w:r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  <w:t>6</w:t>
            </w:r>
          </w:p>
        </w:tc>
        <w:tc>
          <w:tcPr>
            <w:tcW w:w="2410" w:type="dxa"/>
          </w:tcPr>
          <w:p w14:paraId="7E944235" w14:textId="77777777" w:rsidR="001C31F5" w:rsidRDefault="001C31F5" w:rsidP="007A4F94">
            <w:pPr>
              <w:spacing w:line="360" w:lineRule="auto"/>
              <w:jc w:val="center"/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</w:pPr>
            <w:r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  <w:t>J（UJ）型指令</w:t>
            </w:r>
          </w:p>
        </w:tc>
        <w:tc>
          <w:tcPr>
            <w:tcW w:w="4757" w:type="dxa"/>
          </w:tcPr>
          <w:p w14:paraId="18BCEEC1" w14:textId="77777777" w:rsidR="001C31F5" w:rsidRDefault="001C31F5" w:rsidP="007A4F94">
            <w:pPr>
              <w:spacing w:line="360" w:lineRule="auto"/>
              <w:jc w:val="center"/>
              <w:rPr>
                <w:rFonts w:ascii="宋体" w:hAnsi="宋体" w:cs="Segoe UI" w:hint="eastAsia"/>
                <w:color w:val="0D0D0D" w:themeColor="text1" w:themeTint="F2"/>
                <w:kern w:val="0"/>
                <w:sz w:val="24"/>
                <w:szCs w:val="24"/>
              </w:rPr>
            </w:pPr>
            <w:r w:rsidRPr="003F29CE">
              <w:rPr>
                <w:rFonts w:ascii="宋体" w:hAnsi="宋体" w:cs="Segoe UI"/>
                <w:color w:val="0D0D0D" w:themeColor="text1" w:themeTint="F2"/>
                <w:kern w:val="0"/>
                <w:sz w:val="24"/>
                <w:szCs w:val="24"/>
              </w:rPr>
              <w:t>用于无条件跳转操作</w:t>
            </w:r>
          </w:p>
        </w:tc>
      </w:tr>
    </w:tbl>
    <w:p w14:paraId="5D6FDC8F" w14:textId="77777777" w:rsidR="004F2CD7" w:rsidRDefault="004F2CD7" w:rsidP="004F2CD7">
      <w:pPr>
        <w:spacing w:line="360" w:lineRule="auto"/>
        <w:jc w:val="center"/>
        <w:rPr>
          <w:rFonts w:ascii="宋体" w:hAnsi="宋体"/>
          <w:noProof/>
          <w:sz w:val="24"/>
          <w:szCs w:val="24"/>
        </w:rPr>
      </w:pPr>
    </w:p>
    <w:p w14:paraId="75DA68A5" w14:textId="4E74445F" w:rsidR="004F2CD7" w:rsidRDefault="004F2CD7" w:rsidP="004F2CD7">
      <w:pPr>
        <w:spacing w:line="360" w:lineRule="auto"/>
        <w:jc w:val="center"/>
        <w:rPr>
          <w:rFonts w:ascii="宋体" w:hAnsi="宋体"/>
          <w:sz w:val="24"/>
          <w:szCs w:val="24"/>
        </w:rPr>
      </w:pPr>
      <w:r>
        <w:rPr>
          <w:rFonts w:ascii="宋体" w:hAnsi="宋体"/>
          <w:noProof/>
          <w:sz w:val="24"/>
          <w:szCs w:val="24"/>
        </w:rPr>
        <w:drawing>
          <wp:inline distT="0" distB="0" distL="0" distR="0" wp14:anchorId="622539EC" wp14:editId="0E769BB7">
            <wp:extent cx="5512190" cy="931984"/>
            <wp:effectExtent l="0" t="0" r="0" b="1905"/>
            <wp:docPr id="113673440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94" cy="943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7453A" w14:textId="09153A9F" w:rsidR="004F2CD7" w:rsidRDefault="004F2CD7" w:rsidP="000907D1">
      <w:pPr>
        <w:spacing w:line="360" w:lineRule="auto"/>
        <w:jc w:val="center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图2 指令的基本格式</w:t>
      </w:r>
    </w:p>
    <w:p w14:paraId="2EE5C798" w14:textId="56ED6778" w:rsidR="007F6D0A" w:rsidRPr="007F6D0A" w:rsidRDefault="007F6D0A" w:rsidP="007F6D0A">
      <w:pPr>
        <w:spacing w:line="360" w:lineRule="auto"/>
        <w:ind w:firstLine="360"/>
        <w:rPr>
          <w:rFonts w:ascii="宋体" w:hAnsi="宋体"/>
          <w:sz w:val="24"/>
          <w:szCs w:val="24"/>
        </w:rPr>
      </w:pPr>
      <w:r w:rsidRPr="007F6D0A">
        <w:rPr>
          <w:rFonts w:ascii="宋体" w:hAnsi="宋体"/>
          <w:sz w:val="24"/>
          <w:szCs w:val="24"/>
        </w:rPr>
        <w:t>在表1中，我们可以看到六种不同类型的指令：</w:t>
      </w:r>
    </w:p>
    <w:p w14:paraId="4026E829" w14:textId="77777777" w:rsidR="007F6D0A" w:rsidRPr="007F6D0A" w:rsidRDefault="007F6D0A" w:rsidP="007F6D0A">
      <w:pPr>
        <w:spacing w:line="360" w:lineRule="auto"/>
        <w:ind w:firstLine="360"/>
        <w:rPr>
          <w:rFonts w:ascii="宋体" w:hAnsi="宋体"/>
          <w:sz w:val="24"/>
          <w:szCs w:val="24"/>
        </w:rPr>
      </w:pPr>
      <w:r w:rsidRPr="007F6D0A">
        <w:rPr>
          <w:rFonts w:ascii="宋体" w:hAnsi="宋体"/>
          <w:sz w:val="24"/>
          <w:szCs w:val="24"/>
        </w:rPr>
        <w:t>R型指令：这一类型的指令专门用于寄存器和寄存器之间的操作，它允许程序直接对寄存器内的数据进行处理，是计算机内部数据处理的核心。</w:t>
      </w:r>
    </w:p>
    <w:p w14:paraId="2FA553D9" w14:textId="77777777" w:rsidR="007F6D0A" w:rsidRPr="007F6D0A" w:rsidRDefault="007F6D0A" w:rsidP="007F6D0A">
      <w:pPr>
        <w:spacing w:line="360" w:lineRule="auto"/>
        <w:ind w:firstLine="360"/>
        <w:rPr>
          <w:rFonts w:ascii="宋体" w:hAnsi="宋体"/>
          <w:sz w:val="24"/>
          <w:szCs w:val="24"/>
        </w:rPr>
      </w:pPr>
      <w:r w:rsidRPr="007F6D0A">
        <w:rPr>
          <w:rFonts w:ascii="宋体" w:hAnsi="宋体"/>
          <w:sz w:val="24"/>
          <w:szCs w:val="24"/>
        </w:rPr>
        <w:t>I型指令：这类指令主要处理短立即数和内存载入（load）操作。</w:t>
      </w:r>
      <w:proofErr w:type="gramStart"/>
      <w:r w:rsidRPr="007F6D0A">
        <w:rPr>
          <w:rFonts w:ascii="宋体" w:hAnsi="宋体"/>
          <w:sz w:val="24"/>
          <w:szCs w:val="24"/>
        </w:rPr>
        <w:t>短立即</w:t>
      </w:r>
      <w:proofErr w:type="gramEnd"/>
      <w:r w:rsidRPr="007F6D0A">
        <w:rPr>
          <w:rFonts w:ascii="宋体" w:hAnsi="宋体"/>
          <w:sz w:val="24"/>
          <w:szCs w:val="24"/>
        </w:rPr>
        <w:t>数是指直接包含在指令中的小范围数值，而内存载入操作则是将数据从内存读取到寄存器中，以供后续处理。</w:t>
      </w:r>
    </w:p>
    <w:p w14:paraId="748E7555" w14:textId="77777777" w:rsidR="007F6D0A" w:rsidRPr="007F6D0A" w:rsidRDefault="007F6D0A" w:rsidP="007F6D0A">
      <w:pPr>
        <w:spacing w:line="360" w:lineRule="auto"/>
        <w:ind w:firstLine="360"/>
        <w:rPr>
          <w:rFonts w:ascii="宋体" w:hAnsi="宋体"/>
          <w:sz w:val="24"/>
          <w:szCs w:val="24"/>
        </w:rPr>
      </w:pPr>
      <w:r w:rsidRPr="007F6D0A">
        <w:rPr>
          <w:rFonts w:ascii="宋体" w:hAnsi="宋体"/>
          <w:sz w:val="24"/>
          <w:szCs w:val="24"/>
        </w:rPr>
        <w:t>S型指令：S型指令专门用于内存存储（store）操作，即将寄存器中的数据写回到内存中。这一操作是数据持久化的关键步骤，确保了数据在需要时可以被重新读取。</w:t>
      </w:r>
    </w:p>
    <w:p w14:paraId="1838455A" w14:textId="77777777" w:rsidR="007F6D0A" w:rsidRPr="007F6D0A" w:rsidRDefault="007F6D0A" w:rsidP="007F6D0A">
      <w:pPr>
        <w:spacing w:line="360" w:lineRule="auto"/>
        <w:ind w:firstLine="360"/>
        <w:rPr>
          <w:rFonts w:ascii="宋体" w:hAnsi="宋体"/>
          <w:sz w:val="24"/>
          <w:szCs w:val="24"/>
        </w:rPr>
      </w:pPr>
      <w:r w:rsidRPr="007F6D0A">
        <w:rPr>
          <w:rFonts w:ascii="宋体" w:hAnsi="宋体"/>
          <w:sz w:val="24"/>
          <w:szCs w:val="24"/>
        </w:rPr>
        <w:t>B（SB）指令：这是一种条件跳转指令，它根据一定的条件判断是否执行跳转操作。这种指令在程序流程控制中扮演着重要角色，能够实现分支结构，使得程序可以根据不同的情况执行不同的代码路径。</w:t>
      </w:r>
    </w:p>
    <w:p w14:paraId="41C950C2" w14:textId="77777777" w:rsidR="007F6D0A" w:rsidRPr="007F6D0A" w:rsidRDefault="007F6D0A" w:rsidP="007F6D0A">
      <w:pPr>
        <w:spacing w:line="360" w:lineRule="auto"/>
        <w:ind w:firstLine="360"/>
        <w:rPr>
          <w:rFonts w:ascii="宋体" w:hAnsi="宋体"/>
          <w:sz w:val="24"/>
          <w:szCs w:val="24"/>
        </w:rPr>
      </w:pPr>
      <w:r w:rsidRPr="007F6D0A">
        <w:rPr>
          <w:rFonts w:ascii="宋体" w:hAnsi="宋体"/>
          <w:sz w:val="24"/>
          <w:szCs w:val="24"/>
        </w:rPr>
        <w:t>U型指令：U型指令用于处理长立即数操作。与I型指令中的</w:t>
      </w:r>
      <w:proofErr w:type="gramStart"/>
      <w:r w:rsidRPr="007F6D0A">
        <w:rPr>
          <w:rFonts w:ascii="宋体" w:hAnsi="宋体"/>
          <w:sz w:val="24"/>
          <w:szCs w:val="24"/>
        </w:rPr>
        <w:t>短立即</w:t>
      </w:r>
      <w:proofErr w:type="gramEnd"/>
      <w:r w:rsidRPr="007F6D0A">
        <w:rPr>
          <w:rFonts w:ascii="宋体" w:hAnsi="宋体"/>
          <w:sz w:val="24"/>
          <w:szCs w:val="24"/>
        </w:rPr>
        <w:t>数不同，长立即数可以表示更大范围的数值，满足程序中对大数值处理的需求。</w:t>
      </w:r>
    </w:p>
    <w:p w14:paraId="632BEBC1" w14:textId="77777777" w:rsidR="007F6D0A" w:rsidRDefault="007F6D0A" w:rsidP="007F6D0A">
      <w:pPr>
        <w:spacing w:line="360" w:lineRule="auto"/>
        <w:ind w:firstLine="360"/>
        <w:rPr>
          <w:rFonts w:ascii="宋体" w:hAnsi="宋体"/>
          <w:sz w:val="24"/>
          <w:szCs w:val="24"/>
        </w:rPr>
      </w:pPr>
      <w:r w:rsidRPr="007F6D0A">
        <w:rPr>
          <w:rFonts w:ascii="宋体" w:hAnsi="宋体"/>
          <w:sz w:val="24"/>
          <w:szCs w:val="24"/>
        </w:rPr>
        <w:t>J（UJ）型指令：这是一种无条件跳转指令，它不论条件如何都会执行跳转操</w:t>
      </w:r>
      <w:r w:rsidRPr="007F6D0A">
        <w:rPr>
          <w:rFonts w:ascii="宋体" w:hAnsi="宋体"/>
          <w:sz w:val="24"/>
          <w:szCs w:val="24"/>
        </w:rPr>
        <w:lastRenderedPageBreak/>
        <w:t>作。这种指令在程序控制流中用于实现循环、函数调用等结构，是程序跳转的基本手段。</w:t>
      </w:r>
    </w:p>
    <w:p w14:paraId="2A0FB261" w14:textId="1A5EA76D" w:rsidR="00E64F04" w:rsidRPr="007F6D0A" w:rsidRDefault="00E64F04" w:rsidP="007F6D0A">
      <w:pPr>
        <w:spacing w:line="360" w:lineRule="auto"/>
        <w:ind w:firstLine="360"/>
        <w:rPr>
          <w:rFonts w:ascii="宋体" w:hAnsi="宋体" w:hint="eastAsia"/>
          <w:sz w:val="24"/>
          <w:szCs w:val="24"/>
        </w:rPr>
      </w:pPr>
      <w:r w:rsidRPr="00E64F04">
        <w:rPr>
          <w:rFonts w:ascii="宋体" w:hAnsi="宋体"/>
          <w:sz w:val="24"/>
          <w:szCs w:val="24"/>
        </w:rPr>
        <w:t>为了更好地管理和实现这些指令，每一种指令类型都可以采用C++中的一个类来实现</w:t>
      </w:r>
      <w:r>
        <w:rPr>
          <w:rFonts w:ascii="宋体" w:hAnsi="宋体" w:hint="eastAsia"/>
          <w:sz w:val="24"/>
          <w:szCs w:val="24"/>
        </w:rPr>
        <w:t>，</w:t>
      </w:r>
      <w:r w:rsidRPr="00E64F04">
        <w:rPr>
          <w:rFonts w:ascii="宋体" w:hAnsi="宋体"/>
          <w:sz w:val="24"/>
          <w:szCs w:val="24"/>
        </w:rPr>
        <w:t>这些类将封装指令的具体实现细节，包括指令的编码方式、执行流程以及可能涉及的数据结构等，从而提供一个清晰、统一的接口供程序其他部分调用。通过这样的设计，可以大大提高指令集的可维护性和</w:t>
      </w:r>
      <w:proofErr w:type="gramStart"/>
      <w:r w:rsidRPr="00E64F04">
        <w:rPr>
          <w:rFonts w:ascii="宋体" w:hAnsi="宋体"/>
          <w:sz w:val="24"/>
          <w:szCs w:val="24"/>
        </w:rPr>
        <w:t>可</w:t>
      </w:r>
      <w:proofErr w:type="gramEnd"/>
      <w:r w:rsidRPr="00E64F04">
        <w:rPr>
          <w:rFonts w:ascii="宋体" w:hAnsi="宋体"/>
          <w:sz w:val="24"/>
          <w:szCs w:val="24"/>
        </w:rPr>
        <w:t>扩展性。</w:t>
      </w:r>
    </w:p>
    <w:p w14:paraId="39237303" w14:textId="27003DAE" w:rsidR="007C7EBF" w:rsidRPr="00CE39FD" w:rsidRDefault="007C7EBF" w:rsidP="007A4F94">
      <w:pPr>
        <w:spacing w:line="360" w:lineRule="auto"/>
        <w:rPr>
          <w:rFonts w:hint="eastAsia"/>
        </w:rPr>
      </w:pPr>
    </w:p>
    <w:sectPr w:rsidR="007C7EBF" w:rsidRPr="00CE39FD" w:rsidSect="000620A3">
      <w:footerReference w:type="default" r:id="rId10"/>
      <w:endnotePr>
        <w:numFmt w:val="decimal"/>
      </w:endnotePr>
      <w:pgSz w:w="11906" w:h="16838"/>
      <w:pgMar w:top="1440" w:right="1800" w:bottom="1440" w:left="1800" w:header="851" w:footer="992" w:gutter="0"/>
      <w:pgBorders w:zOrder="back" w:offsetFrom="page">
        <w:top w:val="single" w:sz="8" w:space="24" w:color="000000"/>
        <w:left w:val="single" w:sz="8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961155" w14:textId="77777777" w:rsidR="00F47DCC" w:rsidRDefault="00F47DCC" w:rsidP="00D250C3">
      <w:r>
        <w:separator/>
      </w:r>
    </w:p>
  </w:endnote>
  <w:endnote w:type="continuationSeparator" w:id="0">
    <w:p w14:paraId="6F9C7590" w14:textId="77777777" w:rsidR="00F47DCC" w:rsidRDefault="00F47DCC" w:rsidP="00D250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99170390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33E1F9F2" w14:textId="7B447262" w:rsidR="00922248" w:rsidRDefault="00922248">
            <w:pPr>
              <w:pStyle w:val="a5"/>
              <w:jc w:val="center"/>
              <w:rPr>
                <w:rFonts w:hint="eastAsia"/>
              </w:rPr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1805E76" w14:textId="77777777" w:rsidR="000978CD" w:rsidRDefault="000978C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068223" w14:textId="77777777" w:rsidR="00F47DCC" w:rsidRDefault="00F47DCC" w:rsidP="00D250C3">
      <w:r>
        <w:separator/>
      </w:r>
    </w:p>
  </w:footnote>
  <w:footnote w:type="continuationSeparator" w:id="0">
    <w:p w14:paraId="689F8922" w14:textId="77777777" w:rsidR="00F47DCC" w:rsidRDefault="00F47DCC" w:rsidP="00D250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914369"/>
    <w:multiLevelType w:val="hybridMultilevel"/>
    <w:tmpl w:val="DC9014EA"/>
    <w:lvl w:ilvl="0" w:tplc="4A1C6144">
      <w:start w:val="2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C0E1D3A"/>
    <w:multiLevelType w:val="multilevel"/>
    <w:tmpl w:val="F570683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2ED67329"/>
    <w:multiLevelType w:val="hybridMultilevel"/>
    <w:tmpl w:val="221E3330"/>
    <w:lvl w:ilvl="0" w:tplc="DF44D79C">
      <w:start w:val="1"/>
      <w:numFmt w:val="japaneseCounting"/>
      <w:lvlText w:val="%1、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318A3400"/>
    <w:multiLevelType w:val="multilevel"/>
    <w:tmpl w:val="1E4EF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EE7D56"/>
    <w:multiLevelType w:val="multilevel"/>
    <w:tmpl w:val="5256049C"/>
    <w:name w:val="编号列表 1"/>
    <w:lvl w:ilvl="0">
      <w:start w:val="1"/>
      <w:numFmt w:val="japaneseCounting"/>
      <w:lvlText w:val="%1、"/>
      <w:lvlJc w:val="left"/>
      <w:pPr>
        <w:ind w:left="0" w:firstLine="0"/>
      </w:pPr>
    </w:lvl>
    <w:lvl w:ilvl="1">
      <w:start w:val="1"/>
      <w:numFmt w:val="lowerLetter"/>
      <w:lvlText w:val="%2)"/>
      <w:lvlJc w:val="left"/>
      <w:pPr>
        <w:ind w:left="420" w:firstLine="0"/>
      </w:pPr>
    </w:lvl>
    <w:lvl w:ilvl="2">
      <w:start w:val="1"/>
      <w:numFmt w:val="lowerRoman"/>
      <w:lvlText w:val="%3."/>
      <w:lvlJc w:val="left"/>
      <w:pPr>
        <w:ind w:left="840" w:firstLine="0"/>
      </w:pPr>
    </w:lvl>
    <w:lvl w:ilvl="3">
      <w:start w:val="1"/>
      <w:numFmt w:val="decimal"/>
      <w:lvlText w:val="%4."/>
      <w:lvlJc w:val="left"/>
      <w:pPr>
        <w:ind w:left="1260" w:firstLine="0"/>
      </w:pPr>
    </w:lvl>
    <w:lvl w:ilvl="4">
      <w:start w:val="1"/>
      <w:numFmt w:val="lowerLetter"/>
      <w:lvlText w:val="%5)"/>
      <w:lvlJc w:val="left"/>
      <w:pPr>
        <w:ind w:left="1680" w:firstLine="0"/>
      </w:pPr>
    </w:lvl>
    <w:lvl w:ilvl="5">
      <w:start w:val="1"/>
      <w:numFmt w:val="lowerRoman"/>
      <w:lvlText w:val="%6."/>
      <w:lvlJc w:val="left"/>
      <w:pPr>
        <w:ind w:left="2100" w:firstLine="0"/>
      </w:pPr>
    </w:lvl>
    <w:lvl w:ilvl="6">
      <w:start w:val="1"/>
      <w:numFmt w:val="decimal"/>
      <w:lvlText w:val="%7."/>
      <w:lvlJc w:val="left"/>
      <w:pPr>
        <w:ind w:left="2520" w:firstLine="0"/>
      </w:pPr>
    </w:lvl>
    <w:lvl w:ilvl="7">
      <w:start w:val="1"/>
      <w:numFmt w:val="lowerLetter"/>
      <w:lvlText w:val="%8)"/>
      <w:lvlJc w:val="left"/>
      <w:pPr>
        <w:ind w:left="2940" w:firstLine="0"/>
      </w:pPr>
    </w:lvl>
    <w:lvl w:ilvl="8">
      <w:start w:val="1"/>
      <w:numFmt w:val="lowerRoman"/>
      <w:lvlText w:val="%9."/>
      <w:lvlJc w:val="left"/>
      <w:pPr>
        <w:ind w:left="3360" w:firstLine="0"/>
      </w:pPr>
    </w:lvl>
  </w:abstractNum>
  <w:abstractNum w:abstractNumId="5" w15:restartNumberingAfterBreak="0">
    <w:nsid w:val="4FA24626"/>
    <w:multiLevelType w:val="hybridMultilevel"/>
    <w:tmpl w:val="98022624"/>
    <w:lvl w:ilvl="0" w:tplc="A5F4FEFC">
      <w:start w:val="2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62DB49BE"/>
    <w:multiLevelType w:val="hybridMultilevel"/>
    <w:tmpl w:val="3612A842"/>
    <w:lvl w:ilvl="0" w:tplc="7C6CA2A6">
      <w:start w:val="3"/>
      <w:numFmt w:val="japaneseCounting"/>
      <w:lvlText w:val="%1、"/>
      <w:lvlJc w:val="left"/>
      <w:pPr>
        <w:ind w:left="720" w:hanging="720"/>
      </w:pPr>
      <w:rPr>
        <w:rFonts w:ascii="黑体" w:eastAsia="黑体" w:hAnsi="黑体" w:cs="Times New Roman" w:hint="default"/>
        <w:b/>
        <w:color w:val="0563C1" w:themeColor="hyperlink"/>
        <w:sz w:val="20"/>
        <w:u w:val="single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69B689CC"/>
    <w:multiLevelType w:val="singleLevel"/>
    <w:tmpl w:val="69B689C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 w15:restartNumberingAfterBreak="0">
    <w:nsid w:val="75A049D5"/>
    <w:multiLevelType w:val="multilevel"/>
    <w:tmpl w:val="48F8C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8964617">
    <w:abstractNumId w:val="4"/>
  </w:num>
  <w:num w:numId="2" w16cid:durableId="1974820970">
    <w:abstractNumId w:val="7"/>
  </w:num>
  <w:num w:numId="3" w16cid:durableId="2091611693">
    <w:abstractNumId w:val="2"/>
  </w:num>
  <w:num w:numId="4" w16cid:durableId="1321881558">
    <w:abstractNumId w:val="1"/>
  </w:num>
  <w:num w:numId="5" w16cid:durableId="221911461">
    <w:abstractNumId w:val="8"/>
  </w:num>
  <w:num w:numId="6" w16cid:durableId="1353722644">
    <w:abstractNumId w:val="3"/>
  </w:num>
  <w:num w:numId="7" w16cid:durableId="1875656259">
    <w:abstractNumId w:val="6"/>
  </w:num>
  <w:num w:numId="8" w16cid:durableId="559285845">
    <w:abstractNumId w:val="0"/>
  </w:num>
  <w:num w:numId="9" w16cid:durableId="199821926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249"/>
    <w:rsid w:val="00005188"/>
    <w:rsid w:val="00006428"/>
    <w:rsid w:val="00031BC9"/>
    <w:rsid w:val="00054091"/>
    <w:rsid w:val="000620A3"/>
    <w:rsid w:val="000907D1"/>
    <w:rsid w:val="00096A48"/>
    <w:rsid w:val="000978CD"/>
    <w:rsid w:val="000B2626"/>
    <w:rsid w:val="00111437"/>
    <w:rsid w:val="00170DBB"/>
    <w:rsid w:val="001801FA"/>
    <w:rsid w:val="001C03DB"/>
    <w:rsid w:val="001C31F5"/>
    <w:rsid w:val="001C385F"/>
    <w:rsid w:val="001C54A9"/>
    <w:rsid w:val="002136A9"/>
    <w:rsid w:val="0026545E"/>
    <w:rsid w:val="002A3F41"/>
    <w:rsid w:val="002A71F8"/>
    <w:rsid w:val="002E5E19"/>
    <w:rsid w:val="00317990"/>
    <w:rsid w:val="0034220B"/>
    <w:rsid w:val="0034669F"/>
    <w:rsid w:val="003C3D6B"/>
    <w:rsid w:val="003E426D"/>
    <w:rsid w:val="003F3DE8"/>
    <w:rsid w:val="004C160C"/>
    <w:rsid w:val="004C5AD8"/>
    <w:rsid w:val="004F2CD7"/>
    <w:rsid w:val="004F54E8"/>
    <w:rsid w:val="004F65F0"/>
    <w:rsid w:val="00512DA8"/>
    <w:rsid w:val="00520204"/>
    <w:rsid w:val="00537664"/>
    <w:rsid w:val="00543D23"/>
    <w:rsid w:val="005674B0"/>
    <w:rsid w:val="005965EC"/>
    <w:rsid w:val="005A5A6A"/>
    <w:rsid w:val="005B5F22"/>
    <w:rsid w:val="005E1A9D"/>
    <w:rsid w:val="00625E2A"/>
    <w:rsid w:val="00641516"/>
    <w:rsid w:val="00644C7D"/>
    <w:rsid w:val="00653B42"/>
    <w:rsid w:val="006A6372"/>
    <w:rsid w:val="006D7C29"/>
    <w:rsid w:val="0072111D"/>
    <w:rsid w:val="0074137A"/>
    <w:rsid w:val="00775492"/>
    <w:rsid w:val="00791505"/>
    <w:rsid w:val="007A2564"/>
    <w:rsid w:val="007A4F94"/>
    <w:rsid w:val="007C7EBF"/>
    <w:rsid w:val="007F6D0A"/>
    <w:rsid w:val="00840ED3"/>
    <w:rsid w:val="008529F1"/>
    <w:rsid w:val="00857BA2"/>
    <w:rsid w:val="00871F9C"/>
    <w:rsid w:val="00905218"/>
    <w:rsid w:val="00911ADE"/>
    <w:rsid w:val="00922248"/>
    <w:rsid w:val="00936226"/>
    <w:rsid w:val="0093645C"/>
    <w:rsid w:val="00945514"/>
    <w:rsid w:val="00957F2B"/>
    <w:rsid w:val="00975F07"/>
    <w:rsid w:val="009B1064"/>
    <w:rsid w:val="009B7981"/>
    <w:rsid w:val="009B7CA9"/>
    <w:rsid w:val="009E1CEA"/>
    <w:rsid w:val="009E794C"/>
    <w:rsid w:val="00A02D24"/>
    <w:rsid w:val="00A227A3"/>
    <w:rsid w:val="00A30609"/>
    <w:rsid w:val="00A422FA"/>
    <w:rsid w:val="00A62049"/>
    <w:rsid w:val="00AB36EE"/>
    <w:rsid w:val="00AD7682"/>
    <w:rsid w:val="00B05B6E"/>
    <w:rsid w:val="00B13966"/>
    <w:rsid w:val="00B22174"/>
    <w:rsid w:val="00C01D94"/>
    <w:rsid w:val="00CE39FD"/>
    <w:rsid w:val="00D11E18"/>
    <w:rsid w:val="00D14FB6"/>
    <w:rsid w:val="00D250C3"/>
    <w:rsid w:val="00D32452"/>
    <w:rsid w:val="00D34B61"/>
    <w:rsid w:val="00D85174"/>
    <w:rsid w:val="00DD0F50"/>
    <w:rsid w:val="00DE402E"/>
    <w:rsid w:val="00E04027"/>
    <w:rsid w:val="00E04A41"/>
    <w:rsid w:val="00E12533"/>
    <w:rsid w:val="00E20249"/>
    <w:rsid w:val="00E64F04"/>
    <w:rsid w:val="00EA60D8"/>
    <w:rsid w:val="00EE2ADB"/>
    <w:rsid w:val="00F040E2"/>
    <w:rsid w:val="00F30AD0"/>
    <w:rsid w:val="00F47DCC"/>
    <w:rsid w:val="00F66389"/>
    <w:rsid w:val="00F70040"/>
    <w:rsid w:val="00F7629A"/>
    <w:rsid w:val="00F827CC"/>
    <w:rsid w:val="00FA0142"/>
    <w:rsid w:val="00FD6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AD5CBBF"/>
  <w15:chartTrackingRefBased/>
  <w15:docId w15:val="{991E5065-E61D-4080-8219-74F178A53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137A"/>
    <w:pPr>
      <w:widowControl w:val="0"/>
      <w:jc w:val="both"/>
    </w:pPr>
    <w:rPr>
      <w:rFonts w:ascii="Calibri" w:eastAsia="宋体" w:hAnsi="Calibri" w:cs="Times New Roman"/>
      <w:kern w:val="1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B7CA9"/>
    <w:pPr>
      <w:keepNext/>
      <w:keepLines/>
      <w:widowControl/>
      <w:spacing w:before="340" w:after="330" w:line="578" w:lineRule="atLeast"/>
      <w:ind w:firstLine="42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E2ADB"/>
    <w:pPr>
      <w:keepNext/>
      <w:keepLines/>
      <w:widowControl/>
      <w:spacing w:before="260" w:after="260" w:line="416" w:lineRule="atLeast"/>
      <w:ind w:firstLine="42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250C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250C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250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250C3"/>
    <w:rPr>
      <w:sz w:val="18"/>
      <w:szCs w:val="18"/>
    </w:rPr>
  </w:style>
  <w:style w:type="table" w:styleId="a7">
    <w:name w:val="Table Grid"/>
    <w:basedOn w:val="a1"/>
    <w:uiPriority w:val="39"/>
    <w:rsid w:val="00D250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9B7CA9"/>
    <w:rPr>
      <w:rFonts w:ascii="Calibri" w:eastAsia="宋体" w:hAnsi="Calibri" w:cs="Times New Roman"/>
      <w:b/>
      <w:bCs/>
      <w:kern w:val="44"/>
      <w:sz w:val="44"/>
      <w:szCs w:val="44"/>
      <w14:ligatures w14:val="none"/>
    </w:rPr>
  </w:style>
  <w:style w:type="character" w:customStyle="1" w:styleId="20">
    <w:name w:val="标题 2 字符"/>
    <w:basedOn w:val="a0"/>
    <w:link w:val="2"/>
    <w:uiPriority w:val="9"/>
    <w:rsid w:val="00EE2ADB"/>
    <w:rPr>
      <w:rFonts w:asciiTheme="majorHAnsi" w:eastAsiaTheme="majorEastAsia" w:hAnsiTheme="majorHAnsi" w:cstheme="majorBidi"/>
      <w:b/>
      <w:bCs/>
      <w:kern w:val="1"/>
      <w:sz w:val="32"/>
      <w:szCs w:val="32"/>
      <w14:ligatures w14:val="none"/>
    </w:rPr>
  </w:style>
  <w:style w:type="character" w:customStyle="1" w:styleId="21">
    <w:name w:val="标题 2 字符1"/>
    <w:basedOn w:val="a0"/>
    <w:uiPriority w:val="9"/>
    <w:semiHidden/>
    <w:rsid w:val="00EE2ADB"/>
    <w:rPr>
      <w:rFonts w:asciiTheme="majorHAnsi" w:eastAsiaTheme="majorEastAsia" w:hAnsiTheme="majorHAnsi" w:cstheme="majorBidi"/>
      <w:b/>
      <w:bCs/>
      <w:kern w:val="1"/>
      <w:sz w:val="32"/>
      <w:szCs w:val="32"/>
      <w14:ligatures w14:val="none"/>
    </w:rPr>
  </w:style>
  <w:style w:type="paragraph" w:styleId="a8">
    <w:name w:val="List Paragraph"/>
    <w:basedOn w:val="a"/>
    <w:uiPriority w:val="34"/>
    <w:qFormat/>
    <w:rsid w:val="00F70040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9B1064"/>
    <w:pPr>
      <w:spacing w:before="240"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9B1064"/>
    <w:pPr>
      <w:spacing w:before="120" w:after="120"/>
      <w:jc w:val="left"/>
    </w:pPr>
    <w:rPr>
      <w:rFonts w:asciiTheme="minorHAnsi" w:eastAsiaTheme="minorHAnsi"/>
      <w:b/>
      <w:bCs/>
      <w:caps/>
      <w:sz w:val="20"/>
      <w:szCs w:val="20"/>
    </w:rPr>
  </w:style>
  <w:style w:type="character" w:styleId="a9">
    <w:name w:val="Hyperlink"/>
    <w:basedOn w:val="a0"/>
    <w:uiPriority w:val="99"/>
    <w:unhideWhenUsed/>
    <w:rsid w:val="009B1064"/>
    <w:rPr>
      <w:color w:val="0563C1" w:themeColor="hyperlink"/>
      <w:u w:val="single"/>
    </w:rPr>
  </w:style>
  <w:style w:type="paragraph" w:styleId="TOC2">
    <w:name w:val="toc 2"/>
    <w:basedOn w:val="a"/>
    <w:next w:val="a"/>
    <w:autoRedefine/>
    <w:uiPriority w:val="39"/>
    <w:unhideWhenUsed/>
    <w:rsid w:val="009B1064"/>
    <w:pPr>
      <w:ind w:left="210"/>
      <w:jc w:val="left"/>
    </w:pPr>
    <w:rPr>
      <w:rFonts w:asciiTheme="minorHAnsi" w:eastAsiaTheme="minorHAnsi"/>
      <w:smallCaps/>
      <w:sz w:val="20"/>
      <w:szCs w:val="20"/>
    </w:rPr>
  </w:style>
  <w:style w:type="paragraph" w:styleId="TOC3">
    <w:name w:val="toc 3"/>
    <w:basedOn w:val="a"/>
    <w:next w:val="a"/>
    <w:autoRedefine/>
    <w:uiPriority w:val="39"/>
    <w:unhideWhenUsed/>
    <w:rsid w:val="009B1064"/>
    <w:pPr>
      <w:ind w:left="420"/>
      <w:jc w:val="left"/>
    </w:pPr>
    <w:rPr>
      <w:rFonts w:asciiTheme="minorHAnsi" w:eastAsiaTheme="minorHAnsi"/>
      <w:i/>
      <w:iCs/>
      <w:sz w:val="20"/>
      <w:szCs w:val="20"/>
    </w:rPr>
  </w:style>
  <w:style w:type="paragraph" w:styleId="TOC4">
    <w:name w:val="toc 4"/>
    <w:basedOn w:val="a"/>
    <w:next w:val="a"/>
    <w:autoRedefine/>
    <w:uiPriority w:val="39"/>
    <w:unhideWhenUsed/>
    <w:rsid w:val="001C03DB"/>
    <w:pPr>
      <w:ind w:left="630"/>
      <w:jc w:val="left"/>
    </w:pPr>
    <w:rPr>
      <w:rFonts w:asciiTheme="minorHAnsi" w:eastAsiaTheme="minorHAnsi"/>
      <w:sz w:val="18"/>
      <w:szCs w:val="18"/>
    </w:rPr>
  </w:style>
  <w:style w:type="paragraph" w:styleId="TOC5">
    <w:name w:val="toc 5"/>
    <w:basedOn w:val="a"/>
    <w:next w:val="a"/>
    <w:autoRedefine/>
    <w:uiPriority w:val="39"/>
    <w:unhideWhenUsed/>
    <w:rsid w:val="001C03DB"/>
    <w:pPr>
      <w:ind w:left="840"/>
      <w:jc w:val="left"/>
    </w:pPr>
    <w:rPr>
      <w:rFonts w:asciiTheme="minorHAnsi" w:eastAsiaTheme="minorHAnsi"/>
      <w:sz w:val="18"/>
      <w:szCs w:val="18"/>
    </w:rPr>
  </w:style>
  <w:style w:type="paragraph" w:styleId="TOC6">
    <w:name w:val="toc 6"/>
    <w:basedOn w:val="a"/>
    <w:next w:val="a"/>
    <w:autoRedefine/>
    <w:uiPriority w:val="39"/>
    <w:unhideWhenUsed/>
    <w:rsid w:val="001C03DB"/>
    <w:pPr>
      <w:ind w:left="1050"/>
      <w:jc w:val="left"/>
    </w:pPr>
    <w:rPr>
      <w:rFonts w:asciiTheme="minorHAnsi" w:eastAsiaTheme="minorHAnsi"/>
      <w:sz w:val="18"/>
      <w:szCs w:val="18"/>
    </w:rPr>
  </w:style>
  <w:style w:type="paragraph" w:styleId="TOC7">
    <w:name w:val="toc 7"/>
    <w:basedOn w:val="a"/>
    <w:next w:val="a"/>
    <w:autoRedefine/>
    <w:uiPriority w:val="39"/>
    <w:unhideWhenUsed/>
    <w:rsid w:val="001C03DB"/>
    <w:pPr>
      <w:ind w:left="1260"/>
      <w:jc w:val="left"/>
    </w:pPr>
    <w:rPr>
      <w:rFonts w:asciiTheme="minorHAnsi" w:eastAsiaTheme="minorHAnsi"/>
      <w:sz w:val="18"/>
      <w:szCs w:val="18"/>
    </w:rPr>
  </w:style>
  <w:style w:type="paragraph" w:styleId="TOC8">
    <w:name w:val="toc 8"/>
    <w:basedOn w:val="a"/>
    <w:next w:val="a"/>
    <w:autoRedefine/>
    <w:uiPriority w:val="39"/>
    <w:unhideWhenUsed/>
    <w:rsid w:val="001C03DB"/>
    <w:pPr>
      <w:ind w:left="1470"/>
      <w:jc w:val="left"/>
    </w:pPr>
    <w:rPr>
      <w:rFonts w:asciiTheme="minorHAnsi" w:eastAsiaTheme="minorHAnsi"/>
      <w:sz w:val="18"/>
      <w:szCs w:val="18"/>
    </w:rPr>
  </w:style>
  <w:style w:type="paragraph" w:styleId="TOC9">
    <w:name w:val="toc 9"/>
    <w:basedOn w:val="a"/>
    <w:next w:val="a"/>
    <w:autoRedefine/>
    <w:uiPriority w:val="39"/>
    <w:unhideWhenUsed/>
    <w:rsid w:val="001C03DB"/>
    <w:pPr>
      <w:ind w:left="1680"/>
      <w:jc w:val="left"/>
    </w:pPr>
    <w:rPr>
      <w:rFonts w:asciiTheme="minorHAnsi" w:eastAsiaTheme="minorHAnsi"/>
      <w:sz w:val="18"/>
      <w:szCs w:val="18"/>
    </w:rPr>
  </w:style>
  <w:style w:type="paragraph" w:styleId="aa">
    <w:name w:val="caption"/>
    <w:basedOn w:val="a"/>
    <w:next w:val="a"/>
    <w:uiPriority w:val="35"/>
    <w:unhideWhenUsed/>
    <w:qFormat/>
    <w:rsid w:val="001C31F5"/>
    <w:pPr>
      <w:widowControl/>
      <w:spacing w:line="360" w:lineRule="auto"/>
      <w:ind w:firstLine="420"/>
    </w:pPr>
    <w:rPr>
      <w:rFonts w:asciiTheme="majorHAnsi" w:eastAsia="黑体" w:hAnsiTheme="majorHAnsi" w:cstheme="majorBidi"/>
      <w:sz w:val="20"/>
      <w:szCs w:val="20"/>
    </w:rPr>
  </w:style>
  <w:style w:type="paragraph" w:styleId="ab">
    <w:name w:val="Normal (Web)"/>
    <w:basedOn w:val="a"/>
    <w:uiPriority w:val="99"/>
    <w:semiHidden/>
    <w:unhideWhenUsed/>
    <w:rsid w:val="007F6D0A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8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BA48AC-8F0C-4A65-A543-47840DB68D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6</Pages>
  <Words>1278</Words>
  <Characters>1535</Characters>
  <Application>Microsoft Office Word</Application>
  <DocSecurity>0</DocSecurity>
  <Lines>307</Lines>
  <Paragraphs>122</Paragraphs>
  <ScaleCrop>false</ScaleCrop>
  <Company/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皓天 薛</dc:creator>
  <cp:keywords/>
  <dc:description/>
  <cp:lastModifiedBy>皓天 薛</cp:lastModifiedBy>
  <cp:revision>179</cp:revision>
  <dcterms:created xsi:type="dcterms:W3CDTF">2024-09-24T11:24:00Z</dcterms:created>
  <dcterms:modified xsi:type="dcterms:W3CDTF">2024-09-24T15:07:00Z</dcterms:modified>
</cp:coreProperties>
</file>