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pPr>
    </w:p>
    <w:p>
      <w:pPr>
        <w:ind w:firstLine="480"/>
        <w:jc w:val="center"/>
        <w:rPr>
          <w:rFonts w:eastAsia="隶书"/>
          <w:b/>
          <w:bCs/>
          <w:sz w:val="84"/>
        </w:rPr>
      </w:pPr>
      <w:r>
        <w:drawing>
          <wp:anchor distT="0" distB="0" distL="114300" distR="114300" simplePos="0" relativeHeight="251659264" behindDoc="0" locked="0" layoutInCell="1" allowOverlap="1">
            <wp:simplePos x="0" y="0"/>
            <wp:positionH relativeFrom="column">
              <wp:posOffset>1290955</wp:posOffset>
            </wp:positionH>
            <wp:positionV relativeFrom="paragraph">
              <wp:posOffset>99060</wp:posOffset>
            </wp:positionV>
            <wp:extent cx="2971800" cy="638175"/>
            <wp:effectExtent l="0" t="0" r="0" b="9525"/>
            <wp:wrapNone/>
            <wp:docPr id="32" name="图片 32" descr="说明: 895909@lj20068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说明: 895909@lj20068280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971800" cy="638175"/>
                    </a:xfrm>
                    <a:prstGeom prst="rect">
                      <a:avLst/>
                    </a:prstGeom>
                    <a:noFill/>
                    <a:ln>
                      <a:noFill/>
                    </a:ln>
                  </pic:spPr>
                </pic:pic>
              </a:graphicData>
            </a:graphic>
          </wp:anchor>
        </w:drawing>
      </w:r>
    </w:p>
    <w:p>
      <w:pPr>
        <w:ind w:firstLine="313" w:firstLineChars="78"/>
        <w:jc w:val="center"/>
        <w:rPr>
          <w:rFonts w:eastAsia="隶书"/>
          <w:b/>
          <w:bCs/>
          <w:sz w:val="40"/>
          <w:szCs w:val="40"/>
        </w:rPr>
      </w:pPr>
      <w:r>
        <w:rPr>
          <w:rFonts w:hint="eastAsia" w:eastAsia="隶书"/>
          <w:b/>
          <w:bCs/>
          <w:sz w:val="40"/>
          <w:szCs w:val="40"/>
        </w:rPr>
        <w:t>软件工程</w:t>
      </w:r>
      <w:r>
        <w:rPr>
          <w:rFonts w:eastAsia="隶书"/>
          <w:b/>
          <w:bCs/>
          <w:sz w:val="40"/>
          <w:szCs w:val="40"/>
        </w:rPr>
        <w:t>(I)</w:t>
      </w:r>
    </w:p>
    <w:p>
      <w:pPr>
        <w:ind w:firstLine="313" w:firstLineChars="78"/>
        <w:jc w:val="center"/>
        <w:rPr>
          <w:rFonts w:eastAsia="隶书"/>
          <w:b/>
          <w:bCs/>
          <w:sz w:val="40"/>
          <w:szCs w:val="40"/>
        </w:rPr>
      </w:pPr>
    </w:p>
    <w:p>
      <w:pPr>
        <w:ind w:firstLine="564" w:firstLineChars="78"/>
        <w:jc w:val="center"/>
        <w:rPr>
          <w:rFonts w:eastAsia="隶书"/>
          <w:b/>
          <w:bCs/>
          <w:sz w:val="72"/>
          <w:szCs w:val="21"/>
        </w:rPr>
      </w:pPr>
      <w:r>
        <w:rPr>
          <w:rFonts w:hint="eastAsia" w:eastAsia="隶书"/>
          <w:b/>
          <w:bCs/>
          <w:sz w:val="72"/>
          <w:szCs w:val="21"/>
        </w:rPr>
        <w:t>小米便签开源代码</w:t>
      </w:r>
    </w:p>
    <w:p>
      <w:pPr>
        <w:ind w:firstLine="564" w:firstLineChars="78"/>
        <w:jc w:val="center"/>
        <w:rPr>
          <w:rFonts w:eastAsia="隶书"/>
          <w:b/>
          <w:bCs/>
          <w:sz w:val="72"/>
          <w:szCs w:val="21"/>
        </w:rPr>
      </w:pPr>
      <w:r>
        <w:rPr>
          <w:rFonts w:hint="eastAsia" w:eastAsia="隶书"/>
          <w:b/>
          <w:bCs/>
          <w:sz w:val="72"/>
          <w:szCs w:val="21"/>
        </w:rPr>
        <w:t>质量分析报告</w:t>
      </w:r>
    </w:p>
    <w:p>
      <w:pPr>
        <w:ind w:firstLine="480"/>
        <w:jc w:val="center"/>
        <w:rPr>
          <w:rFonts w:eastAsia="黑体"/>
          <w:sz w:val="72"/>
        </w:rPr>
      </w:pPr>
      <w:r>
        <w:object>
          <v:shape id="_x0000_i1025" o:spt="75" type="#_x0000_t75" style="height:153.65pt;width:165pt;" o:ole="t" filled="f" o:preferrelative="t" stroked="f" coordsize="21600,21600">
            <v:path/>
            <v:fill on="f" focussize="0,0"/>
            <v:stroke on="f" joinstyle="miter"/>
            <v:imagedata r:id="rId6" o:title=""/>
            <o:lock v:ext="edit" aspectratio="t"/>
            <w10:wrap type="none"/>
            <w10:anchorlock/>
          </v:shape>
          <o:OLEObject Type="Embed" ProgID="PBrush" ShapeID="_x0000_i1025" DrawAspect="Content" ObjectID="_1468075725" r:id="rId5">
            <o:LockedField>false</o:LockedField>
          </o:OLEObject>
        </w:object>
      </w:r>
    </w:p>
    <w:p>
      <w:pPr>
        <w:ind w:firstLine="880"/>
        <w:rPr>
          <w:rFonts w:eastAsia="方正楷体简体"/>
          <w:sz w:val="44"/>
        </w:rPr>
      </w:pPr>
    </w:p>
    <w:p>
      <w:pPr>
        <w:jc w:val="center"/>
        <w:rPr>
          <w:rFonts w:ascii="黑体" w:eastAsia="黑体" w:cs="Times New Roman"/>
          <w:color w:val="FF0000"/>
          <w:sz w:val="48"/>
          <w:szCs w:val="48"/>
        </w:rPr>
      </w:pPr>
    </w:p>
    <w:p>
      <w:pPr>
        <w:ind w:firstLine="883"/>
        <w:rPr>
          <w:b/>
          <w:sz w:val="44"/>
          <w:szCs w:val="44"/>
        </w:rPr>
      </w:pPr>
    </w:p>
    <w:p>
      <w:pPr>
        <w:ind w:left="124" w:leftChars="59" w:firstLine="704" w:firstLineChars="220"/>
        <w:rPr>
          <w:rFonts w:ascii="宋体" w:hAnsi="宋体"/>
          <w:b/>
          <w:sz w:val="30"/>
          <w:szCs w:val="30"/>
          <w:u w:val="single"/>
        </w:rPr>
      </w:pPr>
      <w:r>
        <w:rPr>
          <w:rFonts w:hint="eastAsia"/>
          <w:b/>
          <w:sz w:val="32"/>
          <w:szCs w:val="30"/>
        </w:rPr>
        <w:t>组长学号姓名：</w:t>
      </w:r>
      <w:r>
        <w:rPr>
          <w:rFonts w:hint="eastAsia" w:ascii="宋体" w:hAnsi="宋体"/>
          <w:b/>
          <w:sz w:val="30"/>
          <w:szCs w:val="30"/>
          <w:u w:val="single"/>
        </w:rPr>
        <w:t xml:space="preserve">   </w:t>
      </w:r>
      <w:r>
        <w:rPr>
          <w:rFonts w:ascii="宋体" w:hAnsi="宋体"/>
          <w:b/>
          <w:sz w:val="30"/>
          <w:szCs w:val="30"/>
          <w:u w:val="single"/>
        </w:rPr>
        <w:t xml:space="preserve"> 210340170   </w:t>
      </w:r>
      <w:r>
        <w:rPr>
          <w:rFonts w:hint="eastAsia" w:ascii="宋体" w:hAnsi="宋体"/>
          <w:b/>
          <w:sz w:val="30"/>
          <w:szCs w:val="30"/>
          <w:u w:val="single"/>
        </w:rPr>
        <w:t xml:space="preserve"> 薛皓天</w:t>
      </w:r>
      <w:r>
        <w:rPr>
          <w:rFonts w:hint="eastAsia" w:ascii="宋体" w:hAnsi="宋体"/>
          <w:b/>
          <w:sz w:val="32"/>
          <w:szCs w:val="32"/>
          <w:u w:val="single"/>
        </w:rPr>
        <w:t xml:space="preserve"> </w:t>
      </w:r>
      <w:r>
        <w:rPr>
          <w:rFonts w:hint="eastAsia" w:ascii="宋体" w:hAnsi="宋体"/>
          <w:b/>
          <w:sz w:val="30"/>
          <w:szCs w:val="30"/>
          <w:u w:val="single"/>
        </w:rPr>
        <w:t xml:space="preserve">     </w:t>
      </w:r>
      <w:r>
        <w:rPr>
          <w:rFonts w:hint="eastAsia"/>
          <w:b/>
          <w:sz w:val="30"/>
          <w:szCs w:val="30"/>
        </w:rPr>
        <w:t xml:space="preserve"> </w:t>
      </w:r>
    </w:p>
    <w:p>
      <w:pPr>
        <w:ind w:left="124" w:leftChars="59" w:right="38" w:firstLine="704" w:firstLineChars="220"/>
        <w:rPr>
          <w:b/>
          <w:sz w:val="30"/>
          <w:szCs w:val="30"/>
        </w:rPr>
      </w:pPr>
      <w:r>
        <w:rPr>
          <w:rFonts w:hint="eastAsia"/>
          <w:b/>
          <w:sz w:val="32"/>
          <w:szCs w:val="30"/>
        </w:rPr>
        <w:t>成员学号姓名：</w:t>
      </w:r>
      <w:r>
        <w:rPr>
          <w:rFonts w:hint="eastAsia" w:ascii="宋体" w:hAnsi="宋体"/>
          <w:b/>
          <w:sz w:val="30"/>
          <w:szCs w:val="30"/>
          <w:u w:val="single"/>
        </w:rPr>
        <w:t xml:space="preserve">   </w:t>
      </w:r>
      <w:r>
        <w:rPr>
          <w:rFonts w:ascii="宋体" w:hAnsi="宋体"/>
          <w:b/>
          <w:sz w:val="30"/>
          <w:szCs w:val="30"/>
          <w:u w:val="single"/>
        </w:rPr>
        <w:t xml:space="preserve"> 210340169   </w:t>
      </w:r>
      <w:r>
        <w:rPr>
          <w:rFonts w:hint="eastAsia" w:ascii="宋体" w:hAnsi="宋体"/>
          <w:b/>
          <w:sz w:val="30"/>
          <w:szCs w:val="30"/>
          <w:u w:val="single"/>
        </w:rPr>
        <w:t xml:space="preserve">  薛</w:t>
      </w:r>
      <w:r>
        <w:rPr>
          <w:rFonts w:hint="eastAsia" w:ascii="宋体" w:hAnsi="宋体"/>
          <w:b/>
          <w:sz w:val="30"/>
          <w:szCs w:val="30"/>
          <w:u w:val="single"/>
          <w:lang w:val="en-US" w:eastAsia="zh-CN"/>
        </w:rPr>
        <w:t>傲</w:t>
      </w:r>
      <w:r>
        <w:rPr>
          <w:rFonts w:hint="eastAsia" w:ascii="宋体" w:hAnsi="宋体"/>
          <w:b/>
          <w:sz w:val="30"/>
          <w:szCs w:val="30"/>
          <w:u w:val="single"/>
        </w:rPr>
        <w:t xml:space="preserve">翔 </w:t>
      </w:r>
      <w:r>
        <w:rPr>
          <w:rFonts w:ascii="宋体" w:hAnsi="宋体"/>
          <w:b/>
          <w:sz w:val="30"/>
          <w:szCs w:val="30"/>
          <w:u w:val="single"/>
        </w:rPr>
        <w:t xml:space="preserve"> </w:t>
      </w:r>
      <w:r>
        <w:rPr>
          <w:rFonts w:hint="eastAsia" w:ascii="宋体" w:hAnsi="宋体"/>
          <w:b/>
          <w:sz w:val="30"/>
          <w:szCs w:val="30"/>
          <w:u w:val="single"/>
        </w:rPr>
        <w:t xml:space="preserve"> </w:t>
      </w:r>
      <w:r>
        <w:rPr>
          <w:rFonts w:ascii="宋体" w:hAnsi="宋体"/>
          <w:b/>
          <w:sz w:val="30"/>
          <w:szCs w:val="30"/>
          <w:u w:val="single"/>
        </w:rPr>
        <w:t xml:space="preserve"> </w:t>
      </w:r>
      <w:r>
        <w:rPr>
          <w:rFonts w:hint="eastAsia" w:ascii="宋体" w:hAnsi="宋体"/>
          <w:b/>
          <w:sz w:val="30"/>
          <w:szCs w:val="30"/>
          <w:u w:val="single"/>
        </w:rPr>
        <w:t xml:space="preserve"> </w:t>
      </w:r>
      <w:r>
        <w:rPr>
          <w:rFonts w:hint="eastAsia"/>
          <w:b/>
          <w:sz w:val="30"/>
          <w:szCs w:val="30"/>
        </w:rPr>
        <w:t xml:space="preserve"> </w:t>
      </w:r>
    </w:p>
    <w:p>
      <w:pPr>
        <w:ind w:left="124" w:leftChars="59" w:right="38" w:firstLine="2968" w:firstLineChars="989"/>
        <w:rPr>
          <w:rFonts w:ascii="宋体" w:hAnsi="宋体"/>
          <w:b/>
          <w:sz w:val="30"/>
          <w:szCs w:val="30"/>
          <w:u w:val="single"/>
        </w:rPr>
      </w:pPr>
      <w:r>
        <w:rPr>
          <w:rFonts w:hint="eastAsia" w:ascii="宋体" w:hAnsi="宋体"/>
          <w:b/>
          <w:sz w:val="30"/>
          <w:szCs w:val="30"/>
          <w:u w:val="single"/>
        </w:rPr>
        <w:t xml:space="preserve">    </w:t>
      </w:r>
      <w:r>
        <w:rPr>
          <w:rFonts w:ascii="宋体" w:hAnsi="宋体"/>
          <w:b/>
          <w:sz w:val="30"/>
          <w:szCs w:val="30"/>
          <w:u w:val="single"/>
        </w:rPr>
        <w:t xml:space="preserve">210340139     </w:t>
      </w:r>
      <w:r>
        <w:rPr>
          <w:rFonts w:hint="eastAsia" w:ascii="宋体" w:hAnsi="宋体"/>
          <w:b/>
          <w:sz w:val="30"/>
          <w:szCs w:val="30"/>
          <w:u w:val="single"/>
        </w:rPr>
        <w:t>陈政杨</w:t>
      </w:r>
      <w:r>
        <w:rPr>
          <w:rFonts w:ascii="宋体" w:hAnsi="宋体"/>
          <w:b/>
          <w:sz w:val="30"/>
          <w:szCs w:val="30"/>
          <w:u w:val="single"/>
        </w:rPr>
        <w:t xml:space="preserve">  </w:t>
      </w:r>
      <w:r>
        <w:rPr>
          <w:rFonts w:hint="eastAsia" w:ascii="宋体" w:hAnsi="宋体"/>
          <w:b/>
          <w:sz w:val="30"/>
          <w:szCs w:val="30"/>
          <w:u w:val="single"/>
        </w:rPr>
        <w:t xml:space="preserve">   </w:t>
      </w:r>
      <w:r>
        <w:rPr>
          <w:rFonts w:hint="eastAsia"/>
          <w:b/>
          <w:sz w:val="30"/>
          <w:szCs w:val="30"/>
        </w:rPr>
        <w:t xml:space="preserve"> </w:t>
      </w:r>
    </w:p>
    <w:p>
      <w:pPr>
        <w:ind w:left="124" w:leftChars="59" w:firstLine="2968" w:firstLineChars="989"/>
        <w:rPr>
          <w:b/>
          <w:sz w:val="30"/>
          <w:szCs w:val="30"/>
        </w:rPr>
      </w:pPr>
      <w:r>
        <w:rPr>
          <w:rFonts w:hint="eastAsia" w:ascii="宋体" w:hAnsi="宋体"/>
          <w:b/>
          <w:sz w:val="30"/>
          <w:szCs w:val="30"/>
          <w:u w:val="single"/>
        </w:rPr>
        <w:t xml:space="preserve">    </w:t>
      </w:r>
      <w:r>
        <w:rPr>
          <w:rFonts w:ascii="宋体" w:hAnsi="宋体"/>
          <w:b/>
          <w:sz w:val="30"/>
          <w:szCs w:val="30"/>
          <w:u w:val="single"/>
        </w:rPr>
        <w:t xml:space="preserve">210340157     </w:t>
      </w:r>
      <w:r>
        <w:rPr>
          <w:rFonts w:hint="eastAsia" w:ascii="宋体" w:hAnsi="宋体"/>
          <w:b/>
          <w:sz w:val="30"/>
          <w:szCs w:val="30"/>
          <w:u w:val="single"/>
        </w:rPr>
        <w:t>刘薇</w:t>
      </w:r>
      <w:r>
        <w:rPr>
          <w:rFonts w:ascii="宋体" w:hAnsi="宋体"/>
          <w:b/>
          <w:sz w:val="30"/>
          <w:szCs w:val="30"/>
          <w:u w:val="single"/>
        </w:rPr>
        <w:t xml:space="preserve">  </w:t>
      </w:r>
      <w:r>
        <w:rPr>
          <w:rFonts w:hint="eastAsia" w:ascii="宋体" w:hAnsi="宋体"/>
          <w:b/>
          <w:sz w:val="30"/>
          <w:szCs w:val="30"/>
          <w:u w:val="single"/>
        </w:rPr>
        <w:t xml:space="preserve"> </w:t>
      </w:r>
      <w:r>
        <w:rPr>
          <w:rFonts w:ascii="宋体" w:hAnsi="宋体"/>
          <w:b/>
          <w:sz w:val="30"/>
          <w:szCs w:val="30"/>
          <w:u w:val="single"/>
        </w:rPr>
        <w:t xml:space="preserve">  </w:t>
      </w:r>
      <w:r>
        <w:rPr>
          <w:rFonts w:hint="eastAsia" w:ascii="宋体" w:hAnsi="宋体"/>
          <w:b/>
          <w:sz w:val="30"/>
          <w:szCs w:val="30"/>
          <w:u w:val="single"/>
        </w:rPr>
        <w:t xml:space="preserve">  </w:t>
      </w:r>
    </w:p>
    <w:p>
      <w:pPr>
        <w:ind w:firstLine="482"/>
        <w:jc w:val="center"/>
        <w:rPr>
          <w:b/>
          <w:u w:val="single"/>
        </w:rPr>
      </w:pPr>
    </w:p>
    <w:p>
      <w:pPr>
        <w:pStyle w:val="2"/>
        <w:jc w:val="center"/>
      </w:pPr>
      <w:r>
        <w:rPr>
          <w:rFonts w:hint="eastAsia"/>
          <w:sz w:val="28"/>
          <w:szCs w:val="28"/>
        </w:rPr>
        <w:t>二</w:t>
      </w:r>
      <w:r>
        <w:rPr>
          <w:rFonts w:hint="eastAsia" w:ascii="宋体" w:hAnsi="宋体"/>
          <w:sz w:val="28"/>
          <w:szCs w:val="28"/>
        </w:rPr>
        <w:t>〇二三</w:t>
      </w:r>
      <w:r>
        <w:rPr>
          <w:rFonts w:hint="eastAsia"/>
          <w:sz w:val="28"/>
          <w:szCs w:val="28"/>
        </w:rPr>
        <w:t>年</w:t>
      </w:r>
      <w:r>
        <w:rPr>
          <w:rFonts w:hint="eastAsia" w:ascii="宋体" w:hAnsi="宋体"/>
          <w:sz w:val="28"/>
          <w:szCs w:val="28"/>
        </w:rPr>
        <w:t>五</w:t>
      </w:r>
      <w:r>
        <w:rPr>
          <w:rFonts w:hint="eastAsia"/>
          <w:sz w:val="28"/>
          <w:szCs w:val="28"/>
        </w:rPr>
        <w:t>月</w:t>
      </w:r>
      <w:r>
        <w:rPr>
          <w:sz w:val="21"/>
        </w:rPr>
        <w:br w:type="page"/>
      </w:r>
    </w:p>
    <w:p>
      <w:pPr>
        <w:pStyle w:val="9"/>
        <w:spacing w:line="360" w:lineRule="auto"/>
        <w:ind w:firstLine="420" w:firstLineChars="200"/>
      </w:pPr>
      <w:r>
        <w:rPr>
          <w:rFonts w:hint="eastAsia"/>
        </w:rPr>
        <w:t>小米便签开源软件是一款较为流行的备忘录软件，其由Java语言编写，基于Android操作系统进行开发运行和维护。小米便签开源软件规模适中，通过初步阅读分析其代码质量较高，故对其进行进一步的质量分析和审查。</w:t>
      </w:r>
    </w:p>
    <w:p>
      <w:pPr>
        <w:pStyle w:val="3"/>
        <w:numPr>
          <w:ilvl w:val="0"/>
          <w:numId w:val="1"/>
        </w:numPr>
        <w:tabs>
          <w:tab w:val="left" w:pos="640"/>
        </w:tabs>
        <w:spacing w:before="120" w:after="120" w:line="360" w:lineRule="auto"/>
        <w:ind w:left="4" w:hanging="4"/>
        <w:rPr>
          <w:rFonts w:ascii="Times New Roman" w:hAnsi="Times New Roman" w:eastAsia="宋体" w:cs="Times New Roman"/>
          <w:sz w:val="28"/>
          <w:szCs w:val="21"/>
        </w:rPr>
      </w:pPr>
      <w:r>
        <w:rPr>
          <w:rFonts w:hint="eastAsia" w:ascii="Times New Roman" w:hAnsi="Times New Roman" w:eastAsia="宋体" w:cs="Times New Roman"/>
          <w:sz w:val="28"/>
          <w:szCs w:val="21"/>
        </w:rPr>
        <w:t>代码质量分析方法</w:t>
      </w:r>
    </w:p>
    <w:p>
      <w:pPr>
        <w:pStyle w:val="13"/>
        <w:ind w:firstLineChars="0"/>
      </w:pPr>
      <w:r>
        <w:rPr>
          <w:rFonts w:hint="eastAsia"/>
        </w:rPr>
        <w:t>对开源软件代码的质量进行分析旨在理解高质量的软件系统在代码层面和设计层面应具有哪些方面的特征，掌握编写高质量程序代码的方法和技巧，同时发现开源软件代码中尚存的质量问题。对开源软件代码的质量分析可以采用以下二种方法：人工分析和自动分析。</w:t>
      </w:r>
    </w:p>
    <w:p>
      <w:pPr>
        <w:pStyle w:val="13"/>
        <w:numPr>
          <w:ilvl w:val="0"/>
          <w:numId w:val="2"/>
        </w:numPr>
        <w:ind w:firstLineChars="0"/>
        <w:rPr>
          <w:b/>
          <w:bCs/>
        </w:rPr>
      </w:pPr>
      <w:r>
        <w:rPr>
          <w:b/>
          <w:bCs/>
        </w:rPr>
        <w:t>人工</w:t>
      </w:r>
    </w:p>
    <w:p>
      <w:pPr>
        <w:pStyle w:val="9"/>
        <w:spacing w:line="360" w:lineRule="auto"/>
        <w:ind w:firstLine="420" w:firstLineChars="200"/>
        <w:rPr>
          <w:rFonts w:hint="eastAsia"/>
        </w:rPr>
      </w:pPr>
      <w:r>
        <w:rPr>
          <w:rFonts w:hint="eastAsia"/>
        </w:rPr>
        <w:t>静态测试时指测试程序不在机器上运行，而是采用人工检测和计算机辅助静态分析的手段对程序进行检测。静态分析中进行人工测试的主要方法有桌前检查（Desk Checking）、代码审查和代码走查。经验表明，使用这种方法能够有效发现30%-70%的逻辑错误。</w:t>
      </w:r>
    </w:p>
    <w:p>
      <w:pPr>
        <w:pStyle w:val="9"/>
        <w:spacing w:line="360" w:lineRule="auto"/>
        <w:ind w:firstLine="420" w:firstLineChars="200"/>
        <w:rPr>
          <w:rFonts w:hint="eastAsia"/>
        </w:rPr>
      </w:pPr>
      <w:r>
        <w:rPr>
          <w:rFonts w:hint="eastAsia"/>
        </w:rPr>
        <w:t>值得说明的是，使用静态测试的方法也可以实现白盒测试。例如：使用人工检查代码的方法来检查代码的逻辑问题，也属于白盒测试范畴。</w:t>
      </w:r>
    </w:p>
    <w:p>
      <w:pPr>
        <w:pStyle w:val="13"/>
        <w:numPr>
          <w:ilvl w:val="0"/>
          <w:numId w:val="2"/>
        </w:numPr>
        <w:ind w:firstLineChars="0"/>
        <w:rPr>
          <w:rFonts w:hint="eastAsia"/>
        </w:rPr>
      </w:pPr>
      <w:r>
        <w:rPr>
          <w:rFonts w:hint="eastAsia"/>
          <w:b/>
          <w:bCs/>
        </w:rPr>
        <w:t>自动</w:t>
      </w:r>
    </w:p>
    <w:p>
      <w:pPr>
        <w:pStyle w:val="9"/>
        <w:spacing w:line="360" w:lineRule="auto"/>
        <w:ind w:firstLine="420" w:firstLineChars="200"/>
        <w:rPr>
          <w:rFonts w:hint="eastAsia"/>
        </w:rPr>
      </w:pPr>
      <w:r>
        <w:rPr>
          <w:rFonts w:hint="eastAsia"/>
          <w:lang w:eastAsia="zh-CN"/>
        </w:rPr>
        <w:t>（</w:t>
      </w:r>
      <w:r>
        <w:rPr>
          <w:rFonts w:hint="eastAsia"/>
          <w:lang w:val="en-US" w:eastAsia="zh-CN"/>
        </w:rPr>
        <w:t>1</w:t>
      </w:r>
      <w:r>
        <w:rPr>
          <w:rFonts w:hint="eastAsia"/>
          <w:lang w:eastAsia="zh-CN"/>
        </w:rPr>
        <w:t>）</w:t>
      </w:r>
      <w:r>
        <w:rPr>
          <w:rFonts w:hint="eastAsia"/>
        </w:rPr>
        <w:t>CodeClimate：是一个基于云的代码质量平台，它提供了用于检测和管理代码质量的工具和服务。与SonarQube相似，CodeClimate对各种编程语言提供丰富的代码规则和静态代码分析，支持多种CI/CD工具和版本控制系统。</w:t>
      </w:r>
    </w:p>
    <w:p>
      <w:pPr>
        <w:pStyle w:val="9"/>
        <w:spacing w:line="360" w:lineRule="auto"/>
        <w:ind w:firstLine="420" w:firstLineChars="200"/>
        <w:rPr>
          <w:rFonts w:hint="default"/>
        </w:rPr>
      </w:pPr>
      <w:r>
        <w:rPr>
          <w:rFonts w:hint="eastAsia"/>
          <w:lang w:eastAsia="zh-CN"/>
        </w:rPr>
        <w:t>（</w:t>
      </w:r>
      <w:r>
        <w:rPr>
          <w:rFonts w:hint="eastAsia"/>
          <w:lang w:val="en-US" w:eastAsia="zh-CN"/>
        </w:rPr>
        <w:t>2</w:t>
      </w:r>
      <w:r>
        <w:rPr>
          <w:rFonts w:hint="eastAsia"/>
          <w:lang w:eastAsia="zh-CN"/>
        </w:rPr>
        <w:t>）</w:t>
      </w:r>
      <w:r>
        <w:rPr>
          <w:rFonts w:hint="default"/>
        </w:rPr>
        <w:t>ESLint：是一个流行的JavaScript代码检查工具，它支持自定义规则，可以用于检查代码错误、风格问题和可维护性问题等。ESLint可以与许多编辑器和IDE集成，提供实时代码检查和反馈。</w:t>
      </w:r>
    </w:p>
    <w:p>
      <w:pPr>
        <w:pStyle w:val="9"/>
        <w:spacing w:line="360" w:lineRule="auto"/>
        <w:ind w:firstLine="420" w:firstLineChars="200"/>
        <w:rPr>
          <w:rFonts w:hint="default"/>
        </w:rPr>
      </w:pPr>
      <w:r>
        <w:rPr>
          <w:rFonts w:hint="eastAsia"/>
          <w:lang w:eastAsia="zh-CN"/>
        </w:rPr>
        <w:t>（</w:t>
      </w:r>
      <w:r>
        <w:rPr>
          <w:rFonts w:hint="eastAsia"/>
          <w:lang w:val="en-US" w:eastAsia="zh-CN"/>
        </w:rPr>
        <w:t>3</w:t>
      </w:r>
      <w:r>
        <w:rPr>
          <w:rFonts w:hint="eastAsia"/>
          <w:lang w:eastAsia="zh-CN"/>
        </w:rPr>
        <w:t>）</w:t>
      </w:r>
      <w:r>
        <w:rPr>
          <w:rFonts w:hint="default"/>
        </w:rPr>
        <w:t>PMD：是一个Java代码分析工具，可以识别和管理代码错误、漏洞、缺陷等问题。它提供了多种分析规则和插件，可以用于检查代码质量，同时提供了多种可视化报告。</w:t>
      </w:r>
    </w:p>
    <w:p>
      <w:pPr>
        <w:pStyle w:val="9"/>
        <w:spacing w:line="360" w:lineRule="auto"/>
        <w:ind w:firstLine="420" w:firstLineChars="200"/>
        <w:rPr>
          <w:rFonts w:hint="eastAsia"/>
        </w:rPr>
      </w:pPr>
      <w:r>
        <w:rPr>
          <w:rFonts w:hint="eastAsia"/>
          <w:lang w:eastAsia="zh-CN"/>
        </w:rPr>
        <w:t>（</w:t>
      </w:r>
      <w:r>
        <w:rPr>
          <w:rFonts w:hint="eastAsia"/>
          <w:lang w:val="en-US" w:eastAsia="zh-CN"/>
        </w:rPr>
        <w:t>4</w:t>
      </w:r>
      <w:r>
        <w:rPr>
          <w:rFonts w:hint="eastAsia"/>
          <w:lang w:eastAsia="zh-CN"/>
        </w:rPr>
        <w:t>）</w:t>
      </w:r>
      <w:r>
        <w:rPr>
          <w:rFonts w:hint="default"/>
        </w:rPr>
        <w:t>Snyk：是一款针对安全漏洞和开源组件的代码检查工具，可以帮助团队及时发现和修复各种安全漏洞。它支持多种编程语言和集成开发环境，提供实时监控和报告。</w:t>
      </w:r>
    </w:p>
    <w:p>
      <w:pPr>
        <w:pStyle w:val="9"/>
        <w:spacing w:line="360" w:lineRule="auto"/>
        <w:ind w:firstLine="420" w:firstLineChars="200"/>
        <w:rPr>
          <w:rFonts w:hint="default"/>
          <w:lang w:val="en-US" w:eastAsia="zh-CN"/>
        </w:rPr>
      </w:pPr>
      <w:r>
        <w:rPr>
          <w:rFonts w:hint="eastAsia"/>
          <w:lang w:eastAsia="zh-CN"/>
        </w:rPr>
        <w:t>（</w:t>
      </w:r>
      <w:r>
        <w:rPr>
          <w:rFonts w:hint="eastAsia"/>
          <w:lang w:val="en-US" w:eastAsia="zh-CN"/>
        </w:rPr>
        <w:t>5</w:t>
      </w:r>
      <w:r>
        <w:rPr>
          <w:rFonts w:hint="eastAsia"/>
          <w:lang w:eastAsia="zh-CN"/>
        </w:rPr>
        <w:t>）</w:t>
      </w:r>
      <w:r>
        <w:rPr>
          <w:rFonts w:hint="default"/>
        </w:rPr>
        <w:t>SonarQube</w:t>
      </w:r>
      <w:r>
        <w:rPr>
          <w:rFonts w:hint="eastAsia"/>
          <w:lang w:val="en-US" w:eastAsia="zh-CN"/>
        </w:rPr>
        <w:t>：</w:t>
      </w:r>
      <w:r>
        <w:rPr>
          <w:rFonts w:hint="default"/>
        </w:rPr>
        <w:t>SonarQube是一款开源的代码质量管理工具，主要用于检测和管理代码的质量问题。它提供了一套全面的分析和管理工具，可以帮助团队持续提高代码质量，减少技术债务，同时提高开发者的生产力。SonarQube能够识别和管理代码错误、漏洞、缺陷、安全问题等各种质量问题，并提供实时分析和反馈，可以快速地为团队提供代码质量报告，帮助开发团队及时发现和解决问题。</w:t>
      </w:r>
    </w:p>
    <w:p>
      <w:pPr>
        <w:pStyle w:val="9"/>
        <w:spacing w:line="360" w:lineRule="auto"/>
        <w:ind w:firstLine="420" w:firstLineChars="200"/>
      </w:pPr>
      <w:r>
        <w:rPr>
          <w:rFonts w:hint="eastAsia"/>
        </w:rPr>
        <w:t>本报告主要使用</w:t>
      </w:r>
      <w:r>
        <w:rPr>
          <w:rFonts w:hint="default"/>
        </w:rPr>
        <w:t>SonarQube</w:t>
      </w:r>
      <w:r>
        <w:rPr>
          <w:rFonts w:hint="eastAsia"/>
        </w:rPr>
        <w:t>工具进行针对小米便签开源软件进行质量分析，辅以少量的人工分析。</w:t>
      </w:r>
    </w:p>
    <w:p>
      <w:pPr>
        <w:pStyle w:val="3"/>
        <w:numPr>
          <w:ilvl w:val="0"/>
          <w:numId w:val="1"/>
        </w:numPr>
        <w:tabs>
          <w:tab w:val="left" w:pos="640"/>
        </w:tabs>
        <w:spacing w:before="120" w:after="120" w:line="360" w:lineRule="auto"/>
        <w:ind w:left="4" w:hanging="4"/>
        <w:rPr>
          <w:rFonts w:ascii="Times New Roman" w:hAnsi="Times New Roman" w:eastAsia="宋体" w:cs="Times New Roman"/>
          <w:sz w:val="28"/>
          <w:szCs w:val="21"/>
        </w:rPr>
      </w:pPr>
      <w:r>
        <w:rPr>
          <w:rFonts w:hint="default"/>
        </w:rPr>
        <w:t>SonarQube</w:t>
      </w:r>
      <w:r>
        <w:rPr>
          <w:rFonts w:hint="eastAsia" w:ascii="Times New Roman" w:hAnsi="Times New Roman" w:eastAsia="宋体" w:cs="Times New Roman"/>
          <w:sz w:val="28"/>
          <w:szCs w:val="21"/>
        </w:rPr>
        <w:t>「代码质量分析工具」</w:t>
      </w:r>
      <w:r>
        <w:rPr>
          <w:rFonts w:ascii="Times New Roman" w:hAnsi="Times New Roman" w:eastAsia="宋体" w:cs="Times New Roman"/>
          <w:sz w:val="28"/>
          <w:szCs w:val="21"/>
        </w:rPr>
        <w:t>简介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420" w:firstLineChars="0"/>
        <w:rPr>
          <w:rFonts w:hint="default" w:ascii="Times New Roman" w:hAnsi="Times New Roman" w:eastAsia="宋体" w:cstheme="minorBidi"/>
          <w:kern w:val="2"/>
          <w:sz w:val="21"/>
          <w:szCs w:val="22"/>
          <w:lang w:val="en-US" w:eastAsia="zh-CN" w:bidi="ar-SA"/>
        </w:rPr>
      </w:pPr>
      <w:r>
        <w:rPr>
          <w:rFonts w:hint="eastAsia" w:ascii="Times New Roman" w:hAnsi="Times New Roman" w:eastAsia="宋体" w:cstheme="minorBidi"/>
          <w:kern w:val="2"/>
          <w:sz w:val="21"/>
          <w:szCs w:val="22"/>
          <w:lang w:val="en-US" w:eastAsia="zh-CN" w:bidi="ar-SA"/>
        </w:rPr>
        <w:t>SonarQube是一个自我管理的自动代码审查工具，它系统地帮助您交付干净的代码。</w:t>
      </w:r>
      <w:r>
        <w:rPr>
          <w:rFonts w:hint="default" w:ascii="Times New Roman" w:hAnsi="Times New Roman" w:eastAsia="宋体" w:cstheme="minorBidi"/>
          <w:kern w:val="2"/>
          <w:sz w:val="21"/>
          <w:szCs w:val="22"/>
          <w:lang w:val="en-US" w:eastAsia="zh-CN" w:bidi="ar-SA"/>
        </w:rPr>
        <w:t>作为Sonar解决方案的核心元素，SonarQube集成到您现有的工作流程中，并检测代码中的问题，以帮助您对项目执行持续的代码检查。该工具分析了30多种不同的编程语言，并集成到您的CI管道和DevOps平台中，以确保您的代码符合高质量标准。编写干净的代码对于维护健康的代码库至关重要。我们将干净代码定义为满足特定定义标准的代码，即除了具有其他关键属性外，可靠、安全、可维护、可读和模块化的代码。这适用于所有代码:源代码、测试代码、作为代码的基础结构、粘合代码、脚本等</w:t>
      </w:r>
      <w:r>
        <w:rPr>
          <w:rFonts w:hint="eastAsia" w:ascii="Times New Roman" w:hAnsi="Times New Roman" w:eastAsia="宋体" w:cstheme="minorBidi"/>
          <w:kern w:val="2"/>
          <w:sz w:val="21"/>
          <w:szCs w:val="22"/>
          <w:lang w:val="en-US" w:eastAsia="zh-CN" w:bidi="ar-SA"/>
        </w:rPr>
        <w:t>。</w:t>
      </w:r>
      <w:r>
        <w:rPr>
          <w:rFonts w:hint="default" w:ascii="Times New Roman" w:hAnsi="Times New Roman" w:eastAsia="宋体" w:cstheme="minorBidi"/>
          <w:kern w:val="2"/>
          <w:sz w:val="21"/>
          <w:szCs w:val="22"/>
          <w:lang w:val="en-US" w:eastAsia="zh-CN" w:bidi="ar-SA"/>
        </w:rPr>
        <w:t>Sonar的Clean as You Code方法消除了许多因在开发过程的后期审查代码而产生的陷阱。当你的新代码(已添加或更改的代码)中有需要修复或审查的地方时，Clean as You Code方法会使用你的质量门来提醒/通知你，允许你保持高标准并专注于代码质量。</w:t>
      </w:r>
    </w:p>
    <w:p>
      <w:pPr>
        <w:pStyle w:val="9"/>
        <w:spacing w:line="360" w:lineRule="auto"/>
        <w:ind w:firstLine="420" w:firstLineChars="200"/>
        <w:rPr>
          <w:rFonts w:hint="eastAsia" w:ascii="Times New Roman" w:hAnsi="Times New Roman" w:eastAsia="宋体" w:cstheme="minorBidi"/>
          <w:kern w:val="2"/>
          <w:sz w:val="21"/>
          <w:szCs w:val="22"/>
          <w:lang w:val="en-US" w:eastAsia="zh-CN" w:bidi="ar-SA"/>
        </w:rPr>
      </w:pPr>
    </w:p>
    <w:p>
      <w:pPr>
        <w:pStyle w:val="3"/>
        <w:numPr>
          <w:ilvl w:val="0"/>
          <w:numId w:val="1"/>
        </w:numPr>
        <w:tabs>
          <w:tab w:val="left" w:pos="640"/>
        </w:tabs>
        <w:spacing w:before="120" w:after="120" w:line="360" w:lineRule="auto"/>
        <w:ind w:left="4" w:hanging="4"/>
        <w:rPr>
          <w:rFonts w:ascii="Times New Roman" w:hAnsi="Times New Roman" w:eastAsia="宋体" w:cs="Times New Roman"/>
          <w:sz w:val="28"/>
          <w:szCs w:val="21"/>
        </w:rPr>
      </w:pPr>
      <w:r>
        <w:rPr>
          <w:rFonts w:hint="default"/>
        </w:rPr>
        <w:t>SonarQube</w:t>
      </w:r>
      <w:r>
        <w:rPr>
          <w:rFonts w:hint="eastAsia" w:ascii="Times New Roman" w:hAnsi="Times New Roman" w:eastAsia="宋体" w:cs="Times New Roman"/>
          <w:sz w:val="28"/>
          <w:szCs w:val="21"/>
        </w:rPr>
        <w:t>使用配置说明</w:t>
      </w:r>
    </w:p>
    <w:p>
      <w:pPr>
        <w:pStyle w:val="13"/>
        <w:numPr>
          <w:ilvl w:val="0"/>
          <w:numId w:val="3"/>
        </w:numPr>
        <w:ind w:left="420" w:firstLine="0" w:firstLineChars="0"/>
        <w:rPr>
          <w:rFonts w:hint="eastAsia"/>
          <w:lang w:val="en-US" w:eastAsia="zh-CN"/>
        </w:rPr>
      </w:pPr>
      <w:r>
        <w:rPr>
          <w:rFonts w:hint="eastAsia"/>
          <w:lang w:val="en-US" w:eastAsia="zh-CN"/>
        </w:rPr>
        <w:t>配置数据库</w:t>
      </w:r>
    </w:p>
    <w:p>
      <w:pPr>
        <w:pStyle w:val="13"/>
        <w:numPr>
          <w:ilvl w:val="0"/>
          <w:numId w:val="0"/>
        </w:numPr>
        <w:ind w:left="420" w:leftChars="0" w:firstLine="420" w:firstLineChars="0"/>
        <w:rPr>
          <w:rFonts w:hint="eastAsia"/>
          <w:lang w:val="en-US" w:eastAsia="zh-CN"/>
        </w:rPr>
      </w:pPr>
      <w:r>
        <w:rPr>
          <w:rFonts w:hint="eastAsia"/>
          <w:lang w:val="en-US" w:eastAsia="zh-CN"/>
        </w:rPr>
        <w:t>1.1创建sonar用户和sonar数据库</w:t>
      </w:r>
    </w:p>
    <w:p>
      <w:pPr>
        <w:pStyle w:val="13"/>
        <w:numPr>
          <w:ilvl w:val="0"/>
          <w:numId w:val="0"/>
        </w:numPr>
        <w:ind w:left="840" w:leftChars="0" w:firstLine="420" w:firstLineChars="0"/>
        <w:rPr>
          <w:rFonts w:hint="eastAsia"/>
        </w:rPr>
      </w:pPr>
      <w:r>
        <w:rPr>
          <w:rFonts w:hint="eastAsia"/>
          <w:lang w:val="en-US" w:eastAsia="zh-CN"/>
        </w:rPr>
        <w:t>&lt;1&gt; 创建用户--sonar：</w:t>
      </w:r>
      <w:r>
        <w:rPr>
          <w:rFonts w:hint="eastAsia"/>
        </w:rPr>
        <w:t>双击Login/Group Roles——&gt;在General中输入Name：sonar——&gt;在Definition中输入密码：123456——&gt;在Privileges中勾选</w:t>
      </w:r>
    </w:p>
    <w:p>
      <w:pPr>
        <w:pStyle w:val="13"/>
        <w:ind w:left="420" w:firstLine="0" w:firstLineChars="0"/>
      </w:pPr>
      <w:r>
        <w:drawing>
          <wp:inline distT="0" distB="0" distL="114300" distR="114300">
            <wp:extent cx="5266690" cy="3081655"/>
            <wp:effectExtent l="0" t="0" r="6350" b="12065"/>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7"/>
                    <a:stretch>
                      <a:fillRect/>
                    </a:stretch>
                  </pic:blipFill>
                  <pic:spPr>
                    <a:xfrm>
                      <a:off x="0" y="0"/>
                      <a:ext cx="5266690" cy="3081655"/>
                    </a:xfrm>
                    <a:prstGeom prst="rect">
                      <a:avLst/>
                    </a:prstGeom>
                    <a:noFill/>
                    <a:ln>
                      <a:noFill/>
                    </a:ln>
                  </pic:spPr>
                </pic:pic>
              </a:graphicData>
            </a:graphic>
          </wp:inline>
        </w:drawing>
      </w:r>
    </w:p>
    <w:p>
      <w:pPr>
        <w:pStyle w:val="13"/>
      </w:pPr>
    </w:p>
    <w:p>
      <w:pPr>
        <w:pStyle w:val="13"/>
      </w:pPr>
    </w:p>
    <w:p>
      <w:pPr>
        <w:pStyle w:val="13"/>
      </w:pPr>
    </w:p>
    <w:p>
      <w:pPr>
        <w:pStyle w:val="13"/>
      </w:pPr>
      <w:r>
        <w:drawing>
          <wp:inline distT="0" distB="0" distL="114300" distR="114300">
            <wp:extent cx="5267960" cy="3848100"/>
            <wp:effectExtent l="0" t="0" r="5080" b="7620"/>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8"/>
                    <a:stretch>
                      <a:fillRect/>
                    </a:stretch>
                  </pic:blipFill>
                  <pic:spPr>
                    <a:xfrm>
                      <a:off x="0" y="0"/>
                      <a:ext cx="5267960" cy="3848100"/>
                    </a:xfrm>
                    <a:prstGeom prst="rect">
                      <a:avLst/>
                    </a:prstGeom>
                    <a:noFill/>
                    <a:ln>
                      <a:noFill/>
                    </a:ln>
                  </pic:spPr>
                </pic:pic>
              </a:graphicData>
            </a:graphic>
          </wp:inline>
        </w:drawing>
      </w:r>
    </w:p>
    <w:p>
      <w:pPr>
        <w:pStyle w:val="13"/>
      </w:pPr>
    </w:p>
    <w:p>
      <w:pPr>
        <w:pStyle w:val="13"/>
        <w:rPr>
          <w:rFonts w:hint="default"/>
          <w:lang w:val="en-US" w:eastAsia="zh-CN"/>
        </w:rPr>
      </w:pPr>
      <w:r>
        <w:rPr>
          <w:rFonts w:hint="eastAsia"/>
          <w:lang w:val="en-US" w:eastAsia="zh-CN"/>
        </w:rPr>
        <w:t>&lt;2&gt; 切换用户连接：</w:t>
      </w:r>
      <w:r>
        <w:rPr>
          <w:rFonts w:hint="default"/>
          <w:lang w:val="en-US" w:eastAsia="zh-CN"/>
        </w:rPr>
        <w:t>右击PostgreSQL13 ——Disconnect Server</w:t>
      </w:r>
    </w:p>
    <w:p>
      <w:pPr>
        <w:pStyle w:val="13"/>
      </w:pPr>
      <w:r>
        <w:drawing>
          <wp:inline distT="0" distB="0" distL="114300" distR="114300">
            <wp:extent cx="5274310" cy="3378835"/>
            <wp:effectExtent l="0" t="0" r="13970" b="4445"/>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9"/>
                    <a:stretch>
                      <a:fillRect/>
                    </a:stretch>
                  </pic:blipFill>
                  <pic:spPr>
                    <a:xfrm>
                      <a:off x="0" y="0"/>
                      <a:ext cx="5274310" cy="3378835"/>
                    </a:xfrm>
                    <a:prstGeom prst="rect">
                      <a:avLst/>
                    </a:prstGeom>
                    <a:noFill/>
                    <a:ln>
                      <a:noFill/>
                    </a:ln>
                  </pic:spPr>
                </pic:pic>
              </a:graphicData>
            </a:graphic>
          </wp:inline>
        </w:drawing>
      </w:r>
    </w:p>
    <w:p>
      <w:pPr>
        <w:pStyle w:val="13"/>
      </w:pPr>
    </w:p>
    <w:p>
      <w:pPr>
        <w:pStyle w:val="13"/>
      </w:pPr>
    </w:p>
    <w:p>
      <w:pPr>
        <w:pStyle w:val="13"/>
      </w:pPr>
    </w:p>
    <w:p>
      <w:pPr>
        <w:pStyle w:val="13"/>
      </w:pPr>
      <w:r>
        <w:drawing>
          <wp:inline distT="0" distB="0" distL="114300" distR="114300">
            <wp:extent cx="5263515" cy="3190875"/>
            <wp:effectExtent l="0" t="0" r="9525" b="9525"/>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10"/>
                    <a:stretch>
                      <a:fillRect/>
                    </a:stretch>
                  </pic:blipFill>
                  <pic:spPr>
                    <a:xfrm>
                      <a:off x="0" y="0"/>
                      <a:ext cx="5263515" cy="3190875"/>
                    </a:xfrm>
                    <a:prstGeom prst="rect">
                      <a:avLst/>
                    </a:prstGeom>
                    <a:noFill/>
                    <a:ln>
                      <a:noFill/>
                    </a:ln>
                  </pic:spPr>
                </pic:pic>
              </a:graphicData>
            </a:graphic>
          </wp:inline>
        </w:drawing>
      </w:r>
    </w:p>
    <w:p>
      <w:pPr>
        <w:pStyle w:val="13"/>
      </w:pPr>
      <w:r>
        <w:drawing>
          <wp:inline distT="0" distB="0" distL="114300" distR="114300">
            <wp:extent cx="5273675" cy="2421255"/>
            <wp:effectExtent l="0" t="0" r="14605" b="1905"/>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11"/>
                    <a:stretch>
                      <a:fillRect/>
                    </a:stretch>
                  </pic:blipFill>
                  <pic:spPr>
                    <a:xfrm>
                      <a:off x="0" y="0"/>
                      <a:ext cx="5273675" cy="2421255"/>
                    </a:xfrm>
                    <a:prstGeom prst="rect">
                      <a:avLst/>
                    </a:prstGeom>
                    <a:noFill/>
                    <a:ln>
                      <a:noFill/>
                    </a:ln>
                  </pic:spPr>
                </pic:pic>
              </a:graphicData>
            </a:graphic>
          </wp:inline>
        </w:drawing>
      </w:r>
    </w:p>
    <w:p>
      <w:pPr>
        <w:pStyle w:val="13"/>
        <w:numPr>
          <w:ilvl w:val="0"/>
          <w:numId w:val="3"/>
        </w:numPr>
        <w:ind w:left="420" w:leftChars="0" w:firstLine="0" w:firstLineChars="0"/>
        <w:rPr>
          <w:rFonts w:hint="eastAsia"/>
          <w:lang w:val="en-US" w:eastAsia="zh-CN"/>
        </w:rPr>
      </w:pPr>
      <w:r>
        <w:rPr>
          <w:rFonts w:hint="eastAsia"/>
          <w:lang w:val="en-US" w:eastAsia="zh-CN"/>
        </w:rPr>
        <w:t>sonar的相关配置</w:t>
      </w:r>
    </w:p>
    <w:p>
      <w:pPr>
        <w:pStyle w:val="13"/>
        <w:widowControl w:val="0"/>
        <w:numPr>
          <w:ilvl w:val="0"/>
          <w:numId w:val="0"/>
        </w:numPr>
        <w:adjustRightInd w:val="0"/>
        <w:snapToGrid w:val="0"/>
        <w:spacing w:line="360" w:lineRule="auto"/>
        <w:ind w:left="420" w:leftChars="0" w:firstLine="420" w:firstLineChars="0"/>
        <w:jc w:val="both"/>
        <w:rPr>
          <w:rFonts w:hint="eastAsia"/>
          <w:lang w:val="en-US" w:eastAsia="zh-CN"/>
        </w:rPr>
      </w:pPr>
      <w:r>
        <w:rPr>
          <w:rFonts w:hint="eastAsia"/>
          <w:lang w:val="en-US" w:eastAsia="zh-CN"/>
        </w:rPr>
        <w:t>2.1在sonar.properties文件中，需要输入如下信息：</w:t>
      </w:r>
    </w:p>
    <w:p>
      <w:pPr>
        <w:pStyle w:val="13"/>
        <w:widowControl w:val="0"/>
        <w:numPr>
          <w:ilvl w:val="0"/>
          <w:numId w:val="0"/>
        </w:numPr>
        <w:adjustRightInd w:val="0"/>
        <w:snapToGrid w:val="0"/>
        <w:spacing w:line="360" w:lineRule="auto"/>
        <w:ind w:firstLine="1050" w:firstLineChars="500"/>
        <w:jc w:val="both"/>
        <w:rPr>
          <w:rFonts w:hint="default"/>
          <w:lang w:val="en-US" w:eastAsia="zh-CN"/>
        </w:rPr>
      </w:pPr>
      <w:r>
        <w:rPr>
          <w:rFonts w:hint="default"/>
          <w:lang w:val="en-US" w:eastAsia="zh-CN"/>
        </w:rPr>
        <w:t>sonar.jdbc.url=jdbc:postgresql://localhost/sonar?currentSchema=public # sonar表示数据库名字</w:t>
      </w:r>
    </w:p>
    <w:p>
      <w:pPr>
        <w:pStyle w:val="13"/>
        <w:widowControl w:val="0"/>
        <w:numPr>
          <w:ilvl w:val="0"/>
          <w:numId w:val="0"/>
        </w:numPr>
        <w:adjustRightInd w:val="0"/>
        <w:snapToGrid w:val="0"/>
        <w:spacing w:line="360" w:lineRule="auto"/>
        <w:ind w:firstLine="1050" w:firstLineChars="500"/>
        <w:jc w:val="both"/>
        <w:rPr>
          <w:rFonts w:hint="default"/>
          <w:lang w:val="en-US" w:eastAsia="zh-CN"/>
        </w:rPr>
      </w:pPr>
      <w:r>
        <w:rPr>
          <w:rFonts w:hint="default"/>
          <w:lang w:val="en-US" w:eastAsia="zh-CN"/>
        </w:rPr>
        <w:t>sonar.host.url=http://localhost:9000/sonarqube</w:t>
      </w:r>
    </w:p>
    <w:p>
      <w:pPr>
        <w:pStyle w:val="13"/>
        <w:widowControl w:val="0"/>
        <w:numPr>
          <w:ilvl w:val="0"/>
          <w:numId w:val="0"/>
        </w:numPr>
        <w:adjustRightInd w:val="0"/>
        <w:snapToGrid w:val="0"/>
        <w:spacing w:line="360" w:lineRule="auto"/>
        <w:ind w:firstLine="1050" w:firstLineChars="500"/>
        <w:jc w:val="both"/>
        <w:rPr>
          <w:rFonts w:hint="default"/>
          <w:lang w:val="en-US" w:eastAsia="zh-CN"/>
        </w:rPr>
      </w:pPr>
      <w:r>
        <w:rPr>
          <w:rFonts w:hint="default"/>
          <w:lang w:val="en-US" w:eastAsia="zh-CN"/>
        </w:rPr>
        <w:t>sonar.jdbc.username=sonar #数据库用户名</w:t>
      </w:r>
    </w:p>
    <w:p>
      <w:pPr>
        <w:pStyle w:val="13"/>
        <w:widowControl w:val="0"/>
        <w:numPr>
          <w:ilvl w:val="0"/>
          <w:numId w:val="0"/>
        </w:numPr>
        <w:adjustRightInd w:val="0"/>
        <w:snapToGrid w:val="0"/>
        <w:spacing w:line="360" w:lineRule="auto"/>
        <w:ind w:firstLine="1050" w:firstLineChars="500"/>
        <w:jc w:val="both"/>
        <w:rPr>
          <w:rFonts w:hint="default"/>
          <w:lang w:val="en-US" w:eastAsia="zh-CN"/>
        </w:rPr>
      </w:pPr>
      <w:r>
        <w:rPr>
          <w:rFonts w:hint="default"/>
          <w:lang w:val="en-US" w:eastAsia="zh-CN"/>
        </w:rPr>
        <w:t>sonar.jdbc.password=123456 # 密码</w:t>
      </w:r>
    </w:p>
    <w:p>
      <w:pPr>
        <w:pStyle w:val="13"/>
        <w:widowControl w:val="0"/>
        <w:numPr>
          <w:ilvl w:val="0"/>
          <w:numId w:val="0"/>
        </w:numPr>
        <w:adjustRightInd w:val="0"/>
        <w:snapToGrid w:val="0"/>
        <w:spacing w:line="360" w:lineRule="auto"/>
        <w:ind w:firstLine="1050" w:firstLineChars="500"/>
        <w:jc w:val="both"/>
        <w:rPr>
          <w:rFonts w:hint="default"/>
          <w:lang w:val="en-US" w:eastAsia="zh-CN"/>
        </w:rPr>
      </w:pPr>
      <w:r>
        <w:rPr>
          <w:rFonts w:hint="default"/>
          <w:lang w:val="en-US" w:eastAsia="zh-CN"/>
        </w:rPr>
        <w:t>sonar.login=admin #登陆sonarqube的名字</w:t>
      </w:r>
    </w:p>
    <w:p>
      <w:pPr>
        <w:pStyle w:val="13"/>
        <w:widowControl w:val="0"/>
        <w:numPr>
          <w:ilvl w:val="0"/>
          <w:numId w:val="0"/>
        </w:numPr>
        <w:adjustRightInd w:val="0"/>
        <w:snapToGrid w:val="0"/>
        <w:spacing w:line="360" w:lineRule="auto"/>
        <w:ind w:firstLine="1050" w:firstLineChars="500"/>
        <w:jc w:val="both"/>
        <w:rPr>
          <w:rFonts w:hint="default"/>
          <w:lang w:val="en-US" w:eastAsia="zh-CN"/>
        </w:rPr>
      </w:pPr>
      <w:r>
        <w:rPr>
          <w:rFonts w:hint="default"/>
          <w:lang w:val="en-US" w:eastAsia="zh-CN"/>
        </w:rPr>
        <w:t>sonar.password=admin #登陆sonarqube的密码</w:t>
      </w:r>
    </w:p>
    <w:p>
      <w:pPr>
        <w:pStyle w:val="13"/>
        <w:widowControl w:val="0"/>
        <w:numPr>
          <w:ilvl w:val="0"/>
          <w:numId w:val="0"/>
        </w:numPr>
        <w:adjustRightInd w:val="0"/>
        <w:snapToGrid w:val="0"/>
        <w:spacing w:line="360" w:lineRule="auto"/>
        <w:jc w:val="both"/>
        <w:rPr>
          <w:rFonts w:hint="default"/>
          <w:lang w:val="en-US" w:eastAsia="zh-CN"/>
        </w:rPr>
      </w:pPr>
      <w:r>
        <w:rPr>
          <w:rFonts w:hint="default"/>
          <w:lang w:val="en-US" w:eastAsia="zh-CN"/>
        </w:rPr>
        <w:drawing>
          <wp:inline distT="0" distB="0" distL="114300" distR="114300">
            <wp:extent cx="5269230" cy="3111500"/>
            <wp:effectExtent l="0" t="0" r="3810" b="12700"/>
            <wp:docPr id="10" name="图片 10" descr="38R@5M0]KV8B({~U]TT}@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8R@5M0]KV8B({~U]TT}@_G"/>
                    <pic:cNvPicPr>
                      <a:picLocks noChangeAspect="1"/>
                    </pic:cNvPicPr>
                  </pic:nvPicPr>
                  <pic:blipFill>
                    <a:blip r:embed="rId12"/>
                    <a:stretch>
                      <a:fillRect/>
                    </a:stretch>
                  </pic:blipFill>
                  <pic:spPr>
                    <a:xfrm>
                      <a:off x="0" y="0"/>
                      <a:ext cx="5269230" cy="3111500"/>
                    </a:xfrm>
                    <a:prstGeom prst="rect">
                      <a:avLst/>
                    </a:prstGeom>
                  </pic:spPr>
                </pic:pic>
              </a:graphicData>
            </a:graphic>
          </wp:inline>
        </w:drawing>
      </w:r>
    </w:p>
    <w:p>
      <w:pPr>
        <w:pStyle w:val="13"/>
        <w:widowControl w:val="0"/>
        <w:numPr>
          <w:ilvl w:val="0"/>
          <w:numId w:val="3"/>
        </w:numPr>
        <w:adjustRightInd w:val="0"/>
        <w:snapToGrid w:val="0"/>
        <w:spacing w:line="360" w:lineRule="auto"/>
        <w:ind w:left="420" w:leftChars="0" w:firstLine="0" w:firstLineChars="0"/>
        <w:jc w:val="both"/>
        <w:rPr>
          <w:rFonts w:hint="eastAsia"/>
          <w:lang w:val="en-US" w:eastAsia="zh-CN"/>
        </w:rPr>
      </w:pPr>
      <w:r>
        <w:rPr>
          <w:rFonts w:hint="eastAsia"/>
          <w:lang w:val="en-US" w:eastAsia="zh-CN"/>
        </w:rPr>
        <w:t>启动sonarqube</w:t>
      </w:r>
    </w:p>
    <w:p>
      <w:pPr>
        <w:pStyle w:val="13"/>
        <w:widowControl w:val="0"/>
        <w:numPr>
          <w:ilvl w:val="0"/>
          <w:numId w:val="0"/>
        </w:numPr>
        <w:adjustRightInd w:val="0"/>
        <w:snapToGrid w:val="0"/>
        <w:spacing w:line="360" w:lineRule="auto"/>
        <w:ind w:firstLine="420" w:firstLineChars="0"/>
        <w:jc w:val="both"/>
        <w:rPr>
          <w:rFonts w:hint="eastAsia"/>
          <w:lang w:val="en-US" w:eastAsia="zh-CN"/>
        </w:rPr>
      </w:pPr>
      <w:r>
        <w:rPr>
          <w:rFonts w:hint="eastAsia"/>
          <w:lang w:val="en-US" w:eastAsia="zh-CN"/>
        </w:rPr>
        <w:t>找到StartSonar.bat并执行，然后再浏览器输入：http://127.0.0.1:9000,就会出现如下界面提示你更新一下密码：</w:t>
      </w:r>
    </w:p>
    <w:p>
      <w:pPr>
        <w:pStyle w:val="13"/>
        <w:widowControl w:val="0"/>
        <w:numPr>
          <w:ilvl w:val="0"/>
          <w:numId w:val="0"/>
        </w:numPr>
        <w:adjustRightInd w:val="0"/>
        <w:snapToGrid w:val="0"/>
        <w:spacing w:line="360" w:lineRule="auto"/>
        <w:ind w:firstLine="420" w:firstLineChars="0"/>
        <w:jc w:val="both"/>
      </w:pPr>
      <w:r>
        <w:drawing>
          <wp:inline distT="0" distB="0" distL="114300" distR="114300">
            <wp:extent cx="4704080" cy="4733290"/>
            <wp:effectExtent l="0" t="0" r="5080" b="635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pic:cNvPicPr>
                  </pic:nvPicPr>
                  <pic:blipFill>
                    <a:blip r:embed="rId13"/>
                    <a:stretch>
                      <a:fillRect/>
                    </a:stretch>
                  </pic:blipFill>
                  <pic:spPr>
                    <a:xfrm>
                      <a:off x="0" y="0"/>
                      <a:ext cx="4704080" cy="4733290"/>
                    </a:xfrm>
                    <a:prstGeom prst="rect">
                      <a:avLst/>
                    </a:prstGeom>
                    <a:noFill/>
                    <a:ln>
                      <a:noFill/>
                    </a:ln>
                  </pic:spPr>
                </pic:pic>
              </a:graphicData>
            </a:graphic>
          </wp:inline>
        </w:drawing>
      </w:r>
      <w:bookmarkStart w:id="0" w:name="_GoBack"/>
      <w:bookmarkEnd w:id="0"/>
    </w:p>
    <w:p>
      <w:pPr>
        <w:pStyle w:val="13"/>
        <w:widowControl w:val="0"/>
        <w:numPr>
          <w:ilvl w:val="0"/>
          <w:numId w:val="0"/>
        </w:numPr>
        <w:adjustRightInd w:val="0"/>
        <w:snapToGrid w:val="0"/>
        <w:spacing w:line="360" w:lineRule="auto"/>
        <w:jc w:val="both"/>
        <w:rPr>
          <w:rFonts w:hint="eastAsia"/>
          <w:lang w:val="en-US" w:eastAsia="zh-CN"/>
        </w:rPr>
      </w:pPr>
      <w:r>
        <w:rPr>
          <w:rFonts w:hint="eastAsia"/>
          <w:lang w:val="en-US" w:eastAsia="zh-CN"/>
        </w:rPr>
        <w:t>更新完毕后，看到如下界面，代表着启动成功</w:t>
      </w:r>
    </w:p>
    <w:p>
      <w:pPr>
        <w:pStyle w:val="13"/>
        <w:widowControl w:val="0"/>
        <w:numPr>
          <w:ilvl w:val="0"/>
          <w:numId w:val="0"/>
        </w:numPr>
        <w:adjustRightInd w:val="0"/>
        <w:snapToGrid w:val="0"/>
        <w:spacing w:line="360" w:lineRule="auto"/>
        <w:ind w:firstLine="420" w:firstLineChars="0"/>
        <w:jc w:val="both"/>
        <w:rPr>
          <w:rFonts w:hint="eastAsia"/>
          <w:lang w:val="en-US" w:eastAsia="zh-CN"/>
        </w:rPr>
      </w:pPr>
      <w:r>
        <w:drawing>
          <wp:inline distT="0" distB="0" distL="114300" distR="114300">
            <wp:extent cx="5269230" cy="2729230"/>
            <wp:effectExtent l="0" t="0" r="1270" b="1270"/>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pic:cNvPicPr>
                      <a:picLocks noChangeAspect="1"/>
                    </pic:cNvPicPr>
                  </pic:nvPicPr>
                  <pic:blipFill>
                    <a:blip r:embed="rId14"/>
                    <a:stretch>
                      <a:fillRect/>
                    </a:stretch>
                  </pic:blipFill>
                  <pic:spPr>
                    <a:xfrm>
                      <a:off x="0" y="0"/>
                      <a:ext cx="5269230" cy="2729230"/>
                    </a:xfrm>
                    <a:prstGeom prst="rect">
                      <a:avLst/>
                    </a:prstGeom>
                    <a:noFill/>
                    <a:ln>
                      <a:noFill/>
                    </a:ln>
                  </pic:spPr>
                </pic:pic>
              </a:graphicData>
            </a:graphic>
          </wp:inline>
        </w:drawing>
      </w:r>
    </w:p>
    <w:p>
      <w:pPr>
        <w:pStyle w:val="13"/>
      </w:pPr>
    </w:p>
    <w:p>
      <w:pPr>
        <w:pStyle w:val="3"/>
        <w:numPr>
          <w:ilvl w:val="0"/>
          <w:numId w:val="1"/>
        </w:numPr>
        <w:tabs>
          <w:tab w:val="left" w:pos="640"/>
        </w:tabs>
        <w:spacing w:before="120" w:after="120" w:line="360" w:lineRule="auto"/>
        <w:ind w:left="4" w:hanging="4"/>
        <w:rPr>
          <w:rFonts w:ascii="Times New Roman" w:hAnsi="Times New Roman" w:eastAsia="宋体" w:cs="Times New Roman"/>
          <w:sz w:val="28"/>
          <w:szCs w:val="21"/>
        </w:rPr>
      </w:pPr>
      <w:r>
        <w:rPr>
          <w:rFonts w:hint="eastAsia" w:ascii="Times New Roman" w:hAnsi="Times New Roman" w:eastAsia="宋体" w:cs="Times New Roman"/>
          <w:bCs/>
          <w:sz w:val="28"/>
          <w:szCs w:val="21"/>
        </w:rPr>
        <w:t>通过人工方式分析小米便签的质量情况</w:t>
      </w:r>
    </w:p>
    <w:p>
      <w:pPr>
        <w:pStyle w:val="13"/>
        <w:ind w:firstLine="400"/>
        <w:rPr>
          <w:rFonts w:ascii="宋体" w:hAnsi="宋体"/>
        </w:rPr>
      </w:pPr>
      <w:r>
        <w:rPr>
          <w:sz w:val="20"/>
        </w:rPr>
        <w:tab/>
      </w:r>
      <w:r>
        <w:rPr>
          <w:rFonts w:ascii="宋体" w:hAnsi="宋体"/>
        </w:rPr>
        <w:t>通过对</w:t>
      </w:r>
      <w:r>
        <w:rPr>
          <w:rFonts w:hint="eastAsia" w:ascii="宋体" w:hAnsi="宋体"/>
        </w:rPr>
        <w:t>“</w:t>
      </w:r>
      <w:r>
        <w:rPr>
          <w:rFonts w:ascii="宋体" w:hAnsi="宋体"/>
        </w:rPr>
        <w:t>小米便签</w:t>
      </w:r>
      <w:r>
        <w:rPr>
          <w:rFonts w:hint="eastAsia" w:ascii="宋体" w:hAnsi="宋体"/>
        </w:rPr>
        <w:t>”</w:t>
      </w:r>
      <w:r>
        <w:rPr>
          <w:rFonts w:ascii="宋体" w:hAnsi="宋体"/>
        </w:rPr>
        <w:t>开源</w:t>
      </w:r>
      <w:r>
        <w:rPr>
          <w:rFonts w:hint="eastAsia" w:ascii="宋体" w:hAnsi="宋体"/>
        </w:rPr>
        <w:t>软件</w:t>
      </w:r>
      <w:r>
        <w:rPr>
          <w:rFonts w:ascii="宋体" w:hAnsi="宋体"/>
        </w:rPr>
        <w:t>代码的阅读</w:t>
      </w:r>
      <w:r>
        <w:rPr>
          <w:rFonts w:hint="eastAsia" w:ascii="宋体" w:hAnsi="宋体"/>
        </w:rPr>
        <w:t>和分析</w:t>
      </w:r>
      <w:r>
        <w:rPr>
          <w:rFonts w:ascii="宋体" w:hAnsi="宋体"/>
        </w:rPr>
        <w:t>，可以发现</w:t>
      </w:r>
      <w:r>
        <w:rPr>
          <w:rFonts w:hint="eastAsia" w:ascii="宋体" w:hAnsi="宋体"/>
        </w:rPr>
        <w:t>“</w:t>
      </w:r>
      <w:r>
        <w:rPr>
          <w:rFonts w:ascii="宋体" w:hAnsi="宋体"/>
        </w:rPr>
        <w:t>小米便签</w:t>
      </w:r>
      <w:r>
        <w:rPr>
          <w:rFonts w:hint="eastAsia" w:ascii="宋体" w:hAnsi="宋体"/>
        </w:rPr>
        <w:t>”程序</w:t>
      </w:r>
      <w:r>
        <w:rPr>
          <w:rFonts w:ascii="宋体" w:hAnsi="宋体"/>
        </w:rPr>
        <w:t>代码</w:t>
      </w:r>
      <w:r>
        <w:rPr>
          <w:rFonts w:hint="eastAsia" w:ascii="宋体" w:hAnsi="宋体"/>
        </w:rPr>
        <w:t>蕴含有诸多</w:t>
      </w:r>
      <w:r>
        <w:rPr>
          <w:rFonts w:ascii="宋体" w:hAnsi="宋体"/>
        </w:rPr>
        <w:t>值得学习</w:t>
      </w:r>
      <w:r>
        <w:rPr>
          <w:rFonts w:hint="eastAsia" w:ascii="宋体" w:hAnsi="宋体"/>
        </w:rPr>
        <w:t>的编程方法和技巧、编写高质量代码的规范和经验等。如“*</w:t>
      </w:r>
      <w:r>
        <w:rPr>
          <w:rFonts w:ascii="宋体" w:hAnsi="宋体"/>
        </w:rPr>
        <w:t>**</w:t>
      </w:r>
      <w:r>
        <w:rPr>
          <w:rFonts w:hint="eastAsia" w:ascii="宋体" w:hAnsi="宋体"/>
        </w:rPr>
        <w:t>”</w:t>
      </w:r>
      <w:r>
        <w:rPr>
          <w:rFonts w:ascii="宋体" w:hAnsi="宋体"/>
        </w:rPr>
        <w:t>类中方法</w:t>
      </w:r>
      <w:r>
        <w:rPr>
          <w:rFonts w:hint="eastAsia" w:ascii="宋体" w:hAnsi="宋体"/>
        </w:rPr>
        <w:t>“*</w:t>
      </w:r>
      <w:r>
        <w:rPr>
          <w:rFonts w:ascii="宋体" w:hAnsi="宋体"/>
        </w:rPr>
        <w:t>****</w:t>
      </w:r>
      <w:r>
        <w:rPr>
          <w:rFonts w:hint="eastAsia" w:ascii="宋体" w:hAnsi="宋体"/>
        </w:rPr>
        <w:t>”的部分程序代码，可以发现该代码具有以下的优点：</w:t>
      </w:r>
    </w:p>
    <w:p>
      <w:pPr>
        <w:pStyle w:val="13"/>
        <w:numPr>
          <w:ilvl w:val="0"/>
          <w:numId w:val="4"/>
        </w:numPr>
        <w:ind w:firstLineChars="0"/>
        <w:rPr>
          <w:rFonts w:ascii="宋体" w:hAnsi="宋体"/>
        </w:rPr>
      </w:pPr>
      <w:r>
        <w:rPr>
          <w:rFonts w:ascii="宋体" w:hAnsi="宋体"/>
        </w:rPr>
        <w:t>较好地遵循了Java编程规范，如方法的命名、常元和变元的等。命名(如“TAG”、“folderID”)</w:t>
      </w:r>
    </w:p>
    <w:p>
      <w:pPr>
        <w:pStyle w:val="13"/>
        <w:numPr>
          <w:ilvl w:val="0"/>
          <w:numId w:val="4"/>
        </w:numPr>
        <w:ind w:firstLineChars="0"/>
        <w:rPr>
          <w:rFonts w:ascii="宋体" w:hAnsi="宋体"/>
        </w:rPr>
      </w:pPr>
      <w:r>
        <w:rPr>
          <w:rFonts w:ascii="宋体" w:hAnsi="宋体"/>
        </w:rPr>
        <w:t>程序代码具有良好的封装性、可重用性、可扩展性和可维护性，体现了高内聚、低耦合度的模块化设计思想。例如，方法“getNewNoteId0”所封装的功能具有良好的独立性。</w:t>
      </w:r>
    </w:p>
    <w:p>
      <w:pPr>
        <w:pStyle w:val="13"/>
        <w:numPr>
          <w:ilvl w:val="0"/>
          <w:numId w:val="4"/>
        </w:numPr>
        <w:ind w:firstLineChars="0"/>
        <w:rPr>
          <w:rFonts w:hint="eastAsia" w:ascii="宋体" w:hAnsi="宋体"/>
        </w:rPr>
      </w:pPr>
      <w:r>
        <w:rPr>
          <w:rFonts w:ascii="宋体" w:hAnsi="宋体"/>
        </w:rPr>
        <w:t>对可能出现的异常进行了处理。例如在图示的代码中，对“NumberFormatException”异常进行了处理。</w:t>
      </w:r>
    </w:p>
    <w:p>
      <w:pPr>
        <w:pStyle w:val="13"/>
        <w:numPr>
          <w:ilvl w:val="0"/>
          <w:numId w:val="4"/>
        </w:numPr>
        <w:ind w:firstLineChars="0"/>
        <w:rPr>
          <w:rFonts w:hint="eastAsia" w:ascii="宋体" w:hAnsi="宋体"/>
        </w:rPr>
      </w:pPr>
      <w:r>
        <w:rPr>
          <w:rFonts w:ascii="宋体" w:hAnsi="宋体"/>
        </w:rPr>
        <w:t>对方法进行了必要的注释，如提供了“create anew note idforaddinganew note to database”注释以描述该方法的功能，目注释简洁、直观、易于理解。</w:t>
      </w:r>
    </w:p>
    <w:p>
      <w:pPr>
        <w:pStyle w:val="13"/>
        <w:ind w:firstLine="0" w:firstLineChars="0"/>
        <w:rPr>
          <w:rFonts w:ascii="宋体" w:hAnsi="宋体"/>
        </w:rPr>
      </w:pPr>
      <w:r>
        <w:rPr>
          <w:rFonts w:ascii="宋体" w:hAnsi="宋体"/>
        </w:rPr>
        <w:t>但是</w:t>
      </w:r>
      <w:r>
        <w:rPr>
          <w:rFonts w:hint="eastAsia" w:ascii="宋体" w:hAnsi="宋体"/>
        </w:rPr>
        <w:t>从质量的视角，</w:t>
      </w:r>
      <w:r>
        <w:rPr>
          <w:rFonts w:ascii="宋体" w:hAnsi="宋体"/>
        </w:rPr>
        <w:t>该开源软件代码</w:t>
      </w:r>
      <w:r>
        <w:rPr>
          <w:rFonts w:hint="eastAsia" w:ascii="宋体" w:hAnsi="宋体"/>
        </w:rPr>
        <w:t>尚</w:t>
      </w:r>
      <w:r>
        <w:rPr>
          <w:rFonts w:ascii="宋体" w:hAnsi="宋体"/>
        </w:rPr>
        <w:t>存在一些</w:t>
      </w:r>
      <w:r>
        <w:rPr>
          <w:rFonts w:hint="eastAsia" w:ascii="宋体" w:hAnsi="宋体"/>
        </w:rPr>
        <w:t>美中不足之处</w:t>
      </w:r>
      <w:r>
        <w:rPr>
          <w:rFonts w:ascii="宋体" w:hAnsi="宋体"/>
        </w:rPr>
        <w:t>，具体表现为：</w:t>
      </w:r>
      <w:r>
        <w:drawing>
          <wp:inline distT="0" distB="0" distL="0" distR="0">
            <wp:extent cx="5274310" cy="3871595"/>
            <wp:effectExtent l="0" t="0" r="13970" b="14605"/>
            <wp:docPr id="863340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40423" name="图片 1"/>
                    <pic:cNvPicPr>
                      <a:picLocks noChangeAspect="1"/>
                    </pic:cNvPicPr>
                  </pic:nvPicPr>
                  <pic:blipFill>
                    <a:blip r:embed="rId15"/>
                    <a:stretch>
                      <a:fillRect/>
                    </a:stretch>
                  </pic:blipFill>
                  <pic:spPr>
                    <a:xfrm>
                      <a:off x="0" y="0"/>
                      <a:ext cx="5274310" cy="3871595"/>
                    </a:xfrm>
                    <a:prstGeom prst="rect">
                      <a:avLst/>
                    </a:prstGeom>
                  </pic:spPr>
                </pic:pic>
              </a:graphicData>
            </a:graphic>
          </wp:inline>
        </w:drawing>
      </w:r>
    </w:p>
    <w:p>
      <w:pPr>
        <w:pStyle w:val="13"/>
        <w:numPr>
          <w:ilvl w:val="0"/>
          <w:numId w:val="5"/>
        </w:numPr>
        <w:ind w:firstLineChars="0"/>
        <w:rPr>
          <w:rFonts w:ascii="宋体" w:hAnsi="宋体"/>
        </w:rPr>
      </w:pPr>
      <w:r>
        <w:rPr>
          <w:rFonts w:hint="eastAsia" w:ascii="宋体" w:hAnsi="宋体"/>
        </w:rPr>
        <w:t>关键语句缺乏必要的注释。例如，语句“</w:t>
      </w:r>
      <w:r>
        <w:rPr>
          <w:rFonts w:ascii="宋体" w:hAnsi="宋体"/>
        </w:rPr>
        <w:t>if(noteId == -1)”缺乏必要的注释以解释此处“-1”表示何意，进而影响对该关键语句的理解，导致后期对该语句的维护会较为困难。这一问题同....get(1)....”语句中，其中的符号“1”表示何意，这样出现在“些程序代码需要提供必要的注释以解释清楚这些符号的内涵。</w:t>
      </w:r>
    </w:p>
    <w:p>
      <w:pPr>
        <w:pStyle w:val="13"/>
        <w:numPr>
          <w:ilvl w:val="0"/>
          <w:numId w:val="5"/>
        </w:numPr>
        <w:ind w:firstLineChars="0"/>
        <w:rPr>
          <w:rFonts w:ascii="宋体" w:hAnsi="宋体"/>
        </w:rPr>
      </w:pPr>
      <w:r>
        <w:rPr>
          <w:rFonts w:hint="eastAsia" w:ascii="宋体" w:hAnsi="宋体"/>
        </w:rPr>
        <w:t>功能实现的方式实现不恰当，容易出现质量问题。例如，</w:t>
      </w:r>
      <w:r>
        <w:rPr>
          <w:rFonts w:ascii="宋体" w:hAnsi="宋体"/>
        </w:rPr>
        <w:t>BackupUtilsjava”代码中出现了资源对象在使用完之后未被关闭的现象，从而易发生内存泄漏的问题。资源对象的创建应采用“ttry-withresources”的模式，以防止出现上述问题，为此需在finally块中添加“fos.close()”语句</w:t>
      </w:r>
      <w:r>
        <w:rPr>
          <w:rFonts w:hint="eastAsia" w:ascii="宋体" w:hAnsi="宋体"/>
        </w:rPr>
        <w:t>。</w:t>
      </w:r>
    </w:p>
    <w:p>
      <w:pPr>
        <w:pStyle w:val="13"/>
        <w:ind w:firstLineChars="0"/>
        <w:rPr>
          <w:rFonts w:ascii="宋体" w:hAnsi="宋体"/>
        </w:rPr>
      </w:pPr>
      <w:r>
        <w:drawing>
          <wp:inline distT="0" distB="0" distL="0" distR="0">
            <wp:extent cx="5274310" cy="3131185"/>
            <wp:effectExtent l="0" t="0" r="2540" b="0"/>
            <wp:docPr id="31876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6474" name="图片 1"/>
                    <pic:cNvPicPr>
                      <a:picLocks noChangeAspect="1"/>
                    </pic:cNvPicPr>
                  </pic:nvPicPr>
                  <pic:blipFill>
                    <a:blip r:embed="rId16"/>
                    <a:stretch>
                      <a:fillRect/>
                    </a:stretch>
                  </pic:blipFill>
                  <pic:spPr>
                    <a:xfrm>
                      <a:off x="0" y="0"/>
                      <a:ext cx="5274310" cy="3131185"/>
                    </a:xfrm>
                    <a:prstGeom prst="rect">
                      <a:avLst/>
                    </a:prstGeom>
                  </pic:spPr>
                </pic:pic>
              </a:graphicData>
            </a:graphic>
          </wp:inline>
        </w:drawing>
      </w:r>
    </w:p>
    <w:p>
      <w:pPr>
        <w:pStyle w:val="13"/>
        <w:numPr>
          <w:ilvl w:val="0"/>
          <w:numId w:val="6"/>
        </w:numPr>
        <w:ind w:firstLineChars="0"/>
        <w:rPr>
          <w:rFonts w:ascii="宋体" w:hAnsi="宋体"/>
        </w:rPr>
      </w:pPr>
      <w:r>
        <w:rPr>
          <w:rFonts w:hint="eastAsia" w:ascii="宋体" w:hAnsi="宋体"/>
        </w:rPr>
        <w:t>方法内部的实现代码过于复杂，不易理解和维护。例如，在</w:t>
      </w:r>
      <w:r>
        <w:rPr>
          <w:rFonts w:ascii="宋体" w:hAnsi="宋体"/>
        </w:rPr>
        <w:t>BackupUtils.java代码中有多个嵌套的“If语句”，使得整个程序的控制流嵌套层数太多，导致程序控制结构较为复杂，影响程序代码的可理解性和可维护性。</w:t>
      </w:r>
    </w:p>
    <w:p>
      <w:pPr>
        <w:pStyle w:val="13"/>
        <w:ind w:firstLineChars="0"/>
        <w:rPr>
          <w:rFonts w:ascii="宋体" w:hAnsi="宋体"/>
        </w:rPr>
      </w:pPr>
      <w:r>
        <w:drawing>
          <wp:inline distT="0" distB="0" distL="0" distR="0">
            <wp:extent cx="5274310" cy="3555365"/>
            <wp:effectExtent l="0" t="0" r="2540" b="6985"/>
            <wp:docPr id="290175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75281" name="图片 1"/>
                    <pic:cNvPicPr>
                      <a:picLocks noChangeAspect="1"/>
                    </pic:cNvPicPr>
                  </pic:nvPicPr>
                  <pic:blipFill>
                    <a:blip r:embed="rId17"/>
                    <a:stretch>
                      <a:fillRect/>
                    </a:stretch>
                  </pic:blipFill>
                  <pic:spPr>
                    <a:xfrm>
                      <a:off x="0" y="0"/>
                      <a:ext cx="5274310" cy="3555365"/>
                    </a:xfrm>
                    <a:prstGeom prst="rect">
                      <a:avLst/>
                    </a:prstGeom>
                  </pic:spPr>
                </pic:pic>
              </a:graphicData>
            </a:graphic>
          </wp:inline>
        </w:drawing>
      </w:r>
    </w:p>
    <w:p>
      <w:pPr>
        <w:pStyle w:val="13"/>
        <w:numPr>
          <w:ilvl w:val="0"/>
          <w:numId w:val="6"/>
        </w:numPr>
        <w:ind w:firstLineChars="0"/>
        <w:rPr>
          <w:rFonts w:ascii="宋体" w:hAnsi="宋体"/>
        </w:rPr>
      </w:pPr>
      <w:r>
        <w:rPr>
          <w:rFonts w:hint="eastAsia" w:ascii="宋体" w:hAnsi="宋体"/>
        </w:rPr>
        <w:t>字符串不应该被复制，在代码重构的过程中，重复的字符串如果需要进行修改，则容易发生因为仅有其中某个或某一部分值进行修改的数据一致性错误。例如，在DataUtils</w:t>
      </w:r>
      <w:r>
        <w:rPr>
          <w:rFonts w:ascii="宋体" w:hAnsi="宋体"/>
        </w:rPr>
        <w:t>.java</w:t>
      </w:r>
      <w:r>
        <w:rPr>
          <w:rFonts w:hint="eastAsia" w:ascii="宋体" w:hAnsi="宋体"/>
        </w:rPr>
        <w:t>中有字符串的重复使用</w:t>
      </w:r>
    </w:p>
    <w:p>
      <w:pPr>
        <w:pStyle w:val="13"/>
        <w:ind w:firstLineChars="0"/>
      </w:pPr>
      <w:r>
        <w:drawing>
          <wp:inline distT="0" distB="0" distL="0" distR="0">
            <wp:extent cx="5274310" cy="872490"/>
            <wp:effectExtent l="0" t="0" r="2540" b="3810"/>
            <wp:docPr id="1150266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66834" name="图片 1"/>
                    <pic:cNvPicPr>
                      <a:picLocks noChangeAspect="1"/>
                    </pic:cNvPicPr>
                  </pic:nvPicPr>
                  <pic:blipFill>
                    <a:blip r:embed="rId18"/>
                    <a:stretch>
                      <a:fillRect/>
                    </a:stretch>
                  </pic:blipFill>
                  <pic:spPr>
                    <a:xfrm>
                      <a:off x="0" y="0"/>
                      <a:ext cx="5274310" cy="872490"/>
                    </a:xfrm>
                    <a:prstGeom prst="rect">
                      <a:avLst/>
                    </a:prstGeom>
                  </pic:spPr>
                </pic:pic>
              </a:graphicData>
            </a:graphic>
          </wp:inline>
        </w:drawing>
      </w:r>
    </w:p>
    <w:p>
      <w:pPr>
        <w:pStyle w:val="13"/>
        <w:ind w:left="0" w:leftChars="0" w:firstLine="0" w:firstLineChars="0"/>
      </w:pPr>
    </w:p>
    <w:p>
      <w:pPr>
        <w:pStyle w:val="13"/>
        <w:numPr>
          <w:ilvl w:val="0"/>
          <w:numId w:val="6"/>
        </w:numPr>
        <w:ind w:firstLineChars="0"/>
        <w:rPr>
          <w:rFonts w:ascii="宋体" w:hAnsi="宋体"/>
        </w:rPr>
      </w:pPr>
      <w:r>
        <w:rPr>
          <w:rFonts w:hint="eastAsia" w:ascii="宋体" w:hAnsi="宋体"/>
        </w:rPr>
        <w:t>实例的方法不能够修改静态域变量的值，否则会在出现多个该类实例和多线程编程问题。例如，在</w:t>
      </w:r>
      <w:r>
        <w:rPr>
          <w:rFonts w:ascii="宋体" w:hAnsi="宋体"/>
        </w:rPr>
        <w:t>GTaskSyncService.java</w:t>
      </w:r>
      <w:r>
        <w:rPr>
          <w:rFonts w:hint="eastAsia" w:ascii="宋体" w:hAnsi="宋体"/>
        </w:rPr>
        <w:t>就出现这样的问题。</w:t>
      </w:r>
    </w:p>
    <w:p>
      <w:pPr>
        <w:pStyle w:val="13"/>
        <w:ind w:firstLineChars="0"/>
      </w:pPr>
      <w:r>
        <w:drawing>
          <wp:inline distT="0" distB="0" distL="0" distR="0">
            <wp:extent cx="5274310" cy="2245995"/>
            <wp:effectExtent l="0" t="0" r="2540" b="1905"/>
            <wp:docPr id="487223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23998" name="图片 1"/>
                    <pic:cNvPicPr>
                      <a:picLocks noChangeAspect="1"/>
                    </pic:cNvPicPr>
                  </pic:nvPicPr>
                  <pic:blipFill>
                    <a:blip r:embed="rId19"/>
                    <a:stretch>
                      <a:fillRect/>
                    </a:stretch>
                  </pic:blipFill>
                  <pic:spPr>
                    <a:xfrm>
                      <a:off x="0" y="0"/>
                      <a:ext cx="5274310" cy="2245995"/>
                    </a:xfrm>
                    <a:prstGeom prst="rect">
                      <a:avLst/>
                    </a:prstGeom>
                  </pic:spPr>
                </pic:pic>
              </a:graphicData>
            </a:graphic>
          </wp:inline>
        </w:drawing>
      </w:r>
    </w:p>
    <w:p>
      <w:pPr>
        <w:pStyle w:val="13"/>
        <w:rPr>
          <w:rFonts w:hint="eastAsia"/>
        </w:rPr>
      </w:pPr>
    </w:p>
    <w:p>
      <w:pPr>
        <w:pStyle w:val="13"/>
        <w:numPr>
          <w:ilvl w:val="0"/>
          <w:numId w:val="6"/>
        </w:numPr>
        <w:ind w:firstLineChars="0"/>
      </w:pPr>
      <w:r>
        <w:t>Switch 块需要 default 语句要么进行相应的操作，要么说明为什么不需要采取任何行动</w:t>
      </w:r>
      <w:r>
        <w:rPr>
          <w:rFonts w:hint="eastAsia"/>
        </w:rPr>
        <w:t>。例如，</w:t>
      </w:r>
      <w:r>
        <w:rPr>
          <w:rFonts w:hint="eastAsia" w:ascii="宋体" w:hAnsi="宋体"/>
        </w:rPr>
        <w:t>在</w:t>
      </w:r>
      <w:r>
        <w:rPr>
          <w:rFonts w:ascii="宋体" w:hAnsi="宋体"/>
        </w:rPr>
        <w:t>NoteEditText.java</w:t>
      </w:r>
      <w:r>
        <w:rPr>
          <w:rFonts w:hint="eastAsia" w:ascii="宋体" w:hAnsi="宋体"/>
        </w:rPr>
        <w:t>就出现这样的问题。</w:t>
      </w:r>
    </w:p>
    <w:p>
      <w:pPr>
        <w:pStyle w:val="13"/>
        <w:ind w:firstLineChars="0"/>
        <w:rPr>
          <w:rFonts w:hint="eastAsia"/>
        </w:rPr>
      </w:pPr>
      <w:r>
        <w:drawing>
          <wp:inline distT="0" distB="0" distL="0" distR="0">
            <wp:extent cx="3007995" cy="2799080"/>
            <wp:effectExtent l="0" t="0" r="9525" b="5080"/>
            <wp:docPr id="2090517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17340" name="图片 1"/>
                    <pic:cNvPicPr>
                      <a:picLocks noChangeAspect="1"/>
                    </pic:cNvPicPr>
                  </pic:nvPicPr>
                  <pic:blipFill>
                    <a:blip r:embed="rId20"/>
                    <a:stretch>
                      <a:fillRect/>
                    </a:stretch>
                  </pic:blipFill>
                  <pic:spPr>
                    <a:xfrm>
                      <a:off x="0" y="0"/>
                      <a:ext cx="3007995" cy="2799080"/>
                    </a:xfrm>
                    <a:prstGeom prst="rect">
                      <a:avLst/>
                    </a:prstGeom>
                  </pic:spPr>
                </pic:pic>
              </a:graphicData>
            </a:graphic>
          </wp:inline>
        </w:drawing>
      </w:r>
    </w:p>
    <w:p>
      <w:pPr>
        <w:pStyle w:val="13"/>
        <w:numPr>
          <w:ilvl w:val="0"/>
          <w:numId w:val="6"/>
        </w:numPr>
        <w:ind w:firstLineChars="0"/>
        <w:rPr>
          <w:rFonts w:hint="eastAsia" w:ascii="宋体" w:hAnsi="宋体" w:cs="宋体"/>
        </w:rPr>
      </w:pPr>
      <w:r>
        <w:rPr>
          <w:rFonts w:hint="eastAsia" w:ascii="宋体" w:hAnsi="宋体" w:cs="宋体"/>
        </w:rPr>
        <w:t>工具类不应该含有公有构造器。工具类中，只含有静态的方法，可以使用类直接调用而不需要实例化对象，而使用私有构造器的目的是在类的外部无法调用该构造器，从而能够阻止对象的生成</w:t>
      </w:r>
      <w:r>
        <w:rPr>
          <w:rFonts w:ascii="宋体" w:hAnsi="宋体" w:cs="宋体"/>
        </w:rPr>
        <w:t>;Java 在未显式声明私有构造器的时候默认添加一个公有构造器，可能会使该工具类出现未知的错误。</w:t>
      </w:r>
    </w:p>
    <w:p>
      <w:pPr>
        <w:pStyle w:val="3"/>
        <w:numPr>
          <w:ilvl w:val="0"/>
          <w:numId w:val="1"/>
        </w:numPr>
        <w:tabs>
          <w:tab w:val="left" w:pos="640"/>
        </w:tabs>
        <w:spacing w:before="120" w:after="120" w:line="360" w:lineRule="auto"/>
        <w:ind w:left="4" w:hanging="4"/>
        <w:rPr>
          <w:rFonts w:ascii="Times New Roman" w:hAnsi="Times New Roman" w:eastAsia="宋体" w:cs="Times New Roman"/>
          <w:sz w:val="28"/>
          <w:szCs w:val="21"/>
        </w:rPr>
      </w:pPr>
      <w:r>
        <w:rPr>
          <w:rFonts w:hint="eastAsia" w:ascii="Times New Roman" w:hAnsi="Times New Roman" w:eastAsia="宋体" w:cs="Times New Roman"/>
          <w:sz w:val="28"/>
          <w:szCs w:val="21"/>
        </w:rPr>
        <w:t>使用</w:t>
      </w:r>
      <w:r>
        <w:rPr>
          <w:rFonts w:hint="default"/>
        </w:rPr>
        <w:t>SonarQube</w:t>
      </w:r>
      <w:r>
        <w:rPr>
          <w:rFonts w:hint="eastAsia" w:ascii="Times New Roman" w:hAnsi="Times New Roman" w:eastAsia="宋体" w:cs="Times New Roman"/>
          <w:sz w:val="28"/>
          <w:szCs w:val="21"/>
        </w:rPr>
        <w:t>进行自动分析</w:t>
      </w:r>
    </w:p>
    <w:p>
      <w:pPr>
        <w:pStyle w:val="13"/>
        <w:ind w:firstLineChars="0"/>
        <w:jc w:val="left"/>
      </w:pPr>
      <w:r>
        <w:rPr>
          <w:rFonts w:hint="eastAsia"/>
        </w:rPr>
        <w:t>一般地，根据严重程度的差异性，可以将程序代码中的缺陷和问题分为以下几个不同的等级。</w:t>
      </w:r>
    </w:p>
    <w:p>
      <w:pPr>
        <w:pStyle w:val="13"/>
        <w:numPr>
          <w:ilvl w:val="0"/>
          <w:numId w:val="7"/>
        </w:numPr>
        <w:ind w:left="840" w:firstLineChars="0"/>
        <w:jc w:val="left"/>
      </w:pPr>
      <w:r>
        <w:rPr>
          <w:rFonts w:hint="eastAsia"/>
        </w:rPr>
        <w:t>Blocker：严重程度最高，极有可能造成系统和应用程序崩溃和功能丧失，比如死循环问题。</w:t>
      </w:r>
    </w:p>
    <w:p>
      <w:pPr>
        <w:pStyle w:val="13"/>
        <w:numPr>
          <w:ilvl w:val="0"/>
          <w:numId w:val="7"/>
        </w:numPr>
        <w:ind w:left="840" w:firstLineChars="0"/>
        <w:jc w:val="left"/>
      </w:pPr>
      <w:r>
        <w:rPr>
          <w:rFonts w:hint="eastAsia"/>
        </w:rPr>
        <w:t>Critical：严重程度较高，可能存在影响程序运行的错误或者安全缺陷。</w:t>
      </w:r>
    </w:p>
    <w:p>
      <w:pPr>
        <w:pStyle w:val="13"/>
        <w:numPr>
          <w:ilvl w:val="0"/>
          <w:numId w:val="7"/>
        </w:numPr>
        <w:ind w:left="840" w:firstLineChars="0"/>
        <w:jc w:val="left"/>
      </w:pPr>
      <w:r>
        <w:rPr>
          <w:rFonts w:hint="eastAsia"/>
        </w:rPr>
        <w:t>Major：严重程度一般，如存在部分次要功能没有完全实现。</w:t>
      </w:r>
    </w:p>
    <w:p>
      <w:pPr>
        <w:pStyle w:val="13"/>
        <w:numPr>
          <w:ilvl w:val="0"/>
          <w:numId w:val="7"/>
        </w:numPr>
        <w:ind w:left="840" w:firstLineChars="0"/>
        <w:jc w:val="left"/>
      </w:pPr>
      <w:r>
        <w:rPr>
          <w:rFonts w:hint="eastAsia"/>
        </w:rPr>
        <w:t>Minor：严重程度较低，在一定程度上给用户带来不便。</w:t>
      </w:r>
    </w:p>
    <w:p>
      <w:pPr>
        <w:pStyle w:val="13"/>
        <w:numPr>
          <w:ilvl w:val="0"/>
          <w:numId w:val="7"/>
        </w:numPr>
        <w:ind w:left="840" w:firstLineChars="0"/>
        <w:jc w:val="left"/>
      </w:pPr>
      <w:r>
        <w:rPr>
          <w:rFonts w:hint="eastAsia"/>
        </w:rPr>
        <w:t>Info：严重程度最低，大多为代码质量分析软件提出的一些改进和建议。</w:t>
      </w:r>
    </w:p>
    <w:p>
      <w:pPr>
        <w:pStyle w:val="13"/>
      </w:pPr>
      <w:r>
        <w:rPr>
          <w:rFonts w:hint="eastAsia"/>
        </w:rPr>
        <w:t>在Android</w:t>
      </w:r>
      <w:r>
        <w:t xml:space="preserve"> </w:t>
      </w:r>
      <w:r>
        <w:rPr>
          <w:rFonts w:hint="eastAsia"/>
        </w:rPr>
        <w:t>Studio中使用</w:t>
      </w:r>
      <w:r>
        <w:rPr>
          <w:rFonts w:hint="default"/>
        </w:rPr>
        <w:t>SonarQube</w:t>
      </w:r>
      <w:r>
        <w:rPr>
          <w:rFonts w:hint="eastAsia"/>
        </w:rPr>
        <w:t>对所加载程序进行分析。</w:t>
      </w:r>
      <w:r>
        <w:t>通过分析</w:t>
      </w:r>
      <w:r>
        <w:rPr>
          <w:rFonts w:hint="eastAsia"/>
        </w:rPr>
        <w:t>，</w:t>
      </w:r>
      <w:r>
        <w:rPr>
          <w:rFonts w:hint="default"/>
        </w:rPr>
        <w:t>SonarQube</w:t>
      </w:r>
      <w:r>
        <w:t>工具反馈</w:t>
      </w:r>
      <w:r>
        <w:rPr>
          <w:rFonts w:hint="eastAsia"/>
        </w:rPr>
        <w:t>有关“</w:t>
      </w:r>
      <w:r>
        <w:t>小米便签</w:t>
      </w:r>
      <w:r>
        <w:rPr>
          <w:rFonts w:hint="eastAsia"/>
        </w:rPr>
        <w:t>”开源软件</w:t>
      </w:r>
      <w:r>
        <w:t>代码</w:t>
      </w:r>
      <w:r>
        <w:rPr>
          <w:rFonts w:hint="eastAsia"/>
        </w:rPr>
        <w:t>的质量报告如下：</w:t>
      </w:r>
      <w:r>
        <w:t xml:space="preserve"> </w:t>
      </w:r>
      <w:r>
        <w:drawing>
          <wp:inline distT="0" distB="0" distL="114300" distR="114300">
            <wp:extent cx="5263515" cy="2981960"/>
            <wp:effectExtent l="0" t="0" r="9525" b="508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1"/>
                    <a:stretch>
                      <a:fillRect/>
                    </a:stretch>
                  </pic:blipFill>
                  <pic:spPr>
                    <a:xfrm>
                      <a:off x="0" y="0"/>
                      <a:ext cx="5263515" cy="2981960"/>
                    </a:xfrm>
                    <a:prstGeom prst="rect">
                      <a:avLst/>
                    </a:prstGeom>
                    <a:noFill/>
                    <a:ln>
                      <a:noFill/>
                    </a:ln>
                  </pic:spPr>
                </pic:pic>
              </a:graphicData>
            </a:graphic>
          </wp:inline>
        </w:drawing>
      </w:r>
      <w:r>
        <w:drawing>
          <wp:inline distT="0" distB="0" distL="114300" distR="114300">
            <wp:extent cx="2844800" cy="1225550"/>
            <wp:effectExtent l="0" t="0" r="5080" b="889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22"/>
                    <a:stretch>
                      <a:fillRect/>
                    </a:stretch>
                  </pic:blipFill>
                  <pic:spPr>
                    <a:xfrm>
                      <a:off x="0" y="0"/>
                      <a:ext cx="2844800" cy="1225550"/>
                    </a:xfrm>
                    <a:prstGeom prst="rect">
                      <a:avLst/>
                    </a:prstGeom>
                    <a:noFill/>
                    <a:ln>
                      <a:noFill/>
                    </a:ln>
                  </pic:spPr>
                </pic:pic>
              </a:graphicData>
            </a:graphic>
          </wp:inline>
        </w:drawing>
      </w:r>
    </w:p>
    <w:p>
      <w:pPr>
        <w:pStyle w:val="13"/>
        <w:ind w:firstLine="400"/>
        <w:jc w:val="center"/>
        <w:rPr>
          <w:sz w:val="20"/>
        </w:rPr>
      </w:pPr>
    </w:p>
    <w:p>
      <w:pPr>
        <w:pStyle w:val="13"/>
        <w:ind w:firstLine="400"/>
        <w:jc w:val="center"/>
        <w:rPr>
          <w:sz w:val="20"/>
        </w:rPr>
      </w:pPr>
      <w:r>
        <w:rPr>
          <w:rFonts w:hint="eastAsia"/>
          <w:sz w:val="20"/>
        </w:rPr>
        <w:t>图</w:t>
      </w:r>
      <w:r>
        <w:rPr>
          <w:rFonts w:hint="eastAsia"/>
          <w:sz w:val="20"/>
          <w:lang w:val="en-US" w:eastAsia="zh-CN"/>
        </w:rPr>
        <w:t>1</w:t>
      </w:r>
      <w:r>
        <w:rPr>
          <w:sz w:val="20"/>
        </w:rPr>
        <w:t xml:space="preserve"> </w:t>
      </w:r>
      <w:r>
        <w:rPr>
          <w:rFonts w:hint="default"/>
        </w:rPr>
        <w:t>SonarQube</w:t>
      </w:r>
      <w:r>
        <w:rPr>
          <w:rFonts w:hint="eastAsia"/>
          <w:sz w:val="20"/>
        </w:rPr>
        <w:t>分析结果</w:t>
      </w:r>
    </w:p>
    <w:p>
      <w:pPr>
        <w:pStyle w:val="13"/>
      </w:pPr>
      <w:r>
        <w:rPr>
          <w:rFonts w:hint="eastAsia"/>
        </w:rPr>
        <w:t>在小米便签软件的源代码中，共审查出</w:t>
      </w:r>
      <w:r>
        <w:rPr>
          <w:rFonts w:hint="eastAsia"/>
          <w:lang w:val="en-US" w:eastAsia="zh-CN"/>
        </w:rPr>
        <w:t>42</w:t>
      </w:r>
      <w:r>
        <w:rPr>
          <w:rFonts w:hint="eastAsia"/>
        </w:rPr>
        <w:t>个文件中的</w:t>
      </w:r>
      <w:r>
        <w:rPr>
          <w:rFonts w:hint="eastAsia"/>
          <w:lang w:val="en-US" w:eastAsia="zh-CN"/>
        </w:rPr>
        <w:t>375</w:t>
      </w:r>
      <w:r>
        <w:rPr>
          <w:rFonts w:hint="eastAsia"/>
        </w:rPr>
        <w:t>个问题。</w:t>
      </w:r>
    </w:p>
    <w:p>
      <w:pPr>
        <w:pStyle w:val="13"/>
      </w:pPr>
      <w:r>
        <w:rPr>
          <w:rFonts w:hint="eastAsia"/>
        </w:rPr>
        <w:t>现对代码存在的质量问题进行汇总统计，对严重程度为Blocker、Critical和Major的问题进行逐一的分析：</w:t>
      </w:r>
    </w:p>
    <w:p>
      <w:pPr>
        <w:pStyle w:val="13"/>
        <w:numPr>
          <w:ilvl w:val="0"/>
          <w:numId w:val="8"/>
        </w:numPr>
        <w:ind w:left="845" w:firstLineChars="0"/>
        <w:rPr>
          <w:b/>
        </w:rPr>
      </w:pPr>
      <w:r>
        <w:rPr>
          <w:rFonts w:hint="eastAsia"/>
          <w:b/>
        </w:rPr>
        <w:t>严重程度：Blocker</w:t>
      </w:r>
    </w:p>
    <w:p>
      <w:pPr>
        <w:pStyle w:val="13"/>
        <w:numPr>
          <w:ilvl w:val="0"/>
          <w:numId w:val="9"/>
        </w:numPr>
        <w:rPr>
          <w:rFonts w:hint="eastAsia"/>
          <w:lang w:val="en-US" w:eastAsia="zh-CN"/>
        </w:rPr>
      </w:pPr>
      <w:r>
        <w:rPr>
          <w:rFonts w:hint="eastAsia"/>
          <w:lang w:val="en-US" w:eastAsia="zh-CN"/>
        </w:rPr>
        <w:t>应该在“BuffereReader”这个里面加一个“finally”模块</w:t>
      </w:r>
    </w:p>
    <w:p>
      <w:pPr>
        <w:pStyle w:val="13"/>
      </w:pPr>
      <w:r>
        <w:drawing>
          <wp:inline distT="0" distB="0" distL="114300" distR="114300">
            <wp:extent cx="4257675" cy="2530475"/>
            <wp:effectExtent l="0" t="0" r="9525" b="1460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23"/>
                    <a:stretch>
                      <a:fillRect/>
                    </a:stretch>
                  </pic:blipFill>
                  <pic:spPr>
                    <a:xfrm>
                      <a:off x="0" y="0"/>
                      <a:ext cx="4257675" cy="2530475"/>
                    </a:xfrm>
                    <a:prstGeom prst="rect">
                      <a:avLst/>
                    </a:prstGeom>
                    <a:noFill/>
                    <a:ln>
                      <a:noFill/>
                    </a:ln>
                  </pic:spPr>
                </pic:pic>
              </a:graphicData>
            </a:graphic>
          </wp:inline>
        </w:drawing>
      </w:r>
    </w:p>
    <w:p>
      <w:pPr>
        <w:pStyle w:val="13"/>
      </w:pPr>
    </w:p>
    <w:p>
      <w:pPr>
        <w:pStyle w:val="13"/>
        <w:widowControl w:val="0"/>
        <w:numPr>
          <w:ilvl w:val="0"/>
          <w:numId w:val="9"/>
        </w:numPr>
        <w:adjustRightInd w:val="0"/>
        <w:snapToGrid w:val="0"/>
        <w:spacing w:line="360" w:lineRule="auto"/>
        <w:ind w:left="0" w:leftChars="0" w:firstLine="420" w:firstLineChars="200"/>
        <w:jc w:val="both"/>
        <w:rPr>
          <w:rFonts w:hint="eastAsia"/>
          <w:lang w:val="en-US" w:eastAsia="zh-CN"/>
        </w:rPr>
      </w:pPr>
      <w:r>
        <w:rPr>
          <w:rFonts w:hint="eastAsia"/>
          <w:lang w:val="en-US" w:eastAsia="zh-CN"/>
        </w:rPr>
        <w:t>应该在“FileOutStream”这个里面加一个“finally”字块</w:t>
      </w:r>
    </w:p>
    <w:p>
      <w:pPr>
        <w:pStyle w:val="13"/>
      </w:pPr>
      <w:r>
        <w:drawing>
          <wp:inline distT="0" distB="0" distL="114300" distR="114300">
            <wp:extent cx="5262880" cy="3131820"/>
            <wp:effectExtent l="0" t="0" r="10160" b="762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24"/>
                    <a:stretch>
                      <a:fillRect/>
                    </a:stretch>
                  </pic:blipFill>
                  <pic:spPr>
                    <a:xfrm>
                      <a:off x="0" y="0"/>
                      <a:ext cx="5262880" cy="3131820"/>
                    </a:xfrm>
                    <a:prstGeom prst="rect">
                      <a:avLst/>
                    </a:prstGeom>
                    <a:noFill/>
                    <a:ln>
                      <a:noFill/>
                    </a:ln>
                  </pic:spPr>
                </pic:pic>
              </a:graphicData>
            </a:graphic>
          </wp:inline>
        </w:drawing>
      </w:r>
    </w:p>
    <w:p>
      <w:pPr>
        <w:pStyle w:val="13"/>
        <w:widowControl w:val="0"/>
        <w:numPr>
          <w:ilvl w:val="0"/>
          <w:numId w:val="9"/>
        </w:numPr>
        <w:adjustRightInd w:val="0"/>
        <w:snapToGrid w:val="0"/>
        <w:spacing w:line="360" w:lineRule="auto"/>
        <w:ind w:left="0" w:leftChars="0" w:firstLine="420" w:firstLineChars="200"/>
        <w:jc w:val="both"/>
        <w:rPr>
          <w:rFonts w:hint="eastAsia"/>
          <w:lang w:val="en-US" w:eastAsia="zh-CN"/>
        </w:rPr>
      </w:pPr>
      <w:r>
        <w:rPr>
          <w:rFonts w:hint="eastAsia"/>
          <w:lang w:val="en-US" w:eastAsia="zh-CN"/>
        </w:rPr>
        <w:t>应该在第一个if语句里面增加一个返回量true</w:t>
      </w:r>
    </w:p>
    <w:p>
      <w:pPr>
        <w:pStyle w:val="13"/>
      </w:pPr>
      <w:r>
        <w:drawing>
          <wp:inline distT="0" distB="0" distL="114300" distR="114300">
            <wp:extent cx="5269230" cy="3112770"/>
            <wp:effectExtent l="0" t="0" r="3810" b="1143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25"/>
                    <a:stretch>
                      <a:fillRect/>
                    </a:stretch>
                  </pic:blipFill>
                  <pic:spPr>
                    <a:xfrm>
                      <a:off x="0" y="0"/>
                      <a:ext cx="5269230" cy="3112770"/>
                    </a:xfrm>
                    <a:prstGeom prst="rect">
                      <a:avLst/>
                    </a:prstGeom>
                    <a:noFill/>
                    <a:ln>
                      <a:noFill/>
                    </a:ln>
                  </pic:spPr>
                </pic:pic>
              </a:graphicData>
            </a:graphic>
          </wp:inline>
        </w:drawing>
      </w:r>
    </w:p>
    <w:p>
      <w:pPr>
        <w:pStyle w:val="13"/>
      </w:pPr>
    </w:p>
    <w:p>
      <w:pPr>
        <w:pStyle w:val="13"/>
      </w:pPr>
    </w:p>
    <w:p>
      <w:pPr>
        <w:pStyle w:val="13"/>
      </w:pPr>
    </w:p>
    <w:p>
      <w:pPr>
        <w:pStyle w:val="13"/>
      </w:pPr>
    </w:p>
    <w:p>
      <w:pPr>
        <w:pStyle w:val="13"/>
        <w:numPr>
          <w:ilvl w:val="0"/>
          <w:numId w:val="8"/>
        </w:numPr>
        <w:ind w:left="845" w:firstLineChars="0"/>
        <w:rPr>
          <w:b/>
        </w:rPr>
      </w:pPr>
      <w:r>
        <w:rPr>
          <w:rFonts w:hint="eastAsia"/>
          <w:b/>
        </w:rPr>
        <w:t>严重程度：Critical</w:t>
      </w:r>
    </w:p>
    <w:p>
      <w:pPr>
        <w:pStyle w:val="13"/>
        <w:numPr>
          <w:ilvl w:val="0"/>
          <w:numId w:val="10"/>
        </w:numPr>
        <w:ind w:left="420" w:leftChars="0" w:firstLine="0" w:firstLineChars="0"/>
        <w:rPr>
          <w:rFonts w:hint="eastAsia"/>
          <w:lang w:val="en-US" w:eastAsia="zh-CN"/>
        </w:rPr>
      </w:pPr>
      <w:r>
        <w:rPr>
          <w:rFonts w:hint="eastAsia"/>
          <w:lang w:val="en-US" w:eastAsia="zh-CN"/>
        </w:rPr>
        <w:t>定义一个private函数</w:t>
      </w:r>
    </w:p>
    <w:p>
      <w:pPr>
        <w:pStyle w:val="13"/>
        <w:ind w:firstLine="0" w:firstLineChars="0"/>
      </w:pPr>
      <w:r>
        <w:drawing>
          <wp:inline distT="0" distB="0" distL="114300" distR="114300">
            <wp:extent cx="5264785" cy="3249930"/>
            <wp:effectExtent l="0" t="0" r="8255" b="1143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26"/>
                    <a:stretch>
                      <a:fillRect/>
                    </a:stretch>
                  </pic:blipFill>
                  <pic:spPr>
                    <a:xfrm>
                      <a:off x="0" y="0"/>
                      <a:ext cx="5264785" cy="3249930"/>
                    </a:xfrm>
                    <a:prstGeom prst="rect">
                      <a:avLst/>
                    </a:prstGeom>
                    <a:noFill/>
                    <a:ln>
                      <a:noFill/>
                    </a:ln>
                  </pic:spPr>
                </pic:pic>
              </a:graphicData>
            </a:graphic>
          </wp:inline>
        </w:drawing>
      </w:r>
    </w:p>
    <w:p>
      <w:pPr>
        <w:pStyle w:val="13"/>
        <w:ind w:firstLine="0" w:firstLineChars="0"/>
      </w:pPr>
    </w:p>
    <w:p>
      <w:pPr>
        <w:pStyle w:val="13"/>
        <w:ind w:firstLine="0" w:firstLineChars="0"/>
      </w:pPr>
    </w:p>
    <w:p>
      <w:pPr>
        <w:pStyle w:val="13"/>
        <w:ind w:firstLine="0" w:firstLineChars="0"/>
      </w:pPr>
    </w:p>
    <w:p>
      <w:pPr>
        <w:pStyle w:val="13"/>
        <w:ind w:firstLine="0" w:firstLineChars="0"/>
      </w:pPr>
    </w:p>
    <w:p>
      <w:pPr>
        <w:pStyle w:val="13"/>
        <w:numPr>
          <w:ilvl w:val="0"/>
          <w:numId w:val="10"/>
        </w:numPr>
        <w:ind w:left="420" w:leftChars="0" w:firstLine="0" w:firstLineChars="0"/>
        <w:rPr>
          <w:rFonts w:hint="eastAsia"/>
          <w:lang w:val="en-US" w:eastAsia="zh-CN"/>
        </w:rPr>
      </w:pPr>
      <w:r>
        <w:rPr>
          <w:rFonts w:hint="eastAsia"/>
          <w:lang w:val="en-US" w:eastAsia="zh-CN"/>
        </w:rPr>
        <w:t>用“&lt;&gt;”来替换原来的“&lt;String,String&gt;”</w:t>
      </w:r>
    </w:p>
    <w:p>
      <w:pPr>
        <w:pStyle w:val="13"/>
        <w:ind w:firstLine="0" w:firstLineChars="0"/>
      </w:pPr>
      <w:r>
        <w:drawing>
          <wp:inline distT="0" distB="0" distL="114300" distR="114300">
            <wp:extent cx="5269230" cy="3373120"/>
            <wp:effectExtent l="0" t="0" r="3810" b="1016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27"/>
                    <a:stretch>
                      <a:fillRect/>
                    </a:stretch>
                  </pic:blipFill>
                  <pic:spPr>
                    <a:xfrm>
                      <a:off x="0" y="0"/>
                      <a:ext cx="5269230" cy="3373120"/>
                    </a:xfrm>
                    <a:prstGeom prst="rect">
                      <a:avLst/>
                    </a:prstGeom>
                    <a:noFill/>
                    <a:ln>
                      <a:noFill/>
                    </a:ln>
                  </pic:spPr>
                </pic:pic>
              </a:graphicData>
            </a:graphic>
          </wp:inline>
        </w:drawing>
      </w:r>
    </w:p>
    <w:p>
      <w:pPr>
        <w:pStyle w:val="13"/>
        <w:numPr>
          <w:ilvl w:val="0"/>
          <w:numId w:val="10"/>
        </w:numPr>
        <w:ind w:left="420" w:leftChars="0" w:firstLine="0" w:firstLineChars="0"/>
        <w:rPr>
          <w:rFonts w:hint="eastAsia"/>
          <w:lang w:val="en-US" w:eastAsia="zh-CN"/>
        </w:rPr>
      </w:pPr>
      <w:r>
        <w:rPr>
          <w:rFonts w:hint="eastAsia"/>
          <w:lang w:val="en-US" w:eastAsia="zh-CN"/>
        </w:rPr>
        <w:t>减少此方法的if-else嵌套程度</w:t>
      </w:r>
    </w:p>
    <w:p>
      <w:pPr>
        <w:pStyle w:val="13"/>
        <w:widowControl w:val="0"/>
        <w:numPr>
          <w:ilvl w:val="0"/>
          <w:numId w:val="0"/>
        </w:numPr>
        <w:adjustRightInd w:val="0"/>
        <w:snapToGrid w:val="0"/>
        <w:spacing w:line="360" w:lineRule="auto"/>
        <w:jc w:val="both"/>
      </w:pPr>
      <w:r>
        <w:drawing>
          <wp:inline distT="0" distB="0" distL="114300" distR="114300">
            <wp:extent cx="5267325" cy="4025265"/>
            <wp:effectExtent l="0" t="0" r="5715" b="1333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8"/>
                    <a:stretch>
                      <a:fillRect/>
                    </a:stretch>
                  </pic:blipFill>
                  <pic:spPr>
                    <a:xfrm>
                      <a:off x="0" y="0"/>
                      <a:ext cx="5267325" cy="4025265"/>
                    </a:xfrm>
                    <a:prstGeom prst="rect">
                      <a:avLst/>
                    </a:prstGeom>
                    <a:noFill/>
                    <a:ln>
                      <a:noFill/>
                    </a:ln>
                  </pic:spPr>
                </pic:pic>
              </a:graphicData>
            </a:graphic>
          </wp:inline>
        </w:drawing>
      </w:r>
    </w:p>
    <w:p>
      <w:pPr>
        <w:pStyle w:val="13"/>
        <w:widowControl w:val="0"/>
        <w:numPr>
          <w:ilvl w:val="0"/>
          <w:numId w:val="0"/>
        </w:numPr>
        <w:adjustRightInd w:val="0"/>
        <w:snapToGrid w:val="0"/>
        <w:spacing w:line="360" w:lineRule="auto"/>
        <w:jc w:val="both"/>
      </w:pPr>
    </w:p>
    <w:p>
      <w:pPr>
        <w:pStyle w:val="13"/>
        <w:widowControl w:val="0"/>
        <w:numPr>
          <w:ilvl w:val="0"/>
          <w:numId w:val="0"/>
        </w:numPr>
        <w:adjustRightInd w:val="0"/>
        <w:snapToGrid w:val="0"/>
        <w:spacing w:line="360" w:lineRule="auto"/>
        <w:jc w:val="both"/>
      </w:pPr>
    </w:p>
    <w:p>
      <w:pPr>
        <w:pStyle w:val="13"/>
        <w:widowControl w:val="0"/>
        <w:numPr>
          <w:ilvl w:val="0"/>
          <w:numId w:val="0"/>
        </w:numPr>
        <w:adjustRightInd w:val="0"/>
        <w:snapToGrid w:val="0"/>
        <w:spacing w:line="360" w:lineRule="auto"/>
        <w:jc w:val="both"/>
      </w:pPr>
    </w:p>
    <w:p>
      <w:pPr>
        <w:pStyle w:val="13"/>
        <w:widowControl w:val="0"/>
        <w:numPr>
          <w:ilvl w:val="0"/>
          <w:numId w:val="0"/>
        </w:numPr>
        <w:adjustRightInd w:val="0"/>
        <w:snapToGrid w:val="0"/>
        <w:spacing w:line="360" w:lineRule="auto"/>
        <w:jc w:val="both"/>
      </w:pPr>
    </w:p>
    <w:p>
      <w:pPr>
        <w:pStyle w:val="13"/>
        <w:numPr>
          <w:ilvl w:val="0"/>
          <w:numId w:val="10"/>
        </w:numPr>
        <w:ind w:left="420" w:leftChars="0" w:firstLine="0" w:firstLineChars="0"/>
        <w:rPr>
          <w:rFonts w:hint="eastAsia"/>
          <w:lang w:val="en-US" w:eastAsia="zh-CN"/>
        </w:rPr>
      </w:pPr>
      <w:r>
        <w:rPr>
          <w:rFonts w:hint="eastAsia"/>
          <w:lang w:val="en-US" w:eastAsia="zh-CN"/>
        </w:rPr>
        <w:t>将此接口中定义的常量移动到另一个类或枚举</w:t>
      </w:r>
    </w:p>
    <w:p>
      <w:pPr>
        <w:pStyle w:val="13"/>
        <w:widowControl w:val="0"/>
        <w:numPr>
          <w:ilvl w:val="0"/>
          <w:numId w:val="0"/>
        </w:numPr>
        <w:adjustRightInd w:val="0"/>
        <w:snapToGrid w:val="0"/>
        <w:spacing w:line="360" w:lineRule="auto"/>
        <w:jc w:val="both"/>
        <w:rPr>
          <w:rFonts w:hint="default"/>
          <w:lang w:val="en-US"/>
        </w:rPr>
      </w:pPr>
      <w:r>
        <w:drawing>
          <wp:inline distT="0" distB="0" distL="114300" distR="114300">
            <wp:extent cx="5267325" cy="3961130"/>
            <wp:effectExtent l="0" t="0" r="5715" b="127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9"/>
                    <a:stretch>
                      <a:fillRect/>
                    </a:stretch>
                  </pic:blipFill>
                  <pic:spPr>
                    <a:xfrm>
                      <a:off x="0" y="0"/>
                      <a:ext cx="5267325" cy="3961130"/>
                    </a:xfrm>
                    <a:prstGeom prst="rect">
                      <a:avLst/>
                    </a:prstGeom>
                    <a:noFill/>
                    <a:ln>
                      <a:noFill/>
                    </a:ln>
                  </pic:spPr>
                </pic:pic>
              </a:graphicData>
            </a:graphic>
          </wp:inline>
        </w:drawing>
      </w:r>
      <w:r>
        <w:rPr>
          <w:rFonts w:hint="default"/>
          <w:lang w:val="en-US"/>
        </w:rPr>
        <w:t>\</w:t>
      </w:r>
    </w:p>
    <w:p>
      <w:pPr>
        <w:pStyle w:val="13"/>
        <w:ind w:firstLine="0" w:firstLineChars="0"/>
      </w:pPr>
    </w:p>
    <w:p>
      <w:pPr>
        <w:pStyle w:val="13"/>
        <w:numPr>
          <w:ilvl w:val="0"/>
          <w:numId w:val="8"/>
        </w:numPr>
        <w:ind w:left="845" w:firstLineChars="0"/>
        <w:rPr>
          <w:rFonts w:hint="eastAsia"/>
          <w:b/>
        </w:rPr>
      </w:pPr>
      <w:r>
        <w:rPr>
          <w:rFonts w:hint="eastAsia"/>
          <w:b/>
        </w:rPr>
        <w:t>严重程度：Major</w:t>
      </w:r>
    </w:p>
    <w:p>
      <w:pPr>
        <w:pStyle w:val="9"/>
        <w:numPr>
          <w:ilvl w:val="0"/>
          <w:numId w:val="11"/>
        </w:numPr>
        <w:ind w:left="420" w:leftChars="0"/>
        <w:rPr>
          <w:rFonts w:hint="eastAsia"/>
          <w:lang w:val="en-US" w:eastAsia="zh-CN"/>
        </w:rPr>
      </w:pPr>
      <w:r>
        <w:rPr>
          <w:rFonts w:hint="eastAsia"/>
          <w:lang w:val="en-US" w:eastAsia="zh-CN"/>
        </w:rPr>
        <w:t>需要在方法里面添加一个判断非NULL的情况</w:t>
      </w:r>
    </w:p>
    <w:p>
      <w:pPr>
        <w:pStyle w:val="9"/>
      </w:pPr>
      <w:r>
        <w:drawing>
          <wp:inline distT="0" distB="0" distL="114300" distR="114300">
            <wp:extent cx="4242435" cy="2961640"/>
            <wp:effectExtent l="0" t="0" r="9525"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0"/>
                    <a:stretch>
                      <a:fillRect/>
                    </a:stretch>
                  </pic:blipFill>
                  <pic:spPr>
                    <a:xfrm>
                      <a:off x="0" y="0"/>
                      <a:ext cx="4242435" cy="2961640"/>
                    </a:xfrm>
                    <a:prstGeom prst="rect">
                      <a:avLst/>
                    </a:prstGeom>
                    <a:noFill/>
                    <a:ln>
                      <a:noFill/>
                    </a:ln>
                  </pic:spPr>
                </pic:pic>
              </a:graphicData>
            </a:graphic>
          </wp:inline>
        </w:drawing>
      </w:r>
    </w:p>
    <w:p>
      <w:pPr>
        <w:pStyle w:val="9"/>
      </w:pPr>
    </w:p>
    <w:p>
      <w:pPr>
        <w:pStyle w:val="9"/>
      </w:pPr>
    </w:p>
    <w:p>
      <w:pPr>
        <w:pStyle w:val="9"/>
      </w:pPr>
    </w:p>
    <w:p>
      <w:pPr>
        <w:pStyle w:val="9"/>
        <w:widowControl w:val="0"/>
        <w:numPr>
          <w:ilvl w:val="0"/>
          <w:numId w:val="11"/>
        </w:numPr>
        <w:ind w:left="0" w:leftChars="0" w:firstLine="0" w:firstLineChars="0"/>
        <w:jc w:val="both"/>
        <w:rPr>
          <w:rFonts w:hint="eastAsia"/>
          <w:lang w:val="en-US" w:eastAsia="zh-CN"/>
        </w:rPr>
      </w:pPr>
      <w:r>
        <w:rPr>
          <w:rFonts w:hint="eastAsia"/>
          <w:lang w:val="en-US" w:eastAsia="zh-CN"/>
        </w:rPr>
        <w:t>移除多余参数content</w:t>
      </w:r>
    </w:p>
    <w:p>
      <w:pPr>
        <w:pStyle w:val="9"/>
      </w:pPr>
      <w:r>
        <w:drawing>
          <wp:inline distT="0" distB="0" distL="114300" distR="114300">
            <wp:extent cx="5272405" cy="3512185"/>
            <wp:effectExtent l="0" t="0" r="635"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1"/>
                    <a:stretch>
                      <a:fillRect/>
                    </a:stretch>
                  </pic:blipFill>
                  <pic:spPr>
                    <a:xfrm>
                      <a:off x="0" y="0"/>
                      <a:ext cx="5272405" cy="3512185"/>
                    </a:xfrm>
                    <a:prstGeom prst="rect">
                      <a:avLst/>
                    </a:prstGeom>
                    <a:noFill/>
                    <a:ln>
                      <a:noFill/>
                    </a:ln>
                  </pic:spPr>
                </pic:pic>
              </a:graphicData>
            </a:graphic>
          </wp:inline>
        </w:drawing>
      </w:r>
    </w:p>
    <w:p>
      <w:pPr>
        <w:pStyle w:val="9"/>
        <w:widowControl w:val="0"/>
        <w:numPr>
          <w:ilvl w:val="0"/>
          <w:numId w:val="11"/>
        </w:numPr>
        <w:ind w:left="0" w:leftChars="0" w:firstLine="0" w:firstLineChars="0"/>
        <w:jc w:val="both"/>
        <w:rPr>
          <w:rFonts w:hint="eastAsia"/>
          <w:lang w:val="en-US" w:eastAsia="zh-CN"/>
        </w:rPr>
      </w:pPr>
      <w:r>
        <w:rPr>
          <w:rFonts w:hint="eastAsia"/>
          <w:lang w:val="en-US" w:eastAsia="zh-CN"/>
        </w:rPr>
        <w:t>增加一个私有变量来隐藏公有变量</w:t>
      </w:r>
    </w:p>
    <w:p>
      <w:pPr>
        <w:pStyle w:val="9"/>
      </w:pPr>
      <w:r>
        <w:drawing>
          <wp:inline distT="0" distB="0" distL="114300" distR="114300">
            <wp:extent cx="5270500" cy="3550920"/>
            <wp:effectExtent l="0" t="0" r="254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32"/>
                    <a:stretch>
                      <a:fillRect/>
                    </a:stretch>
                  </pic:blipFill>
                  <pic:spPr>
                    <a:xfrm>
                      <a:off x="0" y="0"/>
                      <a:ext cx="5270500" cy="3550920"/>
                    </a:xfrm>
                    <a:prstGeom prst="rect">
                      <a:avLst/>
                    </a:prstGeom>
                    <a:noFill/>
                    <a:ln>
                      <a:noFill/>
                    </a:ln>
                  </pic:spPr>
                </pic:pic>
              </a:graphicData>
            </a:graphic>
          </wp:inline>
        </w:drawing>
      </w:r>
    </w:p>
    <w:p>
      <w:pPr>
        <w:pStyle w:val="9"/>
      </w:pPr>
    </w:p>
    <w:p>
      <w:pPr>
        <w:pStyle w:val="9"/>
      </w:pPr>
    </w:p>
    <w:p>
      <w:pPr>
        <w:pStyle w:val="9"/>
      </w:pPr>
    </w:p>
    <w:p>
      <w:pPr>
        <w:pStyle w:val="9"/>
      </w:pPr>
    </w:p>
    <w:p>
      <w:pPr>
        <w:pStyle w:val="9"/>
      </w:pPr>
    </w:p>
    <w:p>
      <w:pPr>
        <w:pStyle w:val="9"/>
        <w:widowControl w:val="0"/>
        <w:numPr>
          <w:ilvl w:val="0"/>
          <w:numId w:val="11"/>
        </w:numPr>
        <w:ind w:left="0" w:leftChars="0" w:firstLine="0" w:firstLineChars="0"/>
        <w:jc w:val="both"/>
        <w:rPr>
          <w:rFonts w:hint="eastAsia"/>
          <w:lang w:val="en-US" w:eastAsia="zh-CN"/>
        </w:rPr>
      </w:pPr>
      <w:r>
        <w:rPr>
          <w:rFonts w:hint="eastAsia"/>
          <w:lang w:val="en-US" w:eastAsia="zh-CN"/>
        </w:rPr>
        <w:t>使用entrySet代替keySet</w:t>
      </w:r>
    </w:p>
    <w:p>
      <w:pPr>
        <w:pStyle w:val="9"/>
      </w:pPr>
      <w:r>
        <w:drawing>
          <wp:inline distT="0" distB="0" distL="114300" distR="114300">
            <wp:extent cx="5274310" cy="3299460"/>
            <wp:effectExtent l="0" t="0" r="13970" b="762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33"/>
                    <a:stretch>
                      <a:fillRect/>
                    </a:stretch>
                  </pic:blipFill>
                  <pic:spPr>
                    <a:xfrm>
                      <a:off x="0" y="0"/>
                      <a:ext cx="5274310" cy="329946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方正楷体简体">
    <w:altName w:val="微软雅黑"/>
    <w:panose1 w:val="00000000000000000000"/>
    <w:charset w:val="86"/>
    <w:family w:val="auto"/>
    <w:pitch w:val="default"/>
    <w:sig w:usb0="00000000" w:usb1="0000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4D9931"/>
    <w:multiLevelType w:val="singleLevel"/>
    <w:tmpl w:val="8D4D9931"/>
    <w:lvl w:ilvl="0" w:tentative="0">
      <w:start w:val="1"/>
      <w:numFmt w:val="decimal"/>
      <w:suff w:val="nothing"/>
      <w:lvlText w:val="（%1）"/>
      <w:lvlJc w:val="left"/>
    </w:lvl>
  </w:abstractNum>
  <w:abstractNum w:abstractNumId="1">
    <w:nsid w:val="EDB2CC14"/>
    <w:multiLevelType w:val="singleLevel"/>
    <w:tmpl w:val="EDB2CC14"/>
    <w:lvl w:ilvl="0" w:tentative="0">
      <w:start w:val="1"/>
      <w:numFmt w:val="bullet"/>
      <w:lvlText w:val=""/>
      <w:lvlJc w:val="left"/>
      <w:pPr>
        <w:ind w:left="420" w:hanging="420"/>
      </w:pPr>
      <w:rPr>
        <w:rFonts w:hint="default" w:ascii="Wingdings" w:hAnsi="Wingdings"/>
      </w:rPr>
    </w:lvl>
  </w:abstractNum>
  <w:abstractNum w:abstractNumId="2">
    <w:nsid w:val="24796AA4"/>
    <w:multiLevelType w:val="multilevel"/>
    <w:tmpl w:val="24796AA4"/>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3">
    <w:nsid w:val="2CEC07CF"/>
    <w:multiLevelType w:val="multilevel"/>
    <w:tmpl w:val="2CEC07CF"/>
    <w:lvl w:ilvl="0" w:tentative="0">
      <w:start w:val="1"/>
      <w:numFmt w:val="decimal"/>
      <w:suff w:val="nothing"/>
      <w:lvlText w:val="（%1）"/>
      <w:lvlJc w:val="left"/>
      <w:pPr>
        <w:ind w:left="420"/>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3BFB8190"/>
    <w:multiLevelType w:val="singleLevel"/>
    <w:tmpl w:val="3BFB8190"/>
    <w:lvl w:ilvl="0" w:tentative="0">
      <w:start w:val="1"/>
      <w:numFmt w:val="bullet"/>
      <w:lvlText w:val=""/>
      <w:lvlJc w:val="left"/>
      <w:pPr>
        <w:ind w:left="420" w:hanging="420"/>
      </w:pPr>
      <w:rPr>
        <w:rFonts w:hint="default" w:ascii="Wingdings" w:hAnsi="Wingdings"/>
      </w:rPr>
    </w:lvl>
  </w:abstractNum>
  <w:abstractNum w:abstractNumId="5">
    <w:nsid w:val="410961C4"/>
    <w:multiLevelType w:val="singleLevel"/>
    <w:tmpl w:val="410961C4"/>
    <w:lvl w:ilvl="0" w:tentative="0">
      <w:start w:val="1"/>
      <w:numFmt w:val="decimal"/>
      <w:lvlText w:val="%1."/>
      <w:lvlJc w:val="left"/>
      <w:pPr>
        <w:ind w:left="425" w:hanging="425"/>
      </w:pPr>
      <w:rPr>
        <w:rFonts w:hint="default"/>
      </w:rPr>
    </w:lvl>
  </w:abstractNum>
  <w:abstractNum w:abstractNumId="6">
    <w:nsid w:val="42840935"/>
    <w:multiLevelType w:val="singleLevel"/>
    <w:tmpl w:val="42840935"/>
    <w:lvl w:ilvl="0" w:tentative="0">
      <w:start w:val="1"/>
      <w:numFmt w:val="decimal"/>
      <w:suff w:val="nothing"/>
      <w:lvlText w:val="（%1）"/>
      <w:lvlJc w:val="left"/>
      <w:pPr>
        <w:ind w:left="420"/>
      </w:pPr>
    </w:lvl>
  </w:abstractNum>
  <w:abstractNum w:abstractNumId="7">
    <w:nsid w:val="59E1566C"/>
    <w:multiLevelType w:val="multilevel"/>
    <w:tmpl w:val="59E1566C"/>
    <w:lvl w:ilvl="0" w:tentative="0">
      <w:start w:val="1"/>
      <w:numFmt w:val="japaneseCounting"/>
      <w:lvlText w:val="%1、"/>
      <w:lvlJc w:val="left"/>
      <w:pPr>
        <w:ind w:left="922" w:hanging="480"/>
      </w:pPr>
      <w:rPr>
        <w:rFonts w:hint="default"/>
      </w:rPr>
    </w:lvl>
    <w:lvl w:ilvl="1" w:tentative="0">
      <w:start w:val="1"/>
      <w:numFmt w:val="lowerLetter"/>
      <w:lvlText w:val="%2)"/>
      <w:lvlJc w:val="left"/>
      <w:pPr>
        <w:ind w:left="1282" w:hanging="420"/>
      </w:pPr>
    </w:lvl>
    <w:lvl w:ilvl="2" w:tentative="0">
      <w:start w:val="1"/>
      <w:numFmt w:val="lowerRoman"/>
      <w:lvlText w:val="%3."/>
      <w:lvlJc w:val="right"/>
      <w:pPr>
        <w:ind w:left="1702" w:hanging="420"/>
      </w:pPr>
    </w:lvl>
    <w:lvl w:ilvl="3" w:tentative="0">
      <w:start w:val="1"/>
      <w:numFmt w:val="decimal"/>
      <w:lvlText w:val="%4."/>
      <w:lvlJc w:val="left"/>
      <w:pPr>
        <w:ind w:left="2122" w:hanging="420"/>
      </w:pPr>
    </w:lvl>
    <w:lvl w:ilvl="4" w:tentative="0">
      <w:start w:val="1"/>
      <w:numFmt w:val="lowerLetter"/>
      <w:lvlText w:val="%5)"/>
      <w:lvlJc w:val="left"/>
      <w:pPr>
        <w:ind w:left="2542" w:hanging="420"/>
      </w:pPr>
    </w:lvl>
    <w:lvl w:ilvl="5" w:tentative="0">
      <w:start w:val="1"/>
      <w:numFmt w:val="lowerRoman"/>
      <w:lvlText w:val="%6."/>
      <w:lvlJc w:val="right"/>
      <w:pPr>
        <w:ind w:left="2962" w:hanging="420"/>
      </w:pPr>
    </w:lvl>
    <w:lvl w:ilvl="6" w:tentative="0">
      <w:start w:val="1"/>
      <w:numFmt w:val="decimal"/>
      <w:lvlText w:val="%7."/>
      <w:lvlJc w:val="left"/>
      <w:pPr>
        <w:ind w:left="3382" w:hanging="420"/>
      </w:pPr>
    </w:lvl>
    <w:lvl w:ilvl="7" w:tentative="0">
      <w:start w:val="1"/>
      <w:numFmt w:val="lowerLetter"/>
      <w:lvlText w:val="%8)"/>
      <w:lvlJc w:val="left"/>
      <w:pPr>
        <w:ind w:left="3802" w:hanging="420"/>
      </w:pPr>
    </w:lvl>
    <w:lvl w:ilvl="8" w:tentative="0">
      <w:start w:val="1"/>
      <w:numFmt w:val="lowerRoman"/>
      <w:lvlText w:val="%9."/>
      <w:lvlJc w:val="right"/>
      <w:pPr>
        <w:ind w:left="4222" w:hanging="420"/>
      </w:pPr>
    </w:lvl>
  </w:abstractNum>
  <w:abstractNum w:abstractNumId="8">
    <w:nsid w:val="5B97769B"/>
    <w:multiLevelType w:val="multilevel"/>
    <w:tmpl w:val="5B97769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68DB5746"/>
    <w:multiLevelType w:val="multilevel"/>
    <w:tmpl w:val="68DB574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731678E1"/>
    <w:multiLevelType w:val="singleLevel"/>
    <w:tmpl w:val="731678E1"/>
    <w:lvl w:ilvl="0" w:tentative="0">
      <w:start w:val="1"/>
      <w:numFmt w:val="decimal"/>
      <w:suff w:val="nothing"/>
      <w:lvlText w:val="（%1）"/>
      <w:lvlJc w:val="left"/>
    </w:lvl>
  </w:abstractNum>
  <w:num w:numId="1">
    <w:abstractNumId w:val="7"/>
  </w:num>
  <w:num w:numId="2">
    <w:abstractNumId w:val="8"/>
  </w:num>
  <w:num w:numId="3">
    <w:abstractNumId w:val="0"/>
  </w:num>
  <w:num w:numId="4">
    <w:abstractNumId w:val="4"/>
  </w:num>
  <w:num w:numId="5">
    <w:abstractNumId w:val="2"/>
  </w:num>
  <w:num w:numId="6">
    <w:abstractNumId w:val="9"/>
  </w:num>
  <w:num w:numId="7">
    <w:abstractNumId w:val="1"/>
  </w:num>
  <w:num w:numId="8">
    <w:abstractNumId w:val="5"/>
  </w:num>
  <w:num w:numId="9">
    <w:abstractNumId w:val="10"/>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g3MDhmYTc2NzYwMDZjMTczY2JjMTIxMDljY2Y3Y2UifQ=="/>
  </w:docVars>
  <w:rsids>
    <w:rsidRoot w:val="00DD65DC"/>
    <w:rsid w:val="00021DF1"/>
    <w:rsid w:val="00131561"/>
    <w:rsid w:val="0013439F"/>
    <w:rsid w:val="001B272D"/>
    <w:rsid w:val="001F4298"/>
    <w:rsid w:val="00214999"/>
    <w:rsid w:val="00217519"/>
    <w:rsid w:val="0022001A"/>
    <w:rsid w:val="00284535"/>
    <w:rsid w:val="002B6382"/>
    <w:rsid w:val="00315E90"/>
    <w:rsid w:val="0033766D"/>
    <w:rsid w:val="003659AA"/>
    <w:rsid w:val="003915C4"/>
    <w:rsid w:val="003B2A18"/>
    <w:rsid w:val="003E2723"/>
    <w:rsid w:val="003F7512"/>
    <w:rsid w:val="00436DBA"/>
    <w:rsid w:val="0054637A"/>
    <w:rsid w:val="00581230"/>
    <w:rsid w:val="00584E6D"/>
    <w:rsid w:val="005923B8"/>
    <w:rsid w:val="006553EC"/>
    <w:rsid w:val="007465CC"/>
    <w:rsid w:val="007F33F7"/>
    <w:rsid w:val="00826987"/>
    <w:rsid w:val="008507D8"/>
    <w:rsid w:val="008835E8"/>
    <w:rsid w:val="008B0CD6"/>
    <w:rsid w:val="009517F4"/>
    <w:rsid w:val="00A53C1E"/>
    <w:rsid w:val="00B73930"/>
    <w:rsid w:val="00C03AAF"/>
    <w:rsid w:val="00CB0822"/>
    <w:rsid w:val="00D05728"/>
    <w:rsid w:val="00D369B6"/>
    <w:rsid w:val="00D64FF2"/>
    <w:rsid w:val="00D83B2F"/>
    <w:rsid w:val="00DA09D1"/>
    <w:rsid w:val="00DA2E38"/>
    <w:rsid w:val="00DD0D3C"/>
    <w:rsid w:val="00DD65DC"/>
    <w:rsid w:val="00DE0DB9"/>
    <w:rsid w:val="00E51418"/>
    <w:rsid w:val="00F61910"/>
    <w:rsid w:val="00FA4124"/>
    <w:rsid w:val="056F4631"/>
    <w:rsid w:val="0A2A5810"/>
    <w:rsid w:val="0CD226BA"/>
    <w:rsid w:val="0E851170"/>
    <w:rsid w:val="0FDB7FAB"/>
    <w:rsid w:val="10104A07"/>
    <w:rsid w:val="1A9F0022"/>
    <w:rsid w:val="1ECF473F"/>
    <w:rsid w:val="22EC0514"/>
    <w:rsid w:val="2910288B"/>
    <w:rsid w:val="29B50813"/>
    <w:rsid w:val="2A155784"/>
    <w:rsid w:val="2A20567B"/>
    <w:rsid w:val="2AEE42AE"/>
    <w:rsid w:val="2B997968"/>
    <w:rsid w:val="32823E47"/>
    <w:rsid w:val="34C330E2"/>
    <w:rsid w:val="396620EF"/>
    <w:rsid w:val="39852176"/>
    <w:rsid w:val="3BCF13B6"/>
    <w:rsid w:val="3D8B14FA"/>
    <w:rsid w:val="3EB202C3"/>
    <w:rsid w:val="3F066411"/>
    <w:rsid w:val="3FAD1920"/>
    <w:rsid w:val="410D44E5"/>
    <w:rsid w:val="435D2BD7"/>
    <w:rsid w:val="45E51B17"/>
    <w:rsid w:val="464C1D11"/>
    <w:rsid w:val="471C7D7D"/>
    <w:rsid w:val="47A063B5"/>
    <w:rsid w:val="48174325"/>
    <w:rsid w:val="48E83F8B"/>
    <w:rsid w:val="4F356226"/>
    <w:rsid w:val="4FE23D67"/>
    <w:rsid w:val="507B60D8"/>
    <w:rsid w:val="54A91C57"/>
    <w:rsid w:val="5686102D"/>
    <w:rsid w:val="5745040D"/>
    <w:rsid w:val="5764012A"/>
    <w:rsid w:val="58EB6715"/>
    <w:rsid w:val="5B9D78A6"/>
    <w:rsid w:val="641328DA"/>
    <w:rsid w:val="65E77FAF"/>
    <w:rsid w:val="67637236"/>
    <w:rsid w:val="67851192"/>
    <w:rsid w:val="679E7B14"/>
    <w:rsid w:val="6C2B555E"/>
    <w:rsid w:val="6EEA564F"/>
    <w:rsid w:val="736305DA"/>
    <w:rsid w:val="742A10F7"/>
    <w:rsid w:val="74A30B84"/>
    <w:rsid w:val="74FA1E70"/>
    <w:rsid w:val="792841C7"/>
    <w:rsid w:val="796706B2"/>
    <w:rsid w:val="7DB651BE"/>
    <w:rsid w:val="7E2F51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260" w:after="260" w:line="413" w:lineRule="auto"/>
      <w:outlineLvl w:val="1"/>
    </w:pPr>
    <w:rPr>
      <w:rFonts w:ascii="Arial" w:hAnsi="Arial" w:eastAsia="黑体"/>
      <w:b/>
      <w:sz w:val="32"/>
    </w:rPr>
  </w:style>
  <w:style w:type="paragraph" w:styleId="3">
    <w:name w:val="heading 3"/>
    <w:basedOn w:val="1"/>
    <w:next w:val="1"/>
    <w:unhideWhenUsed/>
    <w:qFormat/>
    <w:uiPriority w:val="9"/>
    <w:pPr>
      <w:keepNext/>
      <w:keepLines/>
      <w:spacing w:before="260" w:after="260" w:line="413" w:lineRule="auto"/>
      <w:outlineLvl w:val="2"/>
    </w:pPr>
    <w:rPr>
      <w:b/>
      <w:sz w:val="32"/>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2"/>
    <w:unhideWhenUsed/>
    <w:qFormat/>
    <w:uiPriority w:val="99"/>
    <w:pPr>
      <w:tabs>
        <w:tab w:val="center" w:pos="4153"/>
        <w:tab w:val="right" w:pos="8306"/>
      </w:tabs>
      <w:snapToGrid w:val="0"/>
      <w:jc w:val="left"/>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customStyle="1" w:styleId="9">
    <w:name w:val="文档格式"/>
    <w:basedOn w:val="1"/>
    <w:link w:val="10"/>
    <w:qFormat/>
    <w:uiPriority w:val="0"/>
    <w:rPr>
      <w:rFonts w:ascii="Times New Roman" w:hAnsi="Times New Roman" w:eastAsia="宋体"/>
    </w:rPr>
  </w:style>
  <w:style w:type="character" w:customStyle="1" w:styleId="10">
    <w:name w:val="文档格式 字符"/>
    <w:basedOn w:val="8"/>
    <w:link w:val="9"/>
    <w:qFormat/>
    <w:uiPriority w:val="0"/>
    <w:rPr>
      <w:rFonts w:ascii="Times New Roman" w:hAnsi="Times New Roman" w:eastAsia="宋体"/>
    </w:rPr>
  </w:style>
  <w:style w:type="character" w:customStyle="1" w:styleId="11">
    <w:name w:val="页眉 字符"/>
    <w:basedOn w:val="8"/>
    <w:link w:val="5"/>
    <w:qFormat/>
    <w:uiPriority w:val="99"/>
    <w:rPr>
      <w:sz w:val="18"/>
      <w:szCs w:val="18"/>
    </w:rPr>
  </w:style>
  <w:style w:type="character" w:customStyle="1" w:styleId="12">
    <w:name w:val="页脚 字符"/>
    <w:basedOn w:val="8"/>
    <w:link w:val="4"/>
    <w:qFormat/>
    <w:uiPriority w:val="99"/>
    <w:rPr>
      <w:sz w:val="18"/>
      <w:szCs w:val="18"/>
    </w:rPr>
  </w:style>
  <w:style w:type="paragraph" w:customStyle="1" w:styleId="13">
    <w:name w:val="样式48 Char Char Char"/>
    <w:basedOn w:val="1"/>
    <w:qFormat/>
    <w:uiPriority w:val="0"/>
    <w:pPr>
      <w:adjustRightInd w:val="0"/>
      <w:snapToGrid w:val="0"/>
      <w:spacing w:line="360" w:lineRule="auto"/>
      <w:ind w:firstLine="420" w:firstLineChars="200"/>
    </w:pPr>
    <w:rPr>
      <w:rFonts w:ascii="Times New Roman" w:hAnsi="Times New Roman" w:eastAsia="宋体" w:cs="Times New Roman"/>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oleObject" Target="embeddings/oleObject1.bin"/><Relationship Id="rId4" Type="http://schemas.openxmlformats.org/officeDocument/2006/relationships/image" Target="media/image1.jpeg"/><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numbering" Target="numbering.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C2274-FE62-4C10-83C6-824EC62CB458}">
  <ds:schemaRefs/>
</ds:datastoreItem>
</file>

<file path=docProps/app.xml><?xml version="1.0" encoding="utf-8"?>
<Properties xmlns="http://schemas.openxmlformats.org/officeDocument/2006/extended-properties" xmlns:vt="http://schemas.openxmlformats.org/officeDocument/2006/docPropsVTypes">
  <Template>Normal.dotm</Template>
  <Pages>17</Pages>
  <Words>3000</Words>
  <Characters>4026</Characters>
  <Lines>15</Lines>
  <Paragraphs>4</Paragraphs>
  <TotalTime>2</TotalTime>
  <ScaleCrop>false</ScaleCrop>
  <LinksUpToDate>false</LinksUpToDate>
  <CharactersWithSpaces>4122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2023-05-20T06:57:00Z</dcterms:created>
  <dc:creator>2442626596@qq.com</dc:creator>
  <cp:lastModifiedBy>SUPERMAN超人</cp:lastModifiedBy>
  <dcterms:modified xsi:type="dcterms:W3CDTF">2023-06-05T11:04:23Z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63E00509D46D453996F262983817F373_12</vt:lpwstr>
  </property>
</Properties>
</file>