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1618" w14:textId="4C45DA4C" w:rsidR="00F5228B" w:rsidRPr="00CE4E0D" w:rsidRDefault="00F5228B" w:rsidP="00F5228B">
      <w:pPr>
        <w:jc w:val="center"/>
        <w:rPr>
          <w:rFonts w:cstheme="minorHAnsi"/>
          <w:b/>
          <w:bCs/>
          <w:sz w:val="32"/>
          <w:szCs w:val="32"/>
        </w:rPr>
      </w:pPr>
      <w:r w:rsidRPr="00CE4E0D">
        <w:rPr>
          <w:rFonts w:cstheme="minorHAnsi"/>
          <w:b/>
          <w:bCs/>
          <w:sz w:val="32"/>
          <w:szCs w:val="32"/>
        </w:rPr>
        <w:t>Canada Olympics</w:t>
      </w:r>
    </w:p>
    <w:p w14:paraId="2098D454" w14:textId="32840774" w:rsidR="00FC126C" w:rsidRPr="00CE4E0D" w:rsidRDefault="00FC126C" w:rsidP="00F5228B">
      <w:pPr>
        <w:jc w:val="center"/>
        <w:rPr>
          <w:rFonts w:cstheme="minorHAnsi"/>
          <w:b/>
          <w:bCs/>
          <w:sz w:val="32"/>
          <w:szCs w:val="32"/>
        </w:rPr>
      </w:pPr>
      <w:r w:rsidRPr="00CE4E0D">
        <w:rPr>
          <w:rFonts w:cstheme="minorHAnsi"/>
          <w:b/>
          <w:bCs/>
          <w:sz w:val="32"/>
          <w:szCs w:val="32"/>
        </w:rPr>
        <w:t>(</w:t>
      </w:r>
      <w:r w:rsidR="00FC6927">
        <w:rPr>
          <w:rFonts w:cstheme="minorHAnsi"/>
          <w:b/>
          <w:bCs/>
          <w:sz w:val="32"/>
          <w:szCs w:val="32"/>
        </w:rPr>
        <w:t>Analysis</w:t>
      </w:r>
      <w:r w:rsidRPr="00CE4E0D">
        <w:rPr>
          <w:rFonts w:cstheme="minorHAnsi"/>
          <w:b/>
          <w:bCs/>
          <w:sz w:val="32"/>
          <w:szCs w:val="32"/>
        </w:rPr>
        <w:t xml:space="preserve">) </w:t>
      </w:r>
    </w:p>
    <w:p w14:paraId="1AA45052" w14:textId="6CC645D5" w:rsidR="00D7130E" w:rsidRPr="00CE4E0D" w:rsidRDefault="00FC126C" w:rsidP="00D7130E">
      <w:pPr>
        <w:rPr>
          <w:rFonts w:cstheme="minorHAnsi"/>
        </w:rPr>
      </w:pPr>
      <w:r w:rsidRPr="00CE4E0D">
        <w:rPr>
          <w:rFonts w:cstheme="minorHAnsi"/>
        </w:rPr>
        <w:t xml:space="preserve">By winning the bid to host the Olympic Games, it has been regarded by many as a major win. </w:t>
      </w:r>
      <w:r w:rsidR="00D90958" w:rsidRPr="00CE4E0D">
        <w:rPr>
          <w:rFonts w:cstheme="minorHAnsi"/>
        </w:rPr>
        <w:t>Fans</w:t>
      </w:r>
      <w:r w:rsidRPr="00CE4E0D">
        <w:rPr>
          <w:rFonts w:cstheme="minorHAnsi"/>
        </w:rPr>
        <w:t xml:space="preserve"> believe that hosting the Olympic Games can increase valuable tourism, boost local economies, and grow a host country's global trade and stature. </w:t>
      </w:r>
      <w:r w:rsidR="00D90958" w:rsidRPr="00CE4E0D">
        <w:rPr>
          <w:rFonts w:cstheme="minorHAnsi"/>
        </w:rPr>
        <w:t xml:space="preserve">But is that really the case? </w:t>
      </w:r>
    </w:p>
    <w:p w14:paraId="2614F422" w14:textId="1A93ACFC" w:rsidR="002C5C46" w:rsidRPr="00CE4E0D" w:rsidRDefault="006C7710" w:rsidP="00D7130E">
      <w:pPr>
        <w:rPr>
          <w:rFonts w:cstheme="minorHAnsi"/>
        </w:rPr>
      </w:pPr>
      <w:r w:rsidRPr="00CE4E0D">
        <w:rPr>
          <w:rFonts w:cstheme="minorHAnsi"/>
        </w:rPr>
        <w:t>There is another side that t</w:t>
      </w:r>
      <w:r w:rsidR="009303AE" w:rsidRPr="00CE4E0D">
        <w:rPr>
          <w:rFonts w:cstheme="minorHAnsi"/>
        </w:rPr>
        <w:t xml:space="preserve">he Olympics are </w:t>
      </w:r>
      <w:r w:rsidRPr="00CE4E0D">
        <w:rPr>
          <w:rFonts w:cstheme="minorHAnsi"/>
        </w:rPr>
        <w:t>believed</w:t>
      </w:r>
      <w:r w:rsidR="009303AE" w:rsidRPr="00CE4E0D">
        <w:rPr>
          <w:rFonts w:cstheme="minorHAnsi"/>
        </w:rPr>
        <w:t xml:space="preserve"> to be a financial drain on host cities </w:t>
      </w:r>
      <w:r w:rsidR="00902A41" w:rsidRPr="00CE4E0D">
        <w:rPr>
          <w:rFonts w:cstheme="minorHAnsi"/>
        </w:rPr>
        <w:t xml:space="preserve">which force them to create expensive infrastructure and buildings that fall into </w:t>
      </w:r>
      <w:r w:rsidR="00DD7D6E" w:rsidRPr="00CE4E0D">
        <w:rPr>
          <w:rFonts w:cstheme="minorHAnsi"/>
        </w:rPr>
        <w:t>disuse.</w:t>
      </w:r>
    </w:p>
    <w:p w14:paraId="650F8E73" w14:textId="5FCA1A93" w:rsidR="000E3061" w:rsidRPr="00CE4E0D" w:rsidRDefault="000B49DC" w:rsidP="00D7130E">
      <w:pPr>
        <w:rPr>
          <w:rFonts w:cstheme="minorHAnsi"/>
        </w:rPr>
      </w:pPr>
      <w:r w:rsidRPr="00CE4E0D">
        <w:rPr>
          <w:rFonts w:cstheme="minorHAnsi"/>
        </w:rPr>
        <w:t xml:space="preserve">With tourism being the </w:t>
      </w:r>
      <w:r w:rsidR="00DD7D6E" w:rsidRPr="00CE4E0D">
        <w:rPr>
          <w:rFonts w:cstheme="minorHAnsi"/>
        </w:rPr>
        <w:t>focus</w:t>
      </w:r>
      <w:r w:rsidR="007C6587" w:rsidRPr="00CE4E0D">
        <w:rPr>
          <w:rFonts w:cstheme="minorHAnsi"/>
        </w:rPr>
        <w:t xml:space="preserve">, </w:t>
      </w:r>
      <w:r w:rsidR="003C59D3" w:rsidRPr="00CE4E0D">
        <w:rPr>
          <w:rFonts w:cstheme="minorHAnsi"/>
        </w:rPr>
        <w:t xml:space="preserve">The Olympics can contribute to an increased amount of spending on accommodation, dining, transportation, and </w:t>
      </w:r>
      <w:r w:rsidR="00D95452" w:rsidRPr="00CE4E0D">
        <w:rPr>
          <w:rFonts w:cstheme="minorHAnsi"/>
        </w:rPr>
        <w:t xml:space="preserve">through merchandise because of </w:t>
      </w:r>
      <w:r w:rsidR="00DD7D6E" w:rsidRPr="00CE4E0D">
        <w:rPr>
          <w:rFonts w:cstheme="minorHAnsi"/>
        </w:rPr>
        <w:t>its</w:t>
      </w:r>
      <w:r w:rsidR="00D95452" w:rsidRPr="00CE4E0D">
        <w:rPr>
          <w:rFonts w:cstheme="minorHAnsi"/>
        </w:rPr>
        <w:t xml:space="preserve"> large number of international visitors. </w:t>
      </w:r>
      <w:r w:rsidR="000E3061" w:rsidRPr="00CE4E0D">
        <w:rPr>
          <w:rFonts w:cstheme="minorHAnsi"/>
        </w:rPr>
        <w:t xml:space="preserve">Let’s </w:t>
      </w:r>
      <w:r w:rsidR="00DD7D6E" w:rsidRPr="00CE4E0D">
        <w:rPr>
          <w:rFonts w:cstheme="minorHAnsi"/>
        </w:rPr>
        <w:t>look</w:t>
      </w:r>
      <w:r w:rsidR="000E3061" w:rsidRPr="00CE4E0D">
        <w:rPr>
          <w:rFonts w:cstheme="minorHAnsi"/>
        </w:rPr>
        <w:t xml:space="preserve"> at the bar-graphs drawn:</w:t>
      </w:r>
    </w:p>
    <w:p w14:paraId="78ABE9F8" w14:textId="0C95F209" w:rsidR="007C6587" w:rsidRPr="00CE4E0D" w:rsidRDefault="00D963E5" w:rsidP="00D7130E">
      <w:pPr>
        <w:rPr>
          <w:rFonts w:cstheme="minorHAnsi"/>
          <w:b/>
          <w:bCs/>
        </w:rPr>
      </w:pPr>
      <w:r w:rsidRPr="00CE4E0D">
        <w:rPr>
          <w:rFonts w:cstheme="minorHAnsi"/>
          <w:b/>
          <w:bCs/>
        </w:rPr>
        <w:t xml:space="preserve">Slide #1 with the bar graphs (transportation) </w:t>
      </w:r>
    </w:p>
    <w:p w14:paraId="24B04935" w14:textId="5387A2B7" w:rsidR="00CA6AFF" w:rsidRPr="00CE4E0D" w:rsidRDefault="000C2F9C" w:rsidP="00D7130E">
      <w:pPr>
        <w:rPr>
          <w:rFonts w:cstheme="minorHAnsi"/>
        </w:rPr>
      </w:pPr>
      <w:r w:rsidRPr="00CE4E0D">
        <w:rPr>
          <w:rFonts w:cstheme="minorHAnsi"/>
        </w:rPr>
        <w:t xml:space="preserve">In 1976, </w:t>
      </w:r>
      <w:r w:rsidR="00DC796A" w:rsidRPr="00CE4E0D">
        <w:rPr>
          <w:rFonts w:cstheme="minorHAnsi"/>
        </w:rPr>
        <w:t xml:space="preserve">food consumption and transportation were the major factors that saw drastic changes. Food consumption being at 3% and transportation being the highest at 9%. </w:t>
      </w:r>
      <w:r w:rsidR="001E3056" w:rsidRPr="00CE4E0D">
        <w:rPr>
          <w:rFonts w:cstheme="minorHAnsi"/>
        </w:rPr>
        <w:t>The similar trend can be found with transportation being the highest in the other years.</w:t>
      </w:r>
    </w:p>
    <w:p w14:paraId="4B80EA2C" w14:textId="47B3F579" w:rsidR="00CA6AFF" w:rsidRPr="00CE4E0D" w:rsidRDefault="003B0F7A" w:rsidP="00D7130E">
      <w:pPr>
        <w:rPr>
          <w:rFonts w:cstheme="minorHAnsi"/>
          <w:b/>
          <w:bCs/>
        </w:rPr>
      </w:pPr>
      <w:r w:rsidRPr="00CE4E0D">
        <w:rPr>
          <w:rFonts w:cstheme="minorHAnsi"/>
          <w:b/>
          <w:bCs/>
        </w:rPr>
        <w:t xml:space="preserve">Pros#2: The Olympics increase a host country's global trade and </w:t>
      </w:r>
      <w:proofErr w:type="gramStart"/>
      <w:r w:rsidRPr="00CE4E0D">
        <w:rPr>
          <w:rFonts w:cstheme="minorHAnsi"/>
          <w:b/>
          <w:bCs/>
        </w:rPr>
        <w:t>stature</w:t>
      </w:r>
      <w:proofErr w:type="gramEnd"/>
    </w:p>
    <w:p w14:paraId="084B8857" w14:textId="3C01FC5E" w:rsidR="008F331C" w:rsidRPr="00CE4E0D" w:rsidRDefault="003B0F7A" w:rsidP="008F331C">
      <w:pPr>
        <w:rPr>
          <w:rFonts w:cstheme="minorHAnsi"/>
        </w:rPr>
      </w:pPr>
      <w:r w:rsidRPr="00CE4E0D">
        <w:rPr>
          <w:rFonts w:cstheme="minorHAnsi"/>
        </w:rPr>
        <w:t xml:space="preserve">By looking at this slide it is important to note that the </w:t>
      </w:r>
      <w:r w:rsidR="000548A3" w:rsidRPr="00CE4E0D">
        <w:rPr>
          <w:rFonts w:cstheme="minorHAnsi"/>
        </w:rPr>
        <w:t>non</w:t>
      </w:r>
      <w:r w:rsidR="006244A5" w:rsidRPr="00CE4E0D">
        <w:rPr>
          <w:rFonts w:cstheme="minorHAnsi"/>
        </w:rPr>
        <w:t>-</w:t>
      </w:r>
      <w:r w:rsidR="000548A3" w:rsidRPr="00CE4E0D">
        <w:rPr>
          <w:rFonts w:cstheme="minorHAnsi"/>
        </w:rPr>
        <w:t>durable</w:t>
      </w:r>
      <w:r w:rsidR="00F162F8" w:rsidRPr="00CE4E0D">
        <w:rPr>
          <w:rFonts w:cstheme="minorHAnsi"/>
        </w:rPr>
        <w:t xml:space="preserve"> goods are the most </w:t>
      </w:r>
      <w:r w:rsidR="006244A5" w:rsidRPr="00CE4E0D">
        <w:rPr>
          <w:rFonts w:cstheme="minorHAnsi"/>
        </w:rPr>
        <w:t>sought-after</w:t>
      </w:r>
      <w:r w:rsidR="00F162F8" w:rsidRPr="00CE4E0D">
        <w:rPr>
          <w:rFonts w:cstheme="minorHAnsi"/>
        </w:rPr>
        <w:t xml:space="preserve"> item</w:t>
      </w:r>
      <w:r w:rsidR="007D6B93" w:rsidRPr="00CE4E0D">
        <w:rPr>
          <w:rFonts w:cstheme="minorHAnsi"/>
        </w:rPr>
        <w:t>. And as we all know many</w:t>
      </w:r>
      <w:r w:rsidR="00100C37" w:rsidRPr="00CE4E0D">
        <w:rPr>
          <w:rFonts w:cstheme="minorHAnsi"/>
        </w:rPr>
        <w:t xml:space="preserve">, living in Canada there are items that we cannot acquire </w:t>
      </w:r>
      <w:r w:rsidR="000548A3" w:rsidRPr="00CE4E0D">
        <w:rPr>
          <w:rFonts w:cstheme="minorHAnsi"/>
        </w:rPr>
        <w:t xml:space="preserve">or </w:t>
      </w:r>
      <w:r w:rsidR="00A30595" w:rsidRPr="00CE4E0D">
        <w:rPr>
          <w:rFonts w:cstheme="minorHAnsi"/>
        </w:rPr>
        <w:t>manufacture,</w:t>
      </w:r>
      <w:r w:rsidR="000548A3" w:rsidRPr="00CE4E0D">
        <w:rPr>
          <w:rFonts w:cstheme="minorHAnsi"/>
        </w:rPr>
        <w:t xml:space="preserve"> </w:t>
      </w:r>
      <w:r w:rsidR="00A30595" w:rsidRPr="00CE4E0D">
        <w:rPr>
          <w:rFonts w:cstheme="minorHAnsi"/>
        </w:rPr>
        <w:t xml:space="preserve">due to climate, affordability, </w:t>
      </w:r>
      <w:r w:rsidR="006244A5" w:rsidRPr="00CE4E0D">
        <w:rPr>
          <w:rFonts w:cstheme="minorHAnsi"/>
        </w:rPr>
        <w:t>quality,</w:t>
      </w:r>
      <w:r w:rsidR="003F79D1" w:rsidRPr="00CE4E0D">
        <w:rPr>
          <w:rFonts w:cstheme="minorHAnsi"/>
        </w:rPr>
        <w:t xml:space="preserve"> or specific consumer preference. By doing so</w:t>
      </w:r>
      <w:r w:rsidR="00A97C63" w:rsidRPr="00CE4E0D">
        <w:rPr>
          <w:rFonts w:cstheme="minorHAnsi"/>
        </w:rPr>
        <w:t>,</w:t>
      </w:r>
      <w:r w:rsidR="003F79D1" w:rsidRPr="00CE4E0D">
        <w:rPr>
          <w:rFonts w:cstheme="minorHAnsi"/>
        </w:rPr>
        <w:t xml:space="preserve"> t</w:t>
      </w:r>
      <w:r w:rsidR="008F331C" w:rsidRPr="00CE4E0D">
        <w:rPr>
          <w:rFonts w:cstheme="minorHAnsi"/>
        </w:rPr>
        <w:t>he importation of non-durable goods allows consumers to access a wider variety of products and brands that may not be locally available or produced.</w:t>
      </w:r>
      <w:r w:rsidR="00100C37" w:rsidRPr="00CE4E0D">
        <w:rPr>
          <w:rFonts w:cstheme="minorHAnsi"/>
        </w:rPr>
        <w:t xml:space="preserve"> </w:t>
      </w:r>
    </w:p>
    <w:p w14:paraId="47F8F3CC" w14:textId="1AFA3910" w:rsidR="00D60AFE" w:rsidRPr="00CE4E0D" w:rsidRDefault="00D60AFE" w:rsidP="008F331C">
      <w:pPr>
        <w:rPr>
          <w:rFonts w:cstheme="minorHAnsi"/>
        </w:rPr>
      </w:pPr>
      <w:r w:rsidRPr="00CE4E0D">
        <w:rPr>
          <w:rFonts w:cstheme="minorHAnsi"/>
        </w:rPr>
        <w:t xml:space="preserve">Looking at the graphs, we see an </w:t>
      </w:r>
      <w:r w:rsidR="00B024BC" w:rsidRPr="00CE4E0D">
        <w:rPr>
          <w:rFonts w:cstheme="minorHAnsi"/>
        </w:rPr>
        <w:t xml:space="preserve">increase of 3% during the year in 1976. </w:t>
      </w:r>
    </w:p>
    <w:p w14:paraId="0201EC16" w14:textId="745DFFF8" w:rsidR="00AA1553" w:rsidRPr="00CE4E0D" w:rsidRDefault="00ED75E2" w:rsidP="00AA1553">
      <w:pPr>
        <w:rPr>
          <w:rFonts w:cstheme="minorHAnsi"/>
        </w:rPr>
      </w:pPr>
      <w:r w:rsidRPr="00CE4E0D">
        <w:rPr>
          <w:rFonts w:cstheme="minorHAnsi"/>
        </w:rPr>
        <w:t xml:space="preserve">Looking at the last column </w:t>
      </w:r>
      <w:r w:rsidR="00AE0430" w:rsidRPr="00CE4E0D">
        <w:rPr>
          <w:rFonts w:cstheme="minorHAnsi"/>
        </w:rPr>
        <w:t>regarding</w:t>
      </w:r>
      <w:r w:rsidR="006C6743" w:rsidRPr="00CE4E0D">
        <w:rPr>
          <w:rFonts w:cstheme="minorHAnsi"/>
        </w:rPr>
        <w:t xml:space="preserve"> the expenditure by non-residents in Canada is shown as a negative number,</w:t>
      </w:r>
      <w:r w:rsidR="009422B2" w:rsidRPr="00CE4E0D">
        <w:rPr>
          <w:rFonts w:cstheme="minorHAnsi"/>
        </w:rPr>
        <w:t xml:space="preserve"> I would assume</w:t>
      </w:r>
      <w:r w:rsidR="006C6743" w:rsidRPr="00CE4E0D">
        <w:rPr>
          <w:rFonts w:cstheme="minorHAnsi"/>
        </w:rPr>
        <w:t xml:space="preserve"> it typically indicates a trade deficit in the balance of payments. This means that the amount spent by non-residents in Canada is less than the amount spent by Canadian residents abroad.</w:t>
      </w:r>
    </w:p>
    <w:p w14:paraId="603976C7" w14:textId="42D4FD37" w:rsidR="00AA1553" w:rsidRPr="00CE4E0D" w:rsidRDefault="0012318F" w:rsidP="00AA1553">
      <w:pPr>
        <w:rPr>
          <w:rFonts w:cstheme="minorHAnsi"/>
          <w:b/>
          <w:bCs/>
        </w:rPr>
      </w:pPr>
      <w:r w:rsidRPr="00CE4E0D">
        <w:rPr>
          <w:rFonts w:cstheme="minorHAnsi"/>
          <w:b/>
          <w:bCs/>
        </w:rPr>
        <w:t xml:space="preserve">Cons#1: The Olympics are a financial drain on host </w:t>
      </w:r>
      <w:r w:rsidR="00CE4E0D" w:rsidRPr="00CE4E0D">
        <w:rPr>
          <w:rFonts w:cstheme="minorHAnsi"/>
          <w:b/>
          <w:bCs/>
        </w:rPr>
        <w:t>countries.</w:t>
      </w:r>
    </w:p>
    <w:p w14:paraId="7DFBC19B" w14:textId="5FF029DE" w:rsidR="00CF2A04" w:rsidRPr="00CE4E0D" w:rsidRDefault="0012318F" w:rsidP="00AA1553">
      <w:pPr>
        <w:rPr>
          <w:rFonts w:cstheme="minorHAnsi"/>
        </w:rPr>
      </w:pPr>
      <w:r w:rsidRPr="00CE4E0D">
        <w:rPr>
          <w:rFonts w:cstheme="minorHAnsi"/>
        </w:rPr>
        <w:t xml:space="preserve">The reason why the Olympics are a financial drain on the host </w:t>
      </w:r>
      <w:r w:rsidR="00BF366C" w:rsidRPr="00CE4E0D">
        <w:rPr>
          <w:rFonts w:cstheme="minorHAnsi"/>
        </w:rPr>
        <w:t>countries</w:t>
      </w:r>
      <w:r w:rsidRPr="00CE4E0D">
        <w:rPr>
          <w:rFonts w:cstheme="minorHAnsi"/>
        </w:rPr>
        <w:t xml:space="preserve"> is because </w:t>
      </w:r>
      <w:r w:rsidR="00863D54" w:rsidRPr="00CE4E0D">
        <w:rPr>
          <w:rFonts w:cstheme="minorHAnsi"/>
        </w:rPr>
        <w:t xml:space="preserve">hosting the Olympics will </w:t>
      </w:r>
      <w:r w:rsidR="001D44A9" w:rsidRPr="00CE4E0D">
        <w:rPr>
          <w:rFonts w:cstheme="minorHAnsi"/>
        </w:rPr>
        <w:t xml:space="preserve">divert the funds away from health care services, education </w:t>
      </w:r>
      <w:proofErr w:type="gramStart"/>
      <w:r w:rsidR="00D10134" w:rsidRPr="00CE4E0D">
        <w:rPr>
          <w:rFonts w:cstheme="minorHAnsi"/>
        </w:rPr>
        <w:t>and etc.</w:t>
      </w:r>
      <w:proofErr w:type="gramEnd"/>
      <w:r w:rsidR="00D10134" w:rsidRPr="00CE4E0D">
        <w:rPr>
          <w:rFonts w:cstheme="minorHAnsi"/>
        </w:rPr>
        <w:t xml:space="preserve"> L</w:t>
      </w:r>
      <w:r w:rsidR="00DB4CD3" w:rsidRPr="00CE4E0D">
        <w:rPr>
          <w:rFonts w:cstheme="minorHAnsi"/>
        </w:rPr>
        <w:t xml:space="preserve">ooking at the graphs noticeable change is for rent but also </w:t>
      </w:r>
      <w:r w:rsidR="00C04AE5" w:rsidRPr="00CE4E0D">
        <w:rPr>
          <w:rFonts w:cstheme="minorHAnsi"/>
        </w:rPr>
        <w:t xml:space="preserve">an increase of insurance and financial services due to people </w:t>
      </w:r>
      <w:r w:rsidR="00BF366C" w:rsidRPr="00CE4E0D">
        <w:rPr>
          <w:rFonts w:cstheme="minorHAnsi"/>
        </w:rPr>
        <w:t xml:space="preserve">being unsure of what the future holds. </w:t>
      </w:r>
    </w:p>
    <w:p w14:paraId="240C6F30" w14:textId="392E233F" w:rsidR="00CF2A04" w:rsidRPr="00CE4E0D" w:rsidRDefault="00CF2A04" w:rsidP="00AA1553">
      <w:pPr>
        <w:rPr>
          <w:rFonts w:cstheme="minorHAnsi"/>
          <w:b/>
          <w:bCs/>
        </w:rPr>
      </w:pPr>
      <w:r w:rsidRPr="00CE4E0D">
        <w:rPr>
          <w:rFonts w:cstheme="minorHAnsi"/>
          <w:b/>
          <w:bCs/>
        </w:rPr>
        <w:t xml:space="preserve">Cons#2: Displacement of </w:t>
      </w:r>
      <w:r w:rsidR="00F3179D" w:rsidRPr="00CE4E0D">
        <w:rPr>
          <w:rFonts w:cstheme="minorHAnsi"/>
          <w:b/>
          <w:bCs/>
        </w:rPr>
        <w:t>residents</w:t>
      </w:r>
      <w:r w:rsidRPr="00CE4E0D">
        <w:rPr>
          <w:rFonts w:cstheme="minorHAnsi"/>
          <w:b/>
          <w:bCs/>
        </w:rPr>
        <w:t xml:space="preserve"> and disruption of communities</w:t>
      </w:r>
    </w:p>
    <w:p w14:paraId="766CFFC5" w14:textId="2232ED32" w:rsidR="00F47F5C" w:rsidRPr="00CE4E0D" w:rsidRDefault="00C35D23" w:rsidP="004A44AA">
      <w:pPr>
        <w:rPr>
          <w:rFonts w:cstheme="minorHAnsi"/>
        </w:rPr>
      </w:pPr>
      <w:r w:rsidRPr="00CE4E0D">
        <w:rPr>
          <w:rFonts w:cstheme="minorHAnsi"/>
        </w:rPr>
        <w:t>With the Olympics being hosted, there is no doubt that the presence of large corporate spons</w:t>
      </w:r>
      <w:r w:rsidR="005A17E6" w:rsidRPr="00CE4E0D">
        <w:rPr>
          <w:rFonts w:cstheme="minorHAnsi"/>
        </w:rPr>
        <w:t xml:space="preserve">ors and foods chains may dominate the market while the local business do suffer. This can be interpreted in </w:t>
      </w:r>
      <w:r w:rsidR="008707DD" w:rsidRPr="00CE4E0D">
        <w:rPr>
          <w:rFonts w:cstheme="minorHAnsi"/>
        </w:rPr>
        <w:t xml:space="preserve">the expenditure by the Canadians </w:t>
      </w:r>
      <w:r w:rsidR="00CE4E0D" w:rsidRPr="00CE4E0D">
        <w:rPr>
          <w:rFonts w:cstheme="minorHAnsi"/>
        </w:rPr>
        <w:t>abroad</w:t>
      </w:r>
      <w:r w:rsidR="008707DD" w:rsidRPr="00CE4E0D">
        <w:rPr>
          <w:rFonts w:cstheme="minorHAnsi"/>
        </w:rPr>
        <w:t xml:space="preserve"> drastically increasing from quarter 1 to quarter 4. </w:t>
      </w:r>
    </w:p>
    <w:sectPr w:rsidR="00F47F5C" w:rsidRPr="00CE4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851EF"/>
    <w:multiLevelType w:val="multilevel"/>
    <w:tmpl w:val="EB12D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66163"/>
    <w:multiLevelType w:val="multilevel"/>
    <w:tmpl w:val="C868D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71DED"/>
    <w:multiLevelType w:val="multilevel"/>
    <w:tmpl w:val="9E3E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371133">
    <w:abstractNumId w:val="1"/>
  </w:num>
  <w:num w:numId="2" w16cid:durableId="2076273560">
    <w:abstractNumId w:val="0"/>
  </w:num>
  <w:num w:numId="3" w16cid:durableId="1814441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8B"/>
    <w:rsid w:val="00032332"/>
    <w:rsid w:val="000548A3"/>
    <w:rsid w:val="0007631A"/>
    <w:rsid w:val="000B49DC"/>
    <w:rsid w:val="000C2F9C"/>
    <w:rsid w:val="000E3061"/>
    <w:rsid w:val="00100C37"/>
    <w:rsid w:val="0012318F"/>
    <w:rsid w:val="001B6712"/>
    <w:rsid w:val="001D44A9"/>
    <w:rsid w:val="001E3056"/>
    <w:rsid w:val="002169FD"/>
    <w:rsid w:val="00220393"/>
    <w:rsid w:val="0024106A"/>
    <w:rsid w:val="00243CE5"/>
    <w:rsid w:val="00254D7D"/>
    <w:rsid w:val="0025628D"/>
    <w:rsid w:val="002957E9"/>
    <w:rsid w:val="002C5C46"/>
    <w:rsid w:val="003423ED"/>
    <w:rsid w:val="0035771F"/>
    <w:rsid w:val="00387344"/>
    <w:rsid w:val="00387944"/>
    <w:rsid w:val="003B0F7A"/>
    <w:rsid w:val="003C59D3"/>
    <w:rsid w:val="003D0FE1"/>
    <w:rsid w:val="003F79D1"/>
    <w:rsid w:val="00465867"/>
    <w:rsid w:val="00487B19"/>
    <w:rsid w:val="004A44AA"/>
    <w:rsid w:val="004E3E68"/>
    <w:rsid w:val="004F11F6"/>
    <w:rsid w:val="004F464D"/>
    <w:rsid w:val="00530D7A"/>
    <w:rsid w:val="005378AE"/>
    <w:rsid w:val="005628E7"/>
    <w:rsid w:val="00595B31"/>
    <w:rsid w:val="005A17E6"/>
    <w:rsid w:val="005C391F"/>
    <w:rsid w:val="005F7584"/>
    <w:rsid w:val="006244A5"/>
    <w:rsid w:val="0063364E"/>
    <w:rsid w:val="00643F6F"/>
    <w:rsid w:val="00667C01"/>
    <w:rsid w:val="006C6743"/>
    <w:rsid w:val="006C7710"/>
    <w:rsid w:val="00717166"/>
    <w:rsid w:val="00767405"/>
    <w:rsid w:val="00774FD8"/>
    <w:rsid w:val="0078795C"/>
    <w:rsid w:val="007C6587"/>
    <w:rsid w:val="007D6B93"/>
    <w:rsid w:val="00840143"/>
    <w:rsid w:val="00863D54"/>
    <w:rsid w:val="008707DD"/>
    <w:rsid w:val="0089001F"/>
    <w:rsid w:val="008C199F"/>
    <w:rsid w:val="008C7502"/>
    <w:rsid w:val="008F331C"/>
    <w:rsid w:val="00902A41"/>
    <w:rsid w:val="009253BF"/>
    <w:rsid w:val="009303AE"/>
    <w:rsid w:val="009422B2"/>
    <w:rsid w:val="009A2742"/>
    <w:rsid w:val="009C3E85"/>
    <w:rsid w:val="00A2075C"/>
    <w:rsid w:val="00A30595"/>
    <w:rsid w:val="00A77C94"/>
    <w:rsid w:val="00A97C63"/>
    <w:rsid w:val="00AA1553"/>
    <w:rsid w:val="00AE0430"/>
    <w:rsid w:val="00AE3370"/>
    <w:rsid w:val="00AF502F"/>
    <w:rsid w:val="00B024BC"/>
    <w:rsid w:val="00B208D2"/>
    <w:rsid w:val="00B5215B"/>
    <w:rsid w:val="00B70E66"/>
    <w:rsid w:val="00BD5BC4"/>
    <w:rsid w:val="00BF366C"/>
    <w:rsid w:val="00C04AE5"/>
    <w:rsid w:val="00C14AD1"/>
    <w:rsid w:val="00C14E39"/>
    <w:rsid w:val="00C25D85"/>
    <w:rsid w:val="00C35D23"/>
    <w:rsid w:val="00C46E39"/>
    <w:rsid w:val="00C70254"/>
    <w:rsid w:val="00CA6AFF"/>
    <w:rsid w:val="00CD2A8F"/>
    <w:rsid w:val="00CE4E0D"/>
    <w:rsid w:val="00CF2A04"/>
    <w:rsid w:val="00D10134"/>
    <w:rsid w:val="00D37459"/>
    <w:rsid w:val="00D60AFE"/>
    <w:rsid w:val="00D7130E"/>
    <w:rsid w:val="00D73152"/>
    <w:rsid w:val="00D743A4"/>
    <w:rsid w:val="00D81DB7"/>
    <w:rsid w:val="00D8692F"/>
    <w:rsid w:val="00D90958"/>
    <w:rsid w:val="00D95452"/>
    <w:rsid w:val="00D963E5"/>
    <w:rsid w:val="00DB4CD3"/>
    <w:rsid w:val="00DB55FA"/>
    <w:rsid w:val="00DC796A"/>
    <w:rsid w:val="00DD7D6E"/>
    <w:rsid w:val="00DE25C0"/>
    <w:rsid w:val="00DF40C1"/>
    <w:rsid w:val="00E559E6"/>
    <w:rsid w:val="00E80541"/>
    <w:rsid w:val="00ED75E2"/>
    <w:rsid w:val="00F06755"/>
    <w:rsid w:val="00F162F8"/>
    <w:rsid w:val="00F3179D"/>
    <w:rsid w:val="00F35814"/>
    <w:rsid w:val="00F47F5C"/>
    <w:rsid w:val="00F5228B"/>
    <w:rsid w:val="00F56BCE"/>
    <w:rsid w:val="00F75204"/>
    <w:rsid w:val="00FA097A"/>
    <w:rsid w:val="00FC126C"/>
    <w:rsid w:val="00FC267B"/>
    <w:rsid w:val="00FC6927"/>
    <w:rsid w:val="00FE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36BE"/>
  <w15:chartTrackingRefBased/>
  <w15:docId w15:val="{71F7D0A4-FF88-4002-A4CF-1CC954BA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F5228B"/>
  </w:style>
  <w:style w:type="paragraph" w:styleId="NormalWeb">
    <w:name w:val="Normal (Web)"/>
    <w:basedOn w:val="Normal"/>
    <w:uiPriority w:val="99"/>
    <w:semiHidden/>
    <w:unhideWhenUsed/>
    <w:rsid w:val="00F47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xhulio zhapa</dc:creator>
  <cp:keywords/>
  <dc:description/>
  <cp:lastModifiedBy>xhulio zhapa</cp:lastModifiedBy>
  <cp:revision>2</cp:revision>
  <dcterms:created xsi:type="dcterms:W3CDTF">2023-06-20T01:32:00Z</dcterms:created>
  <dcterms:modified xsi:type="dcterms:W3CDTF">2023-06-20T01:32:00Z</dcterms:modified>
</cp:coreProperties>
</file>