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C982" w14:textId="04F09019" w:rsidR="00D06434" w:rsidRPr="006F71F1" w:rsidRDefault="003D1187" w:rsidP="00385D18">
      <w:pPr>
        <w:snapToGrid w:val="0"/>
        <w:spacing w:line="480" w:lineRule="auto"/>
        <w:jc w:val="center"/>
        <w:rPr>
          <w:rFonts w:eastAsia="DengXian"/>
          <w:b/>
          <w:kern w:val="2"/>
        </w:rPr>
      </w:pPr>
      <w:r w:rsidRPr="006F71F1">
        <w:rPr>
          <w:rFonts w:eastAsia="DengXian"/>
          <w:b/>
          <w:kern w:val="2"/>
        </w:rPr>
        <w:t xml:space="preserve">Turning Errors </w:t>
      </w:r>
      <w:r>
        <w:rPr>
          <w:rFonts w:eastAsia="DengXian" w:hint="eastAsia"/>
          <w:b/>
          <w:kern w:val="2"/>
        </w:rPr>
        <w:t>i</w:t>
      </w:r>
      <w:r w:rsidRPr="006F71F1">
        <w:rPr>
          <w:rFonts w:eastAsia="DengXian"/>
          <w:b/>
          <w:kern w:val="2"/>
        </w:rPr>
        <w:t xml:space="preserve">nto Productivity: How Error Handling Approaches Influence Newcomer Onboarding </w:t>
      </w:r>
    </w:p>
    <w:p w14:paraId="6BC5D6CA" w14:textId="4985C685" w:rsidR="007652CC" w:rsidRDefault="00755B1B" w:rsidP="00385D18">
      <w:pPr>
        <w:snapToGrid w:val="0"/>
        <w:spacing w:line="480" w:lineRule="auto"/>
        <w:rPr>
          <w:rFonts w:eastAsia="DengXian"/>
          <w:bCs/>
          <w:kern w:val="2"/>
        </w:rPr>
      </w:pPr>
      <w:r w:rsidRPr="006F71F1">
        <w:rPr>
          <w:rFonts w:eastAsia="DengXian"/>
          <w:b/>
          <w:kern w:val="2"/>
        </w:rPr>
        <w:t>Abstract</w:t>
      </w:r>
      <w:r>
        <w:rPr>
          <w:rFonts w:eastAsia="DengXian" w:hint="eastAsia"/>
          <w:bCs/>
          <w:kern w:val="2"/>
        </w:rPr>
        <w:t>.</w:t>
      </w:r>
      <w:r>
        <w:rPr>
          <w:rFonts w:eastAsia="DengXian"/>
          <w:bCs/>
          <w:kern w:val="2"/>
        </w:rPr>
        <w:t xml:space="preserve"> </w:t>
      </w:r>
      <w:r w:rsidR="007214DE" w:rsidRPr="006F71F1">
        <w:rPr>
          <w:rFonts w:eastAsia="DengXian"/>
          <w:bCs/>
          <w:kern w:val="2"/>
        </w:rPr>
        <w:t xml:space="preserve">Traditional newcomer socialization </w:t>
      </w:r>
      <w:r w:rsidR="004A06FF" w:rsidRPr="006F71F1">
        <w:rPr>
          <w:rFonts w:eastAsia="DengXian"/>
          <w:bCs/>
          <w:kern w:val="2"/>
        </w:rPr>
        <w:t>emphasizes error minimization</w:t>
      </w:r>
      <w:r w:rsidR="007214DE" w:rsidRPr="006F71F1">
        <w:rPr>
          <w:rFonts w:eastAsia="DengXian"/>
          <w:bCs/>
          <w:kern w:val="2"/>
        </w:rPr>
        <w:t xml:space="preserve"> </w:t>
      </w:r>
      <w:r w:rsidR="007214DE" w:rsidRPr="006F71F1">
        <w:rPr>
          <w:rFonts w:eastAsia="DengXian"/>
          <w:kern w:val="2"/>
        </w:rPr>
        <w:t xml:space="preserve">from the outset </w:t>
      </w:r>
      <w:r w:rsidR="007214DE" w:rsidRPr="006F71F1">
        <w:rPr>
          <w:rFonts w:eastAsia="DengXian"/>
          <w:bCs/>
          <w:kern w:val="2"/>
        </w:rPr>
        <w:t>to demonstrate competence, inadvertently fostering an error-avoidance mentality. Challenging this paradigm, we hypothesize that newcomers’ perceptions of error management versus error prevention approaches</w:t>
      </w:r>
      <w:r w:rsidR="009D171C" w:rsidRPr="006F71F1">
        <w:rPr>
          <w:rFonts w:eastAsia="DengXian"/>
          <w:bCs/>
          <w:kern w:val="2"/>
        </w:rPr>
        <w:t xml:space="preserve"> in their teams</w:t>
      </w:r>
      <w:r w:rsidR="007214DE" w:rsidRPr="006F71F1">
        <w:rPr>
          <w:rFonts w:eastAsia="DengXian"/>
          <w:bCs/>
          <w:kern w:val="2"/>
        </w:rPr>
        <w:t xml:space="preserve"> </w:t>
      </w:r>
      <w:r w:rsidR="005521A4" w:rsidRPr="006F71F1">
        <w:rPr>
          <w:rFonts w:eastAsia="DengXian"/>
          <w:bCs/>
          <w:kern w:val="2"/>
        </w:rPr>
        <w:t>dis</w:t>
      </w:r>
      <w:r w:rsidR="00625116" w:rsidRPr="006F71F1">
        <w:rPr>
          <w:rFonts w:eastAsia="DengXian"/>
          <w:bCs/>
          <w:kern w:val="2"/>
        </w:rPr>
        <w:t xml:space="preserve">tinctively </w:t>
      </w:r>
      <w:r w:rsidR="007214DE" w:rsidRPr="006F71F1">
        <w:rPr>
          <w:rFonts w:eastAsia="DengXian"/>
          <w:bCs/>
          <w:kern w:val="2"/>
        </w:rPr>
        <w:t xml:space="preserve">impact their error </w:t>
      </w:r>
      <w:r w:rsidR="00D04678" w:rsidRPr="006F71F1">
        <w:rPr>
          <w:rFonts w:eastAsia="DengXian"/>
          <w:bCs/>
          <w:kern w:val="2"/>
        </w:rPr>
        <w:t>behaviors</w:t>
      </w:r>
      <w:r w:rsidR="007214DE" w:rsidRPr="006F71F1">
        <w:rPr>
          <w:rFonts w:eastAsia="DengXian"/>
          <w:bCs/>
          <w:kern w:val="2"/>
        </w:rPr>
        <w:t xml:space="preserve"> </w:t>
      </w:r>
      <w:r w:rsidR="00BA2E9A" w:rsidRPr="006F71F1">
        <w:rPr>
          <w:rFonts w:eastAsia="DengXian"/>
          <w:bCs/>
          <w:kern w:val="2"/>
        </w:rPr>
        <w:t xml:space="preserve">during onboarding </w:t>
      </w:r>
      <w:r w:rsidR="007214DE" w:rsidRPr="006F71F1">
        <w:rPr>
          <w:rFonts w:eastAsia="DengXian"/>
          <w:bCs/>
          <w:kern w:val="2"/>
        </w:rPr>
        <w:t xml:space="preserve">and subsequent performance outcomes. </w:t>
      </w:r>
      <w:r w:rsidR="004A06FF" w:rsidRPr="006F71F1">
        <w:rPr>
          <w:rFonts w:eastAsia="DengXian"/>
          <w:bCs/>
          <w:kern w:val="2"/>
        </w:rPr>
        <w:t>W</w:t>
      </w:r>
      <w:r w:rsidR="007214DE" w:rsidRPr="006F71F1">
        <w:rPr>
          <w:rFonts w:eastAsia="DengXian"/>
          <w:bCs/>
          <w:kern w:val="2"/>
        </w:rPr>
        <w:t xml:space="preserve">e propose that </w:t>
      </w:r>
      <w:r w:rsidR="004A06FF" w:rsidRPr="006F71F1">
        <w:rPr>
          <w:rFonts w:eastAsia="DengXian"/>
          <w:bCs/>
          <w:kern w:val="2"/>
        </w:rPr>
        <w:t xml:space="preserve">a </w:t>
      </w:r>
      <w:r w:rsidR="00264487" w:rsidRPr="006F71F1">
        <w:rPr>
          <w:rFonts w:eastAsia="DengXian"/>
          <w:bCs/>
          <w:kern w:val="2"/>
        </w:rPr>
        <w:t xml:space="preserve">perceived error management approach accelerates error reduction and improves performance over both short and long terms, </w:t>
      </w:r>
      <w:r w:rsidR="004A06FF" w:rsidRPr="006F71F1">
        <w:rPr>
          <w:rFonts w:eastAsia="DengXian"/>
          <w:bCs/>
          <w:kern w:val="2"/>
        </w:rPr>
        <w:t>while a</w:t>
      </w:r>
      <w:r w:rsidR="00264487" w:rsidRPr="006F71F1">
        <w:rPr>
          <w:rFonts w:eastAsia="DengXian"/>
          <w:bCs/>
          <w:kern w:val="2"/>
        </w:rPr>
        <w:t xml:space="preserve"> perceived error prevention approach </w:t>
      </w:r>
      <w:r w:rsidR="004A06FF" w:rsidRPr="006F71F1">
        <w:rPr>
          <w:rFonts w:eastAsia="DengXian"/>
          <w:bCs/>
          <w:kern w:val="2"/>
        </w:rPr>
        <w:t>impedes</w:t>
      </w:r>
      <w:r w:rsidR="00264487" w:rsidRPr="006F71F1">
        <w:rPr>
          <w:rFonts w:eastAsia="DengXian"/>
          <w:bCs/>
          <w:kern w:val="2"/>
        </w:rPr>
        <w:t xml:space="preserve"> error reduction and performance</w:t>
      </w:r>
      <w:r w:rsidR="00FA73BA" w:rsidRPr="006F71F1">
        <w:rPr>
          <w:rFonts w:eastAsia="DengXian"/>
          <w:bCs/>
          <w:kern w:val="2"/>
        </w:rPr>
        <w:t xml:space="preserve">. Moreover, </w:t>
      </w:r>
      <w:r w:rsidR="007214DE" w:rsidRPr="006F71F1">
        <w:rPr>
          <w:rFonts w:eastAsia="DengXian"/>
          <w:bCs/>
          <w:kern w:val="2"/>
        </w:rPr>
        <w:t xml:space="preserve">newcomers’ error attribution moderates the relationship between error-handling approaches and error reduction rates. To test our hypotheses, we conducted a longitudinal study involving </w:t>
      </w:r>
      <w:r w:rsidR="00BC45EA" w:rsidRPr="006F71F1">
        <w:rPr>
          <w:rFonts w:eastAsia="DengXian"/>
          <w:bCs/>
          <w:kern w:val="2"/>
        </w:rPr>
        <w:t xml:space="preserve">258 </w:t>
      </w:r>
      <w:r w:rsidR="007214DE" w:rsidRPr="006F71F1">
        <w:rPr>
          <w:rFonts w:eastAsia="DengXian"/>
          <w:bCs/>
          <w:kern w:val="2"/>
        </w:rPr>
        <w:t>newcomer</w:t>
      </w:r>
      <w:r w:rsidR="00C60055" w:rsidRPr="006F71F1">
        <w:rPr>
          <w:rFonts w:eastAsia="DengXian"/>
          <w:bCs/>
          <w:kern w:val="2"/>
        </w:rPr>
        <w:t>s and their supervisors i</w:t>
      </w:r>
      <w:r w:rsidR="007214DE" w:rsidRPr="006F71F1">
        <w:rPr>
          <w:rFonts w:eastAsia="DengXian"/>
          <w:bCs/>
          <w:kern w:val="2"/>
        </w:rPr>
        <w:t xml:space="preserve">n a large international infrastructure company. </w:t>
      </w:r>
      <w:r w:rsidR="004A06FF" w:rsidRPr="006F71F1">
        <w:rPr>
          <w:rFonts w:eastAsia="DengXian"/>
          <w:bCs/>
          <w:kern w:val="2"/>
        </w:rPr>
        <w:t>We</w:t>
      </w:r>
      <w:r w:rsidR="007214DE" w:rsidRPr="006F71F1">
        <w:rPr>
          <w:rFonts w:eastAsia="DengXian"/>
          <w:bCs/>
          <w:kern w:val="2"/>
        </w:rPr>
        <w:t xml:space="preserve"> collected </w:t>
      </w:r>
      <w:r w:rsidR="004A06FF" w:rsidRPr="006F71F1">
        <w:rPr>
          <w:rFonts w:eastAsia="DengXian"/>
          <w:bCs/>
          <w:kern w:val="2"/>
        </w:rPr>
        <w:t xml:space="preserve">survey data </w:t>
      </w:r>
      <w:r w:rsidR="007214DE" w:rsidRPr="006F71F1">
        <w:rPr>
          <w:rFonts w:eastAsia="DengXian"/>
          <w:bCs/>
          <w:kern w:val="2"/>
        </w:rPr>
        <w:t xml:space="preserve">at one, two, and three months post-entry, and </w:t>
      </w:r>
      <w:r w:rsidR="004A06FF" w:rsidRPr="006F71F1">
        <w:rPr>
          <w:rFonts w:eastAsia="DengXian"/>
          <w:bCs/>
          <w:kern w:val="2"/>
        </w:rPr>
        <w:t xml:space="preserve">measured </w:t>
      </w:r>
      <w:r w:rsidR="007214DE" w:rsidRPr="006F71F1">
        <w:rPr>
          <w:rFonts w:eastAsia="DengXian"/>
          <w:bCs/>
          <w:kern w:val="2"/>
        </w:rPr>
        <w:t>long-term performance</w:t>
      </w:r>
      <w:r w:rsidR="008A7F69" w:rsidRPr="006F71F1">
        <w:rPr>
          <w:rFonts w:eastAsia="DengXian"/>
          <w:bCs/>
          <w:kern w:val="2"/>
        </w:rPr>
        <w:t xml:space="preserve"> (annual merit pay) </w:t>
      </w:r>
      <w:r w:rsidR="007214DE" w:rsidRPr="006F71F1">
        <w:rPr>
          <w:rFonts w:eastAsia="DengXian"/>
          <w:bCs/>
          <w:kern w:val="2"/>
        </w:rPr>
        <w:t>one year after using archival data. Our findings revealed that newcomers perceiving an error management approach experienced significant</w:t>
      </w:r>
      <w:r w:rsidR="004A06FF" w:rsidRPr="006F71F1">
        <w:rPr>
          <w:rFonts w:eastAsia="DengXian"/>
          <w:bCs/>
          <w:kern w:val="2"/>
        </w:rPr>
        <w:t>ly greater error</w:t>
      </w:r>
      <w:r w:rsidR="007214DE" w:rsidRPr="006F71F1">
        <w:rPr>
          <w:rFonts w:eastAsia="DengXian"/>
          <w:bCs/>
          <w:kern w:val="2"/>
        </w:rPr>
        <w:t xml:space="preserve"> reduction over time, whereas </w:t>
      </w:r>
      <w:r w:rsidR="004A06FF" w:rsidRPr="006F71F1">
        <w:rPr>
          <w:rFonts w:eastAsia="DengXian"/>
          <w:bCs/>
          <w:kern w:val="2"/>
        </w:rPr>
        <w:t xml:space="preserve">a </w:t>
      </w:r>
      <w:r w:rsidR="00867E7D" w:rsidRPr="006F71F1">
        <w:rPr>
          <w:rFonts w:eastAsia="DengXian"/>
          <w:bCs/>
          <w:kern w:val="2"/>
        </w:rPr>
        <w:t>perceived</w:t>
      </w:r>
      <w:r w:rsidR="00D153F3" w:rsidRPr="006F71F1">
        <w:rPr>
          <w:rFonts w:eastAsia="DengXian"/>
          <w:bCs/>
          <w:kern w:val="2"/>
        </w:rPr>
        <w:t xml:space="preserve"> </w:t>
      </w:r>
      <w:r w:rsidR="007214DE" w:rsidRPr="006F71F1">
        <w:rPr>
          <w:rFonts w:eastAsia="DengXian"/>
          <w:bCs/>
          <w:kern w:val="2"/>
        </w:rPr>
        <w:t xml:space="preserve">error prevention approach </w:t>
      </w:r>
      <w:r w:rsidR="004A06FF" w:rsidRPr="006F71F1">
        <w:rPr>
          <w:rFonts w:eastAsia="DengXian"/>
          <w:bCs/>
          <w:kern w:val="2"/>
        </w:rPr>
        <w:t>showed no significant effect</w:t>
      </w:r>
      <w:r w:rsidR="007214DE" w:rsidRPr="006F71F1">
        <w:rPr>
          <w:rFonts w:eastAsia="DengXian"/>
          <w:bCs/>
          <w:kern w:val="2"/>
        </w:rPr>
        <w:t xml:space="preserve"> </w:t>
      </w:r>
      <w:r w:rsidR="004A06FF" w:rsidRPr="006F71F1">
        <w:rPr>
          <w:rFonts w:eastAsia="DengXian"/>
          <w:bCs/>
          <w:kern w:val="2"/>
        </w:rPr>
        <w:t xml:space="preserve">on </w:t>
      </w:r>
      <w:r w:rsidR="007214DE" w:rsidRPr="006F71F1">
        <w:rPr>
          <w:rFonts w:eastAsia="DengXian"/>
          <w:bCs/>
          <w:kern w:val="2"/>
        </w:rPr>
        <w:t xml:space="preserve">error trajectories. Furthermore, the positive effect of the error management approach on error reduction was stronger among newcomers with lower global error attribution. </w:t>
      </w:r>
      <w:r w:rsidR="004A06FF" w:rsidRPr="006F71F1">
        <w:rPr>
          <w:rFonts w:eastAsia="DengXian"/>
          <w:bCs/>
          <w:kern w:val="2"/>
        </w:rPr>
        <w:t>We found support for t</w:t>
      </w:r>
      <w:r w:rsidR="007214DE" w:rsidRPr="006F71F1">
        <w:rPr>
          <w:rFonts w:eastAsia="DengXian"/>
          <w:bCs/>
          <w:kern w:val="2"/>
        </w:rPr>
        <w:t xml:space="preserve">he mediated relationship between the error management approach and performance outcomes through error reduction rate. </w:t>
      </w:r>
    </w:p>
    <w:p w14:paraId="10B5E7E3" w14:textId="1BCEE8CE" w:rsidR="009D666A" w:rsidRPr="006F71F1" w:rsidRDefault="007214DE" w:rsidP="00385D18">
      <w:pPr>
        <w:snapToGrid w:val="0"/>
        <w:spacing w:line="480" w:lineRule="auto"/>
        <w:rPr>
          <w:rFonts w:eastAsia="DengXian"/>
          <w:kern w:val="2"/>
        </w:rPr>
      </w:pPr>
      <w:r w:rsidRPr="006F71F1">
        <w:rPr>
          <w:rFonts w:eastAsia="DengXian"/>
          <w:bCs/>
          <w:i/>
          <w:iCs/>
          <w:kern w:val="2"/>
        </w:rPr>
        <w:t>Keywords</w:t>
      </w:r>
      <w:r w:rsidRPr="006F71F1">
        <w:rPr>
          <w:rFonts w:eastAsia="DengXian"/>
          <w:bCs/>
          <w:kern w:val="2"/>
        </w:rPr>
        <w:t>: newcomer socialization; error-making; error management approach; newcomer performance; error attribution</w:t>
      </w:r>
      <w:r w:rsidR="009D666A" w:rsidRPr="006F71F1">
        <w:rPr>
          <w:rFonts w:eastAsia="DengXian"/>
          <w:kern w:val="2"/>
        </w:rPr>
        <w:br w:type="page"/>
      </w:r>
    </w:p>
    <w:p w14:paraId="464C2093" w14:textId="2A86D7D3" w:rsidR="007054A2" w:rsidRPr="006F71F1" w:rsidRDefault="007A4FB6" w:rsidP="00385D18">
      <w:pPr>
        <w:snapToGrid w:val="0"/>
        <w:spacing w:line="480" w:lineRule="auto"/>
        <w:ind w:firstLine="720"/>
        <w:rPr>
          <w:rFonts w:eastAsia="DengXian"/>
          <w:kern w:val="2"/>
        </w:rPr>
      </w:pPr>
      <w:r w:rsidRPr="006F71F1">
        <w:rPr>
          <w:rFonts w:eastAsia="DengXian"/>
          <w:kern w:val="2"/>
        </w:rPr>
        <w:lastRenderedPageBreak/>
        <w:t>The a</w:t>
      </w:r>
      <w:r w:rsidR="006A16D0" w:rsidRPr="006F71F1">
        <w:rPr>
          <w:rFonts w:eastAsia="DengXian"/>
          <w:kern w:val="2"/>
        </w:rPr>
        <w:t>ssimilati</w:t>
      </w:r>
      <w:r w:rsidRPr="006F71F1">
        <w:rPr>
          <w:rFonts w:eastAsia="DengXian"/>
          <w:kern w:val="2"/>
        </w:rPr>
        <w:t>on of</w:t>
      </w:r>
      <w:r w:rsidR="000F6263" w:rsidRPr="006F71F1">
        <w:rPr>
          <w:rFonts w:eastAsia="DengXian"/>
          <w:kern w:val="2"/>
        </w:rPr>
        <w:t xml:space="preserve"> </w:t>
      </w:r>
      <w:r w:rsidR="005E0A96" w:rsidRPr="006F71F1">
        <w:rPr>
          <w:rFonts w:eastAsia="DengXian"/>
          <w:kern w:val="2"/>
        </w:rPr>
        <w:t xml:space="preserve">newcomers </w:t>
      </w:r>
      <w:r w:rsidR="000F6263" w:rsidRPr="006F71F1">
        <w:rPr>
          <w:rFonts w:eastAsia="DengXian"/>
          <w:kern w:val="2"/>
        </w:rPr>
        <w:t>into organization</w:t>
      </w:r>
      <w:r w:rsidR="006A16D0" w:rsidRPr="006F71F1">
        <w:rPr>
          <w:rFonts w:eastAsia="DengXian"/>
          <w:kern w:val="2"/>
        </w:rPr>
        <w:t>s</w:t>
      </w:r>
      <w:r w:rsidR="005E0A96" w:rsidRPr="006F71F1">
        <w:rPr>
          <w:rFonts w:eastAsia="DengXian"/>
          <w:kern w:val="2"/>
        </w:rPr>
        <w:t xml:space="preserve">, </w:t>
      </w:r>
      <w:r w:rsidR="00F76B6C" w:rsidRPr="006F71F1">
        <w:rPr>
          <w:rFonts w:eastAsia="DengXian"/>
          <w:kern w:val="2"/>
        </w:rPr>
        <w:t xml:space="preserve">commonly </w:t>
      </w:r>
      <w:r w:rsidR="00FE5BCA" w:rsidRPr="006F71F1">
        <w:rPr>
          <w:rFonts w:eastAsia="DengXian"/>
          <w:kern w:val="2"/>
        </w:rPr>
        <w:t xml:space="preserve">referred to </w:t>
      </w:r>
      <w:r w:rsidR="00576657" w:rsidRPr="006F71F1">
        <w:rPr>
          <w:rFonts w:eastAsia="DengXian"/>
          <w:kern w:val="2"/>
        </w:rPr>
        <w:t xml:space="preserve">as newcomer socialization or onboarding, </w:t>
      </w:r>
      <w:r w:rsidR="00171E7D" w:rsidRPr="006F71F1">
        <w:rPr>
          <w:rFonts w:eastAsia="DengXian"/>
          <w:kern w:val="2"/>
        </w:rPr>
        <w:t xml:space="preserve">has </w:t>
      </w:r>
      <w:r w:rsidR="00EB026C" w:rsidRPr="006F71F1">
        <w:rPr>
          <w:rFonts w:eastAsia="DengXian"/>
          <w:kern w:val="2"/>
        </w:rPr>
        <w:t xml:space="preserve">been a </w:t>
      </w:r>
      <w:r w:rsidR="00D012A0" w:rsidRPr="006F71F1">
        <w:rPr>
          <w:rFonts w:eastAsia="DengXian"/>
          <w:kern w:val="2"/>
        </w:rPr>
        <w:t xml:space="preserve">pivotal </w:t>
      </w:r>
      <w:r w:rsidR="00EB026C" w:rsidRPr="006F71F1">
        <w:rPr>
          <w:rFonts w:eastAsia="DengXian"/>
          <w:kern w:val="2"/>
        </w:rPr>
        <w:t xml:space="preserve">focus in management research </w:t>
      </w:r>
      <w:r w:rsidR="007054A2" w:rsidRPr="006F71F1">
        <w:rPr>
          <w:rFonts w:eastAsia="DengXian"/>
          <w:kern w:val="2"/>
        </w:rPr>
        <w:fldChar w:fldCharType="begin"/>
      </w:r>
      <w:r w:rsidR="00F427E4">
        <w:rPr>
          <w:rFonts w:eastAsia="DengXian"/>
          <w:kern w:val="2"/>
        </w:rPr>
        <w:instrText xml:space="preserve"> ADDIN EN.CITE &lt;EndNote&gt;&lt;Cite&gt;&lt;Author&gt;Saks&lt;/Author&gt;&lt;Year&gt;2012&lt;/Year&gt;&lt;RecNum&gt;2&lt;/RecNum&gt;&lt;DisplayText&gt;(Saks et al. 2007, Saks and Gruman 2012)&lt;/DisplayText&gt;&lt;record&gt;&lt;rec-number&gt;2&lt;/rec-number&gt;&lt;foreign-keys&gt;&lt;key app="EN" db-id="dtfvx5dd9wzs0re0zrmve9tj9p5fwat5spas" timestamp="1710897311"&gt;2&lt;/key&gt;&lt;/foreign-keys&gt;&lt;ref-type name="Journal Article"&gt;17&lt;/ref-type&gt;&lt;contributors&gt;&lt;authors&gt;&lt;author&gt;Saks, Alan M&lt;/author&gt;&lt;author&gt;Gruman, Jamie A&lt;/author&gt;&lt;/authors&gt;&lt;/contributors&gt;&lt;titles&gt;&lt;title&gt;Getting newcomers on board: A review of socialization practices and introduction to socialization resources theory&lt;/title&gt;&lt;secondary-title&gt;The Oxford handbook of organizational socialization&lt;/secondary-title&gt;&lt;/titles&gt;&lt;periodical&gt;&lt;full-title&gt;The Oxford handbook of organizational socialization&lt;/full-title&gt;&lt;/periodical&gt;&lt;pages&gt;27-55&lt;/pages&gt;&lt;dates&gt;&lt;year&gt;2012&lt;/year&gt;&lt;/dates&gt;&lt;urls&gt;&lt;/urls&gt;&lt;/record&gt;&lt;/Cite&gt;&lt;Cite&gt;&lt;Author&gt;Saks&lt;/Author&gt;&lt;Year&gt;2007&lt;/Year&gt;&lt;RecNum&gt;3&lt;/RecNum&gt;&lt;record&gt;&lt;rec-number&gt;3&lt;/rec-number&gt;&lt;foreign-keys&gt;&lt;key app="EN" db-id="dtfvx5dd9wzs0re0zrmve9tj9p5fwat5spas" timestamp="1710897376"&gt;3&lt;/key&gt;&lt;/foreign-keys&gt;&lt;ref-type name="Journal Article"&gt;17&lt;/ref-type&gt;&lt;contributors&gt;&lt;authors&gt;&lt;author&gt;Saks, Alan M&lt;/author&gt;&lt;author&gt;Uggerslev, Krista L&lt;/author&gt;&lt;author&gt;Fassina, Neil E&lt;/author&gt;&lt;/authors&gt;&lt;/contributors&gt;&lt;titles&gt;&lt;title&gt;Socialization tactics and newcomer adjustment: A meta-analytic review and test of a model&lt;/title&gt;&lt;secondary-title&gt;Journal of vocational behavior&lt;/secondary-title&gt;&lt;/titles&gt;&lt;periodical&gt;&lt;full-title&gt;Journal of Vocational Behavior&lt;/full-title&gt;&lt;/periodical&gt;&lt;pages&gt;413-446&lt;/pages&gt;&lt;volume&gt;70&lt;/volume&gt;&lt;number&gt;3&lt;/number&gt;&lt;dates&gt;&lt;year&gt;2007&lt;/year&gt;&lt;/dates&gt;&lt;isbn&gt;0001-8791&lt;/isbn&gt;&lt;urls&gt;&lt;/urls&gt;&lt;/record&gt;&lt;/Cite&gt;&lt;/EndNote&gt;</w:instrText>
      </w:r>
      <w:r w:rsidR="007054A2" w:rsidRPr="006F71F1">
        <w:rPr>
          <w:rFonts w:eastAsia="DengXian"/>
          <w:kern w:val="2"/>
        </w:rPr>
        <w:fldChar w:fldCharType="separate"/>
      </w:r>
      <w:r w:rsidR="00F427E4">
        <w:rPr>
          <w:rFonts w:eastAsia="DengXian"/>
          <w:noProof/>
          <w:kern w:val="2"/>
        </w:rPr>
        <w:t>(Saks et al. 2007, Saks and Gruman 2012)</w:t>
      </w:r>
      <w:r w:rsidR="007054A2" w:rsidRPr="006F71F1">
        <w:rPr>
          <w:rFonts w:eastAsia="DengXian"/>
          <w:kern w:val="2"/>
        </w:rPr>
        <w:fldChar w:fldCharType="end"/>
      </w:r>
      <w:r w:rsidR="009633C8" w:rsidRPr="006F71F1">
        <w:rPr>
          <w:rFonts w:eastAsia="DengXian"/>
          <w:kern w:val="2"/>
        </w:rPr>
        <w:t xml:space="preserve">. </w:t>
      </w:r>
      <w:r w:rsidR="0005076B" w:rsidRPr="006F71F1">
        <w:rPr>
          <w:rFonts w:eastAsia="DengXian"/>
          <w:kern w:val="2"/>
        </w:rPr>
        <w:t>Prior studies</w:t>
      </w:r>
      <w:r w:rsidR="007054A2" w:rsidRPr="006F71F1">
        <w:rPr>
          <w:rFonts w:eastAsia="DengXian"/>
          <w:kern w:val="2"/>
        </w:rPr>
        <w:t xml:space="preserve"> </w:t>
      </w:r>
      <w:r w:rsidR="00F76B6C" w:rsidRPr="006F71F1">
        <w:rPr>
          <w:rFonts w:eastAsia="DengXian"/>
          <w:kern w:val="2"/>
        </w:rPr>
        <w:t>ha</w:t>
      </w:r>
      <w:r w:rsidR="0005076B" w:rsidRPr="006F71F1">
        <w:rPr>
          <w:rFonts w:eastAsia="DengXian"/>
          <w:kern w:val="2"/>
        </w:rPr>
        <w:t>ve</w:t>
      </w:r>
      <w:r w:rsidR="002107C9" w:rsidRPr="006F71F1">
        <w:rPr>
          <w:rFonts w:eastAsia="DengXian"/>
          <w:kern w:val="2"/>
        </w:rPr>
        <w:t xml:space="preserve"> </w:t>
      </w:r>
      <w:r w:rsidR="00EB026C" w:rsidRPr="006F71F1">
        <w:rPr>
          <w:rFonts w:eastAsia="DengXian"/>
          <w:kern w:val="2"/>
        </w:rPr>
        <w:t>underscored</w:t>
      </w:r>
      <w:r w:rsidR="00171E7D" w:rsidRPr="006F71F1">
        <w:rPr>
          <w:rFonts w:eastAsia="DengXian"/>
          <w:kern w:val="2"/>
        </w:rPr>
        <w:t xml:space="preserve"> t</w:t>
      </w:r>
      <w:r w:rsidR="00D94F03" w:rsidRPr="006F71F1">
        <w:rPr>
          <w:rFonts w:eastAsia="DengXian"/>
          <w:kern w:val="2"/>
        </w:rPr>
        <w:t xml:space="preserve">he </w:t>
      </w:r>
      <w:r w:rsidR="0022515A" w:rsidRPr="006F71F1">
        <w:rPr>
          <w:rFonts w:eastAsia="DengXian"/>
          <w:kern w:val="2"/>
        </w:rPr>
        <w:t>importance</w:t>
      </w:r>
      <w:r w:rsidR="0009422E" w:rsidRPr="006F71F1">
        <w:rPr>
          <w:rFonts w:eastAsia="DengXian"/>
          <w:kern w:val="2"/>
        </w:rPr>
        <w:t xml:space="preserve"> </w:t>
      </w:r>
      <w:r w:rsidR="00D94F03" w:rsidRPr="006F71F1">
        <w:rPr>
          <w:rFonts w:eastAsia="DengXian"/>
          <w:kern w:val="2"/>
        </w:rPr>
        <w:t xml:space="preserve">of </w:t>
      </w:r>
      <w:r w:rsidR="009B00C6" w:rsidRPr="006F71F1">
        <w:rPr>
          <w:rFonts w:eastAsia="DengXian"/>
          <w:kern w:val="2"/>
        </w:rPr>
        <w:t xml:space="preserve">helping </w:t>
      </w:r>
      <w:r w:rsidR="00E94E7F" w:rsidRPr="006F71F1">
        <w:rPr>
          <w:rFonts w:eastAsia="DengXian"/>
          <w:kern w:val="2"/>
        </w:rPr>
        <w:t>newcomers</w:t>
      </w:r>
      <w:r w:rsidR="009B00C6" w:rsidRPr="006F71F1">
        <w:rPr>
          <w:rFonts w:eastAsia="DengXian"/>
          <w:kern w:val="2"/>
        </w:rPr>
        <w:t xml:space="preserve"> achieve</w:t>
      </w:r>
      <w:r w:rsidR="00E245B7" w:rsidRPr="006F71F1">
        <w:rPr>
          <w:rFonts w:eastAsia="DengXian"/>
          <w:kern w:val="2"/>
        </w:rPr>
        <w:t xml:space="preserve"> </w:t>
      </w:r>
      <w:r w:rsidR="0009422E" w:rsidRPr="006F71F1">
        <w:rPr>
          <w:rFonts w:eastAsia="DengXian"/>
          <w:kern w:val="2"/>
        </w:rPr>
        <w:t xml:space="preserve">mastery of both </w:t>
      </w:r>
      <w:r w:rsidR="00450B08" w:rsidRPr="006F71F1">
        <w:rPr>
          <w:rFonts w:eastAsia="DengXian"/>
          <w:kern w:val="2"/>
        </w:rPr>
        <w:t>task</w:t>
      </w:r>
      <w:r w:rsidR="0009422E" w:rsidRPr="006F71F1">
        <w:rPr>
          <w:rFonts w:eastAsia="DengXian"/>
          <w:kern w:val="2"/>
        </w:rPr>
        <w:t>s</w:t>
      </w:r>
      <w:r w:rsidR="00450B08" w:rsidRPr="006F71F1">
        <w:rPr>
          <w:rFonts w:eastAsia="DengXian"/>
          <w:kern w:val="2"/>
        </w:rPr>
        <w:t xml:space="preserve"> and </w:t>
      </w:r>
      <w:r w:rsidR="0009422E" w:rsidRPr="006F71F1">
        <w:rPr>
          <w:rFonts w:eastAsia="DengXian"/>
          <w:kern w:val="2"/>
        </w:rPr>
        <w:t>relationships</w:t>
      </w:r>
      <w:r w:rsidR="001E65E9" w:rsidRPr="006F71F1">
        <w:rPr>
          <w:rFonts w:eastAsia="DengXian"/>
          <w:kern w:val="2"/>
        </w:rPr>
        <w:t xml:space="preserve"> for effective adjustment </w:t>
      </w:r>
      <w:r w:rsidR="0009422E" w:rsidRPr="006F71F1">
        <w:rPr>
          <w:rFonts w:eastAsia="DengXian"/>
          <w:kern w:val="2"/>
        </w:rPr>
        <w:t>—</w:t>
      </w:r>
      <w:r w:rsidR="00E94E7F" w:rsidRPr="006F71F1">
        <w:rPr>
          <w:rFonts w:eastAsia="DengXian"/>
          <w:kern w:val="2"/>
        </w:rPr>
        <w:t xml:space="preserve">through formal socialization </w:t>
      </w:r>
      <w:r w:rsidR="0009422E" w:rsidRPr="006F71F1">
        <w:rPr>
          <w:rFonts w:eastAsia="DengXian"/>
          <w:kern w:val="2"/>
        </w:rPr>
        <w:t>programs</w:t>
      </w:r>
      <w:r w:rsidR="00E94E7F" w:rsidRPr="006F71F1">
        <w:rPr>
          <w:rFonts w:eastAsia="DengXian"/>
          <w:kern w:val="2"/>
        </w:rPr>
        <w:t xml:space="preserve"> and informal personal initiatives</w:t>
      </w:r>
      <w:r w:rsidR="00F76B6C" w:rsidRPr="006F71F1">
        <w:rPr>
          <w:rFonts w:eastAsia="DengXian"/>
          <w:kern w:val="2"/>
        </w:rPr>
        <w:t xml:space="preserve"> </w:t>
      </w:r>
      <w:r w:rsidR="007054A2" w:rsidRPr="006F71F1">
        <w:rPr>
          <w:rFonts w:eastAsia="DengXian"/>
          <w:kern w:val="2"/>
        </w:rPr>
        <w:fldChar w:fldCharType="begin">
          <w:fldData xml:space="preserve">PEVuZE5vdGU+PENpdGU+PEF1dGhvcj5CYXVlcjwvQXV0aG9yPjxZZWFyPjIwMDc8L1llYXI+PFJl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PEVuZE5vdGU+PENpdGU+PEF1dGhvcj5CYXVlcjwvQXV0aG9yPjxZZWFyPjIwMDc8L1llYXI+PFJl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7054A2" w:rsidRPr="006F71F1">
        <w:rPr>
          <w:rFonts w:eastAsia="DengXian"/>
          <w:kern w:val="2"/>
        </w:rPr>
      </w:r>
      <w:r w:rsidR="007054A2" w:rsidRPr="006F71F1">
        <w:rPr>
          <w:rFonts w:eastAsia="DengXian"/>
          <w:kern w:val="2"/>
        </w:rPr>
        <w:fldChar w:fldCharType="separate"/>
      </w:r>
      <w:r w:rsidR="00F427E4">
        <w:rPr>
          <w:rFonts w:eastAsia="DengXian"/>
          <w:noProof/>
          <w:kern w:val="2"/>
        </w:rPr>
        <w:t>(Gruman et al. 2006, Bauer et al. 2007, Bauer and Erdogan 2014, Cooper-Thomas et al. 2014, T. Zhao et al. 2023)</w:t>
      </w:r>
      <w:r w:rsidR="007054A2" w:rsidRPr="006F71F1">
        <w:rPr>
          <w:rFonts w:eastAsia="DengXian"/>
          <w:kern w:val="2"/>
        </w:rPr>
        <w:fldChar w:fldCharType="end"/>
      </w:r>
      <w:r w:rsidR="007054A2" w:rsidRPr="006F71F1">
        <w:rPr>
          <w:rFonts w:eastAsia="DengXian"/>
          <w:kern w:val="2"/>
        </w:rPr>
        <w:t xml:space="preserve">. </w:t>
      </w:r>
      <w:r w:rsidR="00EB026C" w:rsidRPr="006F71F1">
        <w:rPr>
          <w:rFonts w:eastAsia="DengXian"/>
          <w:kern w:val="2"/>
        </w:rPr>
        <w:t xml:space="preserve">Central to this perspective is the </w:t>
      </w:r>
      <w:r w:rsidR="008908C7" w:rsidRPr="006F71F1">
        <w:rPr>
          <w:rFonts w:eastAsia="DengXian"/>
          <w:kern w:val="2"/>
        </w:rPr>
        <w:t>premise</w:t>
      </w:r>
      <w:r w:rsidR="00D71249" w:rsidRPr="006F71F1">
        <w:rPr>
          <w:rFonts w:eastAsia="DengXian"/>
          <w:kern w:val="2"/>
        </w:rPr>
        <w:t xml:space="preserve"> </w:t>
      </w:r>
      <w:r w:rsidR="00EB026C" w:rsidRPr="006F71F1">
        <w:rPr>
          <w:rFonts w:eastAsia="DengXian"/>
          <w:kern w:val="2"/>
        </w:rPr>
        <w:t>that</w:t>
      </w:r>
      <w:r w:rsidR="0009422E" w:rsidRPr="006F71F1">
        <w:rPr>
          <w:rFonts w:eastAsia="DengXian"/>
          <w:kern w:val="2"/>
        </w:rPr>
        <w:t xml:space="preserve"> newcomers </w:t>
      </w:r>
      <w:r w:rsidR="002D23E7" w:rsidRPr="006F71F1">
        <w:rPr>
          <w:rFonts w:eastAsia="DengXian"/>
          <w:kern w:val="2"/>
        </w:rPr>
        <w:t>must</w:t>
      </w:r>
      <w:r w:rsidR="0009422E" w:rsidRPr="006F71F1">
        <w:rPr>
          <w:rFonts w:eastAsia="DengXian"/>
          <w:kern w:val="2"/>
        </w:rPr>
        <w:t xml:space="preserve"> </w:t>
      </w:r>
      <w:r w:rsidR="00EB026C" w:rsidRPr="006F71F1">
        <w:rPr>
          <w:rFonts w:eastAsia="DengXian"/>
          <w:kern w:val="2"/>
        </w:rPr>
        <w:t>rapidly</w:t>
      </w:r>
      <w:r w:rsidR="0022515A" w:rsidRPr="006F71F1">
        <w:rPr>
          <w:rFonts w:eastAsia="DengXian"/>
          <w:kern w:val="2"/>
        </w:rPr>
        <w:t xml:space="preserve"> </w:t>
      </w:r>
      <w:r w:rsidR="002D23E7" w:rsidRPr="006F71F1">
        <w:rPr>
          <w:rFonts w:eastAsia="DengXian"/>
          <w:kern w:val="2"/>
        </w:rPr>
        <w:t xml:space="preserve">align </w:t>
      </w:r>
      <w:r w:rsidR="0009422E" w:rsidRPr="006F71F1">
        <w:rPr>
          <w:rFonts w:eastAsia="DengXian"/>
          <w:kern w:val="2"/>
        </w:rPr>
        <w:t>with organization</w:t>
      </w:r>
      <w:r w:rsidR="0005076B" w:rsidRPr="006F71F1">
        <w:rPr>
          <w:rFonts w:eastAsia="DengXian"/>
          <w:kern w:val="2"/>
        </w:rPr>
        <w:t>al</w:t>
      </w:r>
      <w:r w:rsidR="0009422E" w:rsidRPr="006F71F1">
        <w:rPr>
          <w:rFonts w:eastAsia="DengXian"/>
          <w:kern w:val="2"/>
        </w:rPr>
        <w:t xml:space="preserve"> </w:t>
      </w:r>
      <w:r w:rsidR="0053757A" w:rsidRPr="006F71F1">
        <w:rPr>
          <w:rFonts w:eastAsia="DengXian"/>
          <w:kern w:val="2"/>
        </w:rPr>
        <w:t xml:space="preserve">standards </w:t>
      </w:r>
      <w:r w:rsidR="009B00C6" w:rsidRPr="006F71F1">
        <w:rPr>
          <w:rFonts w:eastAsia="DengXian"/>
          <w:kern w:val="2"/>
        </w:rPr>
        <w:t xml:space="preserve">and </w:t>
      </w:r>
      <w:r w:rsidR="00123496" w:rsidRPr="006F71F1">
        <w:rPr>
          <w:rFonts w:eastAsia="DengXian"/>
          <w:kern w:val="2"/>
        </w:rPr>
        <w:t xml:space="preserve">demonstrate competence </w:t>
      </w:r>
      <w:r w:rsidR="00916C3B" w:rsidRPr="006F71F1">
        <w:rPr>
          <w:rFonts w:eastAsia="DengXian"/>
          <w:kern w:val="2"/>
        </w:rPr>
        <w:fldChar w:fldCharType="begin"/>
      </w:r>
      <w:r w:rsidR="00F427E4">
        <w:rPr>
          <w:rFonts w:eastAsia="DengXian"/>
          <w:kern w:val="2"/>
        </w:rPr>
        <w:instrText xml:space="preserve"> ADDIN EN.CITE &lt;EndNote&gt;&lt;Cite&gt;&lt;Author&gt;Bauer&lt;/Author&gt;&lt;Year&gt;2021&lt;/Year&gt;&lt;RecNum&gt;109&lt;/RecNum&gt;&lt;DisplayText&gt;(Bauer et al. 2021)&lt;/DisplayText&gt;&lt;record&gt;&lt;rec-number&gt;109&lt;/rec-number&gt;&lt;foreign-keys&gt;&lt;key app="EN" db-id="dtfvx5dd9wzs0re0zrmve9tj9p5fwat5spas" timestamp="1721993992"&gt;109&lt;/key&gt;&lt;/foreign-keys&gt;&lt;ref-type name="Journal Article"&gt;17&lt;/ref-type&gt;&lt;contributors&gt;&lt;authors&gt;&lt;author&gt;Bauer, Talya N&lt;/author&gt;&lt;author&gt;Erdogan, Berrin&lt;/author&gt;&lt;author&gt;Caughlin, David&lt;/author&gt;&lt;author&gt;Ellis, Allison M&lt;/author&gt;&lt;author&gt;Kurkoski, Jennifer&lt;/author&gt;&lt;/authors&gt;&lt;/contributors&gt;&lt;titles&gt;&lt;title&gt;Jump-starting the socialization experience: The longitudinal role of day 1 newcomer resources on adjustment&lt;/title&gt;&lt;secondary-title&gt;Journal of Management&lt;/secondary-title&gt;&lt;/titles&gt;&lt;periodical&gt;&lt;full-title&gt;Journal of management&lt;/full-title&gt;&lt;/periodical&gt;&lt;pages&gt;2226-2261&lt;/pages&gt;&lt;volume&gt;47&lt;/volume&gt;&lt;number&gt;8&lt;/number&gt;&lt;dates&gt;&lt;year&gt;2021&lt;/year&gt;&lt;/dates&gt;&lt;isbn&gt;0149-2063&lt;/isbn&gt;&lt;urls&gt;&lt;/urls&gt;&lt;/record&gt;&lt;/Cite&gt;&lt;/EndNote&gt;</w:instrText>
      </w:r>
      <w:r w:rsidR="00916C3B" w:rsidRPr="006F71F1">
        <w:rPr>
          <w:rFonts w:eastAsia="DengXian"/>
          <w:kern w:val="2"/>
        </w:rPr>
        <w:fldChar w:fldCharType="separate"/>
      </w:r>
      <w:r w:rsidR="00F427E4">
        <w:rPr>
          <w:rFonts w:eastAsia="DengXian"/>
          <w:noProof/>
          <w:kern w:val="2"/>
        </w:rPr>
        <w:t>(Bauer et al. 2021)</w:t>
      </w:r>
      <w:r w:rsidR="00916C3B" w:rsidRPr="006F71F1">
        <w:rPr>
          <w:rFonts w:eastAsia="DengXian"/>
          <w:kern w:val="2"/>
        </w:rPr>
        <w:fldChar w:fldCharType="end"/>
      </w:r>
      <w:r w:rsidR="0009422E" w:rsidRPr="006F71F1">
        <w:rPr>
          <w:rFonts w:eastAsia="DengXian"/>
          <w:kern w:val="2"/>
        </w:rPr>
        <w:t xml:space="preserve">. </w:t>
      </w:r>
    </w:p>
    <w:p w14:paraId="6116C013" w14:textId="55D00C56" w:rsidR="00463045" w:rsidRPr="006F71F1" w:rsidRDefault="00743908" w:rsidP="00385D18">
      <w:pPr>
        <w:snapToGrid w:val="0"/>
        <w:spacing w:line="480" w:lineRule="auto"/>
        <w:ind w:firstLine="720"/>
        <w:rPr>
          <w:rFonts w:eastAsia="DengXian"/>
          <w:kern w:val="2"/>
        </w:rPr>
      </w:pPr>
      <w:r w:rsidRPr="006F71F1">
        <w:rPr>
          <w:rFonts w:eastAsia="DengXian"/>
          <w:kern w:val="2"/>
        </w:rPr>
        <w:t>While</w:t>
      </w:r>
      <w:r w:rsidR="002D23E7" w:rsidRPr="006F71F1">
        <w:rPr>
          <w:rFonts w:eastAsia="DengXian"/>
          <w:kern w:val="2"/>
        </w:rPr>
        <w:t xml:space="preserve"> </w:t>
      </w:r>
      <w:r w:rsidR="0022515A" w:rsidRPr="006F71F1">
        <w:rPr>
          <w:rFonts w:eastAsia="DengXian"/>
          <w:kern w:val="2"/>
        </w:rPr>
        <w:t xml:space="preserve">this </w:t>
      </w:r>
      <w:r w:rsidR="009B00C6" w:rsidRPr="006F71F1">
        <w:rPr>
          <w:rFonts w:eastAsia="DengXian"/>
          <w:kern w:val="2"/>
        </w:rPr>
        <w:t>focus offers valuable insights into</w:t>
      </w:r>
      <w:r w:rsidR="00B942F1" w:rsidRPr="006F71F1">
        <w:rPr>
          <w:rFonts w:eastAsia="DengXian"/>
          <w:kern w:val="2"/>
        </w:rPr>
        <w:t xml:space="preserve"> </w:t>
      </w:r>
      <w:r w:rsidR="00EB026C" w:rsidRPr="006F71F1">
        <w:rPr>
          <w:rFonts w:eastAsia="DengXian"/>
          <w:kern w:val="2"/>
        </w:rPr>
        <w:t>socialization</w:t>
      </w:r>
      <w:r w:rsidR="002D23E7" w:rsidRPr="006F71F1">
        <w:rPr>
          <w:rFonts w:eastAsia="DengXian"/>
          <w:kern w:val="2"/>
        </w:rPr>
        <w:t xml:space="preserve"> success</w:t>
      </w:r>
      <w:r w:rsidR="005126A6" w:rsidRPr="006F71F1">
        <w:rPr>
          <w:rFonts w:eastAsia="DengXian"/>
          <w:kern w:val="2"/>
        </w:rPr>
        <w:t xml:space="preserve">, </w:t>
      </w:r>
      <w:r w:rsidR="0022515A" w:rsidRPr="006F71F1">
        <w:rPr>
          <w:rFonts w:eastAsia="DengXian"/>
          <w:kern w:val="2"/>
        </w:rPr>
        <w:t>it</w:t>
      </w:r>
      <w:r w:rsidR="002D23E7" w:rsidRPr="006F71F1">
        <w:rPr>
          <w:rFonts w:eastAsia="DengXian"/>
          <w:kern w:val="2"/>
        </w:rPr>
        <w:t xml:space="preserve"> </w:t>
      </w:r>
      <w:r w:rsidR="002E0B95" w:rsidRPr="006F71F1">
        <w:rPr>
          <w:rFonts w:eastAsia="DengXian"/>
          <w:kern w:val="2"/>
        </w:rPr>
        <w:t xml:space="preserve">rests on </w:t>
      </w:r>
      <w:r w:rsidR="002D23E7" w:rsidRPr="006F71F1">
        <w:rPr>
          <w:rFonts w:eastAsia="DengXian"/>
          <w:kern w:val="2"/>
        </w:rPr>
        <w:t xml:space="preserve">an implicit </w:t>
      </w:r>
      <w:r w:rsidR="00272972" w:rsidRPr="006F71F1">
        <w:rPr>
          <w:rFonts w:eastAsia="DengXian"/>
          <w:kern w:val="2"/>
        </w:rPr>
        <w:t>assumption</w:t>
      </w:r>
      <w:r w:rsidR="002D23E7" w:rsidRPr="006F71F1">
        <w:rPr>
          <w:rFonts w:eastAsia="DengXian"/>
          <w:kern w:val="2"/>
        </w:rPr>
        <w:t xml:space="preserve"> that </w:t>
      </w:r>
      <w:r w:rsidR="00D9235E" w:rsidRPr="006F71F1">
        <w:rPr>
          <w:rFonts w:eastAsia="DengXian"/>
          <w:kern w:val="2"/>
        </w:rPr>
        <w:t>merits</w:t>
      </w:r>
      <w:r w:rsidR="002D23E7" w:rsidRPr="006F71F1">
        <w:rPr>
          <w:rFonts w:eastAsia="DengXian"/>
          <w:kern w:val="2"/>
        </w:rPr>
        <w:t xml:space="preserve"> closer scrutiny</w:t>
      </w:r>
      <w:r w:rsidR="00AC6375" w:rsidRPr="006F71F1">
        <w:rPr>
          <w:rFonts w:eastAsia="DengXian"/>
          <w:kern w:val="2"/>
        </w:rPr>
        <w:t>:</w:t>
      </w:r>
      <w:r w:rsidR="002D23E7" w:rsidRPr="006F71F1">
        <w:rPr>
          <w:rFonts w:eastAsia="DengXian"/>
          <w:kern w:val="2"/>
        </w:rPr>
        <w:t xml:space="preserve"> </w:t>
      </w:r>
      <w:r w:rsidR="00AC6375" w:rsidRPr="006F71F1">
        <w:rPr>
          <w:rFonts w:eastAsia="DengXian"/>
          <w:kern w:val="2"/>
        </w:rPr>
        <w:t>the</w:t>
      </w:r>
      <w:r w:rsidR="008D3328" w:rsidRPr="006F71F1">
        <w:rPr>
          <w:rFonts w:eastAsia="DengXian"/>
          <w:kern w:val="2"/>
        </w:rPr>
        <w:t xml:space="preserve"> </w:t>
      </w:r>
      <w:r w:rsidR="002D23E7" w:rsidRPr="006F71F1">
        <w:rPr>
          <w:rFonts w:eastAsia="DengXian"/>
          <w:kern w:val="2"/>
        </w:rPr>
        <w:t xml:space="preserve">emphasis on </w:t>
      </w:r>
      <w:r w:rsidR="000D1887" w:rsidRPr="006F71F1">
        <w:rPr>
          <w:rFonts w:eastAsia="DengXian"/>
          <w:kern w:val="2"/>
        </w:rPr>
        <w:t>early</w:t>
      </w:r>
      <w:r w:rsidR="00180F42" w:rsidRPr="006F71F1">
        <w:rPr>
          <w:rFonts w:eastAsia="DengXian"/>
          <w:kern w:val="2"/>
        </w:rPr>
        <w:t xml:space="preserve"> demonstration</w:t>
      </w:r>
      <w:r w:rsidR="00340D7D" w:rsidRPr="006F71F1">
        <w:rPr>
          <w:rFonts w:eastAsia="DengXian"/>
          <w:kern w:val="2"/>
        </w:rPr>
        <w:t xml:space="preserve"> of proficiency </w:t>
      </w:r>
      <w:r w:rsidR="008908C7" w:rsidRPr="006F71F1">
        <w:rPr>
          <w:rFonts w:eastAsia="DengXian"/>
          <w:kern w:val="2"/>
        </w:rPr>
        <w:t>inadvertently promotes</w:t>
      </w:r>
      <w:r w:rsidR="0022515A" w:rsidRPr="006F71F1">
        <w:rPr>
          <w:rFonts w:eastAsia="DengXian"/>
          <w:kern w:val="2"/>
        </w:rPr>
        <w:t xml:space="preserve"> </w:t>
      </w:r>
      <w:r w:rsidR="005126A6" w:rsidRPr="006F71F1">
        <w:rPr>
          <w:rFonts w:eastAsia="DengXian"/>
          <w:kern w:val="2"/>
        </w:rPr>
        <w:t xml:space="preserve">an </w:t>
      </w:r>
      <w:r w:rsidR="00EB026C" w:rsidRPr="006F71F1">
        <w:rPr>
          <w:rFonts w:eastAsia="DengXian"/>
          <w:i/>
          <w:kern w:val="2"/>
        </w:rPr>
        <w:t>error-avoidance</w:t>
      </w:r>
      <w:r w:rsidR="005126A6" w:rsidRPr="006F71F1">
        <w:rPr>
          <w:rFonts w:eastAsia="DengXian"/>
          <w:kern w:val="2"/>
        </w:rPr>
        <w:t xml:space="preserve"> </w:t>
      </w:r>
      <w:r w:rsidR="00D3323B" w:rsidRPr="006F71F1">
        <w:rPr>
          <w:rFonts w:eastAsia="DengXian"/>
          <w:kern w:val="2"/>
        </w:rPr>
        <w:t>mentality</w:t>
      </w:r>
      <w:r w:rsidR="00E32611" w:rsidRPr="006F71F1">
        <w:rPr>
          <w:rFonts w:eastAsia="DengXian"/>
          <w:kern w:val="2"/>
        </w:rPr>
        <w:t xml:space="preserve">. </w:t>
      </w:r>
      <w:r w:rsidR="006064AE" w:rsidRPr="006F71F1">
        <w:rPr>
          <w:rFonts w:eastAsia="DengXian"/>
          <w:kern w:val="2"/>
        </w:rPr>
        <w:t>That</w:t>
      </w:r>
      <w:r w:rsidR="008908C7" w:rsidRPr="006F71F1">
        <w:rPr>
          <w:rFonts w:eastAsia="DengXian"/>
          <w:kern w:val="2"/>
        </w:rPr>
        <w:t xml:space="preserve"> occurs</w:t>
      </w:r>
      <w:r w:rsidR="006064AE" w:rsidRPr="006F71F1">
        <w:rPr>
          <w:rFonts w:eastAsia="DengXian"/>
          <w:kern w:val="2"/>
        </w:rPr>
        <w:t xml:space="preserve"> because </w:t>
      </w:r>
      <w:r w:rsidR="002B0FC8" w:rsidRPr="006F71F1">
        <w:rPr>
          <w:rFonts w:eastAsia="DengXian"/>
          <w:kern w:val="2"/>
        </w:rPr>
        <w:t>errors are often interpreted as signals of incompetence</w:t>
      </w:r>
      <w:r w:rsidR="0005076B" w:rsidRPr="006F71F1">
        <w:rPr>
          <w:rFonts w:eastAsia="DengXian"/>
          <w:kern w:val="2"/>
        </w:rPr>
        <w:t xml:space="preserve"> that</w:t>
      </w:r>
      <w:r w:rsidR="002B0FC8" w:rsidRPr="006F71F1">
        <w:rPr>
          <w:rFonts w:eastAsia="DengXian"/>
          <w:kern w:val="2"/>
        </w:rPr>
        <w:t xml:space="preserve"> </w:t>
      </w:r>
      <w:r w:rsidR="0005076B" w:rsidRPr="006F71F1">
        <w:rPr>
          <w:rFonts w:eastAsia="DengXian"/>
          <w:kern w:val="2"/>
        </w:rPr>
        <w:t>undermine</w:t>
      </w:r>
      <w:r w:rsidR="00340D7D" w:rsidRPr="006F71F1">
        <w:rPr>
          <w:rFonts w:eastAsia="DengXian"/>
          <w:kern w:val="2"/>
        </w:rPr>
        <w:t xml:space="preserve"> individuals</w:t>
      </w:r>
      <w:r w:rsidR="00466C9B" w:rsidRPr="006F71F1">
        <w:rPr>
          <w:rFonts w:eastAsia="DengXian"/>
          <w:kern w:val="2"/>
        </w:rPr>
        <w:t>’</w:t>
      </w:r>
      <w:r w:rsidR="00340D7D" w:rsidRPr="006F71F1">
        <w:rPr>
          <w:rFonts w:eastAsia="DengXian"/>
          <w:kern w:val="2"/>
        </w:rPr>
        <w:t xml:space="preserve"> standing and </w:t>
      </w:r>
      <w:r w:rsidR="002A1628" w:rsidRPr="006F71F1">
        <w:rPr>
          <w:rFonts w:eastAsia="DengXian"/>
          <w:kern w:val="2"/>
        </w:rPr>
        <w:t>others</w:t>
      </w:r>
      <w:r w:rsidR="00466C9B" w:rsidRPr="006F71F1">
        <w:rPr>
          <w:rFonts w:eastAsia="DengXian"/>
          <w:kern w:val="2"/>
        </w:rPr>
        <w:t>’</w:t>
      </w:r>
      <w:r w:rsidR="002A1628" w:rsidRPr="006F71F1">
        <w:rPr>
          <w:rFonts w:eastAsia="DengXian"/>
          <w:kern w:val="2"/>
        </w:rPr>
        <w:t xml:space="preserve"> evaluation</w:t>
      </w:r>
      <w:r w:rsidR="00CB5256" w:rsidRPr="006F71F1">
        <w:rPr>
          <w:rFonts w:eastAsia="DengXian"/>
          <w:kern w:val="2"/>
        </w:rPr>
        <w:t xml:space="preserve"> </w:t>
      </w:r>
      <w:r w:rsidR="00C82D00" w:rsidRPr="006F71F1">
        <w:rPr>
          <w:rFonts w:eastAsia="DengXian"/>
          <w:kern w:val="2"/>
        </w:rPr>
        <w:t>of</w:t>
      </w:r>
      <w:r w:rsidR="002B0FC8" w:rsidRPr="006F71F1">
        <w:rPr>
          <w:rFonts w:eastAsia="DengXian"/>
          <w:kern w:val="2"/>
        </w:rPr>
        <w:t xml:space="preserve"> </w:t>
      </w:r>
      <w:r w:rsidR="00340D7D" w:rsidRPr="006F71F1">
        <w:rPr>
          <w:rFonts w:eastAsia="DengXian"/>
          <w:kern w:val="2"/>
        </w:rPr>
        <w:t>them in the organization</w:t>
      </w:r>
      <w:r w:rsidR="004E7B99" w:rsidRPr="006F71F1">
        <w:rPr>
          <w:rFonts w:eastAsia="DengXian"/>
          <w:kern w:val="2"/>
        </w:rPr>
        <w:t xml:space="preserve"> </w:t>
      </w:r>
      <w:r w:rsidR="0064423C" w:rsidRPr="006F71F1">
        <w:rPr>
          <w:rFonts w:eastAsia="DengXian"/>
          <w:kern w:val="2"/>
        </w:rPr>
        <w:fldChar w:fldCharType="begin"/>
      </w:r>
      <w:r w:rsidR="00F427E4">
        <w:rPr>
          <w:rFonts w:eastAsia="DengXian"/>
          <w:kern w:val="2"/>
        </w:rPr>
        <w:instrText xml:space="preserve"> ADDIN EN.CITE &lt;EndNote&gt;&lt;Cite&gt;&lt;Author&gt;Cannon&lt;/Author&gt;&lt;Year&gt;2001&lt;/Year&gt;&lt;RecNum&gt;136&lt;/RecNum&gt;&lt;DisplayText&gt;(Cannon and Edmondson 2001, B. Zhao and Olivera 2006)&lt;/DisplayText&gt;&lt;record&gt;&lt;rec-number&gt;136&lt;/rec-number&gt;&lt;foreign-keys&gt;&lt;key app="EN" db-id="dtfvx5dd9wzs0re0zrmve9tj9p5fwat5spas" timestamp="1737284709"&gt;136&lt;/key&gt;&lt;/foreign-keys&gt;&lt;ref-type name="Journal Article"&gt;17&lt;/ref-type&gt;&lt;contributors&gt;&lt;authors&gt;&lt;author&gt;Cannon, Mark D&lt;/author&gt;&lt;author&gt;Edmondson, Amy C&lt;/author&gt;&lt;/authors&gt;&lt;/contributors&gt;&lt;titles&gt;&lt;title&gt;Confronting failure: Antecedents and consequences of shared beliefs about failure in organizational work groups&lt;/title&gt;&lt;secondary-title&gt;Journal of Organizational Behavior&lt;/secondary-title&gt;&lt;/titles&gt;&lt;periodical&gt;&lt;full-title&gt;Journal of Organizational Behavior&lt;/full-title&gt;&lt;/periodical&gt;&lt;pages&gt;161-177&lt;/pages&gt;&lt;volume&gt;22&lt;/volume&gt;&lt;number&gt;2&lt;/number&gt;&lt;dates&gt;&lt;year&gt;2001&lt;/year&gt;&lt;/dates&gt;&lt;isbn&gt;0894-3796&lt;/isbn&gt;&lt;urls&gt;&lt;/urls&gt;&lt;/record&gt;&lt;/Cite&gt;&lt;Cite&gt;&lt;Author&gt;Zhao&lt;/Author&gt;&lt;Year&gt;2006&lt;/Year&gt;&lt;RecNum&gt;138&lt;/RecNum&gt;&lt;record&gt;&lt;rec-number&gt;138&lt;/rec-number&gt;&lt;foreign-keys&gt;&lt;key app="EN" db-id="dtfvx5dd9wzs0re0zrmve9tj9p5fwat5spas" timestamp="1737285011"&gt;138&lt;/key&gt;&lt;/foreign-keys&gt;&lt;ref-type name="Journal Article"&gt;17&lt;/ref-type&gt;&lt;contributors&gt;&lt;authors&gt;&lt;author&gt;Zhao, Bin&lt;/author&gt;&lt;author&gt;Olivera, Fernando&lt;/author&gt;&lt;/authors&gt;&lt;/contributors&gt;&lt;titles&gt;&lt;title&gt;Error reporting in organizations&lt;/title&gt;&lt;secondary-title&gt;Academy of Management Review&lt;/secondary-title&gt;&lt;/titles&gt;&lt;periodical&gt;&lt;full-title&gt;Academy of Management Review&lt;/full-title&gt;&lt;/periodical&gt;&lt;pages&gt;1012-1030&lt;/pages&gt;&lt;volume&gt;31&lt;/volume&gt;&lt;number&gt;4&lt;/number&gt;&lt;dates&gt;&lt;year&gt;2006&lt;/year&gt;&lt;/dates&gt;&lt;isbn&gt;0363-7425&lt;/isbn&gt;&lt;urls&gt;&lt;/urls&gt;&lt;/record&gt;&lt;/Cite&gt;&lt;/EndNote&gt;</w:instrText>
      </w:r>
      <w:r w:rsidR="0064423C" w:rsidRPr="006F71F1">
        <w:rPr>
          <w:rFonts w:eastAsia="DengXian"/>
          <w:kern w:val="2"/>
        </w:rPr>
        <w:fldChar w:fldCharType="separate"/>
      </w:r>
      <w:r w:rsidR="00F427E4">
        <w:rPr>
          <w:rFonts w:eastAsia="DengXian"/>
          <w:noProof/>
          <w:kern w:val="2"/>
        </w:rPr>
        <w:t>(Cannon and Edmondson 2001, B. Zhao and Olivera 2006)</w:t>
      </w:r>
      <w:r w:rsidR="0064423C" w:rsidRPr="006F71F1">
        <w:rPr>
          <w:rFonts w:eastAsia="DengXian"/>
          <w:kern w:val="2"/>
        </w:rPr>
        <w:fldChar w:fldCharType="end"/>
      </w:r>
      <w:r w:rsidR="002B0FC8" w:rsidRPr="006F71F1">
        <w:rPr>
          <w:rFonts w:eastAsia="DengXian"/>
          <w:kern w:val="2"/>
        </w:rPr>
        <w:t xml:space="preserve">. </w:t>
      </w:r>
      <w:r w:rsidR="00094F95" w:rsidRPr="006F71F1">
        <w:rPr>
          <w:rFonts w:eastAsia="DengXian"/>
          <w:kern w:val="2"/>
        </w:rPr>
        <w:t>T</w:t>
      </w:r>
      <w:r w:rsidR="00DC7CAC" w:rsidRPr="006F71F1">
        <w:rPr>
          <w:rFonts w:eastAsia="DengXian"/>
          <w:kern w:val="2"/>
        </w:rPr>
        <w:t xml:space="preserve">he </w:t>
      </w:r>
      <w:r w:rsidR="008908C7" w:rsidRPr="006F71F1">
        <w:rPr>
          <w:rFonts w:eastAsia="DengXian"/>
          <w:kern w:val="2"/>
        </w:rPr>
        <w:t xml:space="preserve">dominant </w:t>
      </w:r>
      <w:r w:rsidR="00EB026C" w:rsidRPr="006F71F1">
        <w:rPr>
          <w:rFonts w:eastAsia="DengXian"/>
          <w:kern w:val="2"/>
        </w:rPr>
        <w:t>narrative</w:t>
      </w:r>
      <w:r w:rsidR="003C0CA6" w:rsidRPr="006F71F1">
        <w:rPr>
          <w:rFonts w:eastAsia="DengXian"/>
          <w:kern w:val="2"/>
        </w:rPr>
        <w:t xml:space="preserve"> </w:t>
      </w:r>
      <w:r w:rsidR="0005076B" w:rsidRPr="006F71F1">
        <w:rPr>
          <w:rFonts w:eastAsia="DengXian"/>
          <w:kern w:val="2"/>
        </w:rPr>
        <w:t>suggests</w:t>
      </w:r>
      <w:r w:rsidR="008908C7" w:rsidRPr="006F71F1">
        <w:rPr>
          <w:rFonts w:eastAsia="DengXian"/>
          <w:kern w:val="2"/>
        </w:rPr>
        <w:t xml:space="preserve"> an unwritten rule:</w:t>
      </w:r>
      <w:r w:rsidR="0022515A" w:rsidRPr="006F71F1">
        <w:rPr>
          <w:rFonts w:eastAsia="DengXian"/>
          <w:kern w:val="2"/>
        </w:rPr>
        <w:t xml:space="preserve"> </w:t>
      </w:r>
      <w:r w:rsidR="003D1187">
        <w:rPr>
          <w:rFonts w:eastAsia="DengXian"/>
          <w:kern w:val="2"/>
        </w:rPr>
        <w:t>To</w:t>
      </w:r>
      <w:r w:rsidR="0022515A" w:rsidRPr="006F71F1">
        <w:rPr>
          <w:rFonts w:eastAsia="DengXian"/>
          <w:kern w:val="2"/>
        </w:rPr>
        <w:t xml:space="preserve"> succeed</w:t>
      </w:r>
      <w:r w:rsidR="00EB026C" w:rsidRPr="006F71F1">
        <w:rPr>
          <w:rFonts w:eastAsia="DengXian"/>
          <w:kern w:val="2"/>
        </w:rPr>
        <w:t xml:space="preserve"> in their new role</w:t>
      </w:r>
      <w:r w:rsidR="00123E5A" w:rsidRPr="006F71F1">
        <w:rPr>
          <w:rFonts w:eastAsia="DengXian"/>
          <w:kern w:val="2"/>
        </w:rPr>
        <w:t>s</w:t>
      </w:r>
      <w:r w:rsidR="009432E8" w:rsidRPr="006F71F1">
        <w:rPr>
          <w:rFonts w:eastAsia="DengXian"/>
          <w:kern w:val="2"/>
        </w:rPr>
        <w:t>,</w:t>
      </w:r>
      <w:r w:rsidR="00AD6F95" w:rsidRPr="006F71F1">
        <w:rPr>
          <w:rFonts w:eastAsia="DengXian"/>
          <w:kern w:val="2"/>
        </w:rPr>
        <w:t xml:space="preserve"> newcomers </w:t>
      </w:r>
      <w:r w:rsidR="008908C7" w:rsidRPr="006F71F1">
        <w:rPr>
          <w:rFonts w:eastAsia="DengXian"/>
          <w:kern w:val="2"/>
        </w:rPr>
        <w:t xml:space="preserve">must </w:t>
      </w:r>
      <w:r w:rsidR="00C04315" w:rsidRPr="006F71F1">
        <w:rPr>
          <w:rFonts w:eastAsia="DengXian"/>
          <w:kern w:val="2"/>
        </w:rPr>
        <w:t>minimiz</w:t>
      </w:r>
      <w:r w:rsidR="0022515A" w:rsidRPr="006F71F1">
        <w:rPr>
          <w:rFonts w:eastAsia="DengXian"/>
          <w:kern w:val="2"/>
        </w:rPr>
        <w:t xml:space="preserve">e mistakes and </w:t>
      </w:r>
      <w:r w:rsidR="00C52D25" w:rsidRPr="006F71F1">
        <w:rPr>
          <w:rFonts w:eastAsia="DengXian"/>
          <w:kern w:val="2"/>
        </w:rPr>
        <w:t>demonstrat</w:t>
      </w:r>
      <w:r w:rsidR="00094F95" w:rsidRPr="006F71F1">
        <w:rPr>
          <w:rFonts w:eastAsia="DengXian"/>
          <w:kern w:val="2"/>
        </w:rPr>
        <w:t>e</w:t>
      </w:r>
      <w:r w:rsidR="0022515A" w:rsidRPr="006F71F1">
        <w:rPr>
          <w:rFonts w:eastAsia="DengXian"/>
          <w:kern w:val="2"/>
        </w:rPr>
        <w:t xml:space="preserve"> competence </w:t>
      </w:r>
      <w:r w:rsidR="00EB026C" w:rsidRPr="006F71F1">
        <w:rPr>
          <w:rFonts w:eastAsia="DengXian"/>
          <w:kern w:val="2"/>
        </w:rPr>
        <w:t>from th</w:t>
      </w:r>
      <w:r w:rsidR="00044207" w:rsidRPr="006F71F1">
        <w:rPr>
          <w:rFonts w:eastAsia="DengXian"/>
          <w:kern w:val="2"/>
        </w:rPr>
        <w:t>e</w:t>
      </w:r>
      <w:r w:rsidR="00EB026C" w:rsidRPr="006F71F1">
        <w:rPr>
          <w:rFonts w:eastAsia="DengXian"/>
          <w:kern w:val="2"/>
        </w:rPr>
        <w:t xml:space="preserve"> outset </w:t>
      </w:r>
      <w:r w:rsidR="00EC6116" w:rsidRPr="006F71F1">
        <w:rPr>
          <w:rFonts w:eastAsia="DengXian"/>
          <w:kern w:val="2"/>
        </w:rPr>
        <w:fldChar w:fldCharType="begin"/>
      </w:r>
      <w:r w:rsidR="00F427E4">
        <w:rPr>
          <w:rFonts w:eastAsia="DengXian"/>
          <w:kern w:val="2"/>
        </w:rPr>
        <w:instrText xml:space="preserve"> ADDIN EN.CITE &lt;EndNote&gt;&lt;Cite&gt;&lt;Author&gt;Boulamatsi&lt;/Author&gt;&lt;Year&gt;2021&lt;/Year&gt;&lt;RecNum&gt;8&lt;/RecNum&gt;&lt;DisplayText&gt;(A.M. Ellis et al. 2017, Boulamatsi et al. 2021)&lt;/DisplayText&gt;&lt;record&gt;&lt;rec-number&gt;8&lt;/rec-number&gt;&lt;foreign-keys&gt;&lt;key app="EN" db-id="dtfvx5dd9wzs0re0zrmve9tj9p5fwat5spas" timestamp="1710898565"&gt;8&lt;/key&gt;&lt;/foreign-keys&gt;&lt;ref-type name="Journal Article"&gt;17&lt;/ref-type&gt;&lt;contributors&gt;&lt;authors&gt;&lt;author&gt;Boulamatsi, Artemis&lt;/author&gt;&lt;author&gt;Liu, Songqi&lt;/author&gt;&lt;author&gt;Lambert, Lisa Schurer&lt;/author&gt;&lt;author&gt;Yao, Xiang&lt;/</w:instrText>
      </w:r>
      <w:r w:rsidR="00F427E4">
        <w:rPr>
          <w:rFonts w:eastAsia="DengXian" w:hint="eastAsia"/>
          <w:kern w:val="2"/>
        </w:rPr>
        <w:instrText>author&gt;&lt;author&gt;Guo, Rui&lt;/author&gt;&lt;author&gt;Yin, Jingfeng&lt;/author&gt;&lt;/authors&gt;&lt;/contributors&gt;&lt;titles&gt;&lt;title&gt;How and when are learning</w:instrText>
      </w:r>
      <w:r w:rsidR="00F427E4">
        <w:rPr>
          <w:rFonts w:eastAsia="DengXian" w:hint="eastAsia"/>
          <w:kern w:val="2"/>
        </w:rPr>
        <w:instrText>‐</w:instrText>
      </w:r>
      <w:r w:rsidR="00F427E4">
        <w:rPr>
          <w:rFonts w:eastAsia="DengXian" w:hint="eastAsia"/>
          <w:kern w:val="2"/>
        </w:rPr>
        <w:instrText>adaptable newcomers innovative? Examining mechanisms and constraints&lt;/title&gt;&lt;secondary-title&gt;Personnel Psychology&lt;/secondary-ti</w:instrText>
      </w:r>
      <w:r w:rsidR="00F427E4">
        <w:rPr>
          <w:rFonts w:eastAsia="DengXian"/>
          <w:kern w:val="2"/>
        </w:rPr>
        <w:instrText>tle&gt;&lt;/titles&gt;&lt;periodical&gt;&lt;full-title&gt;Personnel Psychology&lt;/full-title&gt;&lt;/periodical&gt;&lt;pages&gt;751-772&lt;/pages&gt;&lt;volume&gt;74&lt;/volume&gt;&lt;number&gt;4&lt;/number&gt;&lt;dates&gt;&lt;year&gt;2021&lt;/year&gt;&lt;/dates&gt;&lt;isbn&gt;0031-5826&lt;/isbn&gt;&lt;urls&gt;&lt;/urls&gt;&lt;/record&gt;&lt;/Cite&gt;&lt;Cite&gt;&lt;Author&gt;Ellis&lt;/Author&gt;&lt;Year&gt;2017&lt;/Year&gt;&lt;RecNum&gt;25&lt;/RecNum&gt;&lt;record&gt;&lt;rec-number&gt;25&lt;/rec-number&gt;&lt;foreign-keys&gt;&lt;key app="EN" db-id="dtfvx5dd9wzs0re0zrmve9tj9p5fwat5spas" timestamp="1710988428"&gt;25&lt;/key&gt;&lt;/foreign-keys&gt;&lt;ref-type name="Journal Article"&gt;17&lt;/ref-type&gt;&lt;contributors&gt;&lt;authors&gt;&lt;author&gt;Ellis, Allison M&lt;/author&gt;&lt;author&gt;Nifadkar, Sushil S&lt;/author&gt;&lt;author&gt;Bauer, Talya N&lt;/author&gt;&lt;author&gt;Erdogan, Berrin&lt;/author&gt;&lt;/authors&gt;&lt;/contributors&gt;&lt;titles&gt;&lt;title&gt;Newcomer adjustment: Examining the role of managers’ perception of newcomer proactive behavior during organizational socialization&lt;/title&gt;&lt;secondary-title&gt;Journal of Applied Psychology&lt;/secondary-title&gt;&lt;/titles&gt;&lt;periodical&gt;&lt;full-title&gt;Journal of Applied Psychology&lt;/full-title&gt;&lt;/periodical&gt;&lt;pages&gt;993-1001&lt;/pages&gt;&lt;volume&gt;102&lt;/volume&gt;&lt;number&gt;6&lt;/number&gt;&lt;dates&gt;&lt;year&gt;2017&lt;/year&gt;&lt;/dates&gt;&lt;isbn&gt;1939-1854&lt;/isbn&gt;&lt;urls&gt;&lt;/urls&gt;&lt;/record&gt;&lt;/Cite&gt;&lt;/EndNote&gt;</w:instrText>
      </w:r>
      <w:r w:rsidR="00EC6116" w:rsidRPr="006F71F1">
        <w:rPr>
          <w:rFonts w:eastAsia="DengXian"/>
          <w:kern w:val="2"/>
        </w:rPr>
        <w:fldChar w:fldCharType="separate"/>
      </w:r>
      <w:r w:rsidR="00F427E4">
        <w:rPr>
          <w:rFonts w:eastAsia="DengXian"/>
          <w:noProof/>
          <w:kern w:val="2"/>
        </w:rPr>
        <w:t>(A.M. Ellis et al. 2017, Boulamatsi et al. 2021)</w:t>
      </w:r>
      <w:r w:rsidR="00EC6116" w:rsidRPr="006F71F1">
        <w:rPr>
          <w:rFonts w:eastAsia="DengXian"/>
          <w:kern w:val="2"/>
        </w:rPr>
        <w:fldChar w:fldCharType="end"/>
      </w:r>
      <w:r w:rsidR="009432E8" w:rsidRPr="006F71F1">
        <w:rPr>
          <w:rFonts w:eastAsia="DengXian"/>
          <w:kern w:val="2"/>
        </w:rPr>
        <w:t>.</w:t>
      </w:r>
      <w:r w:rsidR="00E36364" w:rsidRPr="006F71F1">
        <w:rPr>
          <w:rFonts w:eastAsia="DengXian"/>
          <w:kern w:val="2"/>
        </w:rPr>
        <w:t xml:space="preserve"> </w:t>
      </w:r>
      <w:r w:rsidR="001522C3" w:rsidRPr="006F71F1">
        <w:rPr>
          <w:rFonts w:eastAsia="DengXian"/>
          <w:kern w:val="2"/>
        </w:rPr>
        <w:t xml:space="preserve">For example, </w:t>
      </w:r>
      <w:r w:rsidR="007E04B3" w:rsidRPr="006F71F1">
        <w:rPr>
          <w:rFonts w:eastAsia="DengXian"/>
          <w:kern w:val="2"/>
        </w:rPr>
        <w:fldChar w:fldCharType="begin"/>
      </w:r>
      <w:r w:rsidR="007E04B3" w:rsidRPr="006F71F1">
        <w:rPr>
          <w:rFonts w:eastAsia="DengXian"/>
          <w:kern w:val="2"/>
        </w:rPr>
        <w:instrText xml:space="preserve"> ADDIN EN.CITE &lt;EndNote&gt;&lt;Cite AuthorYear="1"&gt;&lt;Author&gt;Molleman&lt;/Author&gt;&lt;Year&gt;2007&lt;/Year&gt;&lt;RecNum&gt;26&lt;/RecNum&gt;&lt;DisplayText&gt;Molleman and Van der Vegt (2007)&lt;/DisplayText&gt;&lt;record&gt;&lt;rec-number&gt;26&lt;/rec-number&gt;&lt;foreign-keys&gt;&lt;key app="EN" db-id="dtfvx5dd9wzs0re0zrmve9tj9p5fwat5spas" timestamp="1710988854"&gt;26&lt;/key&gt;&lt;/foreign-keys&gt;&lt;ref-type name="Journal Article"&gt;17&lt;/ref-type&gt;&lt;contributors&gt;&lt;authors&gt;&lt;author&gt;Molleman, Eric&lt;/author&gt;&lt;author&gt;Van der Vegt, Gerben S&lt;/author&gt;&lt;/authors&gt;&lt;/contributors&gt;&lt;titles&gt;&lt;title&gt;The performance evaluation of novices: The importance of competence in specific work activity clusters&lt;/title&gt;&lt;secondary-title&gt;Journal of Occupational and Organizational Psychology&lt;/secondary-title&gt;&lt;/titles&gt;&lt;periodical&gt;&lt;full-title&gt;Journal of Occupational and Organizational Psychology&lt;/full-title&gt;&lt;/periodical&gt;&lt;pages&gt;459-478&lt;/pages&gt;&lt;volume&gt;80&lt;/volume&gt;&lt;number&gt;3&lt;/number&gt;&lt;dates&gt;&lt;year&gt;2007&lt;/year&gt;&lt;/dates&gt;&lt;isbn&gt;0963-1798&lt;/isbn&gt;&lt;urls&gt;&lt;/urls&gt;&lt;/record&gt;&lt;/Cite&gt;&lt;/EndNote&gt;</w:instrText>
      </w:r>
      <w:r w:rsidR="007E04B3" w:rsidRPr="006F71F1">
        <w:rPr>
          <w:rFonts w:eastAsia="DengXian"/>
          <w:kern w:val="2"/>
        </w:rPr>
        <w:fldChar w:fldCharType="separate"/>
      </w:r>
      <w:r w:rsidR="007E04B3" w:rsidRPr="006F71F1">
        <w:rPr>
          <w:rFonts w:eastAsia="DengXian"/>
          <w:noProof/>
          <w:kern w:val="2"/>
        </w:rPr>
        <w:t>Molleman and Van der Vegt (2007)</w:t>
      </w:r>
      <w:r w:rsidR="007E04B3" w:rsidRPr="006F71F1">
        <w:rPr>
          <w:rFonts w:eastAsia="DengXian"/>
          <w:kern w:val="2"/>
        </w:rPr>
        <w:fldChar w:fldCharType="end"/>
      </w:r>
      <w:r w:rsidR="007E04B3" w:rsidRPr="006F71F1">
        <w:rPr>
          <w:rFonts w:eastAsia="DengXian"/>
          <w:kern w:val="2"/>
        </w:rPr>
        <w:t xml:space="preserve"> </w:t>
      </w:r>
      <w:r w:rsidR="00340D7D" w:rsidRPr="006F71F1">
        <w:rPr>
          <w:rFonts w:eastAsia="DengXian"/>
          <w:kern w:val="2"/>
        </w:rPr>
        <w:t xml:space="preserve">suggested </w:t>
      </w:r>
      <w:r w:rsidR="007E04B3" w:rsidRPr="006F71F1">
        <w:rPr>
          <w:rFonts w:eastAsia="DengXian"/>
          <w:kern w:val="2"/>
        </w:rPr>
        <w:t xml:space="preserve">that new </w:t>
      </w:r>
      <w:r w:rsidR="002D23E7" w:rsidRPr="006F71F1">
        <w:rPr>
          <w:rFonts w:eastAsia="DengXian"/>
          <w:kern w:val="2"/>
        </w:rPr>
        <w:t xml:space="preserve">employees </w:t>
      </w:r>
      <w:r w:rsidR="0022515A" w:rsidRPr="006F71F1">
        <w:rPr>
          <w:rFonts w:eastAsia="DengXian"/>
          <w:kern w:val="2"/>
        </w:rPr>
        <w:t xml:space="preserve">who </w:t>
      </w:r>
      <w:r w:rsidR="00722F94" w:rsidRPr="006F71F1">
        <w:rPr>
          <w:rFonts w:eastAsia="DengXian"/>
          <w:kern w:val="2"/>
        </w:rPr>
        <w:t xml:space="preserve">show </w:t>
      </w:r>
      <w:r w:rsidR="007E04B3" w:rsidRPr="006F71F1">
        <w:rPr>
          <w:rFonts w:eastAsia="DengXian"/>
          <w:kern w:val="2"/>
        </w:rPr>
        <w:t>competence</w:t>
      </w:r>
      <w:r w:rsidR="000713F5" w:rsidRPr="006F71F1">
        <w:rPr>
          <w:rFonts w:eastAsia="DengXian"/>
          <w:kern w:val="2"/>
        </w:rPr>
        <w:t xml:space="preserve"> </w:t>
      </w:r>
      <w:r w:rsidR="00DC7CAC" w:rsidRPr="006F71F1">
        <w:rPr>
          <w:rFonts w:eastAsia="DengXian"/>
          <w:kern w:val="2"/>
        </w:rPr>
        <w:t xml:space="preserve">from the beginning </w:t>
      </w:r>
      <w:r w:rsidR="0022515A" w:rsidRPr="006F71F1">
        <w:rPr>
          <w:rFonts w:eastAsia="DengXian"/>
          <w:kern w:val="2"/>
        </w:rPr>
        <w:t>receive more favorable evaluations</w:t>
      </w:r>
      <w:r w:rsidR="00722F94" w:rsidRPr="006F71F1">
        <w:rPr>
          <w:rFonts w:eastAsia="DengXian"/>
          <w:kern w:val="2"/>
        </w:rPr>
        <w:t xml:space="preserve"> later</w:t>
      </w:r>
      <w:r w:rsidR="007E04B3" w:rsidRPr="006F71F1">
        <w:rPr>
          <w:rFonts w:eastAsia="DengXian"/>
          <w:kern w:val="2"/>
        </w:rPr>
        <w:t xml:space="preserve">. </w:t>
      </w:r>
      <w:r w:rsidR="001522C3" w:rsidRPr="006F71F1">
        <w:rPr>
          <w:rFonts w:eastAsia="DengXian"/>
          <w:kern w:val="2"/>
        </w:rPr>
        <w:fldChar w:fldCharType="begin"/>
      </w:r>
      <w:r w:rsidR="003D1187">
        <w:rPr>
          <w:rFonts w:eastAsia="DengXian"/>
          <w:kern w:val="2"/>
        </w:rPr>
        <w:instrText xml:space="preserve"> ADDIN EN.CITE &lt;EndNote&gt;&lt;Cite AuthorYear="1"&gt;&lt;Author&gt;Knight&lt;/Author&gt;&lt;Year&gt;2013&lt;/Year&gt;&lt;RecNum&gt;24&lt;/RecNum&gt;&lt;Pages&gt;156&lt;/Pages&gt;&lt;DisplayText&gt;Knight (2013, p. 156)&lt;/DisplayText&gt;&lt;record&gt;&lt;rec-number&gt;24&lt;/rec-number&gt;&lt;foreign-keys&gt;&lt;key app="EN" db-id="dtfvx5dd9wzs0re0zrmve9tj9p5fwat5spas" timestamp="1710985914"&gt;24&lt;/key&gt;&lt;/foreign-keys&gt;&lt;ref-type name="Journal Article"&gt;17&lt;/ref-type&gt;&lt;contributors&gt;&lt;authors&gt;&lt;author&gt;Knight, Jennine A&lt;/author&gt;&lt;/authors&gt;&lt;/contributors&gt;&lt;titles&gt;&lt;title&gt;Rapid on-boarding of academic librarians: Good economic sense&lt;/title&gt;&lt;secondary-title&gt;The Bottom Line&lt;/secondary-title&gt;&lt;/titles&gt;&lt;periodical&gt;&lt;full-title&gt;The Bottom Line&lt;/full-title&gt;&lt;/periodical&gt;&lt;pages&gt;152-160&lt;/pages&gt;&lt;volume&gt;26&lt;/volume&gt;&lt;number&gt;4&lt;/number&gt;&lt;dates&gt;&lt;year&gt;2013&lt;/year&gt;&lt;/dates&gt;&lt;isbn&gt;0888-045X&lt;/isbn&gt;&lt;urls&gt;&lt;/urls&gt;&lt;/record&gt;&lt;/Cite&gt;&lt;/EndNote&gt;</w:instrText>
      </w:r>
      <w:r w:rsidR="001522C3" w:rsidRPr="006F71F1">
        <w:rPr>
          <w:rFonts w:eastAsia="DengXian"/>
          <w:kern w:val="2"/>
        </w:rPr>
        <w:fldChar w:fldCharType="separate"/>
      </w:r>
      <w:r w:rsidR="003D1187">
        <w:rPr>
          <w:rFonts w:eastAsia="DengXian"/>
          <w:noProof/>
          <w:kern w:val="2"/>
        </w:rPr>
        <w:t>Knight (2013, p. 156)</w:t>
      </w:r>
      <w:r w:rsidR="001522C3" w:rsidRPr="006F71F1">
        <w:rPr>
          <w:rFonts w:eastAsia="DengXian"/>
          <w:kern w:val="2"/>
        </w:rPr>
        <w:fldChar w:fldCharType="end"/>
      </w:r>
      <w:r w:rsidR="001522C3" w:rsidRPr="006F71F1">
        <w:rPr>
          <w:rFonts w:eastAsia="DengXian"/>
          <w:kern w:val="2"/>
        </w:rPr>
        <w:t xml:space="preserve"> stresse</w:t>
      </w:r>
      <w:r w:rsidR="008B57D2" w:rsidRPr="006F71F1">
        <w:rPr>
          <w:rFonts w:eastAsia="DengXian"/>
          <w:kern w:val="2"/>
        </w:rPr>
        <w:t>d</w:t>
      </w:r>
      <w:r w:rsidR="001522C3" w:rsidRPr="006F71F1">
        <w:rPr>
          <w:rFonts w:eastAsia="DengXian"/>
          <w:kern w:val="2"/>
        </w:rPr>
        <w:t xml:space="preserve"> the importance of “addressing matters which may be hazy to newcomers … to minimize mistakes and facilitate a level of comfort”</w:t>
      </w:r>
      <w:r w:rsidR="008B57D2" w:rsidRPr="006F71F1">
        <w:rPr>
          <w:rFonts w:eastAsia="DengXian"/>
          <w:kern w:val="2"/>
        </w:rPr>
        <w:t xml:space="preserve">. </w:t>
      </w:r>
      <w:r w:rsidR="00D96FA2" w:rsidRPr="006F71F1">
        <w:rPr>
          <w:rFonts w:eastAsia="DengXian"/>
          <w:kern w:val="2"/>
        </w:rPr>
        <w:t>T</w:t>
      </w:r>
      <w:r w:rsidR="00765EB7" w:rsidRPr="006F71F1">
        <w:rPr>
          <w:rFonts w:eastAsia="DengXian"/>
          <w:kern w:val="2"/>
        </w:rPr>
        <w:t xml:space="preserve">his </w:t>
      </w:r>
      <w:r w:rsidR="00D3323B" w:rsidRPr="006F71F1">
        <w:rPr>
          <w:rFonts w:eastAsia="DengXian"/>
          <w:kern w:val="2"/>
        </w:rPr>
        <w:t xml:space="preserve">mentality </w:t>
      </w:r>
      <w:r w:rsidR="00D96FA2" w:rsidRPr="006F71F1">
        <w:rPr>
          <w:rFonts w:eastAsia="DengXian"/>
          <w:kern w:val="2"/>
        </w:rPr>
        <w:t>has even permeated</w:t>
      </w:r>
      <w:r w:rsidR="002A158C" w:rsidRPr="006F71F1">
        <w:rPr>
          <w:rFonts w:eastAsia="DengXian"/>
          <w:kern w:val="2"/>
        </w:rPr>
        <w:t xml:space="preserve"> </w:t>
      </w:r>
      <w:r w:rsidR="00765EB7" w:rsidRPr="006F71F1">
        <w:rPr>
          <w:rFonts w:eastAsia="DengXian"/>
          <w:kern w:val="2"/>
        </w:rPr>
        <w:t>popular press</w:t>
      </w:r>
      <w:r w:rsidR="00B2600B" w:rsidRPr="006F71F1">
        <w:rPr>
          <w:rFonts w:eastAsia="DengXian"/>
          <w:kern w:val="2"/>
        </w:rPr>
        <w:t xml:space="preserve">, </w:t>
      </w:r>
      <w:r w:rsidR="00D3323B" w:rsidRPr="006F71F1">
        <w:rPr>
          <w:rFonts w:eastAsia="DengXian"/>
          <w:kern w:val="2"/>
        </w:rPr>
        <w:t>as evidenced in</w:t>
      </w:r>
      <w:r w:rsidR="0033779B" w:rsidRPr="006F71F1">
        <w:rPr>
          <w:rFonts w:eastAsia="DengXian"/>
          <w:kern w:val="2"/>
        </w:rPr>
        <w:t xml:space="preserve"> </w:t>
      </w:r>
      <w:r w:rsidR="00B2600B" w:rsidRPr="006F71F1">
        <w:rPr>
          <w:rFonts w:eastAsia="DengXian"/>
          <w:kern w:val="2"/>
        </w:rPr>
        <w:t>Michael Watkins</w:t>
      </w:r>
      <w:r w:rsidR="00466C9B" w:rsidRPr="006F71F1">
        <w:rPr>
          <w:rFonts w:eastAsia="DengXian"/>
          <w:kern w:val="2"/>
        </w:rPr>
        <w:t>’</w:t>
      </w:r>
      <w:r w:rsidR="002A158C" w:rsidRPr="006F71F1">
        <w:rPr>
          <w:rFonts w:eastAsia="DengXian"/>
          <w:kern w:val="2"/>
        </w:rPr>
        <w:t xml:space="preserve"> bestsell</w:t>
      </w:r>
      <w:r w:rsidR="0022515A" w:rsidRPr="006F71F1">
        <w:rPr>
          <w:rFonts w:eastAsia="DengXian"/>
          <w:kern w:val="2"/>
        </w:rPr>
        <w:t>ing</w:t>
      </w:r>
      <w:r w:rsidR="002A158C" w:rsidRPr="006F71F1">
        <w:rPr>
          <w:rFonts w:eastAsia="DengXian"/>
          <w:kern w:val="2"/>
        </w:rPr>
        <w:t xml:space="preserve"> </w:t>
      </w:r>
      <w:r w:rsidR="002A158C" w:rsidRPr="006F71F1">
        <w:rPr>
          <w:rFonts w:eastAsia="DengXian"/>
          <w:i/>
          <w:kern w:val="2"/>
        </w:rPr>
        <w:t>The First 90 Days</w:t>
      </w:r>
      <w:r w:rsidR="00F404F8" w:rsidRPr="006F71F1">
        <w:rPr>
          <w:rFonts w:eastAsia="DengXian"/>
          <w:kern w:val="2"/>
        </w:rPr>
        <w:t xml:space="preserve">, which </w:t>
      </w:r>
      <w:r w:rsidR="00340D7D" w:rsidRPr="006F71F1">
        <w:rPr>
          <w:rFonts w:eastAsia="DengXian"/>
          <w:kern w:val="2"/>
        </w:rPr>
        <w:t xml:space="preserve">encourages newcomers to </w:t>
      </w:r>
      <w:r w:rsidR="00B2600B" w:rsidRPr="006F71F1">
        <w:rPr>
          <w:rFonts w:eastAsia="DengXian"/>
          <w:kern w:val="2"/>
        </w:rPr>
        <w:t>minimiz</w:t>
      </w:r>
      <w:r w:rsidR="00340D7D" w:rsidRPr="006F71F1">
        <w:rPr>
          <w:rFonts w:eastAsia="DengXian"/>
          <w:kern w:val="2"/>
        </w:rPr>
        <w:t>e</w:t>
      </w:r>
      <w:r w:rsidR="00B2600B" w:rsidRPr="006F71F1">
        <w:rPr>
          <w:rFonts w:eastAsia="DengXian"/>
          <w:kern w:val="2"/>
        </w:rPr>
        <w:t xml:space="preserve"> mistakes and maximiz</w:t>
      </w:r>
      <w:r w:rsidR="00340D7D" w:rsidRPr="006F71F1">
        <w:rPr>
          <w:rFonts w:eastAsia="DengXian"/>
          <w:kern w:val="2"/>
        </w:rPr>
        <w:t>e early</w:t>
      </w:r>
      <w:r w:rsidR="00B2600B" w:rsidRPr="006F71F1">
        <w:rPr>
          <w:rFonts w:eastAsia="DengXian"/>
          <w:kern w:val="2"/>
        </w:rPr>
        <w:t xml:space="preserve"> </w:t>
      </w:r>
      <w:r w:rsidR="003A1F3D" w:rsidRPr="006F71F1">
        <w:rPr>
          <w:rFonts w:eastAsia="DengXian"/>
          <w:kern w:val="2"/>
        </w:rPr>
        <w:t xml:space="preserve">performance </w:t>
      </w:r>
      <w:r w:rsidR="00B2600B" w:rsidRPr="006F71F1">
        <w:rPr>
          <w:rFonts w:eastAsia="DengXian"/>
          <w:kern w:val="2"/>
        </w:rPr>
        <w:t>to “</w:t>
      </w:r>
      <w:r w:rsidR="003A1F3D" w:rsidRPr="006F71F1">
        <w:rPr>
          <w:rFonts w:eastAsia="DengXian"/>
          <w:kern w:val="2"/>
        </w:rPr>
        <w:t xml:space="preserve">get </w:t>
      </w:r>
      <w:r w:rsidR="00B2600B" w:rsidRPr="006F71F1">
        <w:rPr>
          <w:rFonts w:eastAsia="DengXian"/>
          <w:kern w:val="2"/>
        </w:rPr>
        <w:t xml:space="preserve">up to speed faster and smarter” </w:t>
      </w:r>
      <w:r w:rsidR="0064423C" w:rsidRPr="006F71F1">
        <w:rPr>
          <w:rFonts w:eastAsia="DengXian"/>
          <w:kern w:val="2"/>
        </w:rPr>
        <w:fldChar w:fldCharType="begin"/>
      </w:r>
      <w:r w:rsidR="00F427E4">
        <w:rPr>
          <w:rFonts w:eastAsia="DengXian"/>
          <w:kern w:val="2"/>
        </w:rPr>
        <w:instrText xml:space="preserve"> ADDIN EN.CITE &lt;EndNote&gt;&lt;Cite&gt;&lt;Author&gt;Watkins&lt;/Author&gt;&lt;Year&gt;2013&lt;/Year&gt;&lt;RecNum&gt;139&lt;/RecNum&gt;&lt;DisplayText&gt;(Watkins 2013)&lt;/DisplayText&gt;&lt;record&gt;&lt;rec-number&gt;139&lt;/rec-number&gt;&lt;foreign-keys&gt;&lt;key app="EN" db-id="dtfvx5dd9wzs0re0zrmve9tj9p5fwat5spas" timestamp="1737285078"&gt;139&lt;/key&gt;&lt;/foreign-keys&gt;&lt;ref-type name="Book"&gt;6&lt;/ref-type&gt;&lt;contributors&gt;&lt;authors&gt;&lt;author&gt;Watkins, Michael D&lt;/author&gt;&lt;/authors&gt;&lt;/contributors&gt;&lt;titles&gt;&lt;title&gt;The first 90 days, updated and expanded: proven strategies for getting up to speed faster and smarter&lt;/title&gt;&lt;/titles&gt;&lt;dates&gt;&lt;year&gt;2013&lt;/year&gt;&lt;/dates&gt;&lt;pub-location&gt;Boston, MA&lt;/pub-location&gt;&lt;publisher&gt;Harvard Business Review Press&lt;/publisher&gt;&lt;isbn&gt;1422191397&lt;/isbn&gt;&lt;urls&gt;&lt;/urls&gt;&lt;/record&gt;&lt;/Cite&gt;&lt;/EndNote&gt;</w:instrText>
      </w:r>
      <w:r w:rsidR="0064423C" w:rsidRPr="006F71F1">
        <w:rPr>
          <w:rFonts w:eastAsia="DengXian"/>
          <w:kern w:val="2"/>
        </w:rPr>
        <w:fldChar w:fldCharType="separate"/>
      </w:r>
      <w:r w:rsidR="00F427E4">
        <w:rPr>
          <w:rFonts w:eastAsia="DengXian"/>
          <w:noProof/>
          <w:kern w:val="2"/>
        </w:rPr>
        <w:t>(Watkins 2013)</w:t>
      </w:r>
      <w:r w:rsidR="0064423C" w:rsidRPr="006F71F1">
        <w:rPr>
          <w:rFonts w:eastAsia="DengXian"/>
          <w:kern w:val="2"/>
        </w:rPr>
        <w:fldChar w:fldCharType="end"/>
      </w:r>
      <w:r w:rsidR="0064423C" w:rsidRPr="006F71F1">
        <w:rPr>
          <w:rFonts w:eastAsia="DengXian"/>
          <w:kern w:val="2"/>
        </w:rPr>
        <w:t>.</w:t>
      </w:r>
      <w:r w:rsidR="00765EB7" w:rsidRPr="006F71F1">
        <w:rPr>
          <w:rFonts w:eastAsia="DengXian"/>
          <w:kern w:val="2"/>
        </w:rPr>
        <w:t xml:space="preserve"> </w:t>
      </w:r>
    </w:p>
    <w:p w14:paraId="3DF3D5ED" w14:textId="6BBA4B73" w:rsidR="00D813BE" w:rsidRPr="006F71F1" w:rsidRDefault="00340D7D" w:rsidP="00385D18">
      <w:pPr>
        <w:snapToGrid w:val="0"/>
        <w:spacing w:line="480" w:lineRule="auto"/>
        <w:ind w:firstLine="720"/>
        <w:rPr>
          <w:rFonts w:eastAsia="DengXian"/>
          <w:kern w:val="2"/>
        </w:rPr>
      </w:pPr>
      <w:r w:rsidRPr="006F71F1">
        <w:rPr>
          <w:rFonts w:eastAsia="DengXian"/>
          <w:kern w:val="2"/>
        </w:rPr>
        <w:lastRenderedPageBreak/>
        <w:t>D</w:t>
      </w:r>
      <w:r w:rsidR="00D3323B" w:rsidRPr="006F71F1">
        <w:rPr>
          <w:rFonts w:eastAsia="DengXian"/>
          <w:kern w:val="2"/>
        </w:rPr>
        <w:t>espite its intuitive appeal</w:t>
      </w:r>
      <w:r w:rsidR="00765C75" w:rsidRPr="006F71F1">
        <w:rPr>
          <w:rFonts w:eastAsia="DengXian"/>
          <w:kern w:val="2"/>
        </w:rPr>
        <w:t>,</w:t>
      </w:r>
      <w:r w:rsidR="0022515A" w:rsidRPr="006F71F1">
        <w:rPr>
          <w:rFonts w:eastAsia="DengXian"/>
          <w:kern w:val="2"/>
        </w:rPr>
        <w:t xml:space="preserve"> </w:t>
      </w:r>
      <w:r w:rsidRPr="006F71F1">
        <w:rPr>
          <w:rFonts w:eastAsia="DengXian"/>
          <w:kern w:val="2"/>
        </w:rPr>
        <w:t>this</w:t>
      </w:r>
      <w:r w:rsidRPr="006F71F1">
        <w:t xml:space="preserve"> </w:t>
      </w:r>
      <w:r w:rsidR="00812463" w:rsidRPr="006F71F1">
        <w:rPr>
          <w:rFonts w:eastAsia="DengXian"/>
          <w:kern w:val="2"/>
        </w:rPr>
        <w:t>error-avoidance</w:t>
      </w:r>
      <w:r w:rsidRPr="006F71F1">
        <w:rPr>
          <w:rFonts w:eastAsia="DengXian"/>
          <w:kern w:val="2"/>
        </w:rPr>
        <w:t xml:space="preserve"> mentality </w:t>
      </w:r>
      <w:r w:rsidR="0022515A" w:rsidRPr="006F71F1">
        <w:rPr>
          <w:rFonts w:eastAsia="DengXian"/>
          <w:kern w:val="2"/>
        </w:rPr>
        <w:t xml:space="preserve">overlooks </w:t>
      </w:r>
      <w:r w:rsidR="00874D07" w:rsidRPr="006F71F1">
        <w:rPr>
          <w:rFonts w:eastAsia="DengXian"/>
          <w:kern w:val="2"/>
        </w:rPr>
        <w:t xml:space="preserve">a </w:t>
      </w:r>
      <w:r w:rsidR="00765C75" w:rsidRPr="006F71F1">
        <w:rPr>
          <w:rFonts w:eastAsia="DengXian"/>
          <w:kern w:val="2"/>
        </w:rPr>
        <w:t xml:space="preserve">fundamental </w:t>
      </w:r>
      <w:r w:rsidRPr="006F71F1">
        <w:rPr>
          <w:rFonts w:eastAsia="DengXian"/>
          <w:kern w:val="2"/>
        </w:rPr>
        <w:t>truth</w:t>
      </w:r>
      <w:r w:rsidR="0022515A" w:rsidRPr="006F71F1">
        <w:rPr>
          <w:rFonts w:eastAsia="DengXian"/>
          <w:kern w:val="2"/>
        </w:rPr>
        <w:t>:</w:t>
      </w:r>
      <w:r w:rsidR="002107C9" w:rsidRPr="006F71F1">
        <w:rPr>
          <w:rFonts w:eastAsia="DengXian"/>
          <w:kern w:val="2"/>
        </w:rPr>
        <w:t xml:space="preserve"> </w:t>
      </w:r>
      <w:r w:rsidR="000B3CE3" w:rsidRPr="006F71F1">
        <w:rPr>
          <w:rFonts w:eastAsia="DengXian"/>
          <w:kern w:val="2"/>
        </w:rPr>
        <w:t>“</w:t>
      </w:r>
      <w:r w:rsidR="00650D7D" w:rsidRPr="006F71F1">
        <w:rPr>
          <w:rFonts w:eastAsia="DengXian"/>
          <w:kern w:val="2"/>
        </w:rPr>
        <w:t xml:space="preserve">Onboarding </w:t>
      </w:r>
      <w:r w:rsidR="000B3CE3" w:rsidRPr="006F71F1">
        <w:rPr>
          <w:rFonts w:eastAsia="DengXian"/>
          <w:kern w:val="2"/>
        </w:rPr>
        <w:t xml:space="preserve">is first and foremost a learning process” </w:t>
      </w:r>
      <w:r w:rsidR="000B3CE3" w:rsidRPr="006F71F1">
        <w:rPr>
          <w:rFonts w:eastAsia="DengXian"/>
          <w:kern w:val="2"/>
        </w:rPr>
        <w:fldChar w:fldCharType="begin"/>
      </w:r>
      <w:r w:rsidR="00F427E4">
        <w:rPr>
          <w:rFonts w:eastAsia="DengXian"/>
          <w:kern w:val="2"/>
        </w:rPr>
        <w:instrText xml:space="preserve"> ADDIN EN.CITE &lt;EndNote&gt;&lt;Cite&gt;&lt;Author&gt;Becker&lt;/Author&gt;&lt;Year&gt;2021&lt;/Year&gt;&lt;RecNum&gt;12&lt;/RecNum&gt;&lt;Pages&gt;2&lt;/Pages&gt;&lt;DisplayText&gt;(Becker and Bish 2021, p. 2)&lt;/DisplayText&gt;&lt;record&gt;&lt;rec-number&gt;12&lt;/rec-number&gt;&lt;foreign-keys&gt;&lt;key app="EN" db-id="dtfvx5dd9wzs0re0zrmve9tj9p5fwat5spas" timestamp="1710904051"&gt;12&lt;/key&gt;&lt;/foreign-keys&gt;&lt;ref-type name="Journal Article"&gt;17&lt;/ref-type&gt;&lt;contributors&gt;&lt;authors&gt;&lt;author&gt;Becker, Karen&lt;/author&gt;&lt;author&gt;Bish, Adelle&lt;/author&gt;&lt;/authors&gt;&lt;/contributors&gt;&lt;titles&gt;&lt;title&gt;A framework for understanding the role of unlearning in onboarding&lt;/title&gt;&lt;secondary-title&gt;Human Resource Management Review&lt;/secondary-title&gt;&lt;/titles&gt;&lt;periodical&gt;&lt;full-title&gt;Human Resource Management Review&lt;/full-title&gt;&lt;/periodical&gt;&lt;pages&gt;100730&lt;/pages&gt;&lt;volume&gt;31&lt;/volume&gt;&lt;number&gt;1&lt;/number&gt;&lt;dates&gt;&lt;year&gt;2021&lt;/year&gt;&lt;/dates&gt;&lt;isbn&gt;1053-4822&lt;/isbn&gt;&lt;urls&gt;&lt;/urls&gt;&lt;/record&gt;&lt;/Cite&gt;&lt;/EndNote&gt;</w:instrText>
      </w:r>
      <w:r w:rsidR="000B3CE3" w:rsidRPr="006F71F1">
        <w:rPr>
          <w:rFonts w:eastAsia="DengXian"/>
          <w:kern w:val="2"/>
        </w:rPr>
        <w:fldChar w:fldCharType="separate"/>
      </w:r>
      <w:r w:rsidR="00F427E4">
        <w:rPr>
          <w:rFonts w:eastAsia="DengXian"/>
          <w:noProof/>
          <w:kern w:val="2"/>
        </w:rPr>
        <w:t>(Becker and Bish 2021, p. 2)</w:t>
      </w:r>
      <w:r w:rsidR="000B3CE3" w:rsidRPr="006F71F1">
        <w:rPr>
          <w:rFonts w:eastAsia="DengXian"/>
          <w:kern w:val="2"/>
        </w:rPr>
        <w:fldChar w:fldCharType="end"/>
      </w:r>
      <w:r w:rsidR="00D3323B" w:rsidRPr="006F71F1">
        <w:rPr>
          <w:rFonts w:eastAsia="DengXian"/>
          <w:kern w:val="2"/>
        </w:rPr>
        <w:t>—one inherently characterized by</w:t>
      </w:r>
      <w:r w:rsidR="00874D07" w:rsidRPr="006F71F1">
        <w:rPr>
          <w:rFonts w:eastAsia="DengXian"/>
          <w:kern w:val="2"/>
        </w:rPr>
        <w:t xml:space="preserve"> uncertainty</w:t>
      </w:r>
      <w:r w:rsidR="004D6492" w:rsidRPr="006F71F1">
        <w:rPr>
          <w:rFonts w:eastAsia="DengXian"/>
          <w:kern w:val="2"/>
        </w:rPr>
        <w:t xml:space="preserve">, </w:t>
      </w:r>
      <w:r w:rsidR="00874D07" w:rsidRPr="006F71F1">
        <w:rPr>
          <w:rFonts w:eastAsia="DengXian"/>
          <w:kern w:val="2"/>
        </w:rPr>
        <w:t>ambiguity</w:t>
      </w:r>
      <w:r w:rsidR="004D6492" w:rsidRPr="006F71F1">
        <w:rPr>
          <w:rFonts w:eastAsia="DengXian"/>
          <w:kern w:val="2"/>
        </w:rPr>
        <w:t>, and experimentation</w:t>
      </w:r>
      <w:r w:rsidR="00874D07" w:rsidRPr="006F71F1">
        <w:rPr>
          <w:rFonts w:eastAsia="DengXian"/>
          <w:kern w:val="2"/>
        </w:rPr>
        <w:t xml:space="preserve">. As </w:t>
      </w:r>
      <w:r w:rsidR="00CF3E45" w:rsidRPr="006F71F1">
        <w:rPr>
          <w:rFonts w:eastAsia="DengXian"/>
          <w:kern w:val="2"/>
        </w:rPr>
        <w:fldChar w:fldCharType="begin"/>
      </w:r>
      <w:r w:rsidR="003D1187">
        <w:rPr>
          <w:rFonts w:eastAsia="DengXian"/>
          <w:kern w:val="2"/>
        </w:rPr>
        <w:instrText xml:space="preserve"> ADDIN EN.CITE &lt;EndNote&gt;&lt;Cite AuthorYear="1"&gt;&lt;Author&gt;Korte&lt;/Author&gt;&lt;Year&gt;2015&lt;/Year&gt;&lt;RecNum&gt;13&lt;/RecNum&gt;&lt;Pages&gt;192&lt;/Pages&gt;&lt;DisplayText&gt;Korte et al. (2015, p. 192)&lt;/DisplayText&gt;&lt;record&gt;&lt;rec-number&gt;13&lt;/rec-number&gt;&lt;foreign-keys&gt;&lt;key app="EN" db-id="dtfvx5dd9wzs0re0zrmve9tj9p5fwat5spas" timestamp="1710904597"&gt;13&lt;/key&gt;&lt;/foreign-keys&gt;&lt;ref-type name="Journal Article"&gt;17&lt;/ref-type&gt;&lt;contributors&gt;&lt;authors&gt;&lt;author&gt;Korte, Russell&lt;/author&gt;&lt;author&gt;Brunhaver, Samantha&lt;/author&gt;&lt;author&gt;Sheppard, Sheri&lt;/author&gt;&lt;/authors&gt;&lt;/contributors&gt;&lt;titles&gt;&lt;title&gt;(Mis) interpretations of organizational socialization: The expectations and experiences of newcomers and managers&lt;/title&gt;&lt;secondary-title&gt;Human Resource Development Quarterly&lt;/secondary-title&gt;&lt;/titles&gt;&lt;periodical&gt;&lt;full-title&gt;Human Resource Development Quarterly&lt;/full-title&gt;&lt;/periodical&gt;&lt;pages&gt;185-208&lt;/pages&gt;&lt;volume&gt;26&lt;/volume&gt;&lt;number&gt;2&lt;/number&gt;&lt;dates&gt;&lt;year&gt;2015&lt;/year&gt;&lt;/dates&gt;&lt;isbn&gt;1044-8004&lt;/isbn&gt;&lt;urls&gt;&lt;/urls&gt;&lt;/record&gt;&lt;/Cite&gt;&lt;/EndNote&gt;</w:instrText>
      </w:r>
      <w:r w:rsidR="00CF3E45" w:rsidRPr="006F71F1">
        <w:rPr>
          <w:rFonts w:eastAsia="DengXian"/>
          <w:kern w:val="2"/>
        </w:rPr>
        <w:fldChar w:fldCharType="separate"/>
      </w:r>
      <w:r w:rsidR="003D1187">
        <w:rPr>
          <w:rFonts w:eastAsia="DengXian"/>
          <w:noProof/>
          <w:kern w:val="2"/>
        </w:rPr>
        <w:t>Korte et al. (2015, p. 192)</w:t>
      </w:r>
      <w:r w:rsidR="00CF3E45" w:rsidRPr="006F71F1">
        <w:rPr>
          <w:rFonts w:eastAsia="DengXian"/>
          <w:kern w:val="2"/>
        </w:rPr>
        <w:fldChar w:fldCharType="end"/>
      </w:r>
      <w:r w:rsidR="00520066" w:rsidRPr="006F71F1">
        <w:rPr>
          <w:rFonts w:eastAsia="DengXian"/>
          <w:kern w:val="2"/>
        </w:rPr>
        <w:t xml:space="preserve"> </w:t>
      </w:r>
      <w:r w:rsidR="0005076B" w:rsidRPr="006F71F1">
        <w:rPr>
          <w:rFonts w:eastAsia="DengXian"/>
          <w:kern w:val="2"/>
        </w:rPr>
        <w:t>noted</w:t>
      </w:r>
      <w:r w:rsidR="00520066" w:rsidRPr="006F71F1">
        <w:rPr>
          <w:rFonts w:eastAsia="DengXian"/>
          <w:kern w:val="2"/>
        </w:rPr>
        <w:t xml:space="preserve">, effective socialization </w:t>
      </w:r>
      <w:r w:rsidR="00874D07" w:rsidRPr="006F71F1">
        <w:rPr>
          <w:rFonts w:eastAsia="DengXian"/>
          <w:kern w:val="2"/>
        </w:rPr>
        <w:t>is “based largely on self-directed trial and error</w:t>
      </w:r>
      <w:r w:rsidR="00520066" w:rsidRPr="006F71F1">
        <w:rPr>
          <w:rFonts w:eastAsia="DengXian"/>
          <w:kern w:val="2"/>
        </w:rPr>
        <w:t>.</w:t>
      </w:r>
      <w:r w:rsidR="00874D07" w:rsidRPr="006F71F1">
        <w:rPr>
          <w:rFonts w:eastAsia="DengXian"/>
          <w:kern w:val="2"/>
        </w:rPr>
        <w:t>”</w:t>
      </w:r>
      <w:r w:rsidR="00E27033" w:rsidRPr="006F71F1">
        <w:rPr>
          <w:rFonts w:eastAsia="DengXian"/>
          <w:kern w:val="2"/>
        </w:rPr>
        <w:t xml:space="preserve"> </w:t>
      </w:r>
      <w:r w:rsidR="0005076B" w:rsidRPr="006F71F1">
        <w:rPr>
          <w:rFonts w:eastAsia="DengXian"/>
          <w:kern w:val="2"/>
        </w:rPr>
        <w:t>T</w:t>
      </w:r>
      <w:r w:rsidRPr="006F71F1">
        <w:rPr>
          <w:rFonts w:eastAsia="DengXian"/>
          <w:kern w:val="2"/>
        </w:rPr>
        <w:t xml:space="preserve">he </w:t>
      </w:r>
      <w:r w:rsidR="00D3323B" w:rsidRPr="006F71F1">
        <w:rPr>
          <w:rFonts w:eastAsia="DengXian"/>
          <w:kern w:val="2"/>
        </w:rPr>
        <w:t xml:space="preserve">tension between </w:t>
      </w:r>
      <w:r w:rsidRPr="006F71F1">
        <w:rPr>
          <w:rFonts w:eastAsia="DengXian"/>
          <w:kern w:val="2"/>
        </w:rPr>
        <w:t>the prevailing</w:t>
      </w:r>
      <w:r w:rsidR="00D3323B" w:rsidRPr="006F71F1">
        <w:rPr>
          <w:rFonts w:eastAsia="DengXian"/>
          <w:kern w:val="2"/>
        </w:rPr>
        <w:t xml:space="preserve"> </w:t>
      </w:r>
      <w:r w:rsidR="00812463" w:rsidRPr="006F71F1">
        <w:rPr>
          <w:rFonts w:eastAsia="DengXian"/>
          <w:kern w:val="2"/>
        </w:rPr>
        <w:t>error avoidance</w:t>
      </w:r>
      <w:r w:rsidR="00D3323B" w:rsidRPr="006F71F1">
        <w:rPr>
          <w:rFonts w:eastAsia="DengXian"/>
          <w:iCs/>
          <w:kern w:val="2"/>
        </w:rPr>
        <w:t xml:space="preserve"> and the experimental nature of newcomer socialization</w:t>
      </w:r>
      <w:r w:rsidR="00BD663D" w:rsidRPr="006F71F1">
        <w:rPr>
          <w:rFonts w:eastAsia="DengXian"/>
          <w:iCs/>
          <w:kern w:val="2"/>
        </w:rPr>
        <w:t xml:space="preserve"> </w:t>
      </w:r>
      <w:r w:rsidR="006416CF" w:rsidRPr="006F71F1">
        <w:rPr>
          <w:rFonts w:eastAsia="DengXian"/>
          <w:iCs/>
          <w:kern w:val="2"/>
        </w:rPr>
        <w:t>presents a</w:t>
      </w:r>
      <w:r w:rsidR="0005076B" w:rsidRPr="006F71F1">
        <w:rPr>
          <w:rFonts w:eastAsia="DengXian"/>
          <w:iCs/>
          <w:kern w:val="2"/>
        </w:rPr>
        <w:t>n</w:t>
      </w:r>
      <w:r w:rsidR="006416CF" w:rsidRPr="006F71F1">
        <w:rPr>
          <w:rFonts w:eastAsia="DengXian"/>
          <w:iCs/>
          <w:kern w:val="2"/>
        </w:rPr>
        <w:t xml:space="preserve"> opportunity </w:t>
      </w:r>
      <w:r w:rsidR="008A3147" w:rsidRPr="006F71F1">
        <w:rPr>
          <w:rFonts w:eastAsia="DengXian"/>
          <w:iCs/>
          <w:kern w:val="2"/>
        </w:rPr>
        <w:t>to reconceptualize our understanding of newcomer adaptation</w:t>
      </w:r>
      <w:r w:rsidR="00BD663D" w:rsidRPr="006F71F1">
        <w:rPr>
          <w:rFonts w:eastAsia="DengXian"/>
          <w:iCs/>
          <w:kern w:val="2"/>
        </w:rPr>
        <w:t xml:space="preserve">. </w:t>
      </w:r>
      <w:r w:rsidR="000C5444" w:rsidRPr="006F71F1">
        <w:rPr>
          <w:rFonts w:eastAsia="DengXian"/>
          <w:kern w:val="2"/>
        </w:rPr>
        <w:t xml:space="preserve">Contrary to the error avoidance paradigm unwittingly suggested, we argue that examining how newcomers approach errors—rather than simply </w:t>
      </w:r>
      <w:r w:rsidR="003B38B4" w:rsidRPr="006F71F1">
        <w:rPr>
          <w:rFonts w:eastAsia="DengXian"/>
          <w:kern w:val="2"/>
        </w:rPr>
        <w:t>taking a</w:t>
      </w:r>
      <w:r w:rsidR="00C73833" w:rsidRPr="006F71F1">
        <w:rPr>
          <w:rFonts w:eastAsia="DengXian"/>
          <w:kern w:val="2"/>
        </w:rPr>
        <w:t>n</w:t>
      </w:r>
      <w:r w:rsidR="003B38B4" w:rsidRPr="006F71F1">
        <w:rPr>
          <w:rFonts w:eastAsia="DengXian"/>
          <w:kern w:val="2"/>
        </w:rPr>
        <w:t xml:space="preserve"> avoidance mentality</w:t>
      </w:r>
      <w:r w:rsidR="000C5444" w:rsidRPr="006F71F1">
        <w:rPr>
          <w:rFonts w:eastAsia="DengXian"/>
          <w:kern w:val="2"/>
        </w:rPr>
        <w:t xml:space="preserve">—is critical to advancing our understanding of socialization. </w:t>
      </w:r>
    </w:p>
    <w:p w14:paraId="09AA7B7C" w14:textId="4B636AB4" w:rsidR="000C5444" w:rsidRPr="006F71F1" w:rsidRDefault="006F4E46" w:rsidP="00385D18">
      <w:pPr>
        <w:snapToGrid w:val="0"/>
        <w:spacing w:line="480" w:lineRule="auto"/>
        <w:ind w:firstLine="720"/>
        <w:rPr>
          <w:rFonts w:eastAsia="DengXian"/>
          <w:kern w:val="2"/>
        </w:rPr>
      </w:pPr>
      <w:r w:rsidRPr="006F71F1">
        <w:rPr>
          <w:rFonts w:eastAsia="DengXian"/>
          <w:kern w:val="2"/>
        </w:rPr>
        <w:t xml:space="preserve">In </w:t>
      </w:r>
      <w:r w:rsidR="00340D7D" w:rsidRPr="006F71F1">
        <w:rPr>
          <w:rFonts w:eastAsia="DengXian"/>
          <w:kern w:val="2"/>
        </w:rPr>
        <w:t>this paper</w:t>
      </w:r>
      <w:r w:rsidRPr="006F71F1">
        <w:rPr>
          <w:rFonts w:eastAsia="DengXian"/>
          <w:kern w:val="2"/>
        </w:rPr>
        <w:t xml:space="preserve">, we </w:t>
      </w:r>
      <w:r w:rsidR="00F25686" w:rsidRPr="006F71F1">
        <w:rPr>
          <w:rFonts w:eastAsia="DengXian"/>
          <w:kern w:val="2"/>
        </w:rPr>
        <w:t xml:space="preserve">pivot </w:t>
      </w:r>
      <w:r w:rsidR="00D9235E" w:rsidRPr="006F71F1">
        <w:rPr>
          <w:rFonts w:eastAsia="DengXian"/>
          <w:kern w:val="2"/>
        </w:rPr>
        <w:t xml:space="preserve">from </w:t>
      </w:r>
      <w:r w:rsidR="006B0B1A" w:rsidRPr="006F71F1">
        <w:rPr>
          <w:rFonts w:eastAsia="DengXian"/>
          <w:kern w:val="2"/>
        </w:rPr>
        <w:t xml:space="preserve">the conventional wisdom of </w:t>
      </w:r>
      <w:r w:rsidR="00D9235E" w:rsidRPr="006F71F1">
        <w:rPr>
          <w:rFonts w:eastAsia="DengXian"/>
          <w:kern w:val="2"/>
        </w:rPr>
        <w:t>error avoidance</w:t>
      </w:r>
      <w:r w:rsidR="006B0B1A" w:rsidRPr="006F71F1">
        <w:rPr>
          <w:rFonts w:eastAsia="DengXian"/>
          <w:kern w:val="2"/>
        </w:rPr>
        <w:t xml:space="preserve"> </w:t>
      </w:r>
      <w:r w:rsidR="0005076B" w:rsidRPr="006F71F1">
        <w:rPr>
          <w:rFonts w:eastAsia="DengXian"/>
          <w:kern w:val="2"/>
        </w:rPr>
        <w:t>to</w:t>
      </w:r>
      <w:r w:rsidR="00D9235E" w:rsidRPr="006F71F1">
        <w:rPr>
          <w:rFonts w:eastAsia="DengXian"/>
          <w:kern w:val="2"/>
        </w:rPr>
        <w:t xml:space="preserve"> error management </w:t>
      </w:r>
      <w:r w:rsidR="00773A11" w:rsidRPr="006F71F1">
        <w:rPr>
          <w:rFonts w:eastAsia="DengXian"/>
          <w:kern w:val="2"/>
        </w:rPr>
        <w:t>as a central component of</w:t>
      </w:r>
      <w:r w:rsidR="002854E8" w:rsidRPr="006F71F1">
        <w:rPr>
          <w:rFonts w:eastAsia="DengXian"/>
          <w:kern w:val="2"/>
        </w:rPr>
        <w:t xml:space="preserve"> </w:t>
      </w:r>
      <w:r w:rsidR="003D2A60" w:rsidRPr="006F71F1">
        <w:rPr>
          <w:rFonts w:eastAsia="DengXian"/>
          <w:kern w:val="2"/>
        </w:rPr>
        <w:t xml:space="preserve">newcomer </w:t>
      </w:r>
      <w:r w:rsidR="002854E8" w:rsidRPr="006F71F1">
        <w:rPr>
          <w:rFonts w:eastAsia="DengXian"/>
          <w:kern w:val="2"/>
        </w:rPr>
        <w:t>socialization</w:t>
      </w:r>
      <w:r w:rsidR="0028296A" w:rsidRPr="006F71F1">
        <w:rPr>
          <w:rFonts w:eastAsia="DengXian"/>
          <w:kern w:val="2"/>
        </w:rPr>
        <w:t xml:space="preserve">. </w:t>
      </w:r>
      <w:r w:rsidR="0005076B" w:rsidRPr="006F71F1">
        <w:rPr>
          <w:rFonts w:eastAsia="DengXian"/>
          <w:kern w:val="2"/>
        </w:rPr>
        <w:t>N</w:t>
      </w:r>
      <w:r w:rsidR="006B0B1A" w:rsidRPr="006F71F1">
        <w:rPr>
          <w:rFonts w:eastAsia="DengXian"/>
          <w:kern w:val="2"/>
        </w:rPr>
        <w:t xml:space="preserve">ewcomers </w:t>
      </w:r>
      <w:r w:rsidR="0094658B" w:rsidRPr="006F71F1">
        <w:rPr>
          <w:rFonts w:eastAsia="DengXian"/>
          <w:kern w:val="2"/>
        </w:rPr>
        <w:t xml:space="preserve">enter </w:t>
      </w:r>
      <w:r w:rsidR="00537C2C" w:rsidRPr="006F71F1">
        <w:rPr>
          <w:rFonts w:eastAsia="DengXian"/>
          <w:kern w:val="2"/>
        </w:rPr>
        <w:t>organizations</w:t>
      </w:r>
      <w:r w:rsidR="000F1A97" w:rsidRPr="006F71F1">
        <w:rPr>
          <w:rFonts w:eastAsia="DengXian"/>
          <w:kern w:val="2"/>
        </w:rPr>
        <w:t xml:space="preserve"> with </w:t>
      </w:r>
      <w:r w:rsidR="000E5BE4" w:rsidRPr="006F71F1">
        <w:rPr>
          <w:rFonts w:eastAsia="DengXian"/>
          <w:kern w:val="2"/>
        </w:rPr>
        <w:t>var</w:t>
      </w:r>
      <w:r w:rsidR="00675718" w:rsidRPr="006F71F1">
        <w:rPr>
          <w:rFonts w:eastAsia="DengXian"/>
          <w:kern w:val="2"/>
        </w:rPr>
        <w:t>ying</w:t>
      </w:r>
      <w:r w:rsidR="000E5BE4" w:rsidRPr="006F71F1">
        <w:rPr>
          <w:rFonts w:eastAsia="DengXian"/>
          <w:kern w:val="2"/>
        </w:rPr>
        <w:t xml:space="preserve"> </w:t>
      </w:r>
      <w:r w:rsidR="0005076B" w:rsidRPr="006F71F1">
        <w:rPr>
          <w:rFonts w:eastAsia="DengXian"/>
          <w:kern w:val="2"/>
        </w:rPr>
        <w:t xml:space="preserve">levels of </w:t>
      </w:r>
      <w:r w:rsidR="005F3093" w:rsidRPr="006F71F1">
        <w:rPr>
          <w:rFonts w:eastAsia="DengXian"/>
          <w:kern w:val="2"/>
        </w:rPr>
        <w:t>understanding</w:t>
      </w:r>
      <w:r w:rsidR="005F7A01" w:rsidRPr="006F71F1">
        <w:rPr>
          <w:rFonts w:eastAsia="DengXian"/>
          <w:kern w:val="2"/>
        </w:rPr>
        <w:t xml:space="preserve"> of th</w:t>
      </w:r>
      <w:r w:rsidR="00CE2F1A" w:rsidRPr="006F71F1">
        <w:rPr>
          <w:rFonts w:eastAsia="DengXian"/>
          <w:kern w:val="2"/>
        </w:rPr>
        <w:t>e</w:t>
      </w:r>
      <w:r w:rsidR="000E5BE4" w:rsidRPr="006F71F1">
        <w:rPr>
          <w:rFonts w:eastAsia="DengXian"/>
          <w:kern w:val="2"/>
        </w:rPr>
        <w:t>ir</w:t>
      </w:r>
      <w:r w:rsidR="00CE2F1A" w:rsidRPr="006F71F1">
        <w:rPr>
          <w:rFonts w:eastAsia="DengXian"/>
          <w:kern w:val="2"/>
        </w:rPr>
        <w:t xml:space="preserve"> </w:t>
      </w:r>
      <w:r w:rsidR="00675718" w:rsidRPr="006F71F1">
        <w:rPr>
          <w:rFonts w:eastAsia="DengXian"/>
          <w:kern w:val="2"/>
        </w:rPr>
        <w:t>roles</w:t>
      </w:r>
      <w:r w:rsidR="0005076B" w:rsidRPr="006F71F1">
        <w:rPr>
          <w:rFonts w:eastAsia="DengXian"/>
          <w:kern w:val="2"/>
        </w:rPr>
        <w:t xml:space="preserve"> and</w:t>
      </w:r>
      <w:r w:rsidR="00CE2F1A" w:rsidRPr="006F71F1">
        <w:rPr>
          <w:rFonts w:eastAsia="DengXian"/>
          <w:kern w:val="2"/>
        </w:rPr>
        <w:t xml:space="preserve"> team</w:t>
      </w:r>
      <w:r w:rsidR="0005076B" w:rsidRPr="006F71F1">
        <w:rPr>
          <w:rFonts w:eastAsia="DengXian"/>
          <w:kern w:val="2"/>
        </w:rPr>
        <w:t xml:space="preserve"> dynamics and </w:t>
      </w:r>
      <w:r w:rsidR="00675718" w:rsidRPr="006F71F1">
        <w:rPr>
          <w:rFonts w:eastAsia="DengXian"/>
          <w:kern w:val="2"/>
        </w:rPr>
        <w:t xml:space="preserve">different </w:t>
      </w:r>
      <w:r w:rsidR="008262EE" w:rsidRPr="006F71F1">
        <w:rPr>
          <w:rFonts w:eastAsia="DengXian"/>
          <w:kern w:val="2"/>
        </w:rPr>
        <w:t xml:space="preserve">personal </w:t>
      </w:r>
      <w:r w:rsidR="00B06B19" w:rsidRPr="006F71F1">
        <w:rPr>
          <w:rFonts w:eastAsia="DengXian"/>
          <w:kern w:val="2"/>
        </w:rPr>
        <w:t xml:space="preserve">values </w:t>
      </w:r>
      <w:r w:rsidR="00DE407C" w:rsidRPr="006F71F1">
        <w:rPr>
          <w:rFonts w:eastAsia="DengXian"/>
          <w:kern w:val="2"/>
        </w:rPr>
        <w:fldChar w:fldCharType="begin"/>
      </w:r>
      <w:r w:rsidR="00F427E4">
        <w:rPr>
          <w:rFonts w:eastAsia="DengXian"/>
          <w:kern w:val="2"/>
        </w:rPr>
        <w:instrText xml:space="preserve"> ADDIN EN.CITE &lt;EndNote&gt;&lt;Cite&gt;&lt;Author&gt;Bauer&lt;/Author&gt;&lt;Year&gt;1994&lt;/Year&gt;&lt;RecNum&gt;15&lt;/RecNum&gt;&lt;DisplayText&gt;(Bauer and Green 1994)&lt;/DisplayText&gt;&lt;record&gt;&lt;rec-number&gt;15&lt;/rec-number&gt;&lt;foreign-keys&gt;&lt;key app="EN" db-id="dtfvx5dd9wzs0re0zrmve9tj9p5fwat5spas" timestamp="1710914378"&gt;15&lt;/key&gt;&lt;/foreign-keys&gt;&lt;ref-type name="Journal Article"&gt;17&lt;/ref-type&gt;&lt;contributors&gt;&lt;authors&gt;&lt;author&gt;Bauer, Talya N&lt;/author&gt;&lt;author&gt;Green, Stephen G&lt;/author&gt;&lt;/authors&gt;&lt;/contributors&gt;&lt;titles&gt;&lt;title&gt;Effect of newcomer involvement in work-related activities: a longitudinal study of socialization&lt;/title&gt;&lt;secondary-title&gt;Journal of applied psychology&lt;/secondary-title&gt;&lt;/titles&gt;&lt;periodical&gt;&lt;full-title&gt;Journal of Applied Psychology&lt;/full-title&gt;&lt;/periodical&gt;&lt;pages&gt;211&lt;/pages&gt;&lt;volume&gt;79&lt;/volume&gt;&lt;number&gt;2&lt;/number&gt;&lt;dates&gt;&lt;year&gt;1994&lt;/year&gt;&lt;/dates&gt;&lt;isbn&gt;1939-1854&lt;/isbn&gt;&lt;urls&gt;&lt;/urls&gt;&lt;/record&gt;&lt;/Cite&gt;&lt;/EndNote&gt;</w:instrText>
      </w:r>
      <w:r w:rsidR="00DE407C" w:rsidRPr="006F71F1">
        <w:rPr>
          <w:rFonts w:eastAsia="DengXian"/>
          <w:kern w:val="2"/>
        </w:rPr>
        <w:fldChar w:fldCharType="separate"/>
      </w:r>
      <w:r w:rsidR="00F427E4">
        <w:rPr>
          <w:rFonts w:eastAsia="DengXian"/>
          <w:noProof/>
          <w:kern w:val="2"/>
        </w:rPr>
        <w:t>(Bauer and Green 1994)</w:t>
      </w:r>
      <w:r w:rsidR="00DE407C" w:rsidRPr="006F71F1">
        <w:rPr>
          <w:rFonts w:eastAsia="DengXian"/>
          <w:kern w:val="2"/>
        </w:rPr>
        <w:fldChar w:fldCharType="end"/>
      </w:r>
      <w:r w:rsidR="000F1A97" w:rsidRPr="006F71F1">
        <w:rPr>
          <w:rFonts w:eastAsia="DengXian"/>
          <w:kern w:val="2"/>
        </w:rPr>
        <w:t xml:space="preserve">. </w:t>
      </w:r>
      <w:r w:rsidR="001B04A7" w:rsidRPr="006F71F1">
        <w:rPr>
          <w:rFonts w:eastAsia="DengXian"/>
          <w:kern w:val="2"/>
        </w:rPr>
        <w:t xml:space="preserve">This </w:t>
      </w:r>
      <w:r w:rsidR="00B83E38" w:rsidRPr="006F71F1">
        <w:rPr>
          <w:rFonts w:eastAsia="DengXian"/>
          <w:kern w:val="2"/>
        </w:rPr>
        <w:t xml:space="preserve">variation </w:t>
      </w:r>
      <w:r w:rsidR="00B63CE5" w:rsidRPr="006F71F1">
        <w:rPr>
          <w:rFonts w:eastAsia="DengXian"/>
          <w:kern w:val="2"/>
        </w:rPr>
        <w:t>create</w:t>
      </w:r>
      <w:r w:rsidR="003D2A60" w:rsidRPr="006F71F1">
        <w:rPr>
          <w:rFonts w:eastAsia="DengXian"/>
          <w:kern w:val="2"/>
        </w:rPr>
        <w:t>s</w:t>
      </w:r>
      <w:r w:rsidR="00B63CE5" w:rsidRPr="006F71F1">
        <w:rPr>
          <w:rFonts w:eastAsia="DengXian"/>
          <w:kern w:val="2"/>
        </w:rPr>
        <w:t xml:space="preserve"> </w:t>
      </w:r>
      <w:r w:rsidR="002C758D" w:rsidRPr="006F71F1">
        <w:rPr>
          <w:rFonts w:eastAsia="DengXian"/>
          <w:kern w:val="2"/>
        </w:rPr>
        <w:t>1) distinct perceptions of error</w:t>
      </w:r>
      <w:r w:rsidR="0005076B" w:rsidRPr="006F71F1">
        <w:rPr>
          <w:rFonts w:eastAsia="DengXian"/>
          <w:kern w:val="2"/>
        </w:rPr>
        <w:t>-handling approaches</w:t>
      </w:r>
      <w:r w:rsidR="00675718" w:rsidRPr="006F71F1">
        <w:rPr>
          <w:rFonts w:eastAsia="DengXian"/>
          <w:kern w:val="2"/>
        </w:rPr>
        <w:t xml:space="preserve"> </w:t>
      </w:r>
      <w:r w:rsidR="0005076B" w:rsidRPr="006F71F1">
        <w:rPr>
          <w:rFonts w:eastAsia="DengXian"/>
          <w:kern w:val="2"/>
        </w:rPr>
        <w:t>with</w:t>
      </w:r>
      <w:r w:rsidR="00722F94" w:rsidRPr="006F71F1">
        <w:rPr>
          <w:rFonts w:eastAsia="DengXian"/>
          <w:kern w:val="2"/>
        </w:rPr>
        <w:t>in their team</w:t>
      </w:r>
      <w:r w:rsidR="002C758D" w:rsidRPr="006F71F1">
        <w:rPr>
          <w:rFonts w:eastAsia="DengXian"/>
          <w:kern w:val="2"/>
        </w:rPr>
        <w:t xml:space="preserve"> (i.e., error </w:t>
      </w:r>
      <w:r w:rsidR="00F508BC" w:rsidRPr="006F71F1">
        <w:rPr>
          <w:rFonts w:eastAsia="DengXian"/>
          <w:kern w:val="2"/>
        </w:rPr>
        <w:t>management</w:t>
      </w:r>
      <w:r w:rsidR="006A20B6" w:rsidRPr="006F71F1">
        <w:rPr>
          <w:rFonts w:eastAsia="DengXian"/>
          <w:kern w:val="2"/>
        </w:rPr>
        <w:t xml:space="preserve"> </w:t>
      </w:r>
      <w:r w:rsidR="002C758D" w:rsidRPr="006F71F1">
        <w:rPr>
          <w:rFonts w:eastAsia="DengXian"/>
          <w:kern w:val="2"/>
        </w:rPr>
        <w:t xml:space="preserve">versus </w:t>
      </w:r>
      <w:r w:rsidR="00F508BC" w:rsidRPr="006F71F1">
        <w:rPr>
          <w:rFonts w:eastAsia="DengXian"/>
          <w:kern w:val="2"/>
        </w:rPr>
        <w:t>prevention</w:t>
      </w:r>
      <w:r w:rsidR="00BA116B" w:rsidRPr="006F71F1">
        <w:rPr>
          <w:rFonts w:eastAsia="DengXian"/>
          <w:kern w:val="2"/>
        </w:rPr>
        <w:t xml:space="preserve"> approaches</w:t>
      </w:r>
      <w:r w:rsidR="002C758D" w:rsidRPr="006F71F1">
        <w:rPr>
          <w:rFonts w:eastAsia="DengXian"/>
          <w:kern w:val="2"/>
        </w:rPr>
        <w:t>; Van Dyck et al., 2005) and 2</w:t>
      </w:r>
      <w:r w:rsidR="00B06B19" w:rsidRPr="006F71F1">
        <w:rPr>
          <w:rFonts w:eastAsia="DengXian"/>
          <w:kern w:val="2"/>
        </w:rPr>
        <w:t xml:space="preserve">) </w:t>
      </w:r>
      <w:r w:rsidR="00675718" w:rsidRPr="006F71F1">
        <w:rPr>
          <w:rFonts w:eastAsia="DengXian"/>
          <w:kern w:val="2"/>
        </w:rPr>
        <w:t>differing</w:t>
      </w:r>
      <w:r w:rsidR="00C36217" w:rsidRPr="006F71F1">
        <w:rPr>
          <w:rFonts w:eastAsia="DengXian"/>
          <w:kern w:val="2"/>
        </w:rPr>
        <w:t xml:space="preserve"> </w:t>
      </w:r>
      <w:r w:rsidR="00B06B19" w:rsidRPr="006F71F1">
        <w:rPr>
          <w:rFonts w:eastAsia="DengXian"/>
          <w:kern w:val="2"/>
        </w:rPr>
        <w:t>interpret</w:t>
      </w:r>
      <w:r w:rsidR="00D213E4" w:rsidRPr="006F71F1">
        <w:rPr>
          <w:rFonts w:eastAsia="DengXian"/>
          <w:kern w:val="2"/>
        </w:rPr>
        <w:t>ations</w:t>
      </w:r>
      <w:r w:rsidR="00B06B19" w:rsidRPr="006F71F1">
        <w:rPr>
          <w:rFonts w:eastAsia="DengXian"/>
          <w:kern w:val="2"/>
        </w:rPr>
        <w:t xml:space="preserve"> </w:t>
      </w:r>
      <w:r w:rsidR="00D213E4" w:rsidRPr="006F71F1">
        <w:rPr>
          <w:rFonts w:eastAsia="DengXian"/>
          <w:kern w:val="2"/>
        </w:rPr>
        <w:t>of</w:t>
      </w:r>
      <w:r w:rsidR="00B06B19" w:rsidRPr="006F71F1">
        <w:rPr>
          <w:rFonts w:eastAsia="DengXian"/>
          <w:kern w:val="2"/>
        </w:rPr>
        <w:t xml:space="preserve"> the causes of errors</w:t>
      </w:r>
      <w:r w:rsidR="00D41280" w:rsidRPr="006F71F1">
        <w:rPr>
          <w:rFonts w:eastAsia="DengXian"/>
          <w:kern w:val="2"/>
        </w:rPr>
        <w:t xml:space="preserve"> (i.e.,</w:t>
      </w:r>
      <w:r w:rsidR="007C60DD" w:rsidRPr="006F71F1">
        <w:rPr>
          <w:rFonts w:eastAsia="DengXian"/>
          <w:kern w:val="2"/>
        </w:rPr>
        <w:t xml:space="preserve"> </w:t>
      </w:r>
      <w:r w:rsidR="001A180E" w:rsidRPr="006F71F1">
        <w:rPr>
          <w:rFonts w:eastAsia="DengXian"/>
          <w:kern w:val="2"/>
        </w:rPr>
        <w:t>error</w:t>
      </w:r>
      <w:r w:rsidR="007C60DD" w:rsidRPr="006F71F1">
        <w:rPr>
          <w:rFonts w:eastAsia="DengXian"/>
          <w:kern w:val="2"/>
        </w:rPr>
        <w:t xml:space="preserve"> attribution</w:t>
      </w:r>
      <w:r w:rsidR="001A180E" w:rsidRPr="006F71F1">
        <w:rPr>
          <w:rFonts w:eastAsia="DengXian"/>
          <w:kern w:val="2"/>
        </w:rPr>
        <w:t>s</w:t>
      </w:r>
      <w:r w:rsidR="007C60DD" w:rsidRPr="006F71F1">
        <w:rPr>
          <w:rFonts w:eastAsia="DengXian"/>
          <w:kern w:val="2"/>
        </w:rPr>
        <w:t xml:space="preserve">; </w:t>
      </w:r>
      <w:r w:rsidR="00D41280" w:rsidRPr="006F71F1">
        <w:rPr>
          <w:rFonts w:eastAsia="DengXian"/>
          <w:noProof/>
          <w:kern w:val="2"/>
        </w:rPr>
        <w:t>Tangney &amp; Dearing, 2002</w:t>
      </w:r>
      <w:r w:rsidR="007C60DD" w:rsidRPr="006F71F1">
        <w:rPr>
          <w:rFonts w:eastAsia="DengXian"/>
          <w:noProof/>
          <w:kern w:val="2"/>
        </w:rPr>
        <w:t xml:space="preserve">). </w:t>
      </w:r>
      <w:r w:rsidR="006863B6" w:rsidRPr="006F71F1">
        <w:rPr>
          <w:rFonts w:eastAsia="DengXian"/>
          <w:noProof/>
          <w:kern w:val="2"/>
        </w:rPr>
        <w:t xml:space="preserve">This </w:t>
      </w:r>
      <w:r w:rsidR="00645878" w:rsidRPr="006F71F1">
        <w:rPr>
          <w:rFonts w:eastAsia="DengXian"/>
          <w:kern w:val="2"/>
        </w:rPr>
        <w:t>raise</w:t>
      </w:r>
      <w:r w:rsidR="006863B6" w:rsidRPr="006F71F1">
        <w:rPr>
          <w:rFonts w:eastAsia="DengXian"/>
          <w:kern w:val="2"/>
        </w:rPr>
        <w:t>s</w:t>
      </w:r>
      <w:r w:rsidR="00256087" w:rsidRPr="006F71F1">
        <w:rPr>
          <w:rFonts w:eastAsia="DengXian"/>
          <w:kern w:val="2"/>
        </w:rPr>
        <w:t xml:space="preserve"> an intriguing question: </w:t>
      </w:r>
      <w:r w:rsidR="003D7E3B" w:rsidRPr="006F71F1">
        <w:rPr>
          <w:rFonts w:eastAsia="DengXian"/>
          <w:kern w:val="2"/>
        </w:rPr>
        <w:t xml:space="preserve">how do </w:t>
      </w:r>
      <w:r w:rsidR="00645878" w:rsidRPr="006F71F1">
        <w:rPr>
          <w:rFonts w:eastAsia="DengXian"/>
          <w:kern w:val="2"/>
        </w:rPr>
        <w:t>newcomers</w:t>
      </w:r>
      <w:r w:rsidR="00466C9B" w:rsidRPr="006F71F1">
        <w:rPr>
          <w:rFonts w:eastAsia="DengXian"/>
          <w:kern w:val="2"/>
        </w:rPr>
        <w:t>’</w:t>
      </w:r>
      <w:r w:rsidR="003D7E3B" w:rsidRPr="006F71F1">
        <w:rPr>
          <w:rFonts w:eastAsia="DengXian"/>
          <w:kern w:val="2"/>
        </w:rPr>
        <w:t xml:space="preserve"> perceptions of </w:t>
      </w:r>
      <w:r w:rsidR="00227FA2" w:rsidRPr="006F71F1">
        <w:rPr>
          <w:rFonts w:eastAsia="DengXian"/>
          <w:kern w:val="2"/>
        </w:rPr>
        <w:t>error-handling</w:t>
      </w:r>
      <w:r w:rsidR="00645878" w:rsidRPr="006F71F1">
        <w:rPr>
          <w:rFonts w:eastAsia="DengXian"/>
          <w:kern w:val="2"/>
        </w:rPr>
        <w:t xml:space="preserve"> approaches</w:t>
      </w:r>
      <w:r w:rsidR="00E953D8" w:rsidRPr="006F71F1">
        <w:rPr>
          <w:rFonts w:eastAsia="DengXian"/>
          <w:kern w:val="2"/>
        </w:rPr>
        <w:t xml:space="preserve"> in their team</w:t>
      </w:r>
      <w:r w:rsidR="003D7E3B" w:rsidRPr="006F71F1">
        <w:rPr>
          <w:rFonts w:eastAsia="DengXian"/>
          <w:kern w:val="2"/>
        </w:rPr>
        <w:t xml:space="preserve"> and </w:t>
      </w:r>
      <w:r w:rsidR="0005076B" w:rsidRPr="006F71F1">
        <w:rPr>
          <w:rFonts w:eastAsia="DengXian"/>
          <w:kern w:val="2"/>
        </w:rPr>
        <w:t>their</w:t>
      </w:r>
      <w:r w:rsidR="006863B6" w:rsidRPr="006F71F1">
        <w:rPr>
          <w:rFonts w:eastAsia="DengXian"/>
          <w:kern w:val="2"/>
        </w:rPr>
        <w:t xml:space="preserve"> </w:t>
      </w:r>
      <w:r w:rsidR="003D7E3B" w:rsidRPr="006F71F1">
        <w:rPr>
          <w:rFonts w:eastAsia="DengXian"/>
          <w:kern w:val="2"/>
        </w:rPr>
        <w:t xml:space="preserve">error attribution </w:t>
      </w:r>
      <w:r w:rsidR="00B95097" w:rsidRPr="006F71F1">
        <w:rPr>
          <w:rFonts w:eastAsia="DengXian"/>
          <w:kern w:val="2"/>
        </w:rPr>
        <w:t>jointly</w:t>
      </w:r>
      <w:r w:rsidR="00A817A6" w:rsidRPr="006F71F1">
        <w:rPr>
          <w:rFonts w:eastAsia="DengXian"/>
          <w:kern w:val="2"/>
        </w:rPr>
        <w:t xml:space="preserve"> </w:t>
      </w:r>
      <w:r w:rsidR="003D7E3B" w:rsidRPr="006F71F1">
        <w:rPr>
          <w:rFonts w:eastAsia="DengXian"/>
          <w:kern w:val="2"/>
        </w:rPr>
        <w:t>influence their</w:t>
      </w:r>
      <w:r w:rsidR="00EE0BF4" w:rsidRPr="006F71F1">
        <w:rPr>
          <w:rFonts w:eastAsia="DengXian"/>
          <w:kern w:val="2"/>
        </w:rPr>
        <w:t xml:space="preserve"> </w:t>
      </w:r>
      <w:r w:rsidR="004E10C9" w:rsidRPr="006F71F1">
        <w:rPr>
          <w:rFonts w:eastAsia="DengXian"/>
          <w:kern w:val="2"/>
        </w:rPr>
        <w:t>error-making</w:t>
      </w:r>
      <w:r w:rsidR="00EE0BF4" w:rsidRPr="006F71F1">
        <w:rPr>
          <w:rFonts w:eastAsia="DengXian"/>
          <w:kern w:val="2"/>
        </w:rPr>
        <w:t xml:space="preserve"> </w:t>
      </w:r>
      <w:r w:rsidR="0005076B" w:rsidRPr="006F71F1">
        <w:rPr>
          <w:rFonts w:eastAsia="DengXian"/>
          <w:kern w:val="2"/>
        </w:rPr>
        <w:t>trajectories</w:t>
      </w:r>
      <w:r w:rsidR="006863B6" w:rsidRPr="006F71F1">
        <w:rPr>
          <w:rFonts w:eastAsia="DengXian"/>
          <w:kern w:val="2"/>
        </w:rPr>
        <w:t xml:space="preserve"> and</w:t>
      </w:r>
      <w:r w:rsidR="0005076B" w:rsidRPr="006F71F1">
        <w:rPr>
          <w:rFonts w:eastAsia="DengXian"/>
          <w:kern w:val="2"/>
        </w:rPr>
        <w:t xml:space="preserve"> </w:t>
      </w:r>
      <w:r w:rsidR="006863B6" w:rsidRPr="006F71F1">
        <w:rPr>
          <w:rFonts w:eastAsia="DengXian"/>
          <w:kern w:val="2"/>
        </w:rPr>
        <w:t>their socialization outcomes</w:t>
      </w:r>
      <w:r w:rsidR="003D7E3B" w:rsidRPr="006F71F1">
        <w:rPr>
          <w:rFonts w:eastAsia="DengXian"/>
          <w:kern w:val="2"/>
        </w:rPr>
        <w:t>?</w:t>
      </w:r>
      <w:r w:rsidR="000F1A97" w:rsidRPr="006F71F1">
        <w:rPr>
          <w:rFonts w:eastAsia="DengXian"/>
          <w:kern w:val="2"/>
        </w:rPr>
        <w:t xml:space="preserve"> </w:t>
      </w:r>
    </w:p>
    <w:p w14:paraId="5782D805" w14:textId="615D6905" w:rsidR="00D813BE" w:rsidRPr="006F71F1" w:rsidRDefault="00D32CF6" w:rsidP="00385D18">
      <w:pPr>
        <w:snapToGrid w:val="0"/>
        <w:spacing w:line="480" w:lineRule="auto"/>
        <w:ind w:firstLine="720"/>
        <w:rPr>
          <w:rFonts w:eastAsia="DengXian"/>
          <w:kern w:val="2"/>
        </w:rPr>
      </w:pPr>
      <w:r w:rsidRPr="006F71F1">
        <w:rPr>
          <w:rFonts w:eastAsia="DengXian"/>
          <w:kern w:val="2"/>
        </w:rPr>
        <w:t xml:space="preserve">To </w:t>
      </w:r>
      <w:r w:rsidR="0005076B" w:rsidRPr="006F71F1">
        <w:rPr>
          <w:rFonts w:eastAsia="DengXian"/>
          <w:kern w:val="2"/>
        </w:rPr>
        <w:t xml:space="preserve">address </w:t>
      </w:r>
      <w:r w:rsidR="000C5444" w:rsidRPr="006F71F1">
        <w:rPr>
          <w:rFonts w:eastAsia="DengXian"/>
          <w:kern w:val="2"/>
        </w:rPr>
        <w:t>this question</w:t>
      </w:r>
      <w:r w:rsidRPr="006F71F1">
        <w:rPr>
          <w:rFonts w:eastAsia="DengXian"/>
          <w:kern w:val="2"/>
        </w:rPr>
        <w:t>, we i</w:t>
      </w:r>
      <w:r w:rsidR="00537C2C" w:rsidRPr="006F71F1">
        <w:rPr>
          <w:rFonts w:eastAsia="DengXian"/>
          <w:kern w:val="2"/>
        </w:rPr>
        <w:t>ntegrat</w:t>
      </w:r>
      <w:r w:rsidRPr="006F71F1">
        <w:rPr>
          <w:rFonts w:eastAsia="DengXian"/>
          <w:kern w:val="2"/>
        </w:rPr>
        <w:t>e</w:t>
      </w:r>
      <w:r w:rsidR="00537C2C" w:rsidRPr="006F71F1">
        <w:rPr>
          <w:rFonts w:eastAsia="DengXian"/>
          <w:kern w:val="2"/>
        </w:rPr>
        <w:t xml:space="preserve"> </w:t>
      </w:r>
      <w:r w:rsidR="00B627E7" w:rsidRPr="006F71F1">
        <w:rPr>
          <w:rFonts w:eastAsia="DengXian"/>
          <w:kern w:val="2"/>
        </w:rPr>
        <w:t>action regulation theory</w:t>
      </w:r>
      <w:r w:rsidR="00DB5910" w:rsidRPr="006F71F1">
        <w:rPr>
          <w:rFonts w:eastAsia="DengXian"/>
          <w:kern w:val="2"/>
        </w:rPr>
        <w:t xml:space="preserve"> </w:t>
      </w:r>
      <w:r w:rsidR="00493194"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&lt;EndNote&gt;&lt;Cite&gt;&lt;Author&gt;Frese&lt;/Author&gt;&lt;Year&gt;1994&lt;/Year&gt;&lt;RecNum&gt;17&lt;/RecNum&gt;&lt;DisplayText&gt;(Frese and Zapf 1994, Frese and Keith 2015)&lt;/DisplayText&gt;&lt;record&gt;&lt;rec-number&gt;17&lt;/rec-number&gt;&lt;foreign-keys&gt;&lt;key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493194" w:rsidRPr="006F71F1">
        <w:rPr>
          <w:rFonts w:eastAsia="DengXian"/>
          <w:kern w:val="2"/>
        </w:rPr>
        <w:fldChar w:fldCharType="separate"/>
      </w:r>
      <w:r w:rsidR="00F427E4">
        <w:rPr>
          <w:rFonts w:eastAsia="DengXian"/>
          <w:noProof/>
          <w:kern w:val="2"/>
        </w:rPr>
        <w:t>(Frese and Zapf 1994, Frese and Keith 2015)</w:t>
      </w:r>
      <w:r w:rsidR="00493194" w:rsidRPr="006F71F1">
        <w:rPr>
          <w:rFonts w:eastAsia="DengXian"/>
          <w:kern w:val="2"/>
        </w:rPr>
        <w:fldChar w:fldCharType="end"/>
      </w:r>
      <w:r w:rsidR="00537C2C" w:rsidRPr="006F71F1">
        <w:rPr>
          <w:rFonts w:eastAsia="DengXian"/>
          <w:kern w:val="2"/>
        </w:rPr>
        <w:t xml:space="preserve"> </w:t>
      </w:r>
      <w:r w:rsidR="0029408E" w:rsidRPr="006F71F1">
        <w:rPr>
          <w:rFonts w:eastAsia="DengXian"/>
          <w:kern w:val="2"/>
        </w:rPr>
        <w:t xml:space="preserve">with </w:t>
      </w:r>
      <w:r w:rsidR="00537C2C" w:rsidRPr="006F71F1">
        <w:rPr>
          <w:rFonts w:eastAsia="DengXian"/>
          <w:kern w:val="2"/>
        </w:rPr>
        <w:t>spiraling theory</w:t>
      </w:r>
      <w:r w:rsidR="00B5382D" w:rsidRPr="006F71F1">
        <w:rPr>
          <w:rFonts w:eastAsia="DengXian"/>
          <w:kern w:val="2"/>
        </w:rPr>
        <w:t xml:space="preserve"> </w:t>
      </w:r>
      <w:r w:rsidR="00B5382D" w:rsidRPr="006F71F1">
        <w:rPr>
          <w:rFonts w:eastAsia="DengXian"/>
          <w:kern w:val="2"/>
        </w:rPr>
        <w:fldChar w:fldCharType="begin"/>
      </w:r>
      <w:r w:rsidR="00F427E4">
        <w:rPr>
          <w:rFonts w:eastAsia="DengXian"/>
          <w:kern w:val="2"/>
        </w:rPr>
        <w:instrText xml:space="preserve"> ADDIN EN.CITE &lt;EndNote&gt;&lt;Cite&gt;&lt;Author&gt;Lindsley&lt;/Author&gt;&lt;Year&gt;1995&lt;/Year&gt;&lt;RecNum&gt;120&lt;/RecNum&gt;&lt;DisplayText&gt;(Hsee and Abelson 1991, 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Hsee&lt;/Author&gt;&lt;Year&gt;1991&lt;/Year&gt;&lt;RecNum&gt;121&lt;/RecNum&gt;&lt;record&gt;&lt;rec-number&gt;121&lt;/rec-number&gt;&lt;foreign-keys&gt;&lt;key app="EN" db-id="dtfvx5dd9wzs0re0zrmve9tj9p5fwat5spas" timestamp="1728284464"&gt;121&lt;/key&gt;&lt;/foreign-keys&gt;&lt;ref-type name="Journal Article"&gt;17&lt;/ref-type&gt;&lt;contributors&gt;&lt;authors&gt;&lt;author&gt;Hsee, Christopher K&lt;/author&gt;&lt;author&gt;Abelson, Robert P&lt;/author&gt;&lt;/authors&gt;&lt;/contributors&gt;&lt;titles&gt;&lt;title&gt;Velocity relation: Satisfaction as a function of the first derivative of outcome over time&lt;/title&gt;&lt;secondary-title&gt;Journal of Personality and Social Psychology&lt;/secondary-title&gt;&lt;/titles&gt;&lt;periodical&gt;&lt;full-title&gt;Journal of Personality and Social Psychology&lt;/full-title&gt;&lt;/periodical&gt;&lt;pages&gt;341&lt;/pages&gt;&lt;volume&gt;60&lt;/volume&gt;&lt;number&gt;3&lt;/number&gt;&lt;dates&gt;&lt;year&gt;1991&lt;/year&gt;&lt;/dates&gt;&lt;isbn&gt;1939-1315&lt;/isbn&gt;&lt;urls&gt;&lt;/urls&gt;&lt;/record&gt;&lt;/Cite&gt;&lt;/EndNote&gt;</w:instrText>
      </w:r>
      <w:r w:rsidR="00B5382D" w:rsidRPr="006F71F1">
        <w:rPr>
          <w:rFonts w:eastAsia="DengXian"/>
          <w:kern w:val="2"/>
        </w:rPr>
        <w:fldChar w:fldCharType="separate"/>
      </w:r>
      <w:r w:rsidR="00F427E4">
        <w:rPr>
          <w:rFonts w:eastAsia="DengXian"/>
          <w:noProof/>
          <w:kern w:val="2"/>
        </w:rPr>
        <w:t>(Hsee and Abelson 1991, Lindsley et al. 1995)</w:t>
      </w:r>
      <w:r w:rsidR="00B5382D" w:rsidRPr="006F71F1">
        <w:rPr>
          <w:rFonts w:eastAsia="DengXian"/>
          <w:kern w:val="2"/>
        </w:rPr>
        <w:fldChar w:fldCharType="end"/>
      </w:r>
      <w:r w:rsidRPr="006F71F1">
        <w:rPr>
          <w:rFonts w:eastAsia="DengXian"/>
          <w:kern w:val="2"/>
        </w:rPr>
        <w:t xml:space="preserve"> </w:t>
      </w:r>
      <w:r w:rsidR="00303799" w:rsidRPr="006F71F1">
        <w:rPr>
          <w:rFonts w:eastAsia="DengXian"/>
          <w:kern w:val="2"/>
        </w:rPr>
        <w:t>to</w:t>
      </w:r>
      <w:r w:rsidRPr="006F71F1">
        <w:rPr>
          <w:rFonts w:eastAsia="DengXian"/>
          <w:kern w:val="2"/>
        </w:rPr>
        <w:t xml:space="preserve"> </w:t>
      </w:r>
      <w:r w:rsidR="00842B3D" w:rsidRPr="006F71F1">
        <w:rPr>
          <w:rFonts w:eastAsia="DengXian"/>
          <w:kern w:val="2"/>
        </w:rPr>
        <w:t xml:space="preserve">develop a </w:t>
      </w:r>
      <w:r w:rsidR="00BB206C" w:rsidRPr="006F71F1">
        <w:rPr>
          <w:rFonts w:eastAsia="DengXian"/>
          <w:kern w:val="2"/>
        </w:rPr>
        <w:t xml:space="preserve">conceptual </w:t>
      </w:r>
      <w:r w:rsidR="00842B3D" w:rsidRPr="006F71F1">
        <w:rPr>
          <w:rFonts w:eastAsia="DengXian"/>
          <w:kern w:val="2"/>
        </w:rPr>
        <w:t xml:space="preserve">model </w:t>
      </w:r>
      <w:r w:rsidR="00876A07" w:rsidRPr="006F71F1">
        <w:rPr>
          <w:rFonts w:eastAsia="DengXian"/>
          <w:kern w:val="2"/>
        </w:rPr>
        <w:t>of newcomer error</w:t>
      </w:r>
      <w:r w:rsidR="008939B7" w:rsidRPr="006F71F1">
        <w:rPr>
          <w:rFonts w:eastAsia="DengXian"/>
          <w:kern w:val="2"/>
        </w:rPr>
        <w:t xml:space="preserve">-making dynamics </w:t>
      </w:r>
      <w:r w:rsidR="00842B3D" w:rsidRPr="006F71F1">
        <w:rPr>
          <w:rFonts w:eastAsia="DengXian"/>
          <w:kern w:val="2"/>
        </w:rPr>
        <w:t>(see Figure 1)</w:t>
      </w:r>
      <w:r w:rsidR="00DB5910" w:rsidRPr="006F71F1">
        <w:rPr>
          <w:rFonts w:eastAsia="DengXian"/>
          <w:kern w:val="2"/>
        </w:rPr>
        <w:t xml:space="preserve">. </w:t>
      </w:r>
      <w:r w:rsidR="00E11489" w:rsidRPr="006F71F1">
        <w:rPr>
          <w:rFonts w:eastAsia="DengXian"/>
          <w:kern w:val="2"/>
        </w:rPr>
        <w:t>Our model highlights</w:t>
      </w:r>
      <w:r w:rsidR="002A158C" w:rsidRPr="006F71F1">
        <w:rPr>
          <w:rFonts w:eastAsia="DengXian"/>
          <w:kern w:val="2"/>
        </w:rPr>
        <w:t xml:space="preserve"> </w:t>
      </w:r>
      <w:r w:rsidR="00D842B3" w:rsidRPr="006F71F1">
        <w:rPr>
          <w:rFonts w:eastAsia="DengXian"/>
          <w:kern w:val="2"/>
        </w:rPr>
        <w:t xml:space="preserve">the </w:t>
      </w:r>
      <w:r w:rsidR="001D091C" w:rsidRPr="006F71F1">
        <w:rPr>
          <w:rFonts w:eastAsia="DengXian"/>
          <w:kern w:val="2"/>
        </w:rPr>
        <w:t xml:space="preserve">differential </w:t>
      </w:r>
      <w:r w:rsidR="00A54813" w:rsidRPr="006F71F1">
        <w:rPr>
          <w:rFonts w:eastAsia="DengXian"/>
          <w:kern w:val="2"/>
        </w:rPr>
        <w:t xml:space="preserve">impacts </w:t>
      </w:r>
      <w:r w:rsidR="00D842B3" w:rsidRPr="006F71F1">
        <w:rPr>
          <w:rFonts w:eastAsia="DengXian"/>
          <w:kern w:val="2"/>
        </w:rPr>
        <w:t>of</w:t>
      </w:r>
      <w:r w:rsidR="00A54813" w:rsidRPr="006F71F1">
        <w:rPr>
          <w:rFonts w:eastAsia="DengXian"/>
          <w:kern w:val="2"/>
        </w:rPr>
        <w:t xml:space="preserve"> </w:t>
      </w:r>
      <w:r w:rsidR="00722F94" w:rsidRPr="006F71F1">
        <w:rPr>
          <w:rFonts w:eastAsia="DengXian"/>
          <w:kern w:val="2"/>
        </w:rPr>
        <w:t xml:space="preserve">perceived </w:t>
      </w:r>
      <w:r w:rsidR="00D842B3" w:rsidRPr="006F71F1">
        <w:rPr>
          <w:rFonts w:eastAsia="DengXian"/>
          <w:kern w:val="2"/>
        </w:rPr>
        <w:t xml:space="preserve">error management </w:t>
      </w:r>
      <w:r w:rsidR="000C5444" w:rsidRPr="006F71F1">
        <w:rPr>
          <w:rFonts w:eastAsia="DengXian"/>
          <w:kern w:val="2"/>
        </w:rPr>
        <w:t xml:space="preserve">versus </w:t>
      </w:r>
      <w:r w:rsidR="00505C85" w:rsidRPr="006F71F1">
        <w:rPr>
          <w:rFonts w:eastAsia="DengXian"/>
          <w:kern w:val="2"/>
        </w:rPr>
        <w:t>error prevention</w:t>
      </w:r>
      <w:r w:rsidR="00D842B3" w:rsidRPr="006F71F1">
        <w:rPr>
          <w:rFonts w:eastAsia="DengXian"/>
          <w:kern w:val="2"/>
        </w:rPr>
        <w:t xml:space="preserve"> approach</w:t>
      </w:r>
      <w:r w:rsidR="00A54813" w:rsidRPr="006F71F1">
        <w:rPr>
          <w:rFonts w:eastAsia="DengXian"/>
          <w:kern w:val="2"/>
        </w:rPr>
        <w:t>es</w:t>
      </w:r>
      <w:r w:rsidR="00D842B3" w:rsidRPr="006F71F1">
        <w:rPr>
          <w:rFonts w:eastAsia="DengXian"/>
          <w:kern w:val="2"/>
        </w:rPr>
        <w:t xml:space="preserve"> on </w:t>
      </w:r>
      <w:r w:rsidR="000C5444" w:rsidRPr="006F71F1">
        <w:rPr>
          <w:rFonts w:eastAsia="DengXian"/>
          <w:kern w:val="2"/>
        </w:rPr>
        <w:t>newcomers</w:t>
      </w:r>
      <w:r w:rsidR="00466C9B" w:rsidRPr="006F71F1">
        <w:rPr>
          <w:rFonts w:eastAsia="DengXian"/>
          <w:kern w:val="2"/>
        </w:rPr>
        <w:t>’</w:t>
      </w:r>
      <w:r w:rsidR="000C5444" w:rsidRPr="006F71F1">
        <w:rPr>
          <w:rFonts w:eastAsia="DengXian"/>
          <w:kern w:val="2"/>
        </w:rPr>
        <w:t xml:space="preserve"> </w:t>
      </w:r>
      <w:r w:rsidR="009B78D8" w:rsidRPr="006F71F1">
        <w:rPr>
          <w:rFonts w:eastAsia="DengXian"/>
          <w:kern w:val="2"/>
        </w:rPr>
        <w:t>error reduction rate</w:t>
      </w:r>
      <w:r w:rsidR="00645878" w:rsidRPr="006F71F1">
        <w:rPr>
          <w:rFonts w:eastAsia="DengXian"/>
          <w:kern w:val="2"/>
        </w:rPr>
        <w:t xml:space="preserve"> and subsequent</w:t>
      </w:r>
      <w:r w:rsidR="000C5444" w:rsidRPr="006F71F1">
        <w:rPr>
          <w:rFonts w:eastAsia="DengXian"/>
          <w:kern w:val="2"/>
        </w:rPr>
        <w:t xml:space="preserve"> </w:t>
      </w:r>
      <w:r w:rsidR="00645878" w:rsidRPr="006F71F1">
        <w:rPr>
          <w:rFonts w:eastAsia="DengXian"/>
          <w:kern w:val="2"/>
        </w:rPr>
        <w:t xml:space="preserve">performance. </w:t>
      </w:r>
      <w:r w:rsidR="004A1DA4" w:rsidRPr="006F71F1">
        <w:rPr>
          <w:rFonts w:eastAsia="DengXian"/>
          <w:kern w:val="2"/>
        </w:rPr>
        <w:t>Importantly</w:t>
      </w:r>
      <w:r w:rsidR="00193A06" w:rsidRPr="006F71F1">
        <w:rPr>
          <w:rFonts w:eastAsia="DengXian"/>
          <w:kern w:val="2"/>
        </w:rPr>
        <w:t xml:space="preserve">, we </w:t>
      </w:r>
      <w:r w:rsidR="00193A06" w:rsidRPr="006F71F1">
        <w:rPr>
          <w:rFonts w:eastAsia="DengXian"/>
          <w:kern w:val="2"/>
        </w:rPr>
        <w:lastRenderedPageBreak/>
        <w:t>argue that</w:t>
      </w:r>
      <w:r w:rsidR="001C067D" w:rsidRPr="006F71F1">
        <w:rPr>
          <w:rFonts w:eastAsia="DengXian"/>
          <w:kern w:val="2"/>
        </w:rPr>
        <w:t xml:space="preserve"> </w:t>
      </w:r>
      <w:r w:rsidR="005B0914" w:rsidRPr="006F71F1">
        <w:rPr>
          <w:rFonts w:eastAsia="DengXian"/>
          <w:kern w:val="2"/>
        </w:rPr>
        <w:t>initial error</w:t>
      </w:r>
      <w:r w:rsidR="00333D40" w:rsidRPr="006F71F1">
        <w:rPr>
          <w:rFonts w:eastAsia="DengXian"/>
          <w:kern w:val="2"/>
        </w:rPr>
        <w:t>-making</w:t>
      </w:r>
      <w:r w:rsidR="001C067D" w:rsidRPr="006F71F1">
        <w:rPr>
          <w:rFonts w:eastAsia="DengXian"/>
          <w:kern w:val="2"/>
        </w:rPr>
        <w:t xml:space="preserve"> levels—often naturally viewed indicators</w:t>
      </w:r>
      <w:r w:rsidR="00333D40" w:rsidRPr="006F71F1">
        <w:rPr>
          <w:rFonts w:eastAsia="DengXian"/>
          <w:kern w:val="2"/>
        </w:rPr>
        <w:t xml:space="preserve"> of competence and potential</w:t>
      </w:r>
      <w:r w:rsidR="001C067D" w:rsidRPr="006F71F1">
        <w:rPr>
          <w:rFonts w:eastAsia="DengXian"/>
          <w:kern w:val="2"/>
        </w:rPr>
        <w:t>—are less consequential for socialization success than error reduction rates</w:t>
      </w:r>
      <w:r w:rsidR="00DD5B53" w:rsidRPr="006F71F1">
        <w:rPr>
          <w:rFonts w:eastAsia="DengXian"/>
          <w:kern w:val="2"/>
        </w:rPr>
        <w:t xml:space="preserve"> </w:t>
      </w:r>
      <w:r w:rsidR="00DD5B53"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DD5B53" w:rsidRPr="006F71F1">
        <w:rPr>
          <w:rFonts w:eastAsia="DengXian"/>
          <w:kern w:val="2"/>
        </w:rPr>
        <w:fldChar w:fldCharType="separate"/>
      </w:r>
      <w:r w:rsidR="00F427E4">
        <w:rPr>
          <w:rFonts w:eastAsia="DengXian"/>
          <w:noProof/>
          <w:kern w:val="2"/>
        </w:rPr>
        <w:t>(Zacher and Frese 2018)</w:t>
      </w:r>
      <w:r w:rsidR="00DD5B53" w:rsidRPr="006F71F1">
        <w:rPr>
          <w:rFonts w:eastAsia="DengXian"/>
          <w:kern w:val="2"/>
        </w:rPr>
        <w:fldChar w:fldCharType="end"/>
      </w:r>
      <w:r w:rsidR="00733ABC" w:rsidRPr="006F71F1">
        <w:rPr>
          <w:rFonts w:eastAsia="DengXian"/>
          <w:kern w:val="2"/>
        </w:rPr>
        <w:t xml:space="preserve">. </w:t>
      </w:r>
      <w:r w:rsidR="001C067D" w:rsidRPr="006F71F1">
        <w:rPr>
          <w:rFonts w:eastAsia="DengXian"/>
          <w:kern w:val="2"/>
        </w:rPr>
        <w:t>I</w:t>
      </w:r>
      <w:r w:rsidR="00ED2C2C" w:rsidRPr="006F71F1">
        <w:rPr>
          <w:rFonts w:eastAsia="DengXian"/>
          <w:kern w:val="2"/>
        </w:rPr>
        <w:t xml:space="preserve">nitial </w:t>
      </w:r>
      <w:r w:rsidR="00961E2D" w:rsidRPr="006F71F1">
        <w:rPr>
          <w:rFonts w:eastAsia="DengXian"/>
          <w:kern w:val="2"/>
        </w:rPr>
        <w:t>errors</w:t>
      </w:r>
      <w:r w:rsidR="00ED2C2C" w:rsidRPr="006F71F1">
        <w:rPr>
          <w:rFonts w:eastAsia="DengXian"/>
          <w:kern w:val="2"/>
        </w:rPr>
        <w:t xml:space="preserve"> can be determined by many factors </w:t>
      </w:r>
      <w:r w:rsidR="001C067D" w:rsidRPr="006F71F1">
        <w:rPr>
          <w:rFonts w:eastAsia="DengXian"/>
          <w:kern w:val="2"/>
        </w:rPr>
        <w:t xml:space="preserve">unrelated to </w:t>
      </w:r>
      <w:r w:rsidR="00961E2D" w:rsidRPr="006F71F1">
        <w:rPr>
          <w:rFonts w:eastAsia="DengXian"/>
          <w:kern w:val="2"/>
        </w:rPr>
        <w:t>competence</w:t>
      </w:r>
      <w:r w:rsidR="00ED2C2C" w:rsidRPr="006F71F1">
        <w:rPr>
          <w:rFonts w:eastAsia="DengXian"/>
          <w:kern w:val="2"/>
        </w:rPr>
        <w:t xml:space="preserve"> </w:t>
      </w:r>
      <w:r w:rsidR="00EA6161" w:rsidRPr="006F71F1">
        <w:rPr>
          <w:rFonts w:eastAsia="DengXian"/>
          <w:kern w:val="2"/>
        </w:rPr>
        <w:t>(</w:t>
      </w:r>
      <w:r w:rsidR="00705A4B" w:rsidRPr="006F71F1">
        <w:rPr>
          <w:rFonts w:eastAsia="DengXian"/>
          <w:kern w:val="2"/>
        </w:rPr>
        <w:t xml:space="preserve">Johnson et al., 2013; </w:t>
      </w:r>
      <w:r w:rsidR="0034292B" w:rsidRPr="006F71F1">
        <w:rPr>
          <w:rFonts w:eastAsia="DengXian"/>
          <w:kern w:val="2"/>
        </w:rPr>
        <w:t>Keith &amp; Frese, 2008</w:t>
      </w:r>
      <w:r w:rsidR="00EA6161" w:rsidRPr="006F71F1">
        <w:rPr>
          <w:rFonts w:eastAsia="DengXian"/>
          <w:kern w:val="2"/>
        </w:rPr>
        <w:t xml:space="preserve">). </w:t>
      </w:r>
      <w:r w:rsidR="00E6004C" w:rsidRPr="006F71F1">
        <w:rPr>
          <w:rFonts w:eastAsia="DengXian"/>
          <w:kern w:val="2"/>
        </w:rPr>
        <w:t>Resonating with Ella Fitzgerald</w:t>
      </w:r>
      <w:r w:rsidR="00466C9B" w:rsidRPr="006F71F1">
        <w:rPr>
          <w:rFonts w:eastAsia="DengXian"/>
          <w:kern w:val="2"/>
        </w:rPr>
        <w:t>’</w:t>
      </w:r>
      <w:r w:rsidR="00E6004C" w:rsidRPr="006F71F1">
        <w:rPr>
          <w:rFonts w:eastAsia="DengXian"/>
          <w:kern w:val="2"/>
        </w:rPr>
        <w:t>s famous quote</w:t>
      </w:r>
      <w:r w:rsidR="009F60AE" w:rsidRPr="006F71F1">
        <w:rPr>
          <w:rFonts w:eastAsia="DengXian"/>
          <w:kern w:val="2"/>
        </w:rPr>
        <w:t xml:space="preserve"> </w:t>
      </w:r>
      <w:r w:rsidR="00E6004C" w:rsidRPr="006F71F1">
        <w:rPr>
          <w:rFonts w:eastAsia="DengXian"/>
          <w:kern w:val="2"/>
        </w:rPr>
        <w:t>“</w:t>
      </w:r>
      <w:r w:rsidR="001C067D" w:rsidRPr="006F71F1">
        <w:rPr>
          <w:rFonts w:eastAsia="DengXian"/>
          <w:kern w:val="2"/>
        </w:rPr>
        <w:t>It</w:t>
      </w:r>
      <w:r w:rsidR="00E6004C" w:rsidRPr="006F71F1">
        <w:rPr>
          <w:rFonts w:eastAsia="DengXian"/>
          <w:kern w:val="2"/>
        </w:rPr>
        <w:t xml:space="preserve"> isn</w:t>
      </w:r>
      <w:r w:rsidR="00466C9B" w:rsidRPr="006F71F1">
        <w:rPr>
          <w:rFonts w:eastAsia="DengXian"/>
          <w:kern w:val="2"/>
        </w:rPr>
        <w:t>’</w:t>
      </w:r>
      <w:r w:rsidR="00E6004C" w:rsidRPr="006F71F1">
        <w:rPr>
          <w:rFonts w:eastAsia="DengXian"/>
          <w:kern w:val="2"/>
        </w:rPr>
        <w:t>t where you came from, it</w:t>
      </w:r>
      <w:r w:rsidR="00466C9B" w:rsidRPr="006F71F1">
        <w:rPr>
          <w:rFonts w:eastAsia="DengXian"/>
          <w:kern w:val="2"/>
        </w:rPr>
        <w:t>’</w:t>
      </w:r>
      <w:r w:rsidR="00E6004C" w:rsidRPr="006F71F1">
        <w:rPr>
          <w:rFonts w:eastAsia="DengXian"/>
          <w:kern w:val="2"/>
        </w:rPr>
        <w:t>s where you are going that counts</w:t>
      </w:r>
      <w:r w:rsidR="00844DA2" w:rsidRPr="006F71F1">
        <w:rPr>
          <w:rFonts w:eastAsia="DengXian"/>
          <w:kern w:val="2"/>
        </w:rPr>
        <w:t>,</w:t>
      </w:r>
      <w:r w:rsidR="00E6004C" w:rsidRPr="006F71F1">
        <w:rPr>
          <w:rFonts w:eastAsia="DengXian"/>
          <w:kern w:val="2"/>
        </w:rPr>
        <w:t>”</w:t>
      </w:r>
      <w:r w:rsidR="00844DA2" w:rsidRPr="006F71F1">
        <w:rPr>
          <w:rFonts w:eastAsia="DengXian"/>
          <w:kern w:val="2"/>
        </w:rPr>
        <w:t xml:space="preserve"> we argue that the error reduction rate </w:t>
      </w:r>
      <w:r w:rsidR="00B02DFB" w:rsidRPr="006F71F1">
        <w:rPr>
          <w:rFonts w:eastAsia="DengXian"/>
          <w:kern w:val="2"/>
        </w:rPr>
        <w:t>catalyzes self-reinforcing cycles of development</w:t>
      </w:r>
      <w:r w:rsidR="007B39FA" w:rsidRPr="006F71F1">
        <w:rPr>
          <w:rFonts w:eastAsia="DengXian"/>
          <w:kern w:val="2"/>
        </w:rPr>
        <w:t xml:space="preserve">, </w:t>
      </w:r>
      <w:r w:rsidR="004A1DA4" w:rsidRPr="006F71F1">
        <w:rPr>
          <w:rFonts w:eastAsia="DengXian"/>
          <w:kern w:val="2"/>
        </w:rPr>
        <w:t>extend</w:t>
      </w:r>
      <w:r w:rsidR="001C067D" w:rsidRPr="006F71F1">
        <w:rPr>
          <w:rFonts w:eastAsia="DengXian"/>
          <w:kern w:val="2"/>
        </w:rPr>
        <w:t>ing</w:t>
      </w:r>
      <w:r w:rsidR="00F055C6" w:rsidRPr="006F71F1">
        <w:rPr>
          <w:rFonts w:eastAsia="DengXian"/>
          <w:kern w:val="2"/>
        </w:rPr>
        <w:t xml:space="preserve"> beyond</w:t>
      </w:r>
      <w:r w:rsidR="00193A06" w:rsidRPr="006F71F1">
        <w:rPr>
          <w:rFonts w:eastAsia="DengXian"/>
          <w:kern w:val="2"/>
        </w:rPr>
        <w:t xml:space="preserve"> short-term performance </w:t>
      </w:r>
      <w:r w:rsidR="00F055C6" w:rsidRPr="006F71F1">
        <w:rPr>
          <w:rFonts w:eastAsia="DengXian"/>
          <w:kern w:val="2"/>
        </w:rPr>
        <w:t xml:space="preserve">to </w:t>
      </w:r>
      <w:r w:rsidR="00A54813" w:rsidRPr="006F71F1">
        <w:rPr>
          <w:rFonts w:eastAsia="DengXian"/>
          <w:kern w:val="2"/>
        </w:rPr>
        <w:t xml:space="preserve">shape </w:t>
      </w:r>
      <w:r w:rsidR="00193A06" w:rsidRPr="006F71F1">
        <w:rPr>
          <w:rFonts w:eastAsia="DengXian"/>
          <w:kern w:val="2"/>
        </w:rPr>
        <w:t xml:space="preserve">longer-term </w:t>
      </w:r>
      <w:r w:rsidR="00A54813" w:rsidRPr="006F71F1">
        <w:rPr>
          <w:rFonts w:eastAsia="DengXian"/>
          <w:kern w:val="2"/>
        </w:rPr>
        <w:t>outcomes</w:t>
      </w:r>
      <w:r w:rsidR="004A1DA4" w:rsidRPr="006F71F1">
        <w:rPr>
          <w:rFonts w:eastAsia="DengXian"/>
          <w:kern w:val="2"/>
        </w:rPr>
        <w:t xml:space="preserve"> through </w:t>
      </w:r>
      <w:r w:rsidR="00193A06" w:rsidRPr="006F71F1">
        <w:rPr>
          <w:rFonts w:eastAsia="DengXian"/>
          <w:kern w:val="2"/>
        </w:rPr>
        <w:t xml:space="preserve">“self-fueling spirals” </w:t>
      </w:r>
      <w:r w:rsidR="00193A06" w:rsidRPr="006F71F1">
        <w:rPr>
          <w:rFonts w:eastAsia="DengXian"/>
          <w:kern w:val="2"/>
        </w:rPr>
        <w:fldChar w:fldCharType="begin"/>
      </w:r>
      <w:r w:rsidR="00F427E4">
        <w:rPr>
          <w:rFonts w:eastAsia="DengXian"/>
          <w:kern w:val="2"/>
        </w:rPr>
        <w:instrText xml:space="preserve"> ADDIN EN.CITE &lt;EndNote&gt;&lt;Cite&gt;&lt;Author&gt;Lindsley&lt;/Author&gt;&lt;Year&gt;1995&lt;/Year&gt;&lt;RecNum&gt;120&lt;/RecNum&gt;&lt;DisplayText&gt;(Hackman 1990, 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CA&lt;/pub-location&gt;&lt;publisher&gt;Jossey-Bass&lt;/publisher&gt;&lt;urls&gt;&lt;/urls&gt;&lt;/record&gt;&lt;/Cite&gt;&lt;/EndNote&gt;</w:instrText>
      </w:r>
      <w:r w:rsidR="00193A06" w:rsidRPr="006F71F1">
        <w:rPr>
          <w:rFonts w:eastAsia="DengXian"/>
          <w:kern w:val="2"/>
        </w:rPr>
        <w:fldChar w:fldCharType="separate"/>
      </w:r>
      <w:r w:rsidR="00F427E4">
        <w:rPr>
          <w:rFonts w:eastAsia="DengXian"/>
          <w:noProof/>
          <w:kern w:val="2"/>
        </w:rPr>
        <w:t>(Hackman 1990, Lindsley et al. 1995)</w:t>
      </w:r>
      <w:r w:rsidR="00193A06" w:rsidRPr="006F71F1">
        <w:rPr>
          <w:rFonts w:eastAsia="DengXian"/>
          <w:kern w:val="2"/>
        </w:rPr>
        <w:fldChar w:fldCharType="end"/>
      </w:r>
      <w:r w:rsidR="00F055C6" w:rsidRPr="006F71F1">
        <w:rPr>
          <w:rFonts w:eastAsia="DengXian"/>
          <w:kern w:val="2"/>
        </w:rPr>
        <w:t xml:space="preserve">. </w:t>
      </w:r>
      <w:r w:rsidR="001E64FD" w:rsidRPr="006F71F1">
        <w:rPr>
          <w:rFonts w:eastAsia="DengXian"/>
          <w:kern w:val="2"/>
        </w:rPr>
        <w:t xml:space="preserve">Moreover, </w:t>
      </w:r>
      <w:r w:rsidR="00842B3D" w:rsidRPr="006F71F1">
        <w:rPr>
          <w:rFonts w:eastAsia="DengXian"/>
          <w:kern w:val="2"/>
        </w:rPr>
        <w:t>action regulation theory</w:t>
      </w:r>
      <w:r w:rsidR="001B00F0" w:rsidRPr="006F71F1">
        <w:rPr>
          <w:rFonts w:eastAsia="DengXian"/>
          <w:kern w:val="2"/>
        </w:rPr>
        <w:t xml:space="preserve"> </w:t>
      </w:r>
      <w:r w:rsidR="0060690D" w:rsidRPr="006F71F1">
        <w:rPr>
          <w:rFonts w:eastAsia="DengXian"/>
          <w:kern w:val="2"/>
        </w:rPr>
        <w:t>posits</w:t>
      </w:r>
      <w:r w:rsidR="001B00F0" w:rsidRPr="006F71F1">
        <w:rPr>
          <w:rFonts w:eastAsia="DengXian"/>
          <w:kern w:val="2"/>
        </w:rPr>
        <w:t xml:space="preserve"> that i</w:t>
      </w:r>
      <w:r w:rsidR="00842B3D" w:rsidRPr="006F71F1">
        <w:rPr>
          <w:rFonts w:eastAsia="DengXian"/>
          <w:kern w:val="2"/>
        </w:rPr>
        <w:t>ndividuals</w:t>
      </w:r>
      <w:r w:rsidR="00466C9B" w:rsidRPr="006F71F1">
        <w:rPr>
          <w:rFonts w:eastAsia="DengXian"/>
          <w:kern w:val="2"/>
        </w:rPr>
        <w:t>’</w:t>
      </w:r>
      <w:r w:rsidR="00842B3D" w:rsidRPr="006F71F1">
        <w:rPr>
          <w:rFonts w:eastAsia="DengXian"/>
          <w:kern w:val="2"/>
        </w:rPr>
        <w:t xml:space="preserve"> beliefs about </w:t>
      </w:r>
      <w:r w:rsidR="00A54813" w:rsidRPr="006F71F1">
        <w:rPr>
          <w:rFonts w:eastAsia="DengXian"/>
          <w:kern w:val="2"/>
        </w:rPr>
        <w:t>the </w:t>
      </w:r>
      <w:r w:rsidR="00842B3D" w:rsidRPr="006F71F1">
        <w:rPr>
          <w:rFonts w:eastAsia="DengXian"/>
          <w:kern w:val="2"/>
        </w:rPr>
        <w:t>causality</w:t>
      </w:r>
      <w:r w:rsidR="0060690D" w:rsidRPr="006F71F1">
        <w:rPr>
          <w:rFonts w:eastAsia="DengXian"/>
          <w:kern w:val="2"/>
        </w:rPr>
        <w:t xml:space="preserve"> of errors</w:t>
      </w:r>
      <w:r w:rsidR="00A54813" w:rsidRPr="006F71F1">
        <w:rPr>
          <w:rFonts w:eastAsia="DengXian"/>
          <w:kern w:val="2"/>
        </w:rPr>
        <w:t xml:space="preserve"> </w:t>
      </w:r>
      <w:r w:rsidR="00842B3D" w:rsidRPr="006F71F1">
        <w:rPr>
          <w:rFonts w:eastAsia="DengXian"/>
          <w:kern w:val="2"/>
        </w:rPr>
        <w:t xml:space="preserve">shape their </w:t>
      </w:r>
      <w:r w:rsidR="0060690D" w:rsidRPr="006F71F1">
        <w:rPr>
          <w:rFonts w:eastAsia="DengXian"/>
          <w:kern w:val="2"/>
        </w:rPr>
        <w:t xml:space="preserve">reactions to </w:t>
      </w:r>
      <w:r w:rsidR="00A54813" w:rsidRPr="006F71F1">
        <w:rPr>
          <w:rFonts w:eastAsia="DengXian"/>
          <w:kern w:val="2"/>
        </w:rPr>
        <w:t xml:space="preserve">mistakes </w:t>
      </w:r>
      <w:r w:rsidR="008F25FF"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&lt;EndNote&gt;&lt;Cite&gt;&lt;Author&gt;Frese&lt;/Author&gt;&lt;Year&gt;1994&lt;/Year&gt;&lt;RecNum&gt;17&lt;/RecNum&gt;&lt;DisplayText&gt;(Frese and Zapf 1994, Van Dyck et al. 2010)&lt;/DisplayText&gt;&lt;record&gt;&lt;rec-number&gt;17&lt;/rec-number&gt;&lt;foreign-keys&gt;&lt;key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Van Dyck&lt;/Author&gt;&lt;Year&gt;2010&lt;/Year&gt;&lt;RecNum&gt;21&lt;/RecNum&gt;&lt;record&gt;&lt;rec-number&gt;21&lt;/rec-number&gt;&lt;foreign-keys&gt;&lt;key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EndNote&gt;</w:instrText>
      </w:r>
      <w:r w:rsidR="008F25FF" w:rsidRPr="006F71F1">
        <w:rPr>
          <w:rFonts w:eastAsia="DengXian"/>
          <w:kern w:val="2"/>
        </w:rPr>
        <w:fldChar w:fldCharType="separate"/>
      </w:r>
      <w:r w:rsidR="00F427E4">
        <w:rPr>
          <w:rFonts w:eastAsia="DengXian"/>
          <w:noProof/>
          <w:kern w:val="2"/>
        </w:rPr>
        <w:t>(Frese and Zapf 1994, Van Dyck et al. 2010)</w:t>
      </w:r>
      <w:r w:rsidR="008F25FF" w:rsidRPr="006F71F1">
        <w:rPr>
          <w:rFonts w:eastAsia="DengXian"/>
          <w:kern w:val="2"/>
        </w:rPr>
        <w:fldChar w:fldCharType="end"/>
      </w:r>
      <w:r w:rsidR="001B00F0" w:rsidRPr="006F71F1">
        <w:rPr>
          <w:rFonts w:eastAsia="DengXian"/>
          <w:kern w:val="2"/>
        </w:rPr>
        <w:t>. W</w:t>
      </w:r>
      <w:r w:rsidR="00842B3D" w:rsidRPr="006F71F1">
        <w:rPr>
          <w:rFonts w:eastAsia="DengXian"/>
          <w:kern w:val="2"/>
        </w:rPr>
        <w:t>e</w:t>
      </w:r>
      <w:r w:rsidR="007B1DE8" w:rsidRPr="006F71F1">
        <w:rPr>
          <w:rFonts w:eastAsia="DengXian"/>
          <w:kern w:val="2"/>
        </w:rPr>
        <w:t>, therefore,</w:t>
      </w:r>
      <w:r w:rsidR="00842B3D" w:rsidRPr="006F71F1">
        <w:rPr>
          <w:rFonts w:eastAsia="DengXian"/>
          <w:kern w:val="2"/>
        </w:rPr>
        <w:t xml:space="preserve"> </w:t>
      </w:r>
      <w:r w:rsidR="007B16A3" w:rsidRPr="006F71F1">
        <w:rPr>
          <w:rFonts w:eastAsia="DengXian"/>
          <w:kern w:val="2"/>
        </w:rPr>
        <w:t xml:space="preserve">incorporate </w:t>
      </w:r>
      <w:r w:rsidR="00842B3D" w:rsidRPr="006F71F1">
        <w:rPr>
          <w:rFonts w:eastAsia="DengXian"/>
          <w:kern w:val="2"/>
        </w:rPr>
        <w:t>newcomers</w:t>
      </w:r>
      <w:r w:rsidR="00466C9B" w:rsidRPr="006F71F1">
        <w:rPr>
          <w:rFonts w:eastAsia="DengXian"/>
          <w:kern w:val="2"/>
        </w:rPr>
        <w:t>’</w:t>
      </w:r>
      <w:r w:rsidR="00842B3D" w:rsidRPr="006F71F1">
        <w:rPr>
          <w:rFonts w:eastAsia="DengXian"/>
          <w:kern w:val="2"/>
        </w:rPr>
        <w:t xml:space="preserve"> </w:t>
      </w:r>
      <w:r w:rsidR="004A1DA4" w:rsidRPr="006F71F1">
        <w:rPr>
          <w:rFonts w:eastAsia="DengXian"/>
          <w:kern w:val="2"/>
        </w:rPr>
        <w:t xml:space="preserve">error </w:t>
      </w:r>
      <w:r w:rsidR="00842B3D" w:rsidRPr="006F71F1">
        <w:rPr>
          <w:rFonts w:eastAsia="DengXian"/>
          <w:kern w:val="2"/>
        </w:rPr>
        <w:t>attribution</w:t>
      </w:r>
      <w:r w:rsidR="009838C7" w:rsidRPr="006F71F1">
        <w:rPr>
          <w:rFonts w:eastAsia="DengXian"/>
          <w:kern w:val="2"/>
        </w:rPr>
        <w:t xml:space="preserve"> </w:t>
      </w:r>
      <w:r w:rsidR="004A1DA4" w:rsidRPr="006F71F1">
        <w:rPr>
          <w:rFonts w:eastAsia="DengXian"/>
          <w:kern w:val="2"/>
        </w:rPr>
        <w:t xml:space="preserve">style </w:t>
      </w:r>
      <w:r w:rsidR="009838C7" w:rsidRPr="006F71F1">
        <w:rPr>
          <w:rFonts w:eastAsia="DengXian"/>
          <w:kern w:val="2"/>
        </w:rPr>
        <w:fldChar w:fldCharType="begin"/>
      </w:r>
      <w:r w:rsidR="00F427E4">
        <w:rPr>
          <w:rFonts w:eastAsia="DengXian"/>
          <w:kern w:val="2"/>
        </w:rPr>
        <w:instrText xml:space="preserve"> ADDIN EN.CITE &lt;EndNote&gt;&lt;Cite&gt;&lt;Author&gt;Tangney&lt;/Author&gt;&lt;Year&gt;2002&lt;/Year&gt;&lt;RecNum&gt;19&lt;/RecNum&gt;&lt;DisplayText&gt;(Tangney and Dearing 2002)&lt;/DisplayText&gt;&lt;record&gt;&lt;rec-number&gt;19&lt;/rec-number&gt;&lt;foreign-keys&gt;&lt;key app="EN" db-id="dtfvx5dd9wzs0re0zrmve9tj9p5fwat5spas" timestamp="1710920489"&gt;19&lt;/key&gt;&lt;/foreign-keys&gt;&lt;ref-type name="Book"&gt;6&lt;/ref-type&gt;&lt;contributors&gt;&lt;authors&gt;&lt;author&gt;Tangney, June Price&lt;/author&gt;&lt;author&gt;Dearing, Ronda L&lt;/author&gt;&lt;/authors&gt;&lt;/contributors&gt;&lt;titles&gt;&lt;title&gt;Shame and guilt&lt;/title&gt;&lt;/titles&gt;&lt;dates&gt;&lt;year&gt;2002&lt;/year&gt;&lt;/dates&gt;&lt;publisher&gt;Guilford press&lt;/publisher&gt;&lt;isbn&gt;1572309873&lt;/isbn&gt;&lt;urls&gt;&lt;/urls&gt;&lt;/record&gt;&lt;/Cite&gt;&lt;/EndNote&gt;</w:instrText>
      </w:r>
      <w:r w:rsidR="009838C7" w:rsidRPr="006F71F1">
        <w:rPr>
          <w:rFonts w:eastAsia="DengXian"/>
          <w:kern w:val="2"/>
        </w:rPr>
        <w:fldChar w:fldCharType="separate"/>
      </w:r>
      <w:r w:rsidR="00F427E4">
        <w:rPr>
          <w:rFonts w:eastAsia="DengXian"/>
          <w:noProof/>
          <w:kern w:val="2"/>
        </w:rPr>
        <w:t>(Tangney and Dearing 2002)</w:t>
      </w:r>
      <w:r w:rsidR="009838C7" w:rsidRPr="006F71F1">
        <w:rPr>
          <w:rFonts w:eastAsia="DengXian"/>
          <w:kern w:val="2"/>
        </w:rPr>
        <w:fldChar w:fldCharType="end"/>
      </w:r>
      <w:r w:rsidR="00A54813" w:rsidRPr="006F71F1">
        <w:rPr>
          <w:rFonts w:eastAsia="DengXian"/>
          <w:kern w:val="2"/>
        </w:rPr>
        <w:t>—</w:t>
      </w:r>
      <w:r w:rsidR="00A27445" w:rsidRPr="006F71F1">
        <w:rPr>
          <w:rFonts w:eastAsia="DengXian"/>
          <w:kern w:val="2"/>
        </w:rPr>
        <w:t>the</w:t>
      </w:r>
      <w:r w:rsidR="009838C7" w:rsidRPr="006F71F1">
        <w:rPr>
          <w:rFonts w:eastAsia="DengXian"/>
          <w:kern w:val="2"/>
        </w:rPr>
        <w:t xml:space="preserve"> tendency to </w:t>
      </w:r>
      <w:r w:rsidR="00F35B5C" w:rsidRPr="006F71F1">
        <w:rPr>
          <w:rFonts w:eastAsia="DengXian"/>
          <w:kern w:val="2"/>
        </w:rPr>
        <w:t>ascribe</w:t>
      </w:r>
      <w:r w:rsidR="009838C7" w:rsidRPr="006F71F1">
        <w:rPr>
          <w:rFonts w:eastAsia="DengXian"/>
          <w:kern w:val="2"/>
        </w:rPr>
        <w:t xml:space="preserve"> </w:t>
      </w:r>
      <w:r w:rsidR="004A1DA4" w:rsidRPr="006F71F1">
        <w:rPr>
          <w:rFonts w:eastAsia="DengXian"/>
          <w:kern w:val="2"/>
        </w:rPr>
        <w:t>mistakes and negative outcomes</w:t>
      </w:r>
      <w:r w:rsidR="009838C7" w:rsidRPr="006F71F1">
        <w:rPr>
          <w:rFonts w:eastAsia="DengXian"/>
          <w:kern w:val="2"/>
        </w:rPr>
        <w:t xml:space="preserve"> to </w:t>
      </w:r>
      <w:r w:rsidR="00F35B5C" w:rsidRPr="006F71F1">
        <w:rPr>
          <w:rFonts w:eastAsia="DengXian"/>
          <w:kern w:val="2"/>
        </w:rPr>
        <w:t xml:space="preserve">enduring </w:t>
      </w:r>
      <w:r w:rsidR="00A27445" w:rsidRPr="006F71F1">
        <w:rPr>
          <w:rFonts w:eastAsia="DengXian"/>
          <w:kern w:val="2"/>
        </w:rPr>
        <w:t xml:space="preserve">personal </w:t>
      </w:r>
      <w:r w:rsidR="00F35B5C" w:rsidRPr="006F71F1">
        <w:rPr>
          <w:rFonts w:eastAsia="DengXian"/>
          <w:kern w:val="2"/>
        </w:rPr>
        <w:t>characteristics</w:t>
      </w:r>
      <w:r w:rsidR="009838C7" w:rsidRPr="006F71F1">
        <w:rPr>
          <w:rFonts w:eastAsia="DengXian"/>
          <w:kern w:val="2"/>
        </w:rPr>
        <w:t xml:space="preserve"> </w:t>
      </w:r>
      <w:r w:rsidR="00A27445" w:rsidRPr="006F71F1">
        <w:rPr>
          <w:rFonts w:eastAsia="DengXian"/>
          <w:kern w:val="2"/>
        </w:rPr>
        <w:t>rather than</w:t>
      </w:r>
      <w:r w:rsidR="009838C7" w:rsidRPr="006F71F1">
        <w:rPr>
          <w:rFonts w:eastAsia="DengXian"/>
          <w:kern w:val="2"/>
        </w:rPr>
        <w:t xml:space="preserve"> specific behavior</w:t>
      </w:r>
      <w:r w:rsidR="000A3D2C" w:rsidRPr="006F71F1">
        <w:rPr>
          <w:rFonts w:eastAsia="DengXian"/>
          <w:kern w:val="2"/>
        </w:rPr>
        <w:t xml:space="preserve"> or </w:t>
      </w:r>
      <w:r w:rsidR="008F25FF" w:rsidRPr="006F71F1">
        <w:rPr>
          <w:rFonts w:eastAsia="DengXian"/>
          <w:kern w:val="2"/>
        </w:rPr>
        <w:t xml:space="preserve">modifiable </w:t>
      </w:r>
      <w:r w:rsidR="001C067D" w:rsidRPr="006F71F1">
        <w:rPr>
          <w:rFonts w:eastAsia="DengXian"/>
          <w:kern w:val="2"/>
        </w:rPr>
        <w:t>aspects</w:t>
      </w:r>
      <w:r w:rsidR="009838C7" w:rsidRPr="006F71F1">
        <w:rPr>
          <w:rFonts w:eastAsia="DengXian"/>
          <w:kern w:val="2"/>
        </w:rPr>
        <w:t xml:space="preserve"> </w:t>
      </w:r>
      <w:r w:rsidR="009838C7" w:rsidRPr="006F71F1">
        <w:rPr>
          <w:rFonts w:eastAsia="DengXian"/>
          <w:kern w:val="2"/>
        </w:rPr>
        <w:fldChar w:fldCharType="begin"/>
      </w:r>
      <w:r w:rsidR="00F427E4">
        <w:rPr>
          <w:rFonts w:eastAsia="DengXian"/>
          <w:kern w:val="2"/>
        </w:rPr>
        <w:instrText xml:space="preserve"> ADDIN EN.CITE &lt;EndNote&gt;&lt;Cite&gt;&lt;Author&gt;So&lt;/Author&gt;&lt;Year&gt;2015&lt;/Year&gt;&lt;RecNum&gt;20&lt;/RecNum&gt;&lt;DisplayText&gt;(So et al. 2015)&lt;/DisplayText&gt;&lt;record&gt;&lt;rec-number&gt;20&lt;/rec-number&gt;&lt;foreign-keys&gt;&lt;key app="EN" db-id="dtfvx5dd9wzs0re0zrmve9tj9p5fwat5spas" timestamp="1710920605"&gt;20&lt;/key&gt;&lt;/foreign-keys&gt;&lt;ref-type name="Journal Article"&gt;17&lt;/ref-type&gt;&lt;contributors&gt;&lt;authors&gt;&lt;author&gt;So, Jane&lt;/author&gt;&lt;author&gt;Achar, Chethana&lt;/author&gt;&lt;author&gt;Han, DaHee&lt;/author&gt;&lt;author&gt;Agrawal, Nidhi&lt;/author&gt;&lt;author&gt;Duhachek, Adam&lt;/author&gt;&lt;author&gt;Maheswaran, Durairaj&lt;/author&gt;&lt;/authors&gt;&lt;/contributors&gt;&lt;titles&gt;&lt;title&gt;The psychology of appraisal: Specific emotions and decision-making&lt;/title&gt;&lt;secondary-title&gt;Journal of Consumer Psychology&lt;/secondary-title&gt;&lt;/titles&gt;&lt;periodical&gt;&lt;full-title&gt;Journal of Consumer Psychology&lt;/full-title&gt;&lt;/periodical&gt;&lt;pages&gt;359-371&lt;/pages&gt;&lt;volume&gt;25&lt;/volume&gt;&lt;number&gt;3&lt;/number&gt;&lt;dates&gt;&lt;year&gt;2015&lt;/year&gt;&lt;/dates&gt;&lt;isbn&gt;1057-7408&lt;/isbn&gt;&lt;urls&gt;&lt;/urls&gt;&lt;/record&gt;&lt;/Cite&gt;&lt;/EndNote&gt;</w:instrText>
      </w:r>
      <w:r w:rsidR="009838C7" w:rsidRPr="006F71F1">
        <w:rPr>
          <w:rFonts w:eastAsia="DengXian"/>
          <w:kern w:val="2"/>
        </w:rPr>
        <w:fldChar w:fldCharType="separate"/>
      </w:r>
      <w:r w:rsidR="00F427E4">
        <w:rPr>
          <w:rFonts w:eastAsia="DengXian"/>
          <w:noProof/>
          <w:kern w:val="2"/>
        </w:rPr>
        <w:t>(So et al. 2015)</w:t>
      </w:r>
      <w:r w:rsidR="009838C7" w:rsidRPr="006F71F1">
        <w:rPr>
          <w:rFonts w:eastAsia="DengXian"/>
          <w:kern w:val="2"/>
        </w:rPr>
        <w:fldChar w:fldCharType="end"/>
      </w:r>
      <w:r w:rsidR="00A54813" w:rsidRPr="006F71F1">
        <w:rPr>
          <w:rFonts w:eastAsia="DengXian"/>
          <w:kern w:val="2"/>
        </w:rPr>
        <w:t>—</w:t>
      </w:r>
      <w:r w:rsidR="001B00F0" w:rsidRPr="006F71F1">
        <w:rPr>
          <w:rFonts w:eastAsia="DengXian"/>
          <w:kern w:val="2"/>
        </w:rPr>
        <w:t>as a contingency factor</w:t>
      </w:r>
      <w:r w:rsidR="009838C7" w:rsidRPr="006F71F1">
        <w:rPr>
          <w:rFonts w:eastAsia="DengXian"/>
          <w:kern w:val="2"/>
        </w:rPr>
        <w:t xml:space="preserve">. </w:t>
      </w:r>
      <w:r w:rsidR="0060690D" w:rsidRPr="006F71F1">
        <w:rPr>
          <w:rFonts w:eastAsia="DengXian"/>
          <w:kern w:val="2"/>
        </w:rPr>
        <w:t>W</w:t>
      </w:r>
      <w:r w:rsidR="001B00F0" w:rsidRPr="006F71F1">
        <w:rPr>
          <w:rFonts w:eastAsia="DengXian"/>
          <w:kern w:val="2"/>
        </w:rPr>
        <w:t xml:space="preserve">e </w:t>
      </w:r>
      <w:r w:rsidR="00A54813" w:rsidRPr="006F71F1">
        <w:rPr>
          <w:rFonts w:eastAsia="DengXian"/>
          <w:kern w:val="2"/>
        </w:rPr>
        <w:t>argue</w:t>
      </w:r>
      <w:r w:rsidR="001B00F0" w:rsidRPr="006F71F1">
        <w:rPr>
          <w:rFonts w:eastAsia="DengXian"/>
          <w:kern w:val="2"/>
        </w:rPr>
        <w:t xml:space="preserve"> that </w:t>
      </w:r>
      <w:r w:rsidR="006507DD" w:rsidRPr="006F71F1">
        <w:rPr>
          <w:rFonts w:eastAsia="DengXian"/>
          <w:kern w:val="2"/>
        </w:rPr>
        <w:t xml:space="preserve">newcomers </w:t>
      </w:r>
      <w:r w:rsidR="006D2003" w:rsidRPr="006F71F1">
        <w:rPr>
          <w:rFonts w:eastAsia="DengXian"/>
          <w:kern w:val="2"/>
        </w:rPr>
        <w:t>who</w:t>
      </w:r>
      <w:r w:rsidR="00817A60" w:rsidRPr="006F71F1">
        <w:rPr>
          <w:rFonts w:eastAsia="DengXian"/>
          <w:kern w:val="2"/>
        </w:rPr>
        <w:t xml:space="preserve"> </w:t>
      </w:r>
      <w:r w:rsidR="001B00F0" w:rsidRPr="006F71F1">
        <w:rPr>
          <w:rFonts w:eastAsia="DengXian"/>
          <w:kern w:val="2"/>
        </w:rPr>
        <w:t>implicate</w:t>
      </w:r>
      <w:r w:rsidR="008B4509" w:rsidRPr="006F71F1">
        <w:rPr>
          <w:rFonts w:eastAsia="DengXian"/>
          <w:kern w:val="2"/>
        </w:rPr>
        <w:t xml:space="preserve"> themselves</w:t>
      </w:r>
      <w:r w:rsidR="001B00F0" w:rsidRPr="006F71F1">
        <w:rPr>
          <w:rFonts w:eastAsia="DengXian"/>
          <w:kern w:val="2"/>
        </w:rPr>
        <w:t xml:space="preserve"> entirely</w:t>
      </w:r>
      <w:r w:rsidR="008B4509" w:rsidRPr="006F71F1">
        <w:rPr>
          <w:rFonts w:eastAsia="DengXian"/>
          <w:kern w:val="2"/>
        </w:rPr>
        <w:t xml:space="preserve"> </w:t>
      </w:r>
      <w:r w:rsidR="007B16A3" w:rsidRPr="006F71F1">
        <w:rPr>
          <w:rFonts w:eastAsia="DengXian"/>
          <w:kern w:val="2"/>
        </w:rPr>
        <w:t>for</w:t>
      </w:r>
      <w:r w:rsidR="00FE0506" w:rsidRPr="006F71F1">
        <w:rPr>
          <w:rFonts w:eastAsia="DengXian"/>
          <w:kern w:val="2"/>
        </w:rPr>
        <w:t xml:space="preserve"> </w:t>
      </w:r>
      <w:r w:rsidR="001B00F0" w:rsidRPr="006F71F1">
        <w:rPr>
          <w:rFonts w:eastAsia="DengXian"/>
          <w:kern w:val="2"/>
        </w:rPr>
        <w:t>mistakes</w:t>
      </w:r>
      <w:r w:rsidR="0060690D" w:rsidRPr="006F71F1">
        <w:rPr>
          <w:rFonts w:eastAsia="DengXian"/>
          <w:kern w:val="2"/>
        </w:rPr>
        <w:t xml:space="preserve"> and internalize </w:t>
      </w:r>
      <w:r w:rsidR="001C067D" w:rsidRPr="006F71F1">
        <w:rPr>
          <w:rFonts w:eastAsia="DengXian"/>
          <w:kern w:val="2"/>
        </w:rPr>
        <w:t xml:space="preserve">errors as character deficiencies </w:t>
      </w:r>
      <w:r w:rsidR="0060690D" w:rsidRPr="006F71F1">
        <w:rPr>
          <w:rFonts w:eastAsia="DengXian"/>
          <w:kern w:val="2"/>
        </w:rPr>
        <w:t>(rather than isolated, correctable incidents)</w:t>
      </w:r>
      <w:r w:rsidR="006D2003" w:rsidRPr="006F71F1">
        <w:rPr>
          <w:rFonts w:eastAsia="DengXian"/>
          <w:kern w:val="2"/>
        </w:rPr>
        <w:t xml:space="preserve"> are more </w:t>
      </w:r>
      <w:r w:rsidR="001C067D" w:rsidRPr="006F71F1">
        <w:rPr>
          <w:rFonts w:eastAsia="DengXian"/>
          <w:kern w:val="2"/>
        </w:rPr>
        <w:t>prone to</w:t>
      </w:r>
      <w:r w:rsidR="009B00C6" w:rsidRPr="006F71F1">
        <w:rPr>
          <w:rFonts w:eastAsia="DengXian"/>
          <w:kern w:val="2"/>
        </w:rPr>
        <w:t xml:space="preserve"> </w:t>
      </w:r>
      <w:r w:rsidR="000F2A93" w:rsidRPr="006F71F1">
        <w:t>error</w:t>
      </w:r>
      <w:r w:rsidR="009C6795" w:rsidRPr="006F71F1">
        <w:t xml:space="preserve"> avoidance</w:t>
      </w:r>
      <w:r w:rsidR="00A54813" w:rsidRPr="006F71F1">
        <w:rPr>
          <w:rFonts w:eastAsia="DengXian"/>
          <w:kern w:val="2"/>
        </w:rPr>
        <w:t xml:space="preserve"> and </w:t>
      </w:r>
      <w:r w:rsidR="006D2003" w:rsidRPr="006F71F1">
        <w:rPr>
          <w:rFonts w:eastAsia="DengXian"/>
          <w:kern w:val="2"/>
        </w:rPr>
        <w:t xml:space="preserve">less </w:t>
      </w:r>
      <w:r w:rsidR="009B00C6" w:rsidRPr="006F71F1">
        <w:rPr>
          <w:rFonts w:eastAsia="DengXian"/>
          <w:kern w:val="2"/>
        </w:rPr>
        <w:t>receptiv</w:t>
      </w:r>
      <w:r w:rsidR="007B4A5C" w:rsidRPr="006F71F1">
        <w:rPr>
          <w:rFonts w:eastAsia="DengXian"/>
          <w:kern w:val="2"/>
        </w:rPr>
        <w:t>e</w:t>
      </w:r>
      <w:r w:rsidR="009B00C6" w:rsidRPr="006F71F1">
        <w:rPr>
          <w:rFonts w:eastAsia="DengXian"/>
          <w:kern w:val="2"/>
        </w:rPr>
        <w:t xml:space="preserve"> to </w:t>
      </w:r>
      <w:r w:rsidR="001C067D" w:rsidRPr="006F71F1">
        <w:rPr>
          <w:rFonts w:eastAsia="DengXian"/>
          <w:kern w:val="2"/>
        </w:rPr>
        <w:t xml:space="preserve">the benefits of </w:t>
      </w:r>
      <w:r w:rsidR="00A54813" w:rsidRPr="006F71F1">
        <w:rPr>
          <w:rFonts w:eastAsia="DengXian"/>
          <w:kern w:val="2"/>
        </w:rPr>
        <w:t xml:space="preserve">error </w:t>
      </w:r>
      <w:r w:rsidR="001B00F0" w:rsidRPr="006F71F1">
        <w:rPr>
          <w:rFonts w:eastAsia="DengXian"/>
          <w:kern w:val="2"/>
        </w:rPr>
        <w:t>management</w:t>
      </w:r>
      <w:r w:rsidR="003759C4" w:rsidRPr="006F71F1">
        <w:rPr>
          <w:rFonts w:eastAsia="DengXian"/>
          <w:kern w:val="2"/>
        </w:rPr>
        <w:t xml:space="preserve">. </w:t>
      </w:r>
    </w:p>
    <w:p w14:paraId="6FDBB1E3" w14:textId="5AABC39D" w:rsidR="00F35B5C" w:rsidRPr="006F71F1" w:rsidRDefault="00F35B5C" w:rsidP="00385D18">
      <w:pPr>
        <w:snapToGrid w:val="0"/>
        <w:spacing w:line="480" w:lineRule="auto"/>
        <w:ind w:firstLine="720"/>
        <w:rPr>
          <w:rFonts w:eastAsia="DengXian"/>
          <w:kern w:val="2"/>
        </w:rPr>
      </w:pPr>
      <w:r w:rsidRPr="006F71F1">
        <w:rPr>
          <w:rFonts w:eastAsia="DengXian"/>
          <w:kern w:val="2"/>
        </w:rPr>
        <w:t xml:space="preserve">Our research makes several </w:t>
      </w:r>
      <w:r w:rsidR="00A54813" w:rsidRPr="006F71F1">
        <w:rPr>
          <w:rFonts w:eastAsia="DengXian"/>
          <w:kern w:val="2"/>
        </w:rPr>
        <w:t xml:space="preserve">key </w:t>
      </w:r>
      <w:r w:rsidRPr="006F71F1">
        <w:rPr>
          <w:rFonts w:eastAsia="DengXian"/>
          <w:kern w:val="2"/>
        </w:rPr>
        <w:t xml:space="preserve">contributions. First, </w:t>
      </w:r>
      <w:r w:rsidR="006D2003" w:rsidRPr="006F71F1">
        <w:rPr>
          <w:rFonts w:eastAsia="DengXian"/>
          <w:kern w:val="2"/>
        </w:rPr>
        <w:t>our research is the first to</w:t>
      </w:r>
      <w:r w:rsidRPr="006F71F1">
        <w:rPr>
          <w:rFonts w:eastAsia="DengXian"/>
          <w:kern w:val="2"/>
        </w:rPr>
        <w:t xml:space="preserve"> </w:t>
      </w:r>
      <w:r w:rsidR="00A54813" w:rsidRPr="006F71F1">
        <w:rPr>
          <w:rFonts w:eastAsia="DengXian"/>
          <w:kern w:val="2"/>
        </w:rPr>
        <w:t>introduce a</w:t>
      </w:r>
      <w:r w:rsidR="003F3650" w:rsidRPr="006F71F1">
        <w:rPr>
          <w:rFonts w:eastAsia="DengXian"/>
          <w:kern w:val="2"/>
        </w:rPr>
        <w:t xml:space="preserve"> novel</w:t>
      </w:r>
      <w:r w:rsidR="006D2003" w:rsidRPr="006F71F1">
        <w:rPr>
          <w:rFonts w:eastAsia="DengXian"/>
          <w:kern w:val="2"/>
        </w:rPr>
        <w:t xml:space="preserve"> “pro-error”</w:t>
      </w:r>
      <w:r w:rsidR="004A3781" w:rsidRPr="006F71F1">
        <w:rPr>
          <w:rFonts w:eastAsia="DengXian"/>
          <w:kern w:val="2"/>
        </w:rPr>
        <w:t xml:space="preserve"> </w:t>
      </w:r>
      <w:r w:rsidR="00B66255" w:rsidRPr="006F71F1">
        <w:rPr>
          <w:rFonts w:eastAsia="DengXian"/>
          <w:kern w:val="2"/>
        </w:rPr>
        <w:t xml:space="preserve">angle </w:t>
      </w:r>
      <w:r w:rsidR="003F3650" w:rsidRPr="006F71F1">
        <w:rPr>
          <w:rFonts w:eastAsia="DengXian"/>
          <w:kern w:val="2"/>
        </w:rPr>
        <w:t>to the newcomer socialization literature</w:t>
      </w:r>
      <w:r w:rsidR="00DD3E73" w:rsidRPr="006F71F1">
        <w:rPr>
          <w:rFonts w:eastAsia="DengXian"/>
          <w:kern w:val="2"/>
        </w:rPr>
        <w:t xml:space="preserve">, </w:t>
      </w:r>
      <w:r w:rsidR="004A3781" w:rsidRPr="006F71F1">
        <w:rPr>
          <w:rFonts w:eastAsia="DengXian"/>
          <w:kern w:val="2"/>
        </w:rPr>
        <w:t>challeng</w:t>
      </w:r>
      <w:r w:rsidR="00790AD4" w:rsidRPr="006F71F1">
        <w:rPr>
          <w:rFonts w:eastAsia="DengXian"/>
          <w:kern w:val="2"/>
        </w:rPr>
        <w:t>ing</w:t>
      </w:r>
      <w:r w:rsidR="004A3781" w:rsidRPr="006F71F1">
        <w:rPr>
          <w:rFonts w:eastAsia="DengXian"/>
          <w:kern w:val="2"/>
        </w:rPr>
        <w:t xml:space="preserve"> </w:t>
      </w:r>
      <w:r w:rsidR="003F3650" w:rsidRPr="006F71F1">
        <w:rPr>
          <w:rFonts w:eastAsia="DengXian"/>
          <w:kern w:val="2"/>
        </w:rPr>
        <w:t xml:space="preserve">the </w:t>
      </w:r>
      <w:r w:rsidR="00790AD4" w:rsidRPr="006F71F1">
        <w:rPr>
          <w:rFonts w:eastAsia="DengXian"/>
          <w:kern w:val="2"/>
        </w:rPr>
        <w:t>dominant</w:t>
      </w:r>
      <w:r w:rsidR="00062D5D" w:rsidRPr="006F71F1">
        <w:rPr>
          <w:rFonts w:eastAsia="DengXian"/>
          <w:kern w:val="2"/>
        </w:rPr>
        <w:t xml:space="preserve"> emphasis on error avoidance and early demonstration of competence </w:t>
      </w:r>
      <w:r w:rsidR="00880968" w:rsidRPr="006F71F1">
        <w:rPr>
          <w:rFonts w:eastAsia="DengXian"/>
          <w:kern w:val="2"/>
        </w:rPr>
        <w:t>as critical</w:t>
      </w:r>
      <w:r w:rsidR="00062D5D" w:rsidRPr="006F71F1">
        <w:rPr>
          <w:rFonts w:eastAsia="DengXian"/>
          <w:kern w:val="2"/>
        </w:rPr>
        <w:t xml:space="preserve"> </w:t>
      </w:r>
      <w:r w:rsidR="00A54813" w:rsidRPr="006F71F1">
        <w:rPr>
          <w:rFonts w:eastAsia="DengXian"/>
          <w:kern w:val="2"/>
        </w:rPr>
        <w:t>to succe</w:t>
      </w:r>
      <w:r w:rsidR="006C6F2D" w:rsidRPr="006F71F1">
        <w:rPr>
          <w:rFonts w:eastAsia="DengXian"/>
          <w:kern w:val="2"/>
        </w:rPr>
        <w:t>ss</w:t>
      </w:r>
      <w:r w:rsidR="00B35E43" w:rsidRPr="006F71F1">
        <w:rPr>
          <w:rFonts w:eastAsia="DengXian"/>
          <w:kern w:val="2"/>
        </w:rPr>
        <w:t xml:space="preserve">. </w:t>
      </w:r>
      <w:r w:rsidR="006D3A96" w:rsidRPr="006F71F1">
        <w:rPr>
          <w:rFonts w:eastAsia="DengXian"/>
          <w:kern w:val="2"/>
        </w:rPr>
        <w:t xml:space="preserve">While existing studies </w:t>
      </w:r>
      <w:r w:rsidR="00790AD4" w:rsidRPr="006F71F1">
        <w:rPr>
          <w:rFonts w:eastAsia="DengXian"/>
          <w:kern w:val="2"/>
        </w:rPr>
        <w:t>often</w:t>
      </w:r>
      <w:r w:rsidR="006D3A96" w:rsidRPr="006F71F1">
        <w:rPr>
          <w:rFonts w:eastAsia="DengXian"/>
          <w:kern w:val="2"/>
        </w:rPr>
        <w:t xml:space="preserve"> </w:t>
      </w:r>
      <w:r w:rsidR="00955370" w:rsidRPr="006F71F1">
        <w:rPr>
          <w:rFonts w:eastAsia="DengXian"/>
          <w:kern w:val="2"/>
        </w:rPr>
        <w:t>treat</w:t>
      </w:r>
      <w:r w:rsidR="00B35E43" w:rsidRPr="006F71F1">
        <w:rPr>
          <w:rFonts w:eastAsia="DengXian"/>
          <w:kern w:val="2"/>
        </w:rPr>
        <w:t xml:space="preserve"> errors as </w:t>
      </w:r>
      <w:r w:rsidR="006C6AEF" w:rsidRPr="006F71F1">
        <w:rPr>
          <w:rFonts w:eastAsia="DengXian"/>
          <w:kern w:val="2"/>
        </w:rPr>
        <w:t xml:space="preserve">signs </w:t>
      </w:r>
      <w:r w:rsidR="00B35E43" w:rsidRPr="006F71F1">
        <w:rPr>
          <w:rFonts w:eastAsia="DengXian"/>
          <w:kern w:val="2"/>
        </w:rPr>
        <w:t>of</w:t>
      </w:r>
      <w:r w:rsidR="004E4892" w:rsidRPr="006F71F1">
        <w:rPr>
          <w:rFonts w:eastAsia="DengXian"/>
          <w:kern w:val="2"/>
        </w:rPr>
        <w:t xml:space="preserve"> </w:t>
      </w:r>
      <w:r w:rsidR="00DD3E73" w:rsidRPr="006F71F1">
        <w:rPr>
          <w:rFonts w:eastAsia="DengXian"/>
          <w:kern w:val="2"/>
        </w:rPr>
        <w:t>failure</w:t>
      </w:r>
      <w:r w:rsidR="00337691" w:rsidRPr="006F71F1">
        <w:rPr>
          <w:rFonts w:eastAsia="DengXian"/>
          <w:kern w:val="2"/>
        </w:rPr>
        <w:t xml:space="preserve"> </w:t>
      </w:r>
      <w:r w:rsidR="0021132D" w:rsidRPr="006F71F1">
        <w:rPr>
          <w:rFonts w:eastAsia="DengXian"/>
          <w:kern w:val="2"/>
        </w:rPr>
        <w:fldChar w:fldCharType="begin"/>
      </w:r>
      <w:r w:rsidR="00F427E4">
        <w:rPr>
          <w:rFonts w:eastAsia="DengXian"/>
          <w:kern w:val="2"/>
        </w:rPr>
        <w:instrText xml:space="preserve"> ADDIN EN.CITE &lt;EndNote&gt;&lt;Cite&gt;&lt;Author&gt;Gross&lt;/Author&gt;&lt;Year&gt;2021&lt;/Year&gt;&lt;RecNum&gt;10&lt;/RecNum&gt;&lt;Prefix&gt;e.g.`, &lt;/Prefix&gt;&lt;DisplayText&gt;(e.g., Gross et al. 2021)&lt;/DisplayText&gt;&lt;record&gt;&lt;rec-number&gt;10&lt;/rec-number&gt;&lt;foreign-keys&gt;&lt;key app="EN" db-id="dtfvx5dd9wzs0re0zrmve9tj9p5fwat5spas" timestamp="1710900613"&gt;10&lt;/key&gt;&lt;/foreign-keys&gt;&lt;ref-type name="Journal Article"&gt;17&lt;/ref-type&gt;&lt;contributors&gt;&lt;authors&gt;&lt;author&gt;Gross, Christian&lt;/author&gt;&lt;author&gt;Debus, Maike E&lt;/author&gt;&lt;author&gt;Liu, Yihao&lt;/author&gt;&lt;author&gt;Wang, Mo&lt;/author&gt;&lt;author&gt;Kleinmann, Martin&lt;/author&gt;&lt;/authors&gt;&lt;/contributors&gt;&lt;titles&gt;&lt;title&gt;I am nice and capable! How and when newcomers’ self-presentation to their supervisors affects socialization outcomes&lt;/title&gt;&lt;secondary-title&gt;Journal of Applied Psychology&lt;/secondary-title&gt;&lt;/titles&gt;&lt;periodical&gt;&lt;full-title&gt;Journal of Applied Psychology&lt;/full-title&gt;&lt;/periodical&gt;&lt;pages&gt;1067-1079&lt;/pages&gt;&lt;volume&gt;106&lt;/volume&gt;&lt;number&gt;7&lt;/number&gt;&lt;dates&gt;&lt;year&gt;2021&lt;/year&gt;&lt;/dates&gt;&lt;isbn&gt;1939-1854&lt;/isbn&gt;&lt;urls&gt;&lt;/urls&gt;&lt;/record&gt;&lt;/Cite&gt;&lt;/EndNote&gt;</w:instrText>
      </w:r>
      <w:r w:rsidR="0021132D" w:rsidRPr="006F71F1">
        <w:rPr>
          <w:rFonts w:eastAsia="DengXian"/>
          <w:kern w:val="2"/>
        </w:rPr>
        <w:fldChar w:fldCharType="separate"/>
      </w:r>
      <w:r w:rsidR="00F427E4">
        <w:rPr>
          <w:rFonts w:eastAsia="DengXian"/>
          <w:noProof/>
          <w:kern w:val="2"/>
        </w:rPr>
        <w:t>(e.g., Gross et al. 2021)</w:t>
      </w:r>
      <w:r w:rsidR="0021132D" w:rsidRPr="006F71F1">
        <w:rPr>
          <w:rFonts w:eastAsia="DengXian"/>
          <w:kern w:val="2"/>
        </w:rPr>
        <w:fldChar w:fldCharType="end"/>
      </w:r>
      <w:r w:rsidR="0021132D" w:rsidRPr="006F71F1">
        <w:rPr>
          <w:rFonts w:eastAsia="DengXian"/>
          <w:kern w:val="2"/>
        </w:rPr>
        <w:t xml:space="preserve">, </w:t>
      </w:r>
      <w:r w:rsidR="00A10DF2" w:rsidRPr="006F71F1">
        <w:rPr>
          <w:rFonts w:eastAsia="DengXian"/>
          <w:kern w:val="2"/>
        </w:rPr>
        <w:t xml:space="preserve">we </w:t>
      </w:r>
      <w:r w:rsidR="001A47BC" w:rsidRPr="006F71F1">
        <w:rPr>
          <w:rFonts w:eastAsia="DengXian"/>
          <w:kern w:val="2"/>
        </w:rPr>
        <w:t>offer a compelling alternative</w:t>
      </w:r>
      <w:r w:rsidR="006C6AEF" w:rsidRPr="006F71F1">
        <w:rPr>
          <w:rFonts w:eastAsia="DengXian"/>
          <w:kern w:val="2"/>
        </w:rPr>
        <w:t>:</w:t>
      </w:r>
      <w:r w:rsidR="001A47BC" w:rsidRPr="006F71F1">
        <w:rPr>
          <w:rFonts w:eastAsia="DengXian"/>
          <w:kern w:val="2"/>
        </w:rPr>
        <w:t xml:space="preserve"> that </w:t>
      </w:r>
      <w:r w:rsidR="00955370" w:rsidRPr="006F71F1">
        <w:rPr>
          <w:rFonts w:eastAsia="DengXian"/>
          <w:kern w:val="2"/>
        </w:rPr>
        <w:t xml:space="preserve">a </w:t>
      </w:r>
      <w:r w:rsidR="006D2003" w:rsidRPr="006F71F1">
        <w:rPr>
          <w:rFonts w:eastAsia="DengXian"/>
          <w:kern w:val="2"/>
        </w:rPr>
        <w:t xml:space="preserve">perceived </w:t>
      </w:r>
      <w:r w:rsidR="001A47BC" w:rsidRPr="006F71F1">
        <w:rPr>
          <w:rFonts w:eastAsia="DengXian"/>
          <w:kern w:val="2"/>
        </w:rPr>
        <w:t>error management</w:t>
      </w:r>
      <w:r w:rsidR="006D2003" w:rsidRPr="006F71F1">
        <w:rPr>
          <w:rFonts w:eastAsia="DengXian"/>
          <w:kern w:val="2"/>
        </w:rPr>
        <w:t xml:space="preserve"> approach</w:t>
      </w:r>
      <w:r w:rsidR="001A47BC" w:rsidRPr="006F71F1">
        <w:rPr>
          <w:rFonts w:eastAsia="DengXian"/>
          <w:kern w:val="2"/>
        </w:rPr>
        <w:t xml:space="preserve">—where </w:t>
      </w:r>
      <w:r w:rsidR="006C6AEF" w:rsidRPr="006F71F1">
        <w:rPr>
          <w:rFonts w:eastAsia="DengXian"/>
          <w:kern w:val="2"/>
        </w:rPr>
        <w:t>mistakes</w:t>
      </w:r>
      <w:r w:rsidR="001A47BC" w:rsidRPr="006F71F1">
        <w:rPr>
          <w:rFonts w:eastAsia="DengXian"/>
          <w:kern w:val="2"/>
        </w:rPr>
        <w:t xml:space="preserve"> are embraced, analyzed, and </w:t>
      </w:r>
      <w:r w:rsidR="006D3A96" w:rsidRPr="006F71F1">
        <w:rPr>
          <w:rFonts w:eastAsia="DengXian"/>
          <w:kern w:val="2"/>
        </w:rPr>
        <w:t>constructively addressed</w:t>
      </w:r>
      <w:r w:rsidR="001A47BC" w:rsidRPr="006F71F1">
        <w:rPr>
          <w:rFonts w:eastAsia="DengXian"/>
          <w:kern w:val="2"/>
        </w:rPr>
        <w:t xml:space="preserve">—can </w:t>
      </w:r>
      <w:r w:rsidR="00466FB8" w:rsidRPr="006F71F1">
        <w:rPr>
          <w:rFonts w:eastAsia="DengXian"/>
          <w:kern w:val="2"/>
        </w:rPr>
        <w:t xml:space="preserve">counter-intuitively </w:t>
      </w:r>
      <w:r w:rsidR="001A47BC" w:rsidRPr="006F71F1">
        <w:rPr>
          <w:rFonts w:eastAsia="DengXian"/>
          <w:kern w:val="2"/>
        </w:rPr>
        <w:t>accelerat</w:t>
      </w:r>
      <w:r w:rsidR="006D3A96" w:rsidRPr="006F71F1">
        <w:rPr>
          <w:rFonts w:eastAsia="DengXian"/>
          <w:kern w:val="2"/>
        </w:rPr>
        <w:t>e</w:t>
      </w:r>
      <w:r w:rsidR="001A47BC" w:rsidRPr="006F71F1">
        <w:rPr>
          <w:rFonts w:eastAsia="DengXian"/>
          <w:kern w:val="2"/>
        </w:rPr>
        <w:t xml:space="preserve"> error reduction</w:t>
      </w:r>
      <w:r w:rsidR="006D3A96" w:rsidRPr="006F71F1">
        <w:rPr>
          <w:rFonts w:eastAsia="DengXian"/>
          <w:kern w:val="2"/>
        </w:rPr>
        <w:t xml:space="preserve"> and enhance performance</w:t>
      </w:r>
      <w:r w:rsidR="001A47BC" w:rsidRPr="006F71F1">
        <w:rPr>
          <w:rFonts w:eastAsia="DengXian"/>
          <w:kern w:val="2"/>
        </w:rPr>
        <w:t xml:space="preserve">. </w:t>
      </w:r>
      <w:r w:rsidR="00955370" w:rsidRPr="006F71F1">
        <w:rPr>
          <w:rFonts w:eastAsia="DengXian"/>
          <w:kern w:val="2"/>
        </w:rPr>
        <w:t>This perspective</w:t>
      </w:r>
      <w:r w:rsidR="004748FC" w:rsidRPr="006F71F1">
        <w:rPr>
          <w:rFonts w:eastAsia="DengXian"/>
          <w:kern w:val="2"/>
        </w:rPr>
        <w:t xml:space="preserve"> </w:t>
      </w:r>
      <w:r w:rsidR="006C6F2D" w:rsidRPr="006F71F1">
        <w:rPr>
          <w:rFonts w:eastAsia="DengXian"/>
          <w:kern w:val="2"/>
        </w:rPr>
        <w:t xml:space="preserve">provides a new lens </w:t>
      </w:r>
      <w:r w:rsidR="008E07D2" w:rsidRPr="006F71F1">
        <w:rPr>
          <w:rFonts w:eastAsia="DengXian"/>
          <w:kern w:val="2"/>
        </w:rPr>
        <w:t xml:space="preserve">to </w:t>
      </w:r>
      <w:r w:rsidR="006C6F2D" w:rsidRPr="006F71F1">
        <w:rPr>
          <w:rFonts w:eastAsia="DengXian"/>
          <w:kern w:val="2"/>
        </w:rPr>
        <w:t xml:space="preserve">understand </w:t>
      </w:r>
      <w:r w:rsidR="006C6F2D" w:rsidRPr="006F71F1">
        <w:rPr>
          <w:rFonts w:eastAsia="DengXian"/>
          <w:kern w:val="2"/>
        </w:rPr>
        <w:lastRenderedPageBreak/>
        <w:t xml:space="preserve">newcomer </w:t>
      </w:r>
      <w:r w:rsidR="008E07D2" w:rsidRPr="006F71F1">
        <w:rPr>
          <w:rFonts w:eastAsia="DengXian"/>
          <w:kern w:val="2"/>
        </w:rPr>
        <w:t>adjustmen</w:t>
      </w:r>
      <w:r w:rsidR="00955370" w:rsidRPr="006F71F1">
        <w:rPr>
          <w:rFonts w:eastAsia="DengXian"/>
          <w:kern w:val="2"/>
        </w:rPr>
        <w:t xml:space="preserve">t and </w:t>
      </w:r>
      <w:r w:rsidR="00620847" w:rsidRPr="006F71F1">
        <w:rPr>
          <w:rFonts w:eastAsia="DengXian"/>
          <w:kern w:val="2"/>
        </w:rPr>
        <w:t>answer</w:t>
      </w:r>
      <w:r w:rsidR="0078393F" w:rsidRPr="006F71F1">
        <w:rPr>
          <w:rFonts w:eastAsia="DengXian"/>
          <w:kern w:val="2"/>
        </w:rPr>
        <w:t>s</w:t>
      </w:r>
      <w:r w:rsidR="00620847" w:rsidRPr="006F71F1">
        <w:rPr>
          <w:rFonts w:eastAsia="DengXian"/>
          <w:kern w:val="2"/>
        </w:rPr>
        <w:t xml:space="preserve"> the call for “pushing new frontiers and addressing new questions”</w:t>
      </w:r>
      <w:r w:rsidR="00025A86" w:rsidRPr="006F71F1">
        <w:rPr>
          <w:rFonts w:eastAsia="DengXian"/>
          <w:kern w:val="2"/>
        </w:rPr>
        <w:t xml:space="preserve"> in newcomer research</w:t>
      </w:r>
      <w:r w:rsidR="00620847" w:rsidRPr="006F71F1">
        <w:rPr>
          <w:rFonts w:eastAsia="DengXian"/>
          <w:kern w:val="2"/>
        </w:rPr>
        <w:t xml:space="preserve"> </w:t>
      </w:r>
      <w:r w:rsidR="00620847" w:rsidRPr="006F71F1">
        <w:rPr>
          <w:rFonts w:eastAsia="DengXian"/>
          <w:kern w:val="2"/>
        </w:rPr>
        <w:fldChar w:fldCharType="begin"/>
      </w:r>
      <w:r w:rsidR="00F427E4">
        <w:rPr>
          <w:rFonts w:eastAsia="DengXian"/>
          <w:kern w:val="2"/>
        </w:rPr>
        <w:instrText xml:space="preserve"> ADDIN EN.CITE &lt;EndNote&gt;&lt;Cite&gt;&lt;Author&gt;Bauer&lt;/Author&gt;&lt;Year&gt;2014&lt;/Year&gt;&lt;RecNum&gt;23&lt;/RecNum&gt;&lt;Pages&gt;441&lt;/Pages&gt;&lt;DisplayText&gt;(Bauer and Erdogan 2014, p. 441)&lt;/DisplayText&gt;&lt;record&gt;&lt;rec-number&gt;23&lt;/rec-number&gt;&lt;foreign-keys&gt;&lt;key app="EN" db-id="dtfvx5dd9wzs0re0zrmve9tj9p5fwat5spas" timestamp="1710984537"&gt;23&lt;/key&gt;&lt;/foreign-keys&gt;&lt;ref-type name="Journal Article"&gt;17&lt;/ref-type&gt;&lt;contributors&gt;&lt;authors&gt;&lt;author&gt;Bauer, Talya N&lt;/author&gt;&lt;author&gt;Erdogan, Berrin&lt;/author&gt;&lt;/authors&gt;&lt;/contributors&gt;&lt;titles&gt;&lt;title&gt;Delineating and reviewing the role of newcomer capital in organizational socialization&lt;/title&gt;&lt;secondary-title&gt;Annu. Rev. Organ. Psychol. Organ. Behav.&lt;/secondary-title&gt;&lt;/titles&gt;&lt;periodical&gt;&lt;full-title&gt;Annu. Rev. Organ. Psychol. Organ. Behav.&lt;/full-title&gt;&lt;/periodical&gt;&lt;pages&gt;439-457&lt;/pages&gt;&lt;volume&gt;1&lt;/volume&gt;&lt;number&gt;1&lt;/number&gt;&lt;dates&gt;&lt;year&gt;2014&lt;/year&gt;&lt;/dates&gt;&lt;isbn&gt;2327-0608&lt;/isbn&gt;&lt;urls&gt;&lt;/urls&gt;&lt;/record&gt;&lt;/Cite&gt;&lt;/EndNote&gt;</w:instrText>
      </w:r>
      <w:r w:rsidR="00620847" w:rsidRPr="006F71F1">
        <w:rPr>
          <w:rFonts w:eastAsia="DengXian"/>
          <w:kern w:val="2"/>
        </w:rPr>
        <w:fldChar w:fldCharType="separate"/>
      </w:r>
      <w:r w:rsidR="00F427E4">
        <w:rPr>
          <w:rFonts w:eastAsia="DengXian"/>
          <w:noProof/>
          <w:kern w:val="2"/>
        </w:rPr>
        <w:t>(Bauer and Erdogan 2014, p. 441)</w:t>
      </w:r>
      <w:r w:rsidR="00620847" w:rsidRPr="006F71F1">
        <w:rPr>
          <w:rFonts w:eastAsia="DengXian"/>
          <w:kern w:val="2"/>
        </w:rPr>
        <w:fldChar w:fldCharType="end"/>
      </w:r>
      <w:r w:rsidR="00620847" w:rsidRPr="006F71F1">
        <w:rPr>
          <w:rFonts w:eastAsia="DengXian"/>
          <w:kern w:val="2"/>
        </w:rPr>
        <w:t>.</w:t>
      </w:r>
    </w:p>
    <w:p w14:paraId="00EDC9AA" w14:textId="14E24142" w:rsidR="006E2104" w:rsidRPr="006F71F1" w:rsidRDefault="0059568A" w:rsidP="00385D18">
      <w:pPr>
        <w:snapToGrid w:val="0"/>
        <w:spacing w:line="480" w:lineRule="auto"/>
        <w:ind w:firstLine="720"/>
        <w:rPr>
          <w:rFonts w:eastAsia="DengXian"/>
          <w:kern w:val="2"/>
        </w:rPr>
      </w:pPr>
      <w:r w:rsidRPr="006F71F1">
        <w:rPr>
          <w:rFonts w:eastAsia="DengXian"/>
          <w:kern w:val="2"/>
        </w:rPr>
        <w:t xml:space="preserve">Second, </w:t>
      </w:r>
      <w:r w:rsidR="002E7AA2" w:rsidRPr="006F71F1">
        <w:rPr>
          <w:rFonts w:eastAsia="DengXian"/>
          <w:kern w:val="2"/>
        </w:rPr>
        <w:t xml:space="preserve">our research </w:t>
      </w:r>
      <w:r w:rsidR="0074483E" w:rsidRPr="006F71F1">
        <w:rPr>
          <w:rFonts w:eastAsia="DengXian"/>
          <w:kern w:val="2"/>
        </w:rPr>
        <w:t xml:space="preserve">extends </w:t>
      </w:r>
      <w:r w:rsidR="002E7AA2" w:rsidRPr="006F71F1">
        <w:rPr>
          <w:rFonts w:eastAsia="DengXian"/>
          <w:kern w:val="2"/>
        </w:rPr>
        <w:t>the error-handling literature by</w:t>
      </w:r>
      <w:r w:rsidR="0074483E" w:rsidRPr="006F71F1">
        <w:rPr>
          <w:rFonts w:eastAsia="DengXian"/>
          <w:kern w:val="2"/>
        </w:rPr>
        <w:t xml:space="preserve"> focusing on </w:t>
      </w:r>
      <w:r w:rsidR="00955370" w:rsidRPr="006F71F1">
        <w:rPr>
          <w:rFonts w:eastAsia="DengXian"/>
          <w:kern w:val="2"/>
        </w:rPr>
        <w:t>the dynamic nature of error</w:t>
      </w:r>
      <w:r w:rsidR="0074483E" w:rsidRPr="006F71F1">
        <w:rPr>
          <w:rFonts w:eastAsia="DengXian"/>
          <w:kern w:val="2"/>
        </w:rPr>
        <w:t xml:space="preserve"> trajectories</w:t>
      </w:r>
      <w:r w:rsidR="00955370" w:rsidRPr="006F71F1">
        <w:rPr>
          <w:rFonts w:eastAsia="DengXian"/>
          <w:kern w:val="2"/>
        </w:rPr>
        <w:t xml:space="preserve"> </w:t>
      </w:r>
      <w:r w:rsidR="002E7AA2" w:rsidRPr="006F71F1">
        <w:rPr>
          <w:rFonts w:eastAsia="DengXian"/>
          <w:kern w:val="2"/>
        </w:rPr>
        <w:t>rather than a static snapshot</w:t>
      </w:r>
      <w:r w:rsidR="00955370" w:rsidRPr="006F71F1">
        <w:rPr>
          <w:rFonts w:eastAsia="DengXian"/>
          <w:kern w:val="2"/>
        </w:rPr>
        <w:t xml:space="preserve"> of error frequency</w:t>
      </w:r>
      <w:r w:rsidRPr="006F71F1">
        <w:rPr>
          <w:rFonts w:eastAsia="DengXian"/>
          <w:kern w:val="2"/>
        </w:rPr>
        <w:t xml:space="preserve">. </w:t>
      </w:r>
      <w:r w:rsidR="00CE5AC2" w:rsidRPr="006F71F1">
        <w:rPr>
          <w:rFonts w:eastAsia="DengXian"/>
          <w:kern w:val="2"/>
        </w:rPr>
        <w:t xml:space="preserve">While previous work has discussed the benefits of error management, it has not directly tested how allowing errors to be made </w:t>
      </w:r>
      <w:r w:rsidR="00BB0203" w:rsidRPr="006F71F1">
        <w:rPr>
          <w:rFonts w:eastAsia="DengXian"/>
          <w:kern w:val="2"/>
        </w:rPr>
        <w:t>leads</w:t>
      </w:r>
      <w:r w:rsidR="00CE5AC2" w:rsidRPr="006F71F1">
        <w:rPr>
          <w:rFonts w:eastAsia="DengXian"/>
          <w:kern w:val="2"/>
        </w:rPr>
        <w:t xml:space="preserve"> </w:t>
      </w:r>
      <w:r w:rsidR="00BB0203" w:rsidRPr="006F71F1">
        <w:rPr>
          <w:rFonts w:eastAsia="DengXian"/>
          <w:kern w:val="2"/>
        </w:rPr>
        <w:t xml:space="preserve">to </w:t>
      </w:r>
      <w:r w:rsidR="00CE5AC2" w:rsidRPr="006F71F1">
        <w:rPr>
          <w:rFonts w:eastAsia="DengXian"/>
          <w:kern w:val="2"/>
        </w:rPr>
        <w:t xml:space="preserve">a reduction in </w:t>
      </w:r>
      <w:r w:rsidR="00E0280E" w:rsidRPr="006F71F1">
        <w:rPr>
          <w:rFonts w:eastAsia="DengXian"/>
          <w:kern w:val="2"/>
        </w:rPr>
        <w:t xml:space="preserve">errors </w:t>
      </w:r>
      <w:r w:rsidR="00CE5AC2" w:rsidRPr="006F71F1">
        <w:rPr>
          <w:rFonts w:eastAsia="DengXian"/>
          <w:kern w:val="2"/>
        </w:rPr>
        <w:t xml:space="preserve">over time. In contrast to studies that simply focus on </w:t>
      </w:r>
      <w:r w:rsidR="006E2104" w:rsidRPr="006F71F1">
        <w:rPr>
          <w:rFonts w:eastAsia="DengXian"/>
          <w:kern w:val="2"/>
        </w:rPr>
        <w:t xml:space="preserve">whether errors should be </w:t>
      </w:r>
      <w:r w:rsidR="00C74BEB" w:rsidRPr="006F71F1">
        <w:rPr>
          <w:rFonts w:eastAsia="DengXian"/>
          <w:kern w:val="2"/>
        </w:rPr>
        <w:t xml:space="preserve">permitted </w:t>
      </w:r>
      <w:r w:rsidR="00547E85" w:rsidRPr="006F71F1">
        <w:rPr>
          <w:rFonts w:eastAsia="DengXian"/>
          <w:kern w:val="2"/>
        </w:rPr>
        <w:fldChar w:fldCharType="begin">
          <w:fldData xml:space="preserve">PEVuZE5vdGU+PENpdGU+PEF1dGhvcj5XZWluemltbWVyPC9BdXRob3I+PFllYXI+MjAxNzwvWWVh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PEVuZE5vdGU+PENpdGU+PEF1dGhvcj5XZWluemltbWVyPC9BdXRob3I+PFllYXI+MjAxNzwvWWVh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547E85" w:rsidRPr="006F71F1">
        <w:rPr>
          <w:rFonts w:eastAsia="DengXian"/>
          <w:kern w:val="2"/>
        </w:rPr>
      </w:r>
      <w:r w:rsidR="00547E85" w:rsidRPr="006F71F1">
        <w:rPr>
          <w:rFonts w:eastAsia="DengXian"/>
          <w:kern w:val="2"/>
        </w:rPr>
        <w:fldChar w:fldCharType="separate"/>
      </w:r>
      <w:r w:rsidR="00F427E4">
        <w:rPr>
          <w:rFonts w:eastAsia="DengXian"/>
          <w:noProof/>
          <w:kern w:val="2"/>
        </w:rPr>
        <w:t>(e.g., Van Dyck et al. 2005, Weinzimmer and Esken 2017)</w:t>
      </w:r>
      <w:r w:rsidR="00547E85" w:rsidRPr="006F71F1">
        <w:rPr>
          <w:rFonts w:eastAsia="DengXian"/>
          <w:kern w:val="2"/>
        </w:rPr>
        <w:fldChar w:fldCharType="end"/>
      </w:r>
      <w:r w:rsidR="00CE5AC2" w:rsidRPr="006F71F1">
        <w:rPr>
          <w:rFonts w:eastAsia="DengXian"/>
          <w:kern w:val="2"/>
        </w:rPr>
        <w:t>, we identify error reduction as a critical mechanism underlying the error management approach</w:t>
      </w:r>
      <w:r w:rsidR="00C73FD6" w:rsidRPr="006F71F1">
        <w:rPr>
          <w:rFonts w:eastAsia="DengXian"/>
          <w:kern w:val="2"/>
        </w:rPr>
        <w:t xml:space="preserve">. </w:t>
      </w:r>
      <w:r w:rsidR="0074483E" w:rsidRPr="006F71F1">
        <w:rPr>
          <w:rFonts w:eastAsia="DengXian"/>
          <w:kern w:val="2"/>
        </w:rPr>
        <w:t>W</w:t>
      </w:r>
      <w:r w:rsidR="00CE5AC2" w:rsidRPr="006F71F1">
        <w:rPr>
          <w:rFonts w:eastAsia="DengXian"/>
          <w:kern w:val="2"/>
        </w:rPr>
        <w:t>e</w:t>
      </w:r>
      <w:r w:rsidR="0074483E" w:rsidRPr="006F71F1">
        <w:rPr>
          <w:rFonts w:eastAsia="DengXian"/>
          <w:kern w:val="2"/>
        </w:rPr>
        <w:t xml:space="preserve"> demonstrate that</w:t>
      </w:r>
      <w:r w:rsidR="00CE5AC2" w:rsidRPr="006F71F1">
        <w:rPr>
          <w:rFonts w:eastAsia="DengXian"/>
          <w:kern w:val="2"/>
        </w:rPr>
        <w:t xml:space="preserve"> </w:t>
      </w:r>
      <w:r w:rsidR="0074483E" w:rsidRPr="006F71F1">
        <w:rPr>
          <w:rFonts w:eastAsia="DengXian"/>
          <w:kern w:val="2"/>
        </w:rPr>
        <w:t>error change</w:t>
      </w:r>
      <w:r w:rsidR="00F526CF" w:rsidRPr="006F71F1">
        <w:rPr>
          <w:rFonts w:eastAsia="DengXian"/>
          <w:kern w:val="2"/>
        </w:rPr>
        <w:t xml:space="preserve"> </w:t>
      </w:r>
      <w:r w:rsidR="00547E85" w:rsidRPr="006F71F1">
        <w:rPr>
          <w:rFonts w:eastAsia="DengXian"/>
          <w:kern w:val="2"/>
        </w:rPr>
        <w:t>trajector</w:t>
      </w:r>
      <w:r w:rsidR="006E2104" w:rsidRPr="006F71F1">
        <w:rPr>
          <w:rFonts w:eastAsia="DengXian"/>
          <w:kern w:val="2"/>
        </w:rPr>
        <w:t>ies</w:t>
      </w:r>
      <w:r w:rsidR="0074483E" w:rsidRPr="006F71F1">
        <w:rPr>
          <w:rFonts w:eastAsia="DengXian"/>
          <w:kern w:val="2"/>
        </w:rPr>
        <w:t xml:space="preserve"> (rather than the absolute numbers of errors) serve as a crucial predictor for performance outcomes, advancing a process-oriented view of error handling</w:t>
      </w:r>
      <w:r w:rsidR="00547E85" w:rsidRPr="006F71F1">
        <w:rPr>
          <w:rFonts w:eastAsia="DengXian"/>
          <w:kern w:val="2"/>
        </w:rPr>
        <w:t xml:space="preserve">. </w:t>
      </w:r>
    </w:p>
    <w:p w14:paraId="5198A7D0" w14:textId="282FF3E4" w:rsidR="00CB747A" w:rsidRPr="006F71F1" w:rsidRDefault="009E0187" w:rsidP="00385D18">
      <w:pPr>
        <w:snapToGrid w:val="0"/>
        <w:spacing w:line="480" w:lineRule="auto"/>
        <w:ind w:firstLine="720"/>
        <w:rPr>
          <w:rFonts w:eastAsia="DengXian"/>
          <w:kern w:val="2"/>
        </w:rPr>
      </w:pPr>
      <w:r w:rsidRPr="006F71F1">
        <w:rPr>
          <w:rFonts w:eastAsia="DengXian"/>
          <w:kern w:val="2"/>
        </w:rPr>
        <w:t xml:space="preserve">Third, our research </w:t>
      </w:r>
      <w:r w:rsidR="00500D93" w:rsidRPr="006F71F1">
        <w:rPr>
          <w:rFonts w:eastAsia="DengXian"/>
          <w:kern w:val="2"/>
        </w:rPr>
        <w:t>extends</w:t>
      </w:r>
      <w:r w:rsidR="00D054AB" w:rsidRPr="006F71F1">
        <w:rPr>
          <w:rFonts w:eastAsia="DengXian"/>
          <w:kern w:val="2"/>
        </w:rPr>
        <w:t xml:space="preserve"> </w:t>
      </w:r>
      <w:r w:rsidRPr="006F71F1">
        <w:rPr>
          <w:rFonts w:eastAsia="DengXian"/>
          <w:kern w:val="2"/>
        </w:rPr>
        <w:t>action regulation theory</w:t>
      </w:r>
      <w:r w:rsidR="00277200" w:rsidRPr="006F71F1">
        <w:t xml:space="preserve"> </w:t>
      </w:r>
      <w:r w:rsidR="00277200" w:rsidRPr="006F71F1">
        <w:rPr>
          <w:rFonts w:eastAsia="DengXian"/>
          <w:kern w:val="2"/>
        </w:rPr>
        <w:t xml:space="preserve">by </w:t>
      </w:r>
      <w:r w:rsidR="00BB0203" w:rsidRPr="006F71F1">
        <w:rPr>
          <w:rFonts w:eastAsia="DengXian"/>
          <w:kern w:val="2"/>
        </w:rPr>
        <w:t>applying it to the</w:t>
      </w:r>
      <w:r w:rsidR="00500D93" w:rsidRPr="006F71F1">
        <w:rPr>
          <w:rFonts w:eastAsia="DengXian"/>
          <w:kern w:val="2"/>
        </w:rPr>
        <w:t> evolving onboarding context</w:t>
      </w:r>
      <w:r w:rsidR="00330729" w:rsidRPr="006F71F1">
        <w:rPr>
          <w:rFonts w:eastAsia="DengXian"/>
          <w:kern w:val="2"/>
        </w:rPr>
        <w:t xml:space="preserve">. </w:t>
      </w:r>
      <w:r w:rsidR="008405AA" w:rsidRPr="006F71F1">
        <w:rPr>
          <w:rFonts w:eastAsia="DengXian"/>
          <w:kern w:val="2"/>
        </w:rPr>
        <w:t>O</w:t>
      </w:r>
      <w:r w:rsidR="005A44CB" w:rsidRPr="006F71F1">
        <w:rPr>
          <w:rFonts w:eastAsia="DengXian"/>
          <w:kern w:val="2"/>
        </w:rPr>
        <w:t>rganization</w:t>
      </w:r>
      <w:r w:rsidR="00500D93" w:rsidRPr="006F71F1">
        <w:rPr>
          <w:rFonts w:eastAsia="DengXian"/>
          <w:kern w:val="2"/>
        </w:rPr>
        <w:t>al entry</w:t>
      </w:r>
      <w:r w:rsidR="000B3588" w:rsidRPr="006F71F1">
        <w:rPr>
          <w:rFonts w:eastAsia="DengXian"/>
          <w:kern w:val="2"/>
        </w:rPr>
        <w:t xml:space="preserve"> create</w:t>
      </w:r>
      <w:r w:rsidR="008405AA" w:rsidRPr="006F71F1">
        <w:rPr>
          <w:rFonts w:eastAsia="DengXian"/>
          <w:kern w:val="2"/>
        </w:rPr>
        <w:t>s</w:t>
      </w:r>
      <w:r w:rsidR="000B3588" w:rsidRPr="006F71F1">
        <w:rPr>
          <w:rFonts w:eastAsia="DengXian"/>
          <w:kern w:val="2"/>
        </w:rPr>
        <w:t xml:space="preserve"> a </w:t>
      </w:r>
      <w:r w:rsidR="00265C80" w:rsidRPr="006F71F1">
        <w:rPr>
          <w:rFonts w:eastAsia="DengXian"/>
          <w:kern w:val="2"/>
        </w:rPr>
        <w:t>natural</w:t>
      </w:r>
      <w:r w:rsidR="000B3588" w:rsidRPr="006F71F1">
        <w:rPr>
          <w:rFonts w:eastAsia="DengXian"/>
          <w:kern w:val="2"/>
        </w:rPr>
        <w:t xml:space="preserve"> setting</w:t>
      </w:r>
      <w:r w:rsidR="00CE5AC2" w:rsidRPr="006F71F1">
        <w:rPr>
          <w:rFonts w:eastAsia="DengXian"/>
          <w:kern w:val="2"/>
        </w:rPr>
        <w:t xml:space="preserve"> </w:t>
      </w:r>
      <w:r w:rsidR="00D06434" w:rsidRPr="006F71F1">
        <w:rPr>
          <w:rFonts w:eastAsia="DengXian"/>
          <w:kern w:val="2"/>
        </w:rPr>
        <w:t>for</w:t>
      </w:r>
      <w:r w:rsidR="00125B68" w:rsidRPr="006F71F1">
        <w:rPr>
          <w:rFonts w:eastAsia="DengXian"/>
          <w:kern w:val="2"/>
        </w:rPr>
        <w:t xml:space="preserve"> us</w:t>
      </w:r>
      <w:r w:rsidR="00265C80" w:rsidRPr="006F71F1">
        <w:rPr>
          <w:rFonts w:eastAsia="DengXian"/>
          <w:kern w:val="2"/>
        </w:rPr>
        <w:t xml:space="preserve"> to observe how </w:t>
      </w:r>
      <w:r w:rsidR="007C7E66" w:rsidRPr="006F71F1">
        <w:rPr>
          <w:rFonts w:eastAsia="DengXian"/>
          <w:kern w:val="2"/>
        </w:rPr>
        <w:t>error-making</w:t>
      </w:r>
      <w:r w:rsidR="00265C80" w:rsidRPr="006F71F1">
        <w:rPr>
          <w:rFonts w:eastAsia="DengXian"/>
          <w:kern w:val="2"/>
        </w:rPr>
        <w:t xml:space="preserve"> </w:t>
      </w:r>
      <w:r w:rsidR="00D06434" w:rsidRPr="006F71F1">
        <w:rPr>
          <w:rFonts w:eastAsia="DengXian"/>
          <w:kern w:val="2"/>
        </w:rPr>
        <w:t>unfolds</w:t>
      </w:r>
      <w:r w:rsidR="00265C80" w:rsidRPr="006F71F1">
        <w:rPr>
          <w:rFonts w:eastAsia="DengXian"/>
          <w:kern w:val="2"/>
        </w:rPr>
        <w:t xml:space="preserve"> </w:t>
      </w:r>
      <w:r w:rsidR="007C7E66" w:rsidRPr="006F71F1">
        <w:rPr>
          <w:rFonts w:eastAsia="DengXian"/>
          <w:kern w:val="2"/>
        </w:rPr>
        <w:t>through</w:t>
      </w:r>
      <w:r w:rsidR="008405AA" w:rsidRPr="006F71F1">
        <w:rPr>
          <w:rFonts w:eastAsia="DengXian"/>
          <w:kern w:val="2"/>
        </w:rPr>
        <w:t>out distinctive</w:t>
      </w:r>
      <w:r w:rsidR="00265C80" w:rsidRPr="006F71F1">
        <w:rPr>
          <w:rFonts w:eastAsia="DengXian"/>
          <w:kern w:val="2"/>
        </w:rPr>
        <w:t xml:space="preserve"> </w:t>
      </w:r>
      <w:r w:rsidR="006D6BE0" w:rsidRPr="006F71F1">
        <w:rPr>
          <w:rFonts w:eastAsia="DengXian"/>
          <w:kern w:val="2"/>
        </w:rPr>
        <w:t>stages of socialization</w:t>
      </w:r>
      <w:r w:rsidR="0074483E" w:rsidRPr="006F71F1">
        <w:rPr>
          <w:rFonts w:eastAsia="DengXian"/>
          <w:kern w:val="2"/>
        </w:rPr>
        <w:t>, from</w:t>
      </w:r>
      <w:r w:rsidR="006D6BE0" w:rsidRPr="006F71F1">
        <w:rPr>
          <w:rFonts w:eastAsia="DengXian"/>
          <w:kern w:val="2"/>
        </w:rPr>
        <w:t xml:space="preserve"> entry</w:t>
      </w:r>
      <w:r w:rsidR="0074483E" w:rsidRPr="006F71F1">
        <w:rPr>
          <w:rFonts w:eastAsia="DengXian"/>
          <w:kern w:val="2"/>
        </w:rPr>
        <w:t xml:space="preserve"> through</w:t>
      </w:r>
      <w:r w:rsidR="006D6BE0" w:rsidRPr="006F71F1">
        <w:rPr>
          <w:rFonts w:eastAsia="DengXian"/>
          <w:kern w:val="2"/>
        </w:rPr>
        <w:t xml:space="preserve"> </w:t>
      </w:r>
      <w:r w:rsidR="00792D86" w:rsidRPr="006F71F1">
        <w:rPr>
          <w:rFonts w:eastAsia="DengXian"/>
          <w:kern w:val="2"/>
        </w:rPr>
        <w:t>probation</w:t>
      </w:r>
      <w:r w:rsidR="0074483E" w:rsidRPr="006F71F1">
        <w:rPr>
          <w:rFonts w:eastAsia="DengXian"/>
          <w:kern w:val="2"/>
        </w:rPr>
        <w:t xml:space="preserve"> to</w:t>
      </w:r>
      <w:r w:rsidR="006D6BE0" w:rsidRPr="006F71F1">
        <w:rPr>
          <w:rFonts w:eastAsia="DengXian"/>
          <w:kern w:val="2"/>
        </w:rPr>
        <w:t xml:space="preserve"> </w:t>
      </w:r>
      <w:r w:rsidR="00E2355A" w:rsidRPr="006F71F1">
        <w:rPr>
          <w:rFonts w:eastAsia="DengXian"/>
          <w:kern w:val="2"/>
        </w:rPr>
        <w:t>integration</w:t>
      </w:r>
      <w:r w:rsidR="00265C80" w:rsidRPr="006F71F1">
        <w:rPr>
          <w:rFonts w:eastAsia="DengXian"/>
          <w:kern w:val="2"/>
        </w:rPr>
        <w:t xml:space="preserve">. </w:t>
      </w:r>
      <w:r w:rsidR="00D06434" w:rsidRPr="006F71F1">
        <w:rPr>
          <w:rFonts w:eastAsia="DengXian"/>
          <w:kern w:val="2"/>
        </w:rPr>
        <w:t>Drawing on</w:t>
      </w:r>
      <w:r w:rsidR="008405AA" w:rsidRPr="006F71F1">
        <w:rPr>
          <w:rFonts w:eastAsia="DengXian"/>
          <w:kern w:val="2"/>
        </w:rPr>
        <w:t xml:space="preserve"> spiraling theory, we</w:t>
      </w:r>
      <w:r w:rsidR="002D7576" w:rsidRPr="006F71F1">
        <w:rPr>
          <w:rFonts w:eastAsia="DengXian"/>
          <w:kern w:val="2"/>
        </w:rPr>
        <w:t xml:space="preserve"> demonstrate </w:t>
      </w:r>
      <w:r w:rsidR="00D06434" w:rsidRPr="006F71F1">
        <w:rPr>
          <w:rFonts w:eastAsia="DengXian"/>
          <w:kern w:val="2"/>
        </w:rPr>
        <w:t>how</w:t>
      </w:r>
      <w:r w:rsidR="008A7EE5" w:rsidRPr="006F71F1">
        <w:rPr>
          <w:rFonts w:eastAsia="DengXian"/>
          <w:kern w:val="2"/>
        </w:rPr>
        <w:t xml:space="preserve"> </w:t>
      </w:r>
      <w:r w:rsidR="007C7E66" w:rsidRPr="006F71F1">
        <w:rPr>
          <w:rFonts w:eastAsia="DengXian"/>
          <w:kern w:val="2"/>
        </w:rPr>
        <w:t>error</w:t>
      </w:r>
      <w:r w:rsidR="00B7047A" w:rsidRPr="006F71F1">
        <w:rPr>
          <w:rFonts w:eastAsia="DengXian"/>
          <w:kern w:val="2"/>
        </w:rPr>
        <w:t>-making</w:t>
      </w:r>
      <w:r w:rsidR="00F67CD7" w:rsidRPr="006F71F1">
        <w:rPr>
          <w:rFonts w:eastAsia="DengXian"/>
          <w:kern w:val="2"/>
        </w:rPr>
        <w:t xml:space="preserve"> </w:t>
      </w:r>
      <w:r w:rsidR="007C7E66" w:rsidRPr="006F71F1">
        <w:rPr>
          <w:rFonts w:eastAsia="DengXian"/>
          <w:kern w:val="2"/>
        </w:rPr>
        <w:t>trajectories</w:t>
      </w:r>
      <w:r w:rsidR="00D06434" w:rsidRPr="006F71F1">
        <w:rPr>
          <w:rFonts w:eastAsia="DengXian"/>
          <w:kern w:val="2"/>
        </w:rPr>
        <w:t xml:space="preserve"> during these distinct temporal stages </w:t>
      </w:r>
      <w:r w:rsidR="00B15090" w:rsidRPr="006F71F1">
        <w:rPr>
          <w:rFonts w:eastAsia="DengXian"/>
          <w:kern w:val="2"/>
        </w:rPr>
        <w:t xml:space="preserve">shape </w:t>
      </w:r>
      <w:r w:rsidR="00877017" w:rsidRPr="006F71F1">
        <w:rPr>
          <w:rFonts w:eastAsia="DengXian"/>
          <w:kern w:val="2"/>
        </w:rPr>
        <w:t>productivity</w:t>
      </w:r>
      <w:r w:rsidR="007C7E66" w:rsidRPr="006F71F1">
        <w:rPr>
          <w:rFonts w:eastAsia="DengXian"/>
          <w:kern w:val="2"/>
        </w:rPr>
        <w:t xml:space="preserve"> a full year later</w:t>
      </w:r>
      <w:r w:rsidR="00F67CD7" w:rsidRPr="006F71F1">
        <w:rPr>
          <w:rFonts w:eastAsia="DengXian"/>
          <w:kern w:val="2"/>
        </w:rPr>
        <w:t xml:space="preserve"> through</w:t>
      </w:r>
      <w:r w:rsidR="007C7E66" w:rsidRPr="006F71F1">
        <w:rPr>
          <w:rFonts w:eastAsia="DengXian"/>
          <w:kern w:val="2"/>
        </w:rPr>
        <w:t xml:space="preserve"> </w:t>
      </w:r>
      <w:r w:rsidR="00F67CD7" w:rsidRPr="006F71F1">
        <w:rPr>
          <w:rFonts w:eastAsia="DengXian"/>
          <w:kern w:val="2"/>
        </w:rPr>
        <w:t>“self-fueling spirals”</w:t>
      </w:r>
      <w:r w:rsidR="00B15090" w:rsidRPr="006F71F1">
        <w:rPr>
          <w:rFonts w:eastAsia="DengXian"/>
          <w:kern w:val="2"/>
        </w:rPr>
        <w:t>, beyond the immediate effect on the end-of-probation performance</w:t>
      </w:r>
      <w:r w:rsidR="0074043F" w:rsidRPr="006F71F1">
        <w:rPr>
          <w:rFonts w:eastAsia="DengXian"/>
          <w:kern w:val="2"/>
        </w:rPr>
        <w:t>.</w:t>
      </w:r>
      <w:r w:rsidR="00F67CD7" w:rsidRPr="006F71F1">
        <w:rPr>
          <w:rFonts w:eastAsia="DengXian"/>
          <w:kern w:val="2"/>
        </w:rPr>
        <w:t xml:space="preserve"> </w:t>
      </w:r>
      <w:r w:rsidR="008A7EE5" w:rsidRPr="006F71F1">
        <w:rPr>
          <w:rFonts w:eastAsia="DengXian"/>
          <w:kern w:val="2"/>
        </w:rPr>
        <w:t>These longitudinal</w:t>
      </w:r>
      <w:r w:rsidR="008405AA" w:rsidRPr="006F71F1">
        <w:rPr>
          <w:rFonts w:eastAsia="DengXian"/>
          <w:kern w:val="2"/>
        </w:rPr>
        <w:t xml:space="preserve"> effect</w:t>
      </w:r>
      <w:r w:rsidR="008A7EE5" w:rsidRPr="006F71F1">
        <w:rPr>
          <w:rFonts w:eastAsia="DengXian"/>
          <w:kern w:val="2"/>
        </w:rPr>
        <w:t>s</w:t>
      </w:r>
      <w:r w:rsidR="008405AA" w:rsidRPr="006F71F1">
        <w:rPr>
          <w:rFonts w:eastAsia="DengXian"/>
          <w:kern w:val="2"/>
        </w:rPr>
        <w:t xml:space="preserve"> </w:t>
      </w:r>
      <w:r w:rsidR="00CB747A" w:rsidRPr="006F71F1">
        <w:rPr>
          <w:rFonts w:eastAsia="DengXian"/>
          <w:kern w:val="2"/>
        </w:rPr>
        <w:t xml:space="preserve">emerge from </w:t>
      </w:r>
      <w:r w:rsidR="008A7EE5" w:rsidRPr="006F71F1">
        <w:rPr>
          <w:rFonts w:eastAsia="DengXian"/>
          <w:kern w:val="2"/>
        </w:rPr>
        <w:t xml:space="preserve">our novel integration </w:t>
      </w:r>
      <w:r w:rsidR="00CB747A" w:rsidRPr="006F71F1">
        <w:rPr>
          <w:rFonts w:eastAsia="DengXian"/>
          <w:kern w:val="2"/>
        </w:rPr>
        <w:t xml:space="preserve">of action regulation </w:t>
      </w:r>
      <w:r w:rsidR="003B63AC" w:rsidRPr="006F71F1">
        <w:rPr>
          <w:rFonts w:eastAsia="DengXian"/>
          <w:kern w:val="2"/>
        </w:rPr>
        <w:t xml:space="preserve">theory </w:t>
      </w:r>
      <w:r w:rsidR="008A7EE5" w:rsidRPr="006F71F1">
        <w:rPr>
          <w:rFonts w:eastAsia="DengXian"/>
          <w:kern w:val="2"/>
        </w:rPr>
        <w:t xml:space="preserve">with </w:t>
      </w:r>
      <w:r w:rsidR="008A05E9" w:rsidRPr="006F71F1">
        <w:rPr>
          <w:rFonts w:eastAsia="DengXian"/>
          <w:kern w:val="2"/>
        </w:rPr>
        <w:t xml:space="preserve">spiraling </w:t>
      </w:r>
      <w:r w:rsidR="008405AA" w:rsidRPr="006F71F1">
        <w:rPr>
          <w:rFonts w:eastAsia="DengXian"/>
          <w:kern w:val="2"/>
        </w:rPr>
        <w:t>theory</w:t>
      </w:r>
      <w:r w:rsidR="00D06434" w:rsidRPr="006F71F1">
        <w:rPr>
          <w:rFonts w:eastAsia="DengXian"/>
          <w:kern w:val="2"/>
        </w:rPr>
        <w:t xml:space="preserve"> in </w:t>
      </w:r>
      <w:r w:rsidR="008405AA" w:rsidRPr="006F71F1">
        <w:rPr>
          <w:rFonts w:eastAsia="DengXian"/>
          <w:kern w:val="2"/>
        </w:rPr>
        <w:t xml:space="preserve">the unique newcomer socialization context. </w:t>
      </w:r>
      <w:r w:rsidR="008A7EE5" w:rsidRPr="006F71F1">
        <w:rPr>
          <w:rFonts w:eastAsia="DengXian"/>
          <w:kern w:val="2"/>
        </w:rPr>
        <w:t>Such temporal extension of action regulation theory</w:t>
      </w:r>
      <w:r w:rsidR="00CB747A" w:rsidRPr="006F71F1">
        <w:rPr>
          <w:rFonts w:eastAsia="DengXian"/>
          <w:kern w:val="2"/>
        </w:rPr>
        <w:t xml:space="preserve"> enables predictions about sustained performance that are not readily derivable from action regulation theory alone. Moreover, while prior research has examined </w:t>
      </w:r>
      <w:r w:rsidR="000E6569" w:rsidRPr="006F71F1">
        <w:rPr>
          <w:rFonts w:eastAsia="DengXian"/>
          <w:kern w:val="2"/>
        </w:rPr>
        <w:t xml:space="preserve">error </w:t>
      </w:r>
      <w:r w:rsidR="00CB747A" w:rsidRPr="006F71F1">
        <w:rPr>
          <w:rFonts w:eastAsia="DengXian"/>
          <w:kern w:val="2"/>
        </w:rPr>
        <w:t>attribution</w:t>
      </w:r>
      <w:r w:rsidR="00466C9B" w:rsidRPr="006F71F1">
        <w:rPr>
          <w:rFonts w:eastAsia="DengXian"/>
          <w:kern w:val="2"/>
        </w:rPr>
        <w:t>’</w:t>
      </w:r>
      <w:r w:rsidR="00CB747A" w:rsidRPr="006F71F1">
        <w:rPr>
          <w:rFonts w:eastAsia="DengXian"/>
          <w:kern w:val="2"/>
        </w:rPr>
        <w:t xml:space="preserve">s direct effects on task behavior </w:t>
      </w:r>
      <w:r w:rsidR="000E6569" w:rsidRPr="006F71F1">
        <w:rPr>
          <w:rFonts w:eastAsia="DengXian"/>
          <w:kern w:val="2"/>
        </w:rPr>
        <w:t xml:space="preserve">after an error occurs </w:t>
      </w:r>
      <w:r w:rsidR="000E6569" w:rsidRPr="006F71F1">
        <w:rPr>
          <w:rFonts w:eastAsia="DengXian"/>
          <w:kern w:val="2"/>
        </w:rPr>
        <w:fldChar w:fldCharType="begin"/>
      </w:r>
      <w:r w:rsidR="00F427E4">
        <w:rPr>
          <w:rFonts w:eastAsia="DengXian"/>
          <w:kern w:val="2"/>
        </w:rPr>
        <w:instrText xml:space="preserve"> ADDIN EN.CITE &lt;EndNote&gt;&lt;Cite&gt;&lt;Author&gt;Homsma&lt;/Author&gt;&lt;Year&gt;2007&lt;/Year&gt;&lt;RecNum&gt;124&lt;/RecNum&gt;&lt;Prefix&gt;e.g.`, &lt;/Prefix&gt;&lt;DisplayText&gt;(e.g., Homsma et al. 2007)&lt;/DisplayText&gt;&lt;record&gt;&lt;rec-number&gt;124&lt;/rec-number&gt;&lt;foreign-keys&gt;&lt;key app="EN" db-id="dtfvx5dd9wzs0re0zrmve9tj9p5fwat5spas" timestamp="1731493089"&gt;124&lt;/key&gt;&lt;/foreign-keys&gt;&lt;ref-type name="Journal Article"&gt;17&lt;/ref-type&gt;&lt;contributors&gt;&lt;authors&gt;&lt;author&gt;Homsma, Gert J&lt;/author&gt;&lt;author&gt;Van Dyck, Cathy&lt;/author&gt;&lt;author&gt;De Gilder, Dick&lt;/author&gt;&lt;author&gt;Koopman, Paul L&lt;/author&gt;&lt;author&gt;Elfring, Tom&lt;/author&gt;&lt;/authors&gt;&lt;/contributors&gt;&lt;titles&gt;&lt;title&gt;Overcoming errors: A closer look at the attributional mechanism&lt;/title&gt;&lt;secondary-title&gt;Journal of Business and Psychology&lt;/secondary-title&gt;&lt;/titles&gt;&lt;periodical&gt;&lt;full-title&gt;Journal of Business and Psychology&lt;/full-title&gt;&lt;/periodical&gt;&lt;pages&gt;559-583&lt;/pages&gt;&lt;volume&gt;21&lt;/volume&gt;&lt;dates&gt;&lt;year&gt;2007&lt;/year&gt;&lt;/dates&gt;&lt;isbn&gt;0889-3268&lt;/isbn&gt;&lt;urls&gt;&lt;/urls&gt;&lt;/record&gt;&lt;/Cite&gt;&lt;/EndNote&gt;</w:instrText>
      </w:r>
      <w:r w:rsidR="000E6569" w:rsidRPr="006F71F1">
        <w:rPr>
          <w:rFonts w:eastAsia="DengXian"/>
          <w:kern w:val="2"/>
        </w:rPr>
        <w:fldChar w:fldCharType="separate"/>
      </w:r>
      <w:r w:rsidR="00F427E4">
        <w:rPr>
          <w:rFonts w:eastAsia="DengXian"/>
          <w:noProof/>
          <w:kern w:val="2"/>
        </w:rPr>
        <w:t>(e.g., Homsma et al. 2007)</w:t>
      </w:r>
      <w:r w:rsidR="000E6569" w:rsidRPr="006F71F1">
        <w:rPr>
          <w:rFonts w:eastAsia="DengXian"/>
          <w:kern w:val="2"/>
        </w:rPr>
        <w:fldChar w:fldCharType="end"/>
      </w:r>
      <w:r w:rsidR="00CB747A" w:rsidRPr="006F71F1">
        <w:rPr>
          <w:rFonts w:eastAsia="DengXian"/>
          <w:kern w:val="2"/>
        </w:rPr>
        <w:t xml:space="preserve">, we advance theory by investigating how </w:t>
      </w:r>
      <w:r w:rsidR="000E6569" w:rsidRPr="006F71F1">
        <w:rPr>
          <w:rFonts w:eastAsia="DengXian"/>
          <w:kern w:val="2"/>
        </w:rPr>
        <w:t xml:space="preserve">error </w:t>
      </w:r>
      <w:r w:rsidR="00CB747A" w:rsidRPr="006F71F1">
        <w:rPr>
          <w:rFonts w:eastAsia="DengXian"/>
          <w:kern w:val="2"/>
        </w:rPr>
        <w:t xml:space="preserve">attribution </w:t>
      </w:r>
      <w:r w:rsidR="000E6569" w:rsidRPr="006F71F1">
        <w:rPr>
          <w:rFonts w:eastAsia="DengXian"/>
          <w:kern w:val="2"/>
        </w:rPr>
        <w:t>qualifies</w:t>
      </w:r>
      <w:r w:rsidR="00D06434" w:rsidRPr="006F71F1">
        <w:rPr>
          <w:rFonts w:eastAsia="DengXian"/>
          <w:kern w:val="2"/>
        </w:rPr>
        <w:t xml:space="preserve"> the regulatory processes outlined in </w:t>
      </w:r>
      <w:r w:rsidR="000E6569" w:rsidRPr="006F71F1">
        <w:rPr>
          <w:rFonts w:eastAsia="DengXian"/>
          <w:kern w:val="2"/>
        </w:rPr>
        <w:t xml:space="preserve">action regulation </w:t>
      </w:r>
      <w:r w:rsidR="000E6569" w:rsidRPr="006F71F1">
        <w:rPr>
          <w:rFonts w:eastAsia="DengXian"/>
          <w:kern w:val="2"/>
        </w:rPr>
        <w:lastRenderedPageBreak/>
        <w:t>theory</w:t>
      </w:r>
      <w:r w:rsidR="00D06434" w:rsidRPr="006F71F1">
        <w:rPr>
          <w:rFonts w:eastAsia="DengXian"/>
          <w:kern w:val="2"/>
        </w:rPr>
        <w:t>, offering</w:t>
      </w:r>
      <w:r w:rsidR="000E6569" w:rsidRPr="006F71F1">
        <w:rPr>
          <w:rFonts w:eastAsia="DengXian"/>
          <w:kern w:val="2"/>
        </w:rPr>
        <w:t xml:space="preserve"> insight </w:t>
      </w:r>
      <w:r w:rsidR="00D06434" w:rsidRPr="006F71F1">
        <w:rPr>
          <w:rFonts w:eastAsia="DengXian"/>
          <w:kern w:val="2"/>
        </w:rPr>
        <w:t>into</w:t>
      </w:r>
      <w:r w:rsidR="000E6569" w:rsidRPr="006F71F1">
        <w:rPr>
          <w:rFonts w:eastAsia="DengXian"/>
          <w:kern w:val="2"/>
        </w:rPr>
        <w:t xml:space="preserve"> why similar </w:t>
      </w:r>
      <w:r w:rsidR="00AF1F2A" w:rsidRPr="006F71F1">
        <w:rPr>
          <w:rFonts w:eastAsia="DengXian"/>
          <w:kern w:val="2"/>
        </w:rPr>
        <w:t>error-handling</w:t>
      </w:r>
      <w:r w:rsidR="000E6569" w:rsidRPr="006F71F1">
        <w:rPr>
          <w:rFonts w:eastAsia="DengXian"/>
          <w:kern w:val="2"/>
        </w:rPr>
        <w:t xml:space="preserve"> approaches </w:t>
      </w:r>
      <w:r w:rsidR="00D06434" w:rsidRPr="006F71F1">
        <w:rPr>
          <w:rFonts w:eastAsia="DengXian"/>
          <w:kern w:val="2"/>
        </w:rPr>
        <w:t>yield</w:t>
      </w:r>
      <w:r w:rsidR="000E6569" w:rsidRPr="006F71F1">
        <w:rPr>
          <w:rFonts w:eastAsia="DengXian"/>
          <w:kern w:val="2"/>
        </w:rPr>
        <w:t xml:space="preserve"> different outcomes across individuals.</w:t>
      </w:r>
    </w:p>
    <w:p w14:paraId="15D33325" w14:textId="4CDCCB4D" w:rsidR="003A175B" w:rsidRPr="006F71F1" w:rsidRDefault="003D1187" w:rsidP="00385D18">
      <w:pPr>
        <w:snapToGrid w:val="0"/>
        <w:spacing w:line="480" w:lineRule="auto"/>
        <w:jc w:val="center"/>
        <w:rPr>
          <w:rFonts w:eastAsia="DengXian"/>
          <w:b/>
          <w:kern w:val="2"/>
        </w:rPr>
      </w:pPr>
      <w:r w:rsidRPr="006F71F1">
        <w:rPr>
          <w:rFonts w:eastAsia="DengXian"/>
          <w:b/>
          <w:kern w:val="2"/>
        </w:rPr>
        <w:t xml:space="preserve">Theory </w:t>
      </w:r>
      <w:r>
        <w:rPr>
          <w:rFonts w:eastAsia="DengXian"/>
          <w:b/>
          <w:kern w:val="2"/>
        </w:rPr>
        <w:t>a</w:t>
      </w:r>
      <w:r w:rsidRPr="006F71F1">
        <w:rPr>
          <w:rFonts w:eastAsia="DengXian"/>
          <w:b/>
          <w:kern w:val="2"/>
        </w:rPr>
        <w:t>nd Hypothesis Development</w:t>
      </w:r>
    </w:p>
    <w:p w14:paraId="49AB381D" w14:textId="5B8BF34C" w:rsidR="00123412" w:rsidRPr="006F71F1" w:rsidRDefault="004C0C25" w:rsidP="00385D18">
      <w:pPr>
        <w:snapToGrid w:val="0"/>
        <w:spacing w:line="480" w:lineRule="auto"/>
        <w:ind w:firstLine="720"/>
        <w:rPr>
          <w:rFonts w:eastAsia="DengXian"/>
          <w:kern w:val="2"/>
        </w:rPr>
      </w:pPr>
      <w:r w:rsidRPr="006F71F1">
        <w:rPr>
          <w:rFonts w:eastAsia="DengXian"/>
          <w:kern w:val="2"/>
        </w:rPr>
        <w:t>Action regulation theory</w:t>
      </w:r>
      <w:r w:rsidR="004445DE" w:rsidRPr="006F71F1">
        <w:rPr>
          <w:rFonts w:eastAsia="DengXian"/>
          <w:kern w:val="2"/>
        </w:rPr>
        <w:t xml:space="preserve"> </w:t>
      </w:r>
      <w:r w:rsidR="00F2544B"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F2544B" w:rsidRPr="006F71F1">
        <w:rPr>
          <w:rFonts w:eastAsia="DengXian"/>
          <w:kern w:val="2"/>
        </w:rPr>
        <w:fldChar w:fldCharType="separate"/>
      </w:r>
      <w:r w:rsidR="00F427E4">
        <w:rPr>
          <w:rFonts w:eastAsia="DengXian"/>
          <w:noProof/>
          <w:kern w:val="2"/>
        </w:rPr>
        <w:t>(Frese and Zapf 1994)</w:t>
      </w:r>
      <w:r w:rsidR="00F2544B" w:rsidRPr="006F71F1">
        <w:rPr>
          <w:rFonts w:eastAsia="DengXian"/>
          <w:kern w:val="2"/>
        </w:rPr>
        <w:fldChar w:fldCharType="end"/>
      </w:r>
      <w:r w:rsidR="007F05A5" w:rsidRPr="006F71F1">
        <w:rPr>
          <w:rFonts w:eastAsia="DengXian"/>
          <w:kern w:val="2"/>
        </w:rPr>
        <w:t xml:space="preserve"> provides a compelling framework for understanding</w:t>
      </w:r>
      <w:r w:rsidR="00BF6395" w:rsidRPr="006F71F1">
        <w:rPr>
          <w:rFonts w:eastAsia="DengXian"/>
          <w:kern w:val="2"/>
        </w:rPr>
        <w:t xml:space="preserve"> how errors contribute to</w:t>
      </w:r>
      <w:r w:rsidR="007F05A5" w:rsidRPr="006F71F1">
        <w:rPr>
          <w:rFonts w:eastAsia="DengXian"/>
          <w:kern w:val="2"/>
        </w:rPr>
        <w:t xml:space="preserve"> </w:t>
      </w:r>
      <w:r w:rsidR="005B6D59" w:rsidRPr="006F71F1">
        <w:rPr>
          <w:rFonts w:eastAsia="DengXian"/>
          <w:kern w:val="2"/>
        </w:rPr>
        <w:t>self-regulation</w:t>
      </w:r>
      <w:r w:rsidR="007F05A5" w:rsidRPr="006F71F1">
        <w:rPr>
          <w:rFonts w:eastAsia="DengXian"/>
          <w:kern w:val="2"/>
        </w:rPr>
        <w:t xml:space="preserve">, particularly during </w:t>
      </w:r>
      <w:r w:rsidR="00205AFF" w:rsidRPr="006F71F1">
        <w:rPr>
          <w:rFonts w:eastAsia="DengXian"/>
          <w:kern w:val="2"/>
        </w:rPr>
        <w:t xml:space="preserve">pivotal </w:t>
      </w:r>
      <w:r w:rsidR="007F05A5" w:rsidRPr="006F71F1">
        <w:rPr>
          <w:rFonts w:eastAsia="DengXian"/>
          <w:kern w:val="2"/>
        </w:rPr>
        <w:t xml:space="preserve">adaptation </w:t>
      </w:r>
      <w:r w:rsidR="008172CA" w:rsidRPr="006F71F1">
        <w:rPr>
          <w:rFonts w:eastAsia="DengXian"/>
          <w:kern w:val="2"/>
        </w:rPr>
        <w:t xml:space="preserve">stages </w:t>
      </w:r>
      <w:r w:rsidR="007F05A5" w:rsidRPr="006F71F1">
        <w:rPr>
          <w:rFonts w:eastAsia="DengXian"/>
          <w:kern w:val="2"/>
        </w:rPr>
        <w:t xml:space="preserve">such as newcomer </w:t>
      </w:r>
      <w:r w:rsidR="00F56453" w:rsidRPr="006F71F1">
        <w:rPr>
          <w:rFonts w:eastAsia="DengXian"/>
          <w:kern w:val="2"/>
        </w:rPr>
        <w:t>onboarding</w:t>
      </w:r>
      <w:r w:rsidR="008D6DE2" w:rsidRPr="006F71F1">
        <w:rPr>
          <w:rFonts w:eastAsia="DengXian"/>
          <w:kern w:val="2"/>
        </w:rPr>
        <w:t xml:space="preserve">. </w:t>
      </w:r>
      <w:r w:rsidR="00175D72" w:rsidRPr="006F71F1">
        <w:rPr>
          <w:rFonts w:eastAsia="DengXian"/>
          <w:kern w:val="2"/>
        </w:rPr>
        <w:t xml:space="preserve">This </w:t>
      </w:r>
      <w:r w:rsidR="00741B21" w:rsidRPr="006F71F1">
        <w:rPr>
          <w:rFonts w:eastAsia="DengXian"/>
          <w:kern w:val="2"/>
        </w:rPr>
        <w:t>theory</w:t>
      </w:r>
      <w:r w:rsidR="0098018A" w:rsidRPr="006F71F1">
        <w:rPr>
          <w:rFonts w:eastAsia="DengXian"/>
          <w:kern w:val="2"/>
        </w:rPr>
        <w:t xml:space="preserve"> </w:t>
      </w:r>
      <w:r w:rsidR="00175D72" w:rsidRPr="006F71F1">
        <w:rPr>
          <w:rFonts w:eastAsia="DengXian"/>
          <w:kern w:val="2"/>
        </w:rPr>
        <w:t xml:space="preserve">conceptualizes </w:t>
      </w:r>
      <w:r w:rsidR="008D2BD5" w:rsidRPr="006F71F1">
        <w:rPr>
          <w:rFonts w:eastAsia="DengXian"/>
          <w:kern w:val="2"/>
        </w:rPr>
        <w:t>human actions</w:t>
      </w:r>
      <w:r w:rsidR="005562FE" w:rsidRPr="006F71F1">
        <w:rPr>
          <w:rFonts w:eastAsia="DengXian"/>
          <w:kern w:val="2"/>
        </w:rPr>
        <w:t xml:space="preserve"> </w:t>
      </w:r>
      <w:r w:rsidR="00242162" w:rsidRPr="006F71F1">
        <w:rPr>
          <w:rFonts w:eastAsia="DengXian"/>
          <w:kern w:val="2"/>
        </w:rPr>
        <w:t>as</w:t>
      </w:r>
      <w:r w:rsidR="008D6DE2" w:rsidRPr="006F71F1">
        <w:rPr>
          <w:rFonts w:eastAsia="DengXian"/>
          <w:kern w:val="2"/>
        </w:rPr>
        <w:t xml:space="preserve"> </w:t>
      </w:r>
      <w:r w:rsidR="00175D72" w:rsidRPr="006F71F1">
        <w:rPr>
          <w:rFonts w:eastAsia="DengXian"/>
          <w:kern w:val="2"/>
        </w:rPr>
        <w:t xml:space="preserve">inherently </w:t>
      </w:r>
      <w:r w:rsidR="008D2BD5" w:rsidRPr="006F71F1">
        <w:rPr>
          <w:rFonts w:eastAsia="DengXian"/>
          <w:kern w:val="2"/>
        </w:rPr>
        <w:t>self-regulated</w:t>
      </w:r>
      <w:r w:rsidR="00175D72" w:rsidRPr="006F71F1">
        <w:rPr>
          <w:rFonts w:eastAsia="DengXian"/>
          <w:kern w:val="2"/>
        </w:rPr>
        <w:t xml:space="preserve"> processes</w:t>
      </w:r>
      <w:r w:rsidR="008D2BD5" w:rsidRPr="006F71F1">
        <w:rPr>
          <w:rFonts w:eastAsia="DengXian"/>
          <w:kern w:val="2"/>
        </w:rPr>
        <w:t xml:space="preserve">, </w:t>
      </w:r>
      <w:r w:rsidR="00175D72" w:rsidRPr="006F71F1">
        <w:rPr>
          <w:rFonts w:eastAsia="DengXian"/>
          <w:kern w:val="2"/>
        </w:rPr>
        <w:t>where</w:t>
      </w:r>
      <w:r w:rsidR="00844401" w:rsidRPr="006F71F1">
        <w:rPr>
          <w:rFonts w:eastAsia="DengXian"/>
          <w:kern w:val="2"/>
        </w:rPr>
        <w:t>in</w:t>
      </w:r>
      <w:r w:rsidR="00175D72" w:rsidRPr="006F71F1">
        <w:rPr>
          <w:rFonts w:eastAsia="DengXian"/>
          <w:kern w:val="2"/>
        </w:rPr>
        <w:t xml:space="preserve"> </w:t>
      </w:r>
      <w:r w:rsidR="008D2BD5" w:rsidRPr="006F71F1">
        <w:rPr>
          <w:rFonts w:eastAsia="DengXian"/>
          <w:kern w:val="2"/>
        </w:rPr>
        <w:t xml:space="preserve">individuals actively </w:t>
      </w:r>
      <w:r w:rsidR="00477280" w:rsidRPr="006F71F1">
        <w:rPr>
          <w:rFonts w:eastAsia="DengXian"/>
          <w:kern w:val="2"/>
        </w:rPr>
        <w:t xml:space="preserve">engage </w:t>
      </w:r>
      <w:r w:rsidR="008D2BD5" w:rsidRPr="006F71F1">
        <w:rPr>
          <w:rFonts w:eastAsia="DengXian"/>
          <w:kern w:val="2"/>
        </w:rPr>
        <w:t xml:space="preserve">in planning, </w:t>
      </w:r>
      <w:r w:rsidR="00C409D1" w:rsidRPr="006F71F1">
        <w:rPr>
          <w:rFonts w:eastAsia="DengXian"/>
          <w:kern w:val="2"/>
        </w:rPr>
        <w:t>executing, and monitoring</w:t>
      </w:r>
      <w:r w:rsidR="008D2BD5" w:rsidRPr="006F71F1">
        <w:rPr>
          <w:rFonts w:eastAsia="DengXian"/>
          <w:kern w:val="2"/>
        </w:rPr>
        <w:t xml:space="preserve"> their </w:t>
      </w:r>
      <w:r w:rsidR="000D02EE" w:rsidRPr="006F71F1">
        <w:rPr>
          <w:rFonts w:eastAsia="DengXian"/>
          <w:kern w:val="2"/>
        </w:rPr>
        <w:t xml:space="preserve">behaviors </w:t>
      </w:r>
      <w:r w:rsidR="008846CD"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8846CD" w:rsidRPr="006F71F1">
        <w:rPr>
          <w:rFonts w:eastAsia="DengXian"/>
          <w:kern w:val="2"/>
        </w:rPr>
        <w:fldChar w:fldCharType="separate"/>
      </w:r>
      <w:r w:rsidR="00F427E4">
        <w:rPr>
          <w:rFonts w:eastAsia="DengXian"/>
          <w:noProof/>
          <w:kern w:val="2"/>
        </w:rPr>
        <w:t>(Zacher and Frese 2018)</w:t>
      </w:r>
      <w:r w:rsidR="008846CD" w:rsidRPr="006F71F1">
        <w:rPr>
          <w:rFonts w:eastAsia="DengXian"/>
          <w:kern w:val="2"/>
        </w:rPr>
        <w:fldChar w:fldCharType="end"/>
      </w:r>
      <w:r w:rsidR="008D2BD5" w:rsidRPr="006F71F1">
        <w:rPr>
          <w:rFonts w:eastAsia="DengXian"/>
          <w:kern w:val="2"/>
        </w:rPr>
        <w:t xml:space="preserve">. </w:t>
      </w:r>
      <w:r w:rsidR="00BF775F" w:rsidRPr="006F71F1">
        <w:rPr>
          <w:rFonts w:eastAsia="DengXian"/>
          <w:kern w:val="2"/>
        </w:rPr>
        <w:t xml:space="preserve">Rather than viewing errors, defined </w:t>
      </w:r>
      <w:r w:rsidR="00EC212B" w:rsidRPr="006F71F1">
        <w:rPr>
          <w:rFonts w:eastAsia="DengXian"/>
          <w:kern w:val="2"/>
        </w:rPr>
        <w:t xml:space="preserve">as </w:t>
      </w:r>
      <w:r w:rsidR="00B00F3F" w:rsidRPr="006F71F1">
        <w:rPr>
          <w:rFonts w:eastAsia="DengXian"/>
          <w:kern w:val="2"/>
        </w:rPr>
        <w:t xml:space="preserve">unintended deviations from goals or standards </w:t>
      </w:r>
      <w:r w:rsidR="00B00F3F" w:rsidRPr="006F71F1">
        <w:rPr>
          <w:rFonts w:eastAsia="DengXian"/>
          <w:kern w:val="2"/>
        </w:rPr>
        <w:fldChar w:fldCharType="begin"/>
      </w:r>
      <w:r w:rsidR="00F427E4">
        <w:rPr>
          <w:rFonts w:eastAsia="DengXian"/>
          <w:kern w:val="2"/>
        </w:rPr>
        <w:instrText xml:space="preserve"> ADDIN EN.CITE &lt;EndNote&gt;&lt;Cite&gt;&lt;Author&gt;Reason&lt;/Author&gt;&lt;Year&gt;1990&lt;/Year&gt;&lt;RecNum&gt;47&lt;/RecNum&gt;&lt;DisplayText&gt;(Reason 1990)&lt;/DisplayText&gt;&lt;record&gt;&lt;rec-number&gt;47&lt;/rec-number&gt;&lt;foreign-keys&gt;&lt;key app="EN" db-id="dtfvx5dd9wzs0re0zrmve9tj9p5fwat5spas" timestamp="1711789006"&gt;47&lt;/key&gt;&lt;/foreign-keys&gt;&lt;ref-type name="Book"&gt;6&lt;/ref-type&gt;&lt;contributors&gt;&lt;authors&gt;&lt;author&gt;Reason, James&lt;/author&gt;&lt;/authors&gt;&lt;/contributors&gt;&lt;titles&gt;&lt;title&gt;Human error&lt;/title&gt;&lt;/titles&gt;&lt;dates&gt;&lt;year&gt;1990&lt;/year&gt;&lt;/dates&gt;&lt;publisher&gt;Cambridge university press&lt;/publisher&gt;&lt;isbn&gt;0521314194&lt;/isbn&gt;&lt;urls&gt;&lt;/urls&gt;&lt;/record&gt;&lt;/Cite&gt;&lt;/EndNote&gt;</w:instrText>
      </w:r>
      <w:r w:rsidR="00B00F3F" w:rsidRPr="006F71F1">
        <w:rPr>
          <w:rFonts w:eastAsia="DengXian"/>
          <w:kern w:val="2"/>
        </w:rPr>
        <w:fldChar w:fldCharType="separate"/>
      </w:r>
      <w:r w:rsidR="00F427E4">
        <w:rPr>
          <w:rFonts w:eastAsia="DengXian"/>
          <w:noProof/>
          <w:kern w:val="2"/>
        </w:rPr>
        <w:t>(Reason 1990)</w:t>
      </w:r>
      <w:r w:rsidR="00B00F3F" w:rsidRPr="006F71F1">
        <w:rPr>
          <w:rFonts w:eastAsia="DengXian"/>
          <w:kern w:val="2"/>
        </w:rPr>
        <w:fldChar w:fldCharType="end"/>
      </w:r>
      <w:r w:rsidR="0098018A" w:rsidRPr="006F71F1">
        <w:rPr>
          <w:rFonts w:eastAsia="DengXian"/>
          <w:kern w:val="2"/>
        </w:rPr>
        <w:t>,</w:t>
      </w:r>
      <w:r w:rsidR="008846CD" w:rsidRPr="006F71F1">
        <w:rPr>
          <w:rFonts w:eastAsia="DengXian"/>
          <w:kern w:val="2"/>
        </w:rPr>
        <w:t xml:space="preserve"> </w:t>
      </w:r>
      <w:r w:rsidR="00EC212B" w:rsidRPr="006F71F1">
        <w:rPr>
          <w:rFonts w:eastAsia="DengXian"/>
          <w:kern w:val="2"/>
        </w:rPr>
        <w:t>as mere setbacks</w:t>
      </w:r>
      <w:r w:rsidR="00BF775F" w:rsidRPr="006F71F1">
        <w:rPr>
          <w:rFonts w:eastAsia="DengXian"/>
          <w:kern w:val="2"/>
        </w:rPr>
        <w:t xml:space="preserve">, </w:t>
      </w:r>
      <w:r w:rsidR="0045676C" w:rsidRPr="006F71F1">
        <w:rPr>
          <w:rFonts w:eastAsia="DengXian"/>
          <w:kern w:val="2"/>
        </w:rPr>
        <w:t>the</w:t>
      </w:r>
      <w:r w:rsidR="00BF775F" w:rsidRPr="006F71F1">
        <w:rPr>
          <w:rFonts w:eastAsia="DengXian"/>
          <w:kern w:val="2"/>
        </w:rPr>
        <w:t xml:space="preserve"> theory positions them as</w:t>
      </w:r>
      <w:r w:rsidR="00EC212B" w:rsidRPr="006F71F1">
        <w:rPr>
          <w:rFonts w:eastAsia="DengXian"/>
          <w:kern w:val="2"/>
        </w:rPr>
        <w:t xml:space="preserve"> </w:t>
      </w:r>
      <w:r w:rsidR="00D306D0" w:rsidRPr="006F71F1">
        <w:rPr>
          <w:rFonts w:eastAsia="DengXian"/>
          <w:kern w:val="2"/>
        </w:rPr>
        <w:t xml:space="preserve">integral, </w:t>
      </w:r>
      <w:r w:rsidR="0098018A" w:rsidRPr="006F71F1">
        <w:rPr>
          <w:rFonts w:eastAsia="DengXian"/>
          <w:kern w:val="2"/>
        </w:rPr>
        <w:t>inevitab</w:t>
      </w:r>
      <w:r w:rsidR="008846CD" w:rsidRPr="006F71F1">
        <w:rPr>
          <w:rFonts w:eastAsia="DengXian"/>
          <w:kern w:val="2"/>
        </w:rPr>
        <w:t>le</w:t>
      </w:r>
      <w:r w:rsidR="00D306D0" w:rsidRPr="006F71F1">
        <w:rPr>
          <w:rFonts w:eastAsia="DengXian"/>
          <w:kern w:val="2"/>
        </w:rPr>
        <w:t>,</w:t>
      </w:r>
      <w:r w:rsidR="0098018A" w:rsidRPr="006F71F1">
        <w:rPr>
          <w:rFonts w:eastAsia="DengXian"/>
          <w:kern w:val="2"/>
        </w:rPr>
        <w:t xml:space="preserve"> </w:t>
      </w:r>
      <w:r w:rsidR="008846CD" w:rsidRPr="006F71F1">
        <w:rPr>
          <w:rFonts w:eastAsia="DengXian"/>
          <w:kern w:val="2"/>
        </w:rPr>
        <w:t>and functionally</w:t>
      </w:r>
      <w:r w:rsidR="0098018A" w:rsidRPr="006F71F1">
        <w:rPr>
          <w:rFonts w:eastAsia="DengXian"/>
          <w:kern w:val="2"/>
        </w:rPr>
        <w:t xml:space="preserve"> meaningful </w:t>
      </w:r>
      <w:r w:rsidR="008846CD" w:rsidRPr="006F71F1">
        <w:rPr>
          <w:rFonts w:eastAsia="DengXian"/>
          <w:kern w:val="2"/>
        </w:rPr>
        <w:t xml:space="preserve">components of the </w:t>
      </w:r>
      <w:r w:rsidR="0098018A" w:rsidRPr="006F71F1">
        <w:rPr>
          <w:rFonts w:eastAsia="DengXian"/>
          <w:kern w:val="2"/>
        </w:rPr>
        <w:t xml:space="preserve">regulatory </w:t>
      </w:r>
      <w:r w:rsidR="008846CD" w:rsidRPr="006F71F1">
        <w:rPr>
          <w:rFonts w:eastAsia="DengXian"/>
          <w:kern w:val="2"/>
        </w:rPr>
        <w:t>process</w:t>
      </w:r>
      <w:r w:rsidR="00B00F3F" w:rsidRPr="006F71F1">
        <w:rPr>
          <w:rFonts w:eastAsia="DengXian"/>
          <w:kern w:val="2"/>
        </w:rPr>
        <w:t xml:space="preserve"> </w:t>
      </w:r>
      <w:r w:rsidR="00B00F3F" w:rsidRPr="006F71F1">
        <w:rPr>
          <w:rFonts w:eastAsia="DengXian"/>
          <w:kern w:val="2"/>
        </w:rPr>
        <w:fldChar w:fldCharType="begin"/>
      </w:r>
      <w:r w:rsidR="00F427E4">
        <w:rPr>
          <w:rFonts w:eastAsia="DengXian"/>
          <w:kern w:val="2"/>
        </w:rPr>
        <w:instrText xml:space="preserve"> ADDIN EN.CITE &lt;EndNote&gt;&lt;Cite&gt;&lt;Author&gt;Zapf&lt;/Author&gt;&lt;Year&gt;1992&lt;/Year&gt;&lt;RecNum&gt;28&lt;/RecNum&gt;&lt;DisplayText&gt;(Zapf et al. 1992)&lt;/DisplayText&gt;&lt;record&gt;&lt;rec-number&gt;28&lt;/rec-number&gt;&lt;foreign-keys&gt;&lt;key app="EN" db-id="dtfvx5dd9wzs0re0zrmve9tj9p5fwat5spas" timestamp="1711605157"&gt;28&lt;/key&gt;&lt;/foreign-keys&gt;&lt;ref-type name="Journal Article"&gt;17&lt;/ref-type&gt;&lt;contributors&gt;&lt;authors&gt;&lt;author&gt;Zapf, Dieter&lt;/author&gt;&lt;author&gt;Brodbeck, Felix C&lt;/author&gt;&lt;author&gt;Frese, Michael&lt;/author&gt;&lt;author&gt;Peters, Helmut&lt;/author&gt;&lt;author&gt;Prümper, Jochen&lt;/autho</w:instrText>
      </w:r>
      <w:r w:rsidR="00F427E4">
        <w:rPr>
          <w:rFonts w:eastAsia="DengXian" w:hint="eastAsia"/>
          <w:kern w:val="2"/>
        </w:rPr>
        <w:instrText>r&gt;&lt;/authors&gt;&lt;/contributors&gt;&lt;titles&gt;&lt;title&gt;Errors in working with office computers: A first validation of a taxonomy for observed errors in a field setting&lt;/title&gt;&lt;secondary-title&gt;International Journal of Human</w:instrText>
      </w:r>
      <w:r w:rsidR="00F427E4">
        <w:rPr>
          <w:rFonts w:eastAsia="DengXian" w:hint="eastAsia"/>
          <w:kern w:val="2"/>
        </w:rPr>
        <w:instrText>‐</w:instrText>
      </w:r>
      <w:r w:rsidR="00F427E4">
        <w:rPr>
          <w:rFonts w:eastAsia="DengXian" w:hint="eastAsia"/>
          <w:kern w:val="2"/>
        </w:rPr>
        <w:instrText>Computer Interaction&lt;/secondary-title&gt;&lt;/titles&gt;&lt;periodical&gt;&lt;full-title&gt;International Journal of Human</w:instrText>
      </w:r>
      <w:r w:rsidR="00F427E4">
        <w:rPr>
          <w:rFonts w:eastAsia="DengXian" w:hint="eastAsia"/>
          <w:kern w:val="2"/>
        </w:rPr>
        <w:instrText>‐</w:instrText>
      </w:r>
      <w:r w:rsidR="00F427E4">
        <w:rPr>
          <w:rFonts w:eastAsia="DengXian" w:hint="eastAsia"/>
          <w:kern w:val="2"/>
        </w:rPr>
        <w:instrText>Computer Interaction&lt;/full-title&gt;&lt;/periodical&gt;&lt;pages&gt;311-339&lt;/pages&gt;&lt;volume&gt;4&lt;/volume&gt;&lt;number&gt;4&lt;/number&gt;&lt;dates&gt;&lt;year&gt;1992&lt;/year&gt;&lt;/dates&gt;&lt;isbn&gt;1044-7318&lt;/isbn&gt;&lt;urls&gt;&lt;/urls&gt;&lt;/record&gt;&lt;/Cite&gt;&lt;/EndNote&gt;</w:instrText>
      </w:r>
      <w:r w:rsidR="00B00F3F" w:rsidRPr="006F71F1">
        <w:rPr>
          <w:rFonts w:eastAsia="DengXian"/>
          <w:kern w:val="2"/>
        </w:rPr>
        <w:fldChar w:fldCharType="separate"/>
      </w:r>
      <w:r w:rsidR="00F427E4">
        <w:rPr>
          <w:rFonts w:eastAsia="DengXian"/>
          <w:noProof/>
          <w:kern w:val="2"/>
        </w:rPr>
        <w:t>(Zapf et al. 1992)</w:t>
      </w:r>
      <w:r w:rsidR="00B00F3F" w:rsidRPr="006F71F1">
        <w:rPr>
          <w:rFonts w:eastAsia="DengXian"/>
          <w:kern w:val="2"/>
        </w:rPr>
        <w:fldChar w:fldCharType="end"/>
      </w:r>
      <w:r w:rsidR="00B00F3F" w:rsidRPr="006F71F1">
        <w:rPr>
          <w:rFonts w:eastAsia="DengXian"/>
          <w:kern w:val="2"/>
        </w:rPr>
        <w:t xml:space="preserve">. </w:t>
      </w:r>
      <w:r w:rsidR="00D306D0" w:rsidRPr="006F71F1">
        <w:rPr>
          <w:rFonts w:eastAsia="DengXian"/>
          <w:kern w:val="2"/>
        </w:rPr>
        <w:t>Indeed,</w:t>
      </w:r>
      <w:r w:rsidR="00B14A57" w:rsidRPr="006F71F1">
        <w:rPr>
          <w:rFonts w:eastAsia="DengXian"/>
          <w:kern w:val="2"/>
        </w:rPr>
        <w:t xml:space="preserve"> errors </w:t>
      </w:r>
      <w:r w:rsidR="00C409D1" w:rsidRPr="006F71F1">
        <w:rPr>
          <w:rFonts w:eastAsia="DengXian"/>
          <w:kern w:val="2"/>
        </w:rPr>
        <w:t>are</w:t>
      </w:r>
      <w:r w:rsidR="0045676C" w:rsidRPr="006F71F1">
        <w:rPr>
          <w:rFonts w:eastAsia="DengXian"/>
          <w:kern w:val="2"/>
        </w:rPr>
        <w:t xml:space="preserve"> considered</w:t>
      </w:r>
      <w:r w:rsidR="00B14A57" w:rsidRPr="006F71F1">
        <w:rPr>
          <w:rFonts w:eastAsia="DengXian"/>
          <w:kern w:val="2"/>
        </w:rPr>
        <w:t xml:space="preserve"> “essential feedback components of human actions” </w:t>
      </w:r>
      <w:r w:rsidR="000C729A" w:rsidRPr="006F71F1">
        <w:rPr>
          <w:rFonts w:eastAsia="DengXian"/>
          <w:kern w:val="2"/>
        </w:rPr>
        <w:t xml:space="preserve">and </w:t>
      </w:r>
      <w:r w:rsidR="00B14A57" w:rsidRPr="006F71F1">
        <w:rPr>
          <w:rFonts w:eastAsia="DengXian"/>
          <w:kern w:val="2"/>
        </w:rPr>
        <w:t xml:space="preserve">support the “construction of realistic models of the world and are necessary steps toward achieving a goal” </w:t>
      </w:r>
      <w:r w:rsidR="00B14A57"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&lt;EndNote&gt;&lt;Cite&gt;&lt;Author&gt;Frese&lt;/Author&gt;&lt;Year&gt;1994&lt;/Year&gt;&lt;RecNum&gt;17&lt;/RecNum&gt;&lt;Pages&gt;293&lt;/Pages&gt;&lt;DisplayText&gt;(Frese and Zapf 1994, p. 293)&lt;/DisplayText&gt;&lt;record&gt;&lt;rec-number&gt;17&lt;/rec-number&gt;&lt;foreign-keys&gt;&lt;key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B14A57" w:rsidRPr="006F71F1">
        <w:rPr>
          <w:rFonts w:eastAsia="DengXian"/>
          <w:kern w:val="2"/>
        </w:rPr>
        <w:fldChar w:fldCharType="separate"/>
      </w:r>
      <w:r w:rsidR="00F427E4">
        <w:rPr>
          <w:rFonts w:eastAsia="DengXian"/>
          <w:noProof/>
          <w:kern w:val="2"/>
        </w:rPr>
        <w:t>(Frese and Zapf 1994, p. 293)</w:t>
      </w:r>
      <w:r w:rsidR="00B14A57" w:rsidRPr="006F71F1">
        <w:rPr>
          <w:rFonts w:eastAsia="DengXian"/>
          <w:kern w:val="2"/>
        </w:rPr>
        <w:fldChar w:fldCharType="end"/>
      </w:r>
      <w:r w:rsidR="00B14A57" w:rsidRPr="006F71F1">
        <w:rPr>
          <w:rFonts w:eastAsia="DengXian"/>
          <w:kern w:val="2"/>
        </w:rPr>
        <w:t>.”</w:t>
      </w:r>
      <w:r w:rsidR="000C729A" w:rsidRPr="006F71F1">
        <w:rPr>
          <w:rFonts w:eastAsia="DengXian"/>
          <w:kern w:val="2"/>
        </w:rPr>
        <w:t xml:space="preserve"> </w:t>
      </w:r>
    </w:p>
    <w:p w14:paraId="6F5A96B7" w14:textId="127FA629" w:rsidR="00A04D50" w:rsidRPr="006F71F1" w:rsidRDefault="00123412" w:rsidP="00385D18">
      <w:pPr>
        <w:snapToGrid w:val="0"/>
        <w:spacing w:line="480" w:lineRule="auto"/>
        <w:ind w:firstLine="720"/>
        <w:rPr>
          <w:rFonts w:eastAsia="DengXian"/>
          <w:kern w:val="2"/>
        </w:rPr>
      </w:pPr>
      <w:r w:rsidRPr="006F71F1">
        <w:rPr>
          <w:rFonts w:eastAsia="DengXian"/>
          <w:kern w:val="2"/>
        </w:rPr>
        <w:t xml:space="preserve">At the </w:t>
      </w:r>
      <w:r w:rsidR="004A4F76" w:rsidRPr="006F71F1">
        <w:rPr>
          <w:rFonts w:eastAsia="DengXian"/>
          <w:kern w:val="2"/>
        </w:rPr>
        <w:t>heart</w:t>
      </w:r>
      <w:r w:rsidRPr="006F71F1">
        <w:rPr>
          <w:rFonts w:eastAsia="DengXian"/>
          <w:kern w:val="2"/>
        </w:rPr>
        <w:t xml:space="preserve"> of </w:t>
      </w:r>
      <w:r w:rsidR="005B6D59" w:rsidRPr="006F71F1">
        <w:rPr>
          <w:rFonts w:eastAsia="DengXian"/>
          <w:kern w:val="2"/>
        </w:rPr>
        <w:t xml:space="preserve">this </w:t>
      </w:r>
      <w:r w:rsidR="008D2BD5" w:rsidRPr="006F71F1">
        <w:rPr>
          <w:rFonts w:eastAsia="DengXian"/>
          <w:kern w:val="2"/>
        </w:rPr>
        <w:t>theory</w:t>
      </w:r>
      <w:r w:rsidR="005B6D59" w:rsidRPr="006F71F1">
        <w:rPr>
          <w:rFonts w:eastAsia="DengXian"/>
          <w:kern w:val="2"/>
        </w:rPr>
        <w:t xml:space="preserve"> </w:t>
      </w:r>
      <w:r w:rsidR="004A4F76" w:rsidRPr="006F71F1">
        <w:rPr>
          <w:rFonts w:eastAsia="DengXian"/>
          <w:kern w:val="2"/>
        </w:rPr>
        <w:t>lies</w:t>
      </w:r>
      <w:r w:rsidR="005B6D59" w:rsidRPr="006F71F1">
        <w:rPr>
          <w:rFonts w:eastAsia="DengXian"/>
          <w:kern w:val="2"/>
        </w:rPr>
        <w:t xml:space="preserve"> </w:t>
      </w:r>
      <w:r w:rsidR="00387AED" w:rsidRPr="006F71F1">
        <w:rPr>
          <w:rFonts w:eastAsia="DengXian"/>
          <w:kern w:val="2"/>
        </w:rPr>
        <w:t xml:space="preserve">a </w:t>
      </w:r>
      <w:r w:rsidR="008D6DE2" w:rsidRPr="006F71F1">
        <w:rPr>
          <w:rFonts w:eastAsia="DengXian"/>
          <w:kern w:val="2"/>
        </w:rPr>
        <w:t xml:space="preserve">hierarchical structure </w:t>
      </w:r>
      <w:r w:rsidR="008846CD" w:rsidRPr="006F71F1">
        <w:rPr>
          <w:rFonts w:eastAsia="DengXian"/>
          <w:kern w:val="2"/>
        </w:rPr>
        <w:t>of</w:t>
      </w:r>
      <w:r w:rsidR="00C02AF9" w:rsidRPr="006F71F1">
        <w:rPr>
          <w:rFonts w:eastAsia="DengXian"/>
          <w:kern w:val="2"/>
        </w:rPr>
        <w:t xml:space="preserve"> </w:t>
      </w:r>
      <w:r w:rsidR="008D6DE2" w:rsidRPr="006F71F1">
        <w:rPr>
          <w:rFonts w:eastAsia="DengXian"/>
          <w:kern w:val="2"/>
        </w:rPr>
        <w:t>action regulation</w:t>
      </w:r>
      <w:r w:rsidR="008846CD" w:rsidRPr="006F71F1">
        <w:rPr>
          <w:rFonts w:eastAsia="DengXian"/>
          <w:kern w:val="2"/>
        </w:rPr>
        <w:t>,</w:t>
      </w:r>
      <w:r w:rsidR="008D6DE2" w:rsidRPr="006F71F1">
        <w:rPr>
          <w:rFonts w:eastAsia="DengXian"/>
          <w:kern w:val="2"/>
        </w:rPr>
        <w:t xml:space="preserve"> rang</w:t>
      </w:r>
      <w:r w:rsidR="008D2BD5" w:rsidRPr="006F71F1">
        <w:rPr>
          <w:rFonts w:eastAsia="DengXian"/>
          <w:kern w:val="2"/>
        </w:rPr>
        <w:t>ing</w:t>
      </w:r>
      <w:r w:rsidR="008D6DE2" w:rsidRPr="006F71F1">
        <w:rPr>
          <w:rFonts w:eastAsia="DengXian"/>
          <w:kern w:val="2"/>
        </w:rPr>
        <w:t xml:space="preserve"> from lower-level </w:t>
      </w:r>
      <w:r w:rsidR="00AB1AD9" w:rsidRPr="006F71F1">
        <w:rPr>
          <w:rFonts w:eastAsia="DengXian"/>
          <w:kern w:val="2"/>
        </w:rPr>
        <w:t xml:space="preserve">patterned </w:t>
      </w:r>
      <w:r w:rsidR="008D6DE2" w:rsidRPr="006F71F1">
        <w:rPr>
          <w:rFonts w:eastAsia="DengXian"/>
          <w:kern w:val="2"/>
        </w:rPr>
        <w:t>actions to</w:t>
      </w:r>
      <w:r w:rsidR="00AB1AD9" w:rsidRPr="006F71F1">
        <w:rPr>
          <w:rFonts w:eastAsia="DengXian"/>
          <w:kern w:val="2"/>
        </w:rPr>
        <w:t xml:space="preserve"> higher-level </w:t>
      </w:r>
      <w:r w:rsidR="008D6DE2" w:rsidRPr="006F71F1">
        <w:rPr>
          <w:rFonts w:eastAsia="DengXian"/>
          <w:kern w:val="2"/>
        </w:rPr>
        <w:t>intellectual</w:t>
      </w:r>
      <w:r w:rsidR="005B6D59" w:rsidRPr="006F71F1">
        <w:rPr>
          <w:rFonts w:eastAsia="DengXian"/>
          <w:kern w:val="2"/>
        </w:rPr>
        <w:t xml:space="preserve"> </w:t>
      </w:r>
      <w:r w:rsidR="00AB1AD9" w:rsidRPr="006F71F1">
        <w:rPr>
          <w:rFonts w:eastAsia="DengXian"/>
          <w:kern w:val="2"/>
        </w:rPr>
        <w:t>actions</w:t>
      </w:r>
      <w:r w:rsidR="00D5612C" w:rsidRPr="006F71F1">
        <w:rPr>
          <w:rFonts w:eastAsia="DengXian"/>
          <w:kern w:val="2"/>
        </w:rPr>
        <w:t xml:space="preserve"> </w:t>
      </w:r>
      <w:r w:rsidR="00CA481D" w:rsidRPr="006F71F1">
        <w:rPr>
          <w:rFonts w:eastAsia="DengXian"/>
          <w:kern w:val="2"/>
        </w:rPr>
        <w:fldChar w:fldCharType="begin"/>
      </w:r>
      <w:r w:rsidR="00F427E4">
        <w:rPr>
          <w:rFonts w:eastAsia="DengXian"/>
          <w:kern w:val="2"/>
        </w:rPr>
        <w:instrText xml:space="preserve"> ADDIN EN.CITE &lt;EndNote&gt;&lt;Cite&gt;&lt;Author&gt;Frese&lt;/Author&gt;&lt;Year&gt;2015&lt;/Year&gt;&lt;RecNum&gt;18&lt;/RecNum&gt;&lt;DisplayText&gt;(Frese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CA481D" w:rsidRPr="006F71F1">
        <w:rPr>
          <w:rFonts w:eastAsia="DengXian"/>
          <w:kern w:val="2"/>
        </w:rPr>
        <w:fldChar w:fldCharType="separate"/>
      </w:r>
      <w:r w:rsidR="00F427E4">
        <w:rPr>
          <w:rFonts w:eastAsia="DengXian"/>
          <w:noProof/>
          <w:kern w:val="2"/>
        </w:rPr>
        <w:t>(Frese and Keith 2015)</w:t>
      </w:r>
      <w:r w:rsidR="00CA481D" w:rsidRPr="006F71F1">
        <w:rPr>
          <w:rFonts w:eastAsia="DengXian"/>
          <w:kern w:val="2"/>
        </w:rPr>
        <w:fldChar w:fldCharType="end"/>
      </w:r>
      <w:r w:rsidR="00EC212B" w:rsidRPr="006F71F1">
        <w:rPr>
          <w:rFonts w:eastAsia="DengXian"/>
          <w:kern w:val="2"/>
        </w:rPr>
        <w:t>. This hierarch</w:t>
      </w:r>
      <w:r w:rsidR="00383468" w:rsidRPr="006F71F1">
        <w:rPr>
          <w:rFonts w:eastAsia="DengXian"/>
          <w:kern w:val="2"/>
        </w:rPr>
        <w:t>y</w:t>
      </w:r>
      <w:r w:rsidR="00EC212B" w:rsidRPr="006F71F1">
        <w:rPr>
          <w:rFonts w:eastAsia="DengXian"/>
          <w:kern w:val="2"/>
        </w:rPr>
        <w:t xml:space="preserve"> </w:t>
      </w:r>
      <w:r w:rsidR="008846CD" w:rsidRPr="006F71F1">
        <w:rPr>
          <w:rFonts w:eastAsia="DengXian"/>
          <w:kern w:val="2"/>
        </w:rPr>
        <w:t xml:space="preserve">provides </w:t>
      </w:r>
      <w:r w:rsidR="004A4F76" w:rsidRPr="006F71F1">
        <w:rPr>
          <w:rFonts w:eastAsia="DengXian"/>
          <w:kern w:val="2"/>
        </w:rPr>
        <w:t xml:space="preserve">key </w:t>
      </w:r>
      <w:r w:rsidR="008846CD" w:rsidRPr="006F71F1">
        <w:rPr>
          <w:rFonts w:eastAsia="DengXian"/>
          <w:kern w:val="2"/>
        </w:rPr>
        <w:t xml:space="preserve">insight into why errors are </w:t>
      </w:r>
      <w:r w:rsidR="00C409D1" w:rsidRPr="006F71F1">
        <w:rPr>
          <w:rFonts w:eastAsia="DengXian"/>
          <w:kern w:val="2"/>
        </w:rPr>
        <w:t>conducive to</w:t>
      </w:r>
      <w:r w:rsidR="008846CD" w:rsidRPr="006F71F1">
        <w:rPr>
          <w:rFonts w:eastAsia="DengXian"/>
          <w:kern w:val="2"/>
        </w:rPr>
        <w:t xml:space="preserve"> </w:t>
      </w:r>
      <w:r w:rsidR="00C409D1" w:rsidRPr="006F71F1">
        <w:rPr>
          <w:rFonts w:eastAsia="DengXian"/>
          <w:kern w:val="2"/>
        </w:rPr>
        <w:t>development</w:t>
      </w:r>
      <w:r w:rsidR="008D6DE2" w:rsidRPr="006F71F1">
        <w:rPr>
          <w:rFonts w:eastAsia="DengXian"/>
          <w:kern w:val="2"/>
        </w:rPr>
        <w:t xml:space="preserve">. </w:t>
      </w:r>
      <w:r w:rsidR="007C212F" w:rsidRPr="006F71F1">
        <w:rPr>
          <w:rFonts w:eastAsia="DengXian"/>
          <w:kern w:val="2"/>
        </w:rPr>
        <w:t>E</w:t>
      </w:r>
      <w:r w:rsidR="008D6DE2" w:rsidRPr="006F71F1">
        <w:rPr>
          <w:rFonts w:eastAsia="DengXian"/>
          <w:kern w:val="2"/>
        </w:rPr>
        <w:t>rrors</w:t>
      </w:r>
      <w:r w:rsidR="008D2BD5" w:rsidRPr="006F71F1">
        <w:rPr>
          <w:rFonts w:eastAsia="DengXian"/>
          <w:kern w:val="2"/>
        </w:rPr>
        <w:t xml:space="preserve"> </w:t>
      </w:r>
      <w:r w:rsidR="008D6DE2" w:rsidRPr="006F71F1">
        <w:rPr>
          <w:rFonts w:eastAsia="DengXian"/>
          <w:kern w:val="2"/>
        </w:rPr>
        <w:t>trigger an ascendancy</w:t>
      </w:r>
      <w:r w:rsidR="005B6D59" w:rsidRPr="006F71F1">
        <w:rPr>
          <w:rFonts w:eastAsia="DengXian"/>
          <w:kern w:val="2"/>
        </w:rPr>
        <w:t xml:space="preserve"> from lower-level automatic processes to</w:t>
      </w:r>
      <w:r w:rsidR="008D6DE2" w:rsidRPr="006F71F1">
        <w:rPr>
          <w:rFonts w:eastAsia="DengXian"/>
          <w:kern w:val="2"/>
        </w:rPr>
        <w:t xml:space="preserve"> higher-order cognitive </w:t>
      </w:r>
      <w:r w:rsidR="005B6D59" w:rsidRPr="006F71F1">
        <w:rPr>
          <w:rFonts w:eastAsia="DengXian"/>
          <w:kern w:val="2"/>
        </w:rPr>
        <w:t xml:space="preserve">regulation </w:t>
      </w:r>
      <w:r w:rsidR="00537074"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537074" w:rsidRPr="006F71F1">
        <w:rPr>
          <w:rFonts w:eastAsia="DengXian"/>
          <w:kern w:val="2"/>
        </w:rPr>
        <w:fldChar w:fldCharType="separate"/>
      </w:r>
      <w:r w:rsidR="00F427E4">
        <w:rPr>
          <w:rFonts w:eastAsia="DengXian"/>
          <w:noProof/>
          <w:kern w:val="2"/>
        </w:rPr>
        <w:t>(Frese and Zapf 1994)</w:t>
      </w:r>
      <w:r w:rsidR="00537074" w:rsidRPr="006F71F1">
        <w:rPr>
          <w:rFonts w:eastAsia="DengXian"/>
          <w:kern w:val="2"/>
        </w:rPr>
        <w:fldChar w:fldCharType="end"/>
      </w:r>
      <w:r w:rsidR="00EC212B" w:rsidRPr="006F71F1">
        <w:rPr>
          <w:rFonts w:eastAsia="DengXian"/>
          <w:kern w:val="2"/>
        </w:rPr>
        <w:t>.</w:t>
      </w:r>
      <w:r w:rsidR="00156278" w:rsidRPr="006F71F1">
        <w:rPr>
          <w:rFonts w:eastAsia="DengXian"/>
          <w:kern w:val="2"/>
        </w:rPr>
        <w:t xml:space="preserve"> </w:t>
      </w:r>
      <w:r w:rsidR="00EF7C8D" w:rsidRPr="006F71F1">
        <w:rPr>
          <w:rFonts w:eastAsia="DengXian"/>
          <w:kern w:val="2"/>
        </w:rPr>
        <w:t xml:space="preserve">Along this transition, individuals </w:t>
      </w:r>
      <w:r w:rsidR="00EC212B" w:rsidRPr="006F71F1">
        <w:rPr>
          <w:rFonts w:eastAsia="DengXian"/>
          <w:kern w:val="2"/>
        </w:rPr>
        <w:t>move</w:t>
      </w:r>
      <w:r w:rsidR="008846CD" w:rsidRPr="006F71F1">
        <w:rPr>
          <w:rFonts w:eastAsia="DengXian"/>
          <w:kern w:val="2"/>
        </w:rPr>
        <w:t xml:space="preserve"> beyond</w:t>
      </w:r>
      <w:r w:rsidR="00EC212B" w:rsidRPr="006F71F1">
        <w:rPr>
          <w:rFonts w:eastAsia="DengXian"/>
          <w:kern w:val="2"/>
        </w:rPr>
        <w:t xml:space="preserve"> routine-based operations into more deliberate, analytical thinking </w:t>
      </w:r>
      <w:r w:rsidR="003D24D6" w:rsidRPr="006F71F1">
        <w:rPr>
          <w:rFonts w:eastAsia="DengXian"/>
          <w:kern w:val="2"/>
        </w:rPr>
        <w:fldChar w:fldCharType="begin"/>
      </w:r>
      <w:r w:rsidR="00F427E4">
        <w:rPr>
          <w:rFonts w:eastAsia="DengXian"/>
          <w:kern w:val="2"/>
        </w:rPr>
        <w:instrText xml:space="preserve"> ADDIN EN.CITE &lt;EndNote&gt;&lt;Cite&gt;&lt;Author&gt;Zacher&lt;/Author&gt;&lt;Year&gt;2017&lt;/Year&gt;&lt;RecNum&gt;37&lt;/RecNum&gt;&lt;DisplayText&gt;(Zacher 2017)&lt;/DisplayText&gt;&lt;record&gt;&lt;rec-number&gt;37&lt;/rec-number&gt;&lt;foreign-keys&gt;&lt;key app="EN" db-id="dtfvx5dd9wzs0re0zrmve9tj9p5fwat5spas" timestamp="1711681681"&gt;37&lt;/key&gt;&lt;/foreign-keys&gt;&lt;ref-type name="Book Section"&gt;5&lt;/ref-type&gt;&lt;contributors&gt;&lt;authors&gt;&lt;author&gt;Zacher, Hannes&lt;/author&gt;&lt;/authors&gt;&lt;/contributors&gt;&lt;titles&gt;&lt;title&gt;Action regulation theory&lt;/title&gt;&lt;secondary-title&gt;Oxford research encyclopedia of psychology&lt;/secondary-title&gt;&lt;/titles&gt;&lt;dates&gt;&lt;year&gt;2017&lt;/year&gt;&lt;/dates&gt;&lt;urls&gt;&lt;/urls&gt;&lt;/record&gt;&lt;/Cite&gt;&lt;/EndNote&gt;</w:instrText>
      </w:r>
      <w:r w:rsidR="003D24D6" w:rsidRPr="006F71F1">
        <w:rPr>
          <w:rFonts w:eastAsia="DengXian"/>
          <w:kern w:val="2"/>
        </w:rPr>
        <w:fldChar w:fldCharType="separate"/>
      </w:r>
      <w:r w:rsidR="00F427E4">
        <w:rPr>
          <w:rFonts w:eastAsia="DengXian"/>
          <w:noProof/>
          <w:kern w:val="2"/>
        </w:rPr>
        <w:t>(Zacher 2017)</w:t>
      </w:r>
      <w:r w:rsidR="003D24D6" w:rsidRPr="006F71F1">
        <w:rPr>
          <w:rFonts w:eastAsia="DengXian"/>
          <w:kern w:val="2"/>
        </w:rPr>
        <w:fldChar w:fldCharType="end"/>
      </w:r>
      <w:r w:rsidR="008D6DE2" w:rsidRPr="006F71F1">
        <w:rPr>
          <w:rFonts w:eastAsia="DengXian"/>
          <w:kern w:val="2"/>
        </w:rPr>
        <w:t>.</w:t>
      </w:r>
      <w:r w:rsidR="00156278" w:rsidRPr="006F71F1">
        <w:rPr>
          <w:rFonts w:eastAsia="DengXian"/>
          <w:kern w:val="2"/>
        </w:rPr>
        <w:t xml:space="preserve"> </w:t>
      </w:r>
      <w:r w:rsidR="008D6DE2" w:rsidRPr="006F71F1">
        <w:rPr>
          <w:rFonts w:eastAsia="DengXian"/>
          <w:kern w:val="2"/>
        </w:rPr>
        <w:t xml:space="preserve">The transformation </w:t>
      </w:r>
      <w:r w:rsidR="00E512C1" w:rsidRPr="006F71F1">
        <w:rPr>
          <w:rFonts w:eastAsia="DengXian"/>
          <w:kern w:val="2"/>
        </w:rPr>
        <w:t xml:space="preserve">compels them </w:t>
      </w:r>
      <w:r w:rsidR="005B6D59" w:rsidRPr="006F71F1">
        <w:rPr>
          <w:rFonts w:eastAsia="DengXian"/>
          <w:kern w:val="2"/>
        </w:rPr>
        <w:t>to reevaluate</w:t>
      </w:r>
      <w:r w:rsidR="009627EE" w:rsidRPr="006F71F1">
        <w:rPr>
          <w:rFonts w:eastAsia="DengXian"/>
          <w:kern w:val="2"/>
        </w:rPr>
        <w:t xml:space="preserve"> and reconfigure</w:t>
      </w:r>
      <w:r w:rsidR="005B6D59" w:rsidRPr="006F71F1">
        <w:rPr>
          <w:rFonts w:eastAsia="DengXian"/>
          <w:kern w:val="2"/>
        </w:rPr>
        <w:t xml:space="preserve"> their strategies</w:t>
      </w:r>
      <w:r w:rsidR="003F7A94" w:rsidRPr="006F71F1">
        <w:rPr>
          <w:rFonts w:eastAsia="DengXian"/>
          <w:kern w:val="2"/>
        </w:rPr>
        <w:t>,</w:t>
      </w:r>
      <w:r w:rsidR="005B6D59" w:rsidRPr="006F71F1">
        <w:rPr>
          <w:rFonts w:eastAsia="DengXian"/>
          <w:kern w:val="2"/>
        </w:rPr>
        <w:t xml:space="preserve"> assumptions,</w:t>
      </w:r>
      <w:r w:rsidR="003F7A94" w:rsidRPr="006F71F1">
        <w:rPr>
          <w:rFonts w:eastAsia="DengXian"/>
          <w:kern w:val="2"/>
        </w:rPr>
        <w:t xml:space="preserve"> </w:t>
      </w:r>
      <w:r w:rsidR="002F34AE" w:rsidRPr="006F71F1">
        <w:rPr>
          <w:rFonts w:eastAsia="DengXian"/>
          <w:kern w:val="2"/>
        </w:rPr>
        <w:t xml:space="preserve">and </w:t>
      </w:r>
      <w:r w:rsidR="003F7A94" w:rsidRPr="006F71F1">
        <w:rPr>
          <w:rFonts w:eastAsia="DengXian"/>
          <w:kern w:val="2"/>
        </w:rPr>
        <w:t>action plans,</w:t>
      </w:r>
      <w:r w:rsidR="005B6D59" w:rsidRPr="006F71F1">
        <w:rPr>
          <w:rFonts w:eastAsia="DengXian"/>
          <w:kern w:val="2"/>
        </w:rPr>
        <w:t xml:space="preserve"> </w:t>
      </w:r>
      <w:r w:rsidR="002042E4" w:rsidRPr="006F71F1">
        <w:rPr>
          <w:rFonts w:eastAsia="DengXian"/>
          <w:kern w:val="2"/>
        </w:rPr>
        <w:t xml:space="preserve">thereby </w:t>
      </w:r>
      <w:r w:rsidR="005B6D59" w:rsidRPr="006F71F1">
        <w:rPr>
          <w:rFonts w:eastAsia="DengXian"/>
          <w:kern w:val="2"/>
        </w:rPr>
        <w:t>facilitating more effective problem-solving</w:t>
      </w:r>
      <w:r w:rsidR="00E902EE" w:rsidRPr="006F71F1">
        <w:rPr>
          <w:rFonts w:eastAsia="DengXian"/>
          <w:kern w:val="2"/>
        </w:rPr>
        <w:t xml:space="preserve"> and learning</w:t>
      </w:r>
      <w:r w:rsidR="009627EE" w:rsidRPr="006F71F1">
        <w:rPr>
          <w:rFonts w:eastAsia="DengXian"/>
          <w:kern w:val="2"/>
        </w:rPr>
        <w:t xml:space="preserve"> </w:t>
      </w:r>
      <w:r w:rsidR="009627EE"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9627EE" w:rsidRPr="006F71F1">
        <w:rPr>
          <w:rFonts w:eastAsia="DengXian"/>
          <w:kern w:val="2"/>
        </w:rPr>
        <w:fldChar w:fldCharType="separate"/>
      </w:r>
      <w:r w:rsidR="00F427E4">
        <w:rPr>
          <w:rFonts w:eastAsia="DengXian"/>
          <w:noProof/>
          <w:kern w:val="2"/>
        </w:rPr>
        <w:t>(Zacher and Frese 2018)</w:t>
      </w:r>
      <w:r w:rsidR="009627EE" w:rsidRPr="006F71F1">
        <w:rPr>
          <w:rFonts w:eastAsia="DengXian"/>
          <w:kern w:val="2"/>
        </w:rPr>
        <w:fldChar w:fldCharType="end"/>
      </w:r>
      <w:r w:rsidR="009627EE" w:rsidRPr="006F71F1">
        <w:rPr>
          <w:rFonts w:eastAsia="DengXian"/>
          <w:kern w:val="2"/>
        </w:rPr>
        <w:t>.</w:t>
      </w:r>
      <w:r w:rsidR="008D6DE2" w:rsidRPr="006F71F1">
        <w:rPr>
          <w:rFonts w:eastAsia="DengXian"/>
          <w:kern w:val="2"/>
        </w:rPr>
        <w:t xml:space="preserve"> </w:t>
      </w:r>
    </w:p>
    <w:p w14:paraId="388CB06D" w14:textId="5138F210" w:rsidR="008B1CEB" w:rsidRPr="006F71F1" w:rsidRDefault="00450FBB" w:rsidP="00385D18">
      <w:pPr>
        <w:snapToGrid w:val="0"/>
        <w:spacing w:line="480" w:lineRule="auto"/>
        <w:rPr>
          <w:rFonts w:eastAsia="DengXian"/>
          <w:kern w:val="2"/>
        </w:rPr>
      </w:pPr>
      <w:r w:rsidRPr="006F71F1">
        <w:rPr>
          <w:rFonts w:eastAsia="DengXian"/>
          <w:kern w:val="2"/>
        </w:rPr>
        <w:tab/>
      </w:r>
      <w:r w:rsidR="008B1CEB" w:rsidRPr="006F71F1">
        <w:rPr>
          <w:rFonts w:eastAsia="DengXian"/>
          <w:kern w:val="2"/>
        </w:rPr>
        <w:t xml:space="preserve">Although errors inherently </w:t>
      </w:r>
      <w:r w:rsidR="007B3F87" w:rsidRPr="006F71F1">
        <w:rPr>
          <w:rFonts w:eastAsia="DengXian"/>
          <w:kern w:val="2"/>
        </w:rPr>
        <w:t>offer</w:t>
      </w:r>
      <w:r w:rsidR="008B1CEB" w:rsidRPr="006F71F1">
        <w:rPr>
          <w:rFonts w:eastAsia="DengXian"/>
          <w:kern w:val="2"/>
        </w:rPr>
        <w:t xml:space="preserve"> valuable feedback and learning opportunities, action regulation theory</w:t>
      </w:r>
      <w:r w:rsidR="007B3F87" w:rsidRPr="006F71F1">
        <w:rPr>
          <w:rFonts w:eastAsia="DengXian"/>
          <w:kern w:val="2"/>
        </w:rPr>
        <w:t xml:space="preserve"> underscores their dual nature: they can simultaneously</w:t>
      </w:r>
      <w:r w:rsidR="008B1CEB" w:rsidRPr="006F71F1">
        <w:rPr>
          <w:rFonts w:eastAsia="DengXian"/>
          <w:kern w:val="2"/>
        </w:rPr>
        <w:t xml:space="preserve"> pose a threat to one</w:t>
      </w:r>
      <w:r w:rsidR="00466C9B" w:rsidRPr="006F71F1">
        <w:rPr>
          <w:rFonts w:eastAsia="DengXian"/>
          <w:kern w:val="2"/>
        </w:rPr>
        <w:t>’</w:t>
      </w:r>
      <w:r w:rsidR="008B1CEB" w:rsidRPr="006F71F1">
        <w:rPr>
          <w:rFonts w:eastAsia="DengXian"/>
          <w:kern w:val="2"/>
        </w:rPr>
        <w:t xml:space="preserve">s </w:t>
      </w:r>
      <w:r w:rsidR="008B1CEB" w:rsidRPr="006F71F1">
        <w:rPr>
          <w:rFonts w:eastAsia="DengXian"/>
          <w:kern w:val="2"/>
        </w:rPr>
        <w:lastRenderedPageBreak/>
        <w:t xml:space="preserve">sense of self-adequacy </w:t>
      </w:r>
      <w:r w:rsidR="008B1CEB"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8B1CEB" w:rsidRPr="006F71F1">
        <w:rPr>
          <w:rFonts w:eastAsia="DengXian"/>
          <w:kern w:val="2"/>
        </w:rPr>
        <w:fldChar w:fldCharType="separate"/>
      </w:r>
      <w:r w:rsidR="00F427E4">
        <w:rPr>
          <w:rFonts w:eastAsia="DengXian"/>
          <w:noProof/>
          <w:kern w:val="2"/>
        </w:rPr>
        <w:t>(Zacher and Frese 2018)</w:t>
      </w:r>
      <w:r w:rsidR="008B1CEB" w:rsidRPr="006F71F1">
        <w:rPr>
          <w:rFonts w:eastAsia="DengXian"/>
          <w:kern w:val="2"/>
        </w:rPr>
        <w:fldChar w:fldCharType="end"/>
      </w:r>
      <w:r w:rsidR="008B1CEB" w:rsidRPr="006F71F1">
        <w:rPr>
          <w:rFonts w:eastAsia="DengXian"/>
          <w:kern w:val="2"/>
        </w:rPr>
        <w:t>. This dual</w:t>
      </w:r>
      <w:r w:rsidR="007B3F87" w:rsidRPr="006F71F1">
        <w:rPr>
          <w:rFonts w:eastAsia="DengXian"/>
          <w:kern w:val="2"/>
        </w:rPr>
        <w:t>ity</w:t>
      </w:r>
      <w:r w:rsidR="008B1CEB" w:rsidRPr="006F71F1">
        <w:rPr>
          <w:rFonts w:eastAsia="DengXian"/>
          <w:kern w:val="2"/>
        </w:rPr>
        <w:t xml:space="preserve"> creates a critical attentional fork, where cognitive resources </w:t>
      </w:r>
      <w:r w:rsidR="00CE6E1C" w:rsidRPr="006F71F1">
        <w:rPr>
          <w:rFonts w:eastAsia="DengXian"/>
          <w:kern w:val="2"/>
        </w:rPr>
        <w:t xml:space="preserve">are </w:t>
      </w:r>
      <w:r w:rsidR="008B1CEB" w:rsidRPr="006F71F1">
        <w:rPr>
          <w:rFonts w:eastAsia="DengXian"/>
          <w:kern w:val="2"/>
        </w:rPr>
        <w:t xml:space="preserve">directed toward analyzing and learning from the errors or consumed by self-conscious concerns about adequacy and image. </w:t>
      </w:r>
      <w:r w:rsidR="00CE6E1C" w:rsidRPr="006F71F1">
        <w:rPr>
          <w:rFonts w:eastAsia="DengXian"/>
          <w:kern w:val="2"/>
        </w:rPr>
        <w:t>T</w:t>
      </w:r>
      <w:r w:rsidR="00D40D23" w:rsidRPr="006F71F1">
        <w:rPr>
          <w:rFonts w:eastAsia="DengXian"/>
          <w:kern w:val="2"/>
        </w:rPr>
        <w:t xml:space="preserve">he extent to which individuals react constructively to errors </w:t>
      </w:r>
      <w:r w:rsidR="00CE6E1C" w:rsidRPr="006F71F1">
        <w:rPr>
          <w:rFonts w:eastAsia="DengXian"/>
          <w:kern w:val="2"/>
        </w:rPr>
        <w:t>depends on the lens through which they</w:t>
      </w:r>
      <w:r w:rsidR="00F15064" w:rsidRPr="006F71F1">
        <w:rPr>
          <w:rFonts w:eastAsia="DengXian"/>
          <w:kern w:val="2"/>
        </w:rPr>
        <w:t xml:space="preserve"> approach errors—</w:t>
      </w:r>
      <w:r w:rsidR="00CE6E1C" w:rsidRPr="006F71F1">
        <w:rPr>
          <w:rFonts w:eastAsia="DengXian"/>
          <w:kern w:val="2"/>
        </w:rPr>
        <w:t xml:space="preserve">either as opportunities to be managed or as threats to be prevented </w:t>
      </w:r>
      <w:r w:rsidR="00F15064" w:rsidRPr="006F71F1">
        <w:rPr>
          <w:rFonts w:eastAsia="DengXian"/>
          <w:kern w:val="2"/>
        </w:rPr>
        <w:fldChar w:fldCharType="begin"/>
      </w:r>
      <w:r w:rsidR="00F427E4">
        <w:rPr>
          <w:rFonts w:eastAsia="DengXian"/>
          <w:kern w:val="2"/>
        </w:rPr>
        <w:instrText xml:space="preserve"> ADDIN EN.CITE &lt;EndNote&gt;&lt;Cite&gt;&lt;Author&gt;Van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instrText>
      </w:r>
      <w:r w:rsidR="00F15064" w:rsidRPr="006F71F1">
        <w:rPr>
          <w:rFonts w:eastAsia="DengXian"/>
          <w:kern w:val="2"/>
        </w:rPr>
        <w:fldChar w:fldCharType="separate"/>
      </w:r>
      <w:r w:rsidR="00F427E4">
        <w:rPr>
          <w:rFonts w:eastAsia="DengXian"/>
          <w:noProof/>
          <w:kern w:val="2"/>
        </w:rPr>
        <w:t>(Van Dyck et al. 2005)</w:t>
      </w:r>
      <w:r w:rsidR="00F15064" w:rsidRPr="006F71F1">
        <w:rPr>
          <w:rFonts w:eastAsia="DengXian"/>
          <w:kern w:val="2"/>
        </w:rPr>
        <w:fldChar w:fldCharType="end"/>
      </w:r>
      <w:r w:rsidR="00F15064" w:rsidRPr="006F71F1">
        <w:rPr>
          <w:rFonts w:eastAsia="DengXian"/>
          <w:kern w:val="2"/>
        </w:rPr>
        <w:t xml:space="preserve">. Specifically, the </w:t>
      </w:r>
      <w:r w:rsidR="00CE6E1C" w:rsidRPr="006F71F1">
        <w:rPr>
          <w:rFonts w:eastAsia="DengXian"/>
          <w:kern w:val="2"/>
        </w:rPr>
        <w:t xml:space="preserve">error </w:t>
      </w:r>
      <w:r w:rsidR="00F15064" w:rsidRPr="006F71F1">
        <w:rPr>
          <w:rFonts w:eastAsia="DengXian"/>
          <w:kern w:val="2"/>
        </w:rPr>
        <w:t xml:space="preserve">management approach embraces errors, encouraging open discussion and analysis, </w:t>
      </w:r>
      <w:r w:rsidR="00CE6E1C" w:rsidRPr="006F71F1">
        <w:rPr>
          <w:rFonts w:eastAsia="DengXian"/>
          <w:kern w:val="2"/>
        </w:rPr>
        <w:t>and</w:t>
      </w:r>
      <w:r w:rsidR="00F15064" w:rsidRPr="006F71F1">
        <w:rPr>
          <w:rFonts w:eastAsia="DengXian"/>
          <w:kern w:val="2"/>
        </w:rPr>
        <w:t xml:space="preserve"> viewing them as</w:t>
      </w:r>
      <w:r w:rsidR="00CE6E1C" w:rsidRPr="006F71F1">
        <w:rPr>
          <w:rFonts w:eastAsia="DengXian"/>
          <w:kern w:val="2"/>
        </w:rPr>
        <w:t xml:space="preserve"> </w:t>
      </w:r>
      <w:r w:rsidR="00F15064" w:rsidRPr="006F71F1">
        <w:rPr>
          <w:rFonts w:eastAsia="DengXian"/>
          <w:kern w:val="2"/>
        </w:rPr>
        <w:t xml:space="preserve">opportunities for growth rather than failures. On the other hand, the </w:t>
      </w:r>
      <w:r w:rsidR="00CE6E1C" w:rsidRPr="006F71F1">
        <w:rPr>
          <w:rFonts w:eastAsia="DengXian"/>
          <w:kern w:val="2"/>
        </w:rPr>
        <w:t xml:space="preserve">error </w:t>
      </w:r>
      <w:r w:rsidR="00F15064" w:rsidRPr="006F71F1">
        <w:rPr>
          <w:rFonts w:eastAsia="DengXian"/>
          <w:kern w:val="2"/>
        </w:rPr>
        <w:t>prevention approach seeks to minimize error</w:t>
      </w:r>
      <w:r w:rsidR="00CE6E1C" w:rsidRPr="006F71F1">
        <w:rPr>
          <w:rFonts w:eastAsia="DengXian"/>
          <w:kern w:val="2"/>
        </w:rPr>
        <w:t xml:space="preserve"> occurrence, treating</w:t>
      </w:r>
      <w:r w:rsidR="00F15064" w:rsidRPr="006F71F1">
        <w:rPr>
          <w:rFonts w:eastAsia="DengXian"/>
          <w:kern w:val="2"/>
        </w:rPr>
        <w:t xml:space="preserve"> </w:t>
      </w:r>
      <w:r w:rsidR="00CE6E1C" w:rsidRPr="006F71F1">
        <w:rPr>
          <w:rFonts w:eastAsia="DengXian"/>
          <w:kern w:val="2"/>
        </w:rPr>
        <w:t>errors as deviations to be punished</w:t>
      </w:r>
      <w:r w:rsidR="00F15064" w:rsidRPr="006F71F1">
        <w:rPr>
          <w:rFonts w:eastAsia="DengXian"/>
          <w:kern w:val="2"/>
        </w:rPr>
        <w:t xml:space="preserve"> </w:t>
      </w:r>
      <w:r w:rsidR="00F15064" w:rsidRPr="006F71F1">
        <w:rPr>
          <w:rFonts w:eastAsia="DengXian"/>
          <w:kern w:val="2"/>
        </w:rPr>
        <w:fldChar w:fldCharType="begin"/>
      </w:r>
      <w:r w:rsidR="00F427E4">
        <w:rPr>
          <w:rFonts w:eastAsia="DengXian"/>
          <w:kern w:val="2"/>
        </w:rPr>
        <w:instrText xml:space="preserve"> ADDIN EN.CITE &lt;EndNote&gt;&lt;Cite&gt;&lt;Author&gt;Frese&lt;/Author&gt;&lt;Year&gt;1991&lt;/Year&gt;&lt;RecNum&gt;49&lt;/RecNum&gt;&lt;DisplayText&gt;(Frese 1991, Hofmann and Frese 2011)&lt;/DisplayText&gt;&lt;record&gt;&lt;rec-number&gt;49&lt;/rec-number&gt;&lt;foreign-keys&gt;&lt;key app="EN" db-id="dtfvx5dd9wzs0re0zrmve9tj9p5fwat5spas" timestamp="1711873481"&gt;49&lt;/key&gt;&lt;/foreign-keys&gt;&lt;ref-type name="Journal Article"&gt;17&lt;/ref-type&gt;&lt;contributors&gt;&lt;authors&gt;&lt;author&gt;Frese, Michael&lt;/author&gt;&lt;/authors&gt;&lt;/contributors&gt;&lt;titles&gt;&lt;title&gt;Error management or error prevention: Two strategies to deal with errors in software design&lt;/title&gt;&lt;/titles&gt;&lt;dates&gt;&lt;year&gt;1991&lt;/year&gt;&lt;/dates&gt;&lt;urls&gt;&lt;/urls&gt;&lt;/record&gt;&lt;/Cite&gt;&lt;Cite&gt;&lt;Author&gt;Hofmann&lt;/Author&gt;&lt;Year&gt;2011&lt;/Year&gt;&lt;RecNum&gt;57&lt;/RecNum&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organizations&lt;/title&gt;&lt;/titles&gt;&lt;dates&gt;&lt;year&gt;2011&lt;/year&gt;&lt;/dates&gt;&lt;publisher&gt;Routledge&lt;/publisher&gt;&lt;isbn&gt;1136731865&lt;/isbn&gt;&lt;urls&gt;&lt;/urls&gt;&lt;/record&gt;&lt;/Cite&gt;&lt;/EndNote&gt;</w:instrText>
      </w:r>
      <w:r w:rsidR="00F15064" w:rsidRPr="006F71F1">
        <w:rPr>
          <w:rFonts w:eastAsia="DengXian"/>
          <w:kern w:val="2"/>
        </w:rPr>
        <w:fldChar w:fldCharType="separate"/>
      </w:r>
      <w:r w:rsidR="00F427E4">
        <w:rPr>
          <w:rFonts w:eastAsia="DengXian"/>
          <w:noProof/>
          <w:kern w:val="2"/>
        </w:rPr>
        <w:t>(Frese 1991, Hofmann and Frese 2011)</w:t>
      </w:r>
      <w:r w:rsidR="00F15064" w:rsidRPr="006F71F1">
        <w:rPr>
          <w:rFonts w:eastAsia="DengXian"/>
          <w:kern w:val="2"/>
        </w:rPr>
        <w:fldChar w:fldCharType="end"/>
      </w:r>
      <w:r w:rsidR="00F15064" w:rsidRPr="006F71F1">
        <w:rPr>
          <w:rFonts w:eastAsia="DengXian"/>
          <w:kern w:val="2"/>
        </w:rPr>
        <w:t xml:space="preserve">. </w:t>
      </w:r>
      <w:r w:rsidR="00750FB8" w:rsidRPr="006F71F1">
        <w:rPr>
          <w:rFonts w:eastAsia="DengXian"/>
          <w:kern w:val="2"/>
        </w:rPr>
        <w:t>Action regulation theory</w:t>
      </w:r>
      <w:r w:rsidR="00466C9B" w:rsidRPr="006F71F1">
        <w:rPr>
          <w:rFonts w:eastAsia="DengXian"/>
          <w:kern w:val="2"/>
        </w:rPr>
        <w:t>’</w:t>
      </w:r>
      <w:r w:rsidR="00750FB8" w:rsidRPr="006F71F1">
        <w:rPr>
          <w:rFonts w:eastAsia="DengXian"/>
          <w:kern w:val="2"/>
        </w:rPr>
        <w:t xml:space="preserve">s emphasis on errors as </w:t>
      </w:r>
      <w:r w:rsidR="00CE6E1C" w:rsidRPr="006F71F1">
        <w:rPr>
          <w:rFonts w:eastAsia="DengXian"/>
          <w:kern w:val="2"/>
        </w:rPr>
        <w:t>triggers</w:t>
      </w:r>
      <w:r w:rsidR="00750FB8" w:rsidRPr="006F71F1">
        <w:rPr>
          <w:rFonts w:eastAsia="DengXian"/>
          <w:kern w:val="2"/>
        </w:rPr>
        <w:t xml:space="preserve"> for higher-order processing (e.g., reevaluating, reconfiguring, and learning) naturally points to the importance of </w:t>
      </w:r>
      <w:r w:rsidR="00D36CC9" w:rsidRPr="006F71F1">
        <w:rPr>
          <w:rFonts w:eastAsia="DengXian"/>
          <w:kern w:val="2"/>
        </w:rPr>
        <w:t xml:space="preserve">these two approaches </w:t>
      </w:r>
      <w:r w:rsidR="00CE6E1C" w:rsidRPr="006F71F1">
        <w:rPr>
          <w:rFonts w:eastAsia="DengXian"/>
          <w:kern w:val="2"/>
        </w:rPr>
        <w:t>in</w:t>
      </w:r>
      <w:r w:rsidR="00D36CC9" w:rsidRPr="006F71F1">
        <w:rPr>
          <w:rFonts w:eastAsia="DengXian"/>
          <w:kern w:val="2"/>
        </w:rPr>
        <w:t xml:space="preserve"> newcomer </w:t>
      </w:r>
      <w:r w:rsidR="00877EDF" w:rsidRPr="006F71F1">
        <w:rPr>
          <w:rFonts w:eastAsia="DengXian"/>
          <w:kern w:val="2"/>
        </w:rPr>
        <w:t xml:space="preserve">socialization success. </w:t>
      </w:r>
      <w:r w:rsidR="008B1CEB" w:rsidRPr="006F71F1">
        <w:rPr>
          <w:rFonts w:eastAsia="DengXian"/>
          <w:kern w:val="2"/>
        </w:rPr>
        <w:t xml:space="preserve"> </w:t>
      </w:r>
    </w:p>
    <w:p w14:paraId="3AA9DC4F" w14:textId="5D26DFCF" w:rsidR="0063447B" w:rsidRPr="006F71F1" w:rsidRDefault="00C45062" w:rsidP="00385D18">
      <w:pPr>
        <w:snapToGrid w:val="0"/>
        <w:spacing w:line="480" w:lineRule="auto"/>
        <w:rPr>
          <w:rFonts w:eastAsia="DengXian"/>
          <w:b/>
          <w:kern w:val="2"/>
        </w:rPr>
      </w:pPr>
      <w:r w:rsidRPr="006F71F1">
        <w:rPr>
          <w:rFonts w:eastAsia="DengXian"/>
          <w:b/>
          <w:kern w:val="2"/>
        </w:rPr>
        <w:t xml:space="preserve">Newcomer Perceptions of Error-Handling Approaches and </w:t>
      </w:r>
      <w:r w:rsidR="007D00A1" w:rsidRPr="006F71F1">
        <w:rPr>
          <w:rFonts w:eastAsia="DengXian"/>
          <w:b/>
          <w:kern w:val="2"/>
        </w:rPr>
        <w:t xml:space="preserve">Their </w:t>
      </w:r>
      <w:r w:rsidR="0063447B" w:rsidRPr="006F71F1">
        <w:rPr>
          <w:rFonts w:eastAsia="DengXian"/>
          <w:b/>
          <w:kern w:val="2"/>
        </w:rPr>
        <w:t xml:space="preserve">Error Reduction </w:t>
      </w:r>
      <w:r w:rsidR="00573F4D" w:rsidRPr="006F71F1">
        <w:rPr>
          <w:rFonts w:eastAsia="DengXian"/>
          <w:b/>
          <w:kern w:val="2"/>
        </w:rPr>
        <w:t>Rate</w:t>
      </w:r>
    </w:p>
    <w:p w14:paraId="0DE37265" w14:textId="51B5CC35" w:rsidR="00544499" w:rsidRPr="006F71F1" w:rsidRDefault="00544499" w:rsidP="00385D18">
      <w:pPr>
        <w:snapToGrid w:val="0"/>
        <w:spacing w:line="480" w:lineRule="auto"/>
        <w:ind w:firstLine="720"/>
        <w:rPr>
          <w:rFonts w:eastAsia="DengXian"/>
          <w:kern w:val="2"/>
        </w:rPr>
      </w:pPr>
      <w:r w:rsidRPr="006F71F1">
        <w:rPr>
          <w:rFonts w:eastAsia="DengXian"/>
          <w:kern w:val="2"/>
        </w:rPr>
        <w:t xml:space="preserve">Individuals can develop divergent perceptions of team climates and norms </w:t>
      </w:r>
      <w:r w:rsidR="0064423C" w:rsidRPr="006F71F1">
        <w:rPr>
          <w:rFonts w:eastAsia="DengXian"/>
          <w:kern w:val="2"/>
        </w:rPr>
        <w:fldChar w:fldCharType="begin"/>
      </w:r>
      <w:r w:rsidR="00F427E4">
        <w:rPr>
          <w:rFonts w:eastAsia="DengXian"/>
          <w:kern w:val="2"/>
        </w:rPr>
        <w:instrText xml:space="preserve"> ADDIN EN.CITE &lt;EndNote&gt;&lt;Cite&gt;&lt;Author&gt;Kessler&lt;/Author&gt;&lt;Year&gt;2019&lt;/Year&gt;&lt;RecNum&gt;140&lt;/RecNum&gt;&lt;DisplayText&gt;(Kessler 2019, Perrigino et al. 2021)&lt;/DisplayText&gt;&lt;record&gt;&lt;rec-number&gt;140&lt;/rec-number&gt;&lt;foreign-keys&gt;&lt;key app="EN" db-id="dtfvx5dd9wzs0re0zrmve9tj9p5fwat5spas" timestamp="1737285235"&gt;140&lt;/key&gt;&lt;/foreign-keys&gt;&lt;ref-type name="Journal Article"&gt;17&lt;/ref-type&gt;&lt;contributors&gt;&lt;authors&gt;&lt;author&gt;Kessler, Stacey R&lt;/author&gt;&lt;/authors&gt;&lt;/contributors&gt;&lt;titles&gt;&lt;title&gt;Are the costs worth the benefits? Shared perception and the aggregation of organizational climate ratings&lt;/title&gt;&lt;secondary-title&gt;Journal of Organizational Behavior&lt;/secondary-title&gt;&lt;/titles&gt;&lt;periodical&gt;&lt;full-title&gt;Journal of Organizational Behavior&lt;/full-title&gt;&lt;/periodical&gt;&lt;pages&gt;1046-1054&lt;/pages&gt;&lt;volume&gt;40&lt;/volume&gt;&lt;number&gt;9-10&lt;/number&gt;&lt;dates&gt;&lt;year&gt;2019&lt;/year&gt;&lt;/dates&gt;&lt;isbn&gt;0894-3796&lt;/isbn&gt;&lt;urls&gt;&lt;/urls&gt;&lt;/record&gt;&lt;/Cite&gt;&lt;Cite&gt;&lt;Author&gt;Perrigino&lt;/Author&gt;&lt;Year&gt;2021&lt;/Year&gt;&lt;RecNum&gt;141&lt;/RecNum&gt;&lt;record&gt;&lt;rec-number&gt;141&lt;/rec-number&gt;&lt;foreign-keys&gt;&lt;key app="EN" db-id="dtfvx5dd9wzs0re0zrmve9tj9p5fwat5spas" timestamp="1737285296"&gt;141&lt;/key&gt;&lt;/foreign-keys&gt;&lt;ref-type name="Journal Article"&gt;17&lt;/ref-type&gt;&lt;contributors&gt;&lt;authors&gt;&lt;author&gt;Perrigino, Matthew B&lt;/author&gt;&lt;author&gt;Chen, Hongzhi&lt;/author&gt;&lt;author&gt;Dunford, Benjamin B&lt;/author&gt;&lt;author&gt;Pratt, Benjamin R&lt;/author&gt;&lt;/authors&gt;&lt;/contributors&gt;&lt;titles&gt;&lt;title&gt;If we see, will we agree? Unpacking the complex relationship between stimuli and team climate strength&lt;/title&gt;&lt;secondary-title&gt;Academy of Management Annals&lt;/secondary-title&gt;&lt;/titles&gt;&lt;periodical&gt;&lt;full-title&gt;Academy of Management Annals&lt;/full-title&gt;&lt;/periodical&gt;&lt;pages&gt;151-187&lt;/pages&gt;&lt;volume&gt;15&lt;/volume&gt;&lt;number&gt;1&lt;/number&gt;&lt;dates&gt;&lt;year&gt;2021&lt;/year&gt;&lt;/dates&gt;&lt;isbn&gt;1941-6520&lt;/isbn&gt;&lt;urls&gt;&lt;/urls&gt;&lt;/record&gt;&lt;/Cite&gt;&lt;/EndNote&gt;</w:instrText>
      </w:r>
      <w:r w:rsidR="0064423C" w:rsidRPr="006F71F1">
        <w:rPr>
          <w:rFonts w:eastAsia="DengXian"/>
          <w:kern w:val="2"/>
        </w:rPr>
        <w:fldChar w:fldCharType="separate"/>
      </w:r>
      <w:r w:rsidR="00F427E4">
        <w:rPr>
          <w:rFonts w:eastAsia="DengXian"/>
          <w:noProof/>
          <w:kern w:val="2"/>
        </w:rPr>
        <w:t>(Kessler 2019, Perrigino et al. 2021)</w:t>
      </w:r>
      <w:r w:rsidR="0064423C" w:rsidRPr="006F71F1">
        <w:rPr>
          <w:rFonts w:eastAsia="DengXian"/>
          <w:kern w:val="2"/>
        </w:rPr>
        <w:fldChar w:fldCharType="end"/>
      </w:r>
      <w:r w:rsidRPr="006F71F1">
        <w:rPr>
          <w:rFonts w:eastAsia="DengXian"/>
          <w:kern w:val="2"/>
        </w:rPr>
        <w:t xml:space="preserve">, including how errors are handled in their teams. Such perceptions are often more proximal antecedents of behavioral outcomes </w:t>
      </w:r>
      <w:r w:rsidR="0064423C" w:rsidRPr="006F71F1">
        <w:rPr>
          <w:rFonts w:eastAsia="DengXian"/>
          <w:kern w:val="2"/>
        </w:rPr>
        <w:fldChar w:fldCharType="begin"/>
      </w:r>
      <w:r w:rsidR="00F427E4">
        <w:rPr>
          <w:rFonts w:eastAsia="DengXian"/>
          <w:kern w:val="2"/>
        </w:rPr>
        <w:instrText xml:space="preserve"> ADDIN EN.CITE &lt;EndNote&gt;&lt;Cite&gt;&lt;Author&gt;Barnett&lt;/Author&gt;&lt;Year&gt;2000&lt;/Year&gt;&lt;RecNum&gt;143&lt;/RecNum&gt;&lt;DisplayText&gt;(T. Barnett and Vaicys 2000, Parker et al. 2003)&lt;/DisplayText&gt;&lt;record&gt;&lt;rec-number&gt;143&lt;/rec-number&gt;&lt;foreign-keys&gt;&lt;key app="EN" db-id="dtfvx5dd9wzs0re0zrmve9tj9p5fwat5spas" timestamp="1737285341"&gt;143&lt;/key&gt;&lt;/foreign-keys&gt;&lt;ref-type name="Journal Article"&gt;17&lt;/ref-type&gt;&lt;contributors&gt;&lt;authors&gt;&lt;author&gt;Barnett, Tim&lt;/author&gt;&lt;author&gt;Vaicys, Cheryl&lt;/author&gt;&lt;/authors&gt;&lt;/contributors&gt;&lt;titles&gt;&lt;title&gt;The moderating effect of individuals&amp;apos; perceptions of ethical work climate on ethical judgments and behavioral intentions&lt;/title&gt;&lt;secondary-title&gt;Journal of Business Ethics&lt;/secondary-title&gt;&lt;/titles&gt;&lt;periodical&gt;&lt;full-title&gt;Journal of Business Ethics&lt;/full-title&gt;&lt;/periodical&gt;&lt;pages&gt;351-362&lt;/pages&gt;&lt;volume&gt;27&lt;/volume&gt;&lt;dates&gt;&lt;year&gt;2000&lt;/year&gt;&lt;/dates&gt;&lt;isbn&gt;0167-4544&lt;/isbn&gt;&lt;urls&gt;&lt;/urls&gt;&lt;/record&gt;&lt;/Cite&gt;&lt;Cite&gt;&lt;Author&gt;Parker&lt;/Author&gt;&lt;Year&gt;2003&lt;/Year&gt;&lt;RecNum&gt;144&lt;/RecNum&gt;&lt;record&gt;&lt;rec-number&gt;144&lt;/rec-number&gt;&lt;foreign-keys&gt;&lt;key app="EN" db-id="dtfvx5dd9wzs0re0zrmve9tj9p5fwat5spas" timestamp="1737285422"&gt;144&lt;/key&gt;&lt;/foreign-keys&gt;&lt;ref-type name="Journal Article"&gt;17&lt;/ref-type&gt;&lt;contributors&gt;&lt;authors&gt;&lt;author&gt;Parker, Christopher P&lt;/author&gt;&lt;author&gt;Baltes, Boris B&lt;/author&gt;&lt;author&gt;Young, Scott A&lt;/author&gt;&lt;author&gt;Huff, Joseph W&lt;/author&gt;&lt;author&gt;Altmann, Robert A&lt;/author&gt;&lt;author&gt;Lacost, Heather A&lt;/author&gt;&lt;author&gt;Roberts, Joanne E&lt;/author&gt;&lt;/authors&gt;&lt;/contributors&gt;&lt;titles&gt;&lt;title&gt;Relationships between psychological climate perceptions and work outcom</w:instrText>
      </w:r>
      <w:r w:rsidR="00F427E4">
        <w:rPr>
          <w:rFonts w:eastAsia="DengXian" w:hint="eastAsia"/>
          <w:kern w:val="2"/>
        </w:rPr>
        <w:instrText>es: a meta</w:instrText>
      </w:r>
      <w:r w:rsidR="00F427E4">
        <w:rPr>
          <w:rFonts w:eastAsia="DengXian" w:hint="eastAsia"/>
          <w:kern w:val="2"/>
        </w:rPr>
        <w:instrText>‐</w:instrText>
      </w:r>
      <w:r w:rsidR="00F427E4">
        <w:rPr>
          <w:rFonts w:eastAsia="DengXian" w:hint="eastAsia"/>
          <w:kern w:val="2"/>
        </w:rPr>
        <w:instrText>analytic review&lt;/title&gt;&lt;secondary-title&gt;Journal of Organizational Behavior&lt;/secondary-title&gt;&lt;/titles&gt;&lt;periodical&gt;&lt;full-title&gt;Journal of Organizational Behavior&lt;/full-title&gt;&lt;/periodical&gt;&lt;pages&gt;389-416&lt;/pages&gt;&lt;volume&gt;24&lt;/volume&gt;&lt;number&gt;4&lt;/number&gt;</w:instrText>
      </w:r>
      <w:r w:rsidR="00F427E4">
        <w:rPr>
          <w:rFonts w:eastAsia="DengXian"/>
          <w:kern w:val="2"/>
        </w:rPr>
        <w:instrText>&lt;dates&gt;&lt;year&gt;2003&lt;/year&gt;&lt;/dates&gt;&lt;isbn&gt;0894-3796&lt;/isbn&gt;&lt;urls&gt;&lt;/urls&gt;&lt;/record&gt;&lt;/Cite&gt;&lt;/EndNote&gt;</w:instrText>
      </w:r>
      <w:r w:rsidR="0064423C" w:rsidRPr="006F71F1">
        <w:rPr>
          <w:rFonts w:eastAsia="DengXian"/>
          <w:kern w:val="2"/>
        </w:rPr>
        <w:fldChar w:fldCharType="separate"/>
      </w:r>
      <w:r w:rsidR="00F427E4">
        <w:rPr>
          <w:rFonts w:eastAsia="DengXian"/>
          <w:noProof/>
          <w:kern w:val="2"/>
        </w:rPr>
        <w:t>(T. Barnett and Vaicys 2000, Parker et al. 2003)</w:t>
      </w:r>
      <w:r w:rsidR="0064423C" w:rsidRPr="006F71F1">
        <w:rPr>
          <w:rFonts w:eastAsia="DengXian"/>
          <w:kern w:val="2"/>
        </w:rPr>
        <w:fldChar w:fldCharType="end"/>
      </w:r>
      <w:r w:rsidRPr="006F71F1">
        <w:rPr>
          <w:rFonts w:eastAsia="DengXian"/>
          <w:kern w:val="2"/>
        </w:rPr>
        <w:t xml:space="preserve">. Examining how newcomers perceive error-handling norms is particularly salient in the context of newcomer socialization. As newcomers transition from being outsiders to insiders </w:t>
      </w:r>
      <w:r w:rsidRPr="006F71F1">
        <w:rPr>
          <w:rFonts w:eastAsia="DengXian"/>
          <w:kern w:val="2"/>
        </w:rPr>
        <w:fldChar w:fldCharType="begin"/>
      </w:r>
      <w:r w:rsidR="00F427E4">
        <w:rPr>
          <w:rFonts w:eastAsia="DengXian" w:hint="eastAsia"/>
          <w:kern w:val="2"/>
        </w:rPr>
        <w:instrText xml:space="preserve"> ADDIN EN.CITE &lt;EndNote&gt;&lt;Cite&gt;&lt;Author&gt;Cooper</w:instrText>
      </w:r>
      <w:r w:rsidR="00F427E4">
        <w:rPr>
          <w:rFonts w:eastAsia="DengXian" w:hint="eastAsia"/>
          <w:kern w:val="2"/>
        </w:rPr>
        <w:instrText>‐</w:instrText>
      </w:r>
      <w:r w:rsidR="00F427E4">
        <w:rPr>
          <w:rFonts w:eastAsia="DengXian" w:hint="eastAsia"/>
          <w:kern w:val="2"/>
        </w:rPr>
        <w:instrText>Thomas&lt;/Author&gt;&lt;Year&gt;2006&lt;/Year&gt;&lt;RecNum&gt;53&lt;/RecNum&gt;&lt;DisplayText&gt;(Cooper</w:instrText>
      </w:r>
      <w:r w:rsidR="00F427E4">
        <w:rPr>
          <w:rFonts w:eastAsia="DengXian" w:hint="eastAsia"/>
          <w:kern w:val="2"/>
        </w:rPr>
        <w:instrText>‐</w:instrText>
      </w:r>
      <w:r w:rsidR="00F427E4">
        <w:rPr>
          <w:rFonts w:eastAsia="DengXian" w:hint="eastAsia"/>
          <w:kern w:val="2"/>
        </w:rPr>
        <w:instrText>Thomas and Anderson 2006)&lt;/DisplayText&gt;&lt;record&gt;&lt;rec-number&gt;53&lt;/rec-number&gt;&lt;foreign-keys&gt;&lt;key app="EN" db-id="dtfvx5dd9wzs0re0zrmve9tj9p5fwat5spas" timestamp="1711878050"&gt;53&lt;/key&gt;&lt;/foreign-keys&gt;&lt;ref-type name="Journal Article"&gt;17&lt;/ref-type&gt;&lt;contributors&gt;&lt;authors&gt;&lt;author&gt;Cooper</w:instrText>
      </w:r>
      <w:r w:rsidR="00F427E4">
        <w:rPr>
          <w:rFonts w:eastAsia="DengXian" w:hint="eastAsia"/>
          <w:kern w:val="2"/>
        </w:rPr>
        <w:instrText>‐</w:instrText>
      </w:r>
      <w:r w:rsidR="00F427E4">
        <w:rPr>
          <w:rFonts w:eastAsia="DengXian" w:hint="eastAsia"/>
          <w:kern w:val="2"/>
        </w:rPr>
        <w:instrText>Thomas, Helena D&lt;/author&gt;&lt;author&gt;Anderson, Neil&lt;/author&gt;&lt;/authors&gt;&lt;/contributors&gt;&lt;titles&gt;&lt;title&gt;Organizational socia</w:instrText>
      </w:r>
      <w:r w:rsidR="00F427E4">
        <w:rPr>
          <w:rFonts w:eastAsia="DengXian"/>
          <w:kern w:val="2"/>
        </w:rPr>
        <w:instrText>lization: A new theoretical model and recommendations for future research and HRM practices in organizations&lt;/title&gt;&lt;secondary-title&gt;Journal of managerial psychology&lt;/secondary-title&gt;&lt;/titles&gt;&lt;periodical&gt;&lt;full-title&gt;Journal of managerial psychology&lt;/full-title&gt;&lt;/periodical&gt;&lt;pages&gt;492-516&lt;/pages&gt;&lt;volume&gt;21&lt;/volume&gt;&lt;number&gt;5&lt;/number&gt;&lt;dates&gt;&lt;year&gt;2006&lt;/year&gt;&lt;/dates&gt;&lt;isbn&gt;0268-3946&lt;/isbn&gt;&lt;urls&gt;&lt;/urls&gt;&lt;/record&gt;&lt;/Cite&gt;&lt;/EndNote&gt;</w:instrText>
      </w:r>
      <w:r w:rsidRPr="006F71F1">
        <w:rPr>
          <w:rFonts w:eastAsia="DengXian"/>
          <w:kern w:val="2"/>
        </w:rPr>
        <w:fldChar w:fldCharType="separate"/>
      </w:r>
      <w:r w:rsidR="00F427E4">
        <w:rPr>
          <w:rFonts w:eastAsia="DengXian" w:hint="eastAsia"/>
          <w:noProof/>
          <w:kern w:val="2"/>
        </w:rPr>
        <w:t>(Cooper</w:t>
      </w:r>
      <w:r w:rsidR="00F427E4">
        <w:rPr>
          <w:rFonts w:eastAsia="DengXian" w:hint="eastAsia"/>
          <w:noProof/>
          <w:kern w:val="2"/>
        </w:rPr>
        <w:t>‐</w:t>
      </w:r>
      <w:r w:rsidR="00F427E4">
        <w:rPr>
          <w:rFonts w:eastAsia="DengXian" w:hint="eastAsia"/>
          <w:noProof/>
          <w:kern w:val="2"/>
        </w:rPr>
        <w:t>Thomas and Anderson 2006)</w:t>
      </w:r>
      <w:r w:rsidRPr="006F71F1">
        <w:rPr>
          <w:rFonts w:eastAsia="DengXian"/>
          <w:kern w:val="2"/>
        </w:rPr>
        <w:fldChar w:fldCharType="end"/>
      </w:r>
      <w:r w:rsidRPr="006F71F1">
        <w:rPr>
          <w:rFonts w:eastAsia="DengXian"/>
          <w:kern w:val="2"/>
        </w:rPr>
        <w:t xml:space="preserve">, their interpretations of error-handling norms may </w:t>
      </w:r>
      <w:r w:rsidRPr="006F71F1">
        <w:t>diverge markedly from those of established team members</w:t>
      </w:r>
      <w:r w:rsidRPr="006F71F1">
        <w:rPr>
          <w:rFonts w:eastAsia="DengXian"/>
          <w:kern w:val="2"/>
        </w:rPr>
        <w:t xml:space="preserve">. These discrepancies arise because newcomers’ </w:t>
      </w:r>
      <w:r w:rsidRPr="006F71F1">
        <w:t xml:space="preserve">previous experiences and pre-existing schemas influence how they interpret and make sense of their new environment </w:t>
      </w:r>
      <w:r w:rsidR="001D6BCC" w:rsidRPr="006F71F1">
        <w:fldChar w:fldCharType="begin"/>
      </w:r>
      <w:r w:rsidR="00F427E4">
        <w:instrText xml:space="preserve"> ADDIN EN.CITE &lt;EndNote&gt;&lt;Cite&gt;&lt;Author&gt;Weick&lt;/Author&gt;&lt;Year&gt;1995&lt;/Year&gt;&lt;RecNum&gt;145&lt;/RecNum&gt;&lt;DisplayText&gt;(Harris 1994, Weick 1995)&lt;/DisplayText&gt;&lt;record&gt;&lt;rec-number&gt;145&lt;/rec-number&gt;&lt;foreign-keys&gt;&lt;key app="EN" db-id="dtfvx5dd9wzs0re0zrmve9tj9p5fwat5spas" timestamp="1737285506"&gt;145&lt;/key&gt;&lt;/foreign-keys&gt;&lt;ref-type name="Book"&gt;6&lt;/ref-type&gt;&lt;contributors&gt;&lt;authors&gt;&lt;author&gt;Weick, Karl E&lt;/author&gt;&lt;/authors&gt;&lt;/contributors&gt;&lt;titles&gt;&lt;title&gt;Sensemaking in organizations&lt;/title&gt;&lt;/titles&gt;&lt;volume&gt;3&lt;/volume&gt;&lt;dates&gt;&lt;year&gt;1995&lt;/year&gt;&lt;/dates&gt;&lt;pub-location&gt;Thousand Oaks, CA&lt;/pub-location&gt;&lt;publisher&gt;Sage &lt;/publisher&gt;&lt;urls&gt;&lt;/urls&gt;&lt;/record&gt;&lt;/Cite&gt;&lt;Cite&gt;&lt;Author&gt;Harris&lt;/Author&gt;&lt;Year&gt;1994&lt;/Year&gt;&lt;RecNum&gt;146&lt;/RecNum&gt;&lt;record&gt;&lt;rec-number&gt;146&lt;/rec-number&gt;&lt;foreign-keys&gt;&lt;key app="EN" db-id="dtfvx5dd9wzs0re0zrmve9tj9p5fwat5spas" timestamp="1737285672"&gt;146&lt;/key&gt;&lt;/foreign-keys&gt;&lt;ref-type name="Journal Article"&gt;17&lt;/ref-type&gt;&lt;contributors&gt;&lt;authors&gt;&lt;author&gt;Harris, Stanley G&lt;/author&gt;&lt;/authors&gt;&lt;/contributors&gt;&lt;titles&gt;&lt;title&gt;Organizational culture and individual sensemaking: A schema-based perspective&lt;/title&gt;&lt;secondary-title&gt;Organization science&lt;/secondary-title&gt;&lt;/titles&gt;&lt;periodical&gt;&lt;full-title&gt;Organization science&lt;/full-title&gt;&lt;/periodical&gt;&lt;pages&gt;309-321&lt;/pages&gt;&lt;volume&gt;5&lt;/volume&gt;&lt;number&gt;3&lt;/number&gt;&lt;dates&gt;&lt;year&gt;1994&lt;/year&gt;&lt;/dates&gt;&lt;isbn&gt;1047-7039&lt;/isbn&gt;&lt;urls&gt;&lt;/urls&gt;&lt;/record&gt;&lt;/Cite&gt;&lt;/EndNote&gt;</w:instrText>
      </w:r>
      <w:r w:rsidR="001D6BCC" w:rsidRPr="006F71F1">
        <w:fldChar w:fldCharType="separate"/>
      </w:r>
      <w:r w:rsidR="00F427E4">
        <w:rPr>
          <w:noProof/>
        </w:rPr>
        <w:t>(Harris 1994, Weick 1995)</w:t>
      </w:r>
      <w:r w:rsidR="001D6BCC" w:rsidRPr="006F71F1">
        <w:fldChar w:fldCharType="end"/>
      </w:r>
      <w:r w:rsidRPr="006F71F1">
        <w:rPr>
          <w:rFonts w:eastAsia="DengXian"/>
          <w:kern w:val="2"/>
        </w:rPr>
        <w:t xml:space="preserve">. Research has found that newcomers’ initial impressions of their work environment act as cognitive anchors, forming </w:t>
      </w:r>
      <w:r w:rsidRPr="006F71F1">
        <w:rPr>
          <w:rFonts w:eastAsia="DengXian"/>
          <w:kern w:val="2"/>
        </w:rPr>
        <w:lastRenderedPageBreak/>
        <w:t xml:space="preserve">durable reference points that influence their behaviors throughout the onboarding stage </w:t>
      </w:r>
      <w:r w:rsidR="001D6BCC" w:rsidRPr="006F71F1">
        <w:rPr>
          <w:rFonts w:eastAsia="DengXian"/>
          <w:kern w:val="2"/>
        </w:rPr>
        <w:fldChar w:fldCharType="begin"/>
      </w:r>
      <w:r w:rsidR="00F427E4">
        <w:rPr>
          <w:rFonts w:eastAsia="DengXian"/>
          <w:kern w:val="2"/>
        </w:rPr>
        <w:instrText xml:space="preserve"> ADDIN EN.CITE &lt;EndNote&gt;&lt;Cite&gt;&lt;Author&gt;Swider&lt;/Author&gt;&lt;Year&gt;2022&lt;/Year&gt;&lt;RecNum&gt;147&lt;/RecNum&gt;&lt;DisplayText&gt;(J. Kammeyer-Mueller et al. 2013, Swider et al. 2022)&lt;/DisplayText&gt;&lt;record&gt;&lt;rec-number&gt;147&lt;/rec-number&gt;&lt;foreign-keys&gt;&lt;key app="EN" db-id="dtfvx5dd9wzs0re0zrmve9tj9p5fwat5spas" timestamp="1737285708"&gt;147&lt;/key&gt;&lt;/foreign-keys&gt;&lt;ref-type name="Journal Article"&gt;17&lt;/ref-type&gt;&lt;contributors&gt;&lt;authors&gt;&lt;author&gt;Swider, Brian W&lt;/author&gt;&lt;author&gt;Harris, T Brad&lt;/author&gt;&lt;author&gt;Gong, Qing&lt;/author&gt;&lt;/authors&gt;&lt;/contributors&gt;&lt;titles&gt;&lt;title&gt;First impression effects in organizational psychology&lt;/title&gt;&lt;secondary-title&gt;Journal of Applied Psychology&lt;/secondary-title&gt;&lt;/titles&gt;&lt;periodical&gt;&lt;full-title&gt;Journal of Applied Psychology&lt;/full-title&gt;&lt;/periodical&gt;&lt;pages&gt;346-369&lt;/pages&gt;&lt;volume&gt;107&lt;/volume&gt;&lt;number&gt;3&lt;/number&gt;&lt;dates&gt;&lt;year&gt;2022&lt;/year&gt;&lt;/dates&gt;&lt;isbn&gt;1939-1854&lt;/isbn&gt;&lt;urls&gt;&lt;/urls&gt;&lt;/record&gt;&lt;/Cite&gt;&lt;Cite&gt;&lt;Author&gt;Kammeyer-Mueller&lt;/Author&gt;&lt;Year&gt;2013&lt;/Year&gt;&lt;RecNum&gt;148&lt;/RecNum&gt;&lt;record&gt;&lt;rec-number&gt;148&lt;/rec-number&gt;&lt;foreign-keys&gt;&lt;key app="EN" db-id="dtfvx5dd9wzs0re0zrmve9tj9p5fwat5spas" timestamp="1737285778"&gt;148&lt;/key&gt;&lt;/foreign-keys&gt;&lt;ref-type name="Journal Article"&gt;17&lt;/ref-type&gt;&lt;contributors&gt;&lt;authors&gt;&lt;author&gt;Kammeyer-Mueller, John&lt;/author&gt;&lt;author&gt;Wanberg, Connie&lt;/author&gt;&lt;author&gt;Rubenstein, Alex&lt;/author&gt;&lt;author&gt;Song, Zhaoli&lt;/author&gt;&lt;/authors&gt;&lt;/contributors&gt;&lt;titles&gt;&lt;title&gt;Support, undermining, and newcomer socialization: Fitting in during the first 90 days&lt;/title&gt;&lt;secondary-title&gt;Academy of Management journal&lt;/secondary-title&gt;&lt;/titles&gt;&lt;periodical&gt;&lt;full-title&gt;Academy of Management Journal&lt;/full-title&gt;&lt;/periodical&gt;&lt;pages&gt;1104-1124&lt;/pages&gt;&lt;volume&gt;56&lt;/volume&gt;&lt;number&gt;4&lt;/number&gt;&lt;dates&gt;&lt;year&gt;2013&lt;/year&gt;&lt;/dates&gt;&lt;isbn&gt;0001-4273&lt;/isbn&gt;&lt;urls&gt;&lt;/urls&gt;&lt;/record&gt;&lt;/Cite&gt;&lt;/EndNote&gt;</w:instrText>
      </w:r>
      <w:r w:rsidR="001D6BCC" w:rsidRPr="006F71F1">
        <w:rPr>
          <w:rFonts w:eastAsia="DengXian"/>
          <w:kern w:val="2"/>
        </w:rPr>
        <w:fldChar w:fldCharType="separate"/>
      </w:r>
      <w:r w:rsidR="00F427E4">
        <w:rPr>
          <w:rFonts w:eastAsia="DengXian"/>
          <w:noProof/>
          <w:kern w:val="2"/>
        </w:rPr>
        <w:t>(J. Kammeyer-Mueller et al. 2013, Swider et al. 2022)</w:t>
      </w:r>
      <w:r w:rsidR="001D6BCC" w:rsidRPr="006F71F1">
        <w:rPr>
          <w:rFonts w:eastAsia="DengXian"/>
          <w:kern w:val="2"/>
        </w:rPr>
        <w:fldChar w:fldCharType="end"/>
      </w:r>
      <w:r w:rsidRPr="006F71F1">
        <w:rPr>
          <w:rFonts w:eastAsia="DengXian"/>
          <w:kern w:val="2"/>
        </w:rPr>
        <w:t xml:space="preserve">. Therefore, </w:t>
      </w:r>
      <w:r w:rsidRPr="006F71F1">
        <w:t xml:space="preserve">newcomers’ </w:t>
      </w:r>
      <w:r w:rsidRPr="006F71F1">
        <w:rPr>
          <w:rStyle w:val="Strong"/>
          <w:b w:val="0"/>
          <w:bCs w:val="0"/>
        </w:rPr>
        <w:t>perceptions</w:t>
      </w:r>
      <w:r w:rsidRPr="006F71F1">
        <w:t xml:space="preserve"> of error handling within the team </w:t>
      </w:r>
      <w:r w:rsidRPr="006F71F1">
        <w:rPr>
          <w:rFonts w:eastAsia="DengXian"/>
          <w:kern w:val="2"/>
        </w:rPr>
        <w:t>play a pivotal role in shaping their engagement with errors.</w:t>
      </w:r>
    </w:p>
    <w:p w14:paraId="5DA2DEAD" w14:textId="7621FF04" w:rsidR="007B0003" w:rsidRPr="006F71F1" w:rsidRDefault="005B0E52" w:rsidP="00385D18">
      <w:pPr>
        <w:snapToGrid w:val="0"/>
        <w:spacing w:line="480" w:lineRule="auto"/>
        <w:ind w:firstLine="720"/>
        <w:rPr>
          <w:rFonts w:eastAsia="DengXian"/>
          <w:kern w:val="2"/>
        </w:rPr>
      </w:pPr>
      <w:r w:rsidRPr="006F71F1">
        <w:rPr>
          <w:rFonts w:eastAsia="DengXian"/>
          <w:kern w:val="2"/>
        </w:rPr>
        <w:t xml:space="preserve">In the current research, we posit that when newcomers </w:t>
      </w:r>
      <w:r w:rsidR="00611A3E" w:rsidRPr="006F71F1">
        <w:rPr>
          <w:rFonts w:eastAsia="DengXian"/>
          <w:kern w:val="2"/>
        </w:rPr>
        <w:t>perceive</w:t>
      </w:r>
      <w:r w:rsidR="00544499" w:rsidRPr="006F71F1">
        <w:rPr>
          <w:rFonts w:eastAsia="DengXian"/>
          <w:kern w:val="2"/>
        </w:rPr>
        <w:t xml:space="preserve"> their team as adopting </w:t>
      </w:r>
      <w:r w:rsidRPr="006F71F1">
        <w:rPr>
          <w:rFonts w:eastAsia="DengXian"/>
          <w:kern w:val="2"/>
        </w:rPr>
        <w:t xml:space="preserve">an error management </w:t>
      </w:r>
      <w:r w:rsidR="00611A3E" w:rsidRPr="006F71F1">
        <w:rPr>
          <w:rFonts w:eastAsia="DengXian"/>
          <w:kern w:val="2"/>
        </w:rPr>
        <w:t>approach</w:t>
      </w:r>
      <w:r w:rsidRPr="006F71F1">
        <w:rPr>
          <w:rFonts w:eastAsia="DengXian"/>
          <w:kern w:val="2"/>
        </w:rPr>
        <w:t xml:space="preserve">, they are more </w:t>
      </w:r>
      <w:r w:rsidR="001407AC" w:rsidRPr="006F71F1">
        <w:rPr>
          <w:rFonts w:eastAsia="DengXian"/>
          <w:kern w:val="2"/>
        </w:rPr>
        <w:t>likely</w:t>
      </w:r>
      <w:r w:rsidRPr="006F71F1">
        <w:rPr>
          <w:rFonts w:eastAsia="DengXian"/>
          <w:kern w:val="2"/>
        </w:rPr>
        <w:t xml:space="preserve"> to </w:t>
      </w:r>
      <w:r w:rsidR="001407AC" w:rsidRPr="006F71F1">
        <w:rPr>
          <w:rFonts w:eastAsia="DengXian"/>
          <w:kern w:val="2"/>
        </w:rPr>
        <w:t>reduce</w:t>
      </w:r>
      <w:r w:rsidR="00544499" w:rsidRPr="006F71F1">
        <w:rPr>
          <w:rFonts w:eastAsia="DengXian"/>
          <w:kern w:val="2"/>
        </w:rPr>
        <w:t xml:space="preserve"> </w:t>
      </w:r>
      <w:r w:rsidR="001407AC" w:rsidRPr="006F71F1">
        <w:rPr>
          <w:rFonts w:eastAsia="DengXian"/>
          <w:kern w:val="2"/>
        </w:rPr>
        <w:t>errors quickly</w:t>
      </w:r>
      <w:r w:rsidRPr="006F71F1">
        <w:rPr>
          <w:rFonts w:eastAsia="DengXian"/>
          <w:kern w:val="2"/>
        </w:rPr>
        <w:t xml:space="preserve">, irrespective of their initial </w:t>
      </w:r>
      <w:r w:rsidR="00A11CAE" w:rsidRPr="006F71F1">
        <w:rPr>
          <w:rFonts w:eastAsia="DengXian"/>
          <w:kern w:val="2"/>
        </w:rPr>
        <w:t>error levels</w:t>
      </w:r>
      <w:r w:rsidRPr="006F71F1">
        <w:rPr>
          <w:rFonts w:eastAsia="DengXian"/>
          <w:kern w:val="2"/>
        </w:rPr>
        <w:t xml:space="preserve">. </w:t>
      </w:r>
      <w:r w:rsidR="001D6BCC" w:rsidRPr="006F71F1">
        <w:rPr>
          <w:rFonts w:eastAsia="DengXian"/>
          <w:kern w:val="2"/>
        </w:rPr>
        <w:t xml:space="preserve">In this context, error reduction </w:t>
      </w:r>
      <w:r w:rsidR="00544499" w:rsidRPr="006F71F1">
        <w:rPr>
          <w:rFonts w:eastAsia="DengXian"/>
          <w:kern w:val="2"/>
        </w:rPr>
        <w:t>represents a</w:t>
      </w:r>
      <w:r w:rsidRPr="006F71F1">
        <w:rPr>
          <w:rFonts w:eastAsia="DengXian"/>
          <w:kern w:val="2"/>
        </w:rPr>
        <w:t xml:space="preserve"> tangible </w:t>
      </w:r>
      <w:r w:rsidR="00A872A0" w:rsidRPr="006F71F1">
        <w:t>indicat</w:t>
      </w:r>
      <w:r w:rsidR="00544499" w:rsidRPr="006F71F1">
        <w:t>or</w:t>
      </w:r>
      <w:r w:rsidR="00A872A0" w:rsidRPr="006F71F1">
        <w:t xml:space="preserve"> </w:t>
      </w:r>
      <w:r w:rsidRPr="006F71F1">
        <w:rPr>
          <w:rFonts w:eastAsia="DengXian"/>
          <w:kern w:val="2"/>
        </w:rPr>
        <w:t xml:space="preserve">of successful </w:t>
      </w:r>
      <w:r w:rsidR="00D35A90" w:rsidRPr="006F71F1">
        <w:rPr>
          <w:rFonts w:eastAsia="DengXian"/>
          <w:kern w:val="2"/>
        </w:rPr>
        <w:t xml:space="preserve">action regulations (i.e., </w:t>
      </w:r>
      <w:r w:rsidRPr="006F71F1">
        <w:rPr>
          <w:rFonts w:eastAsia="DengXian"/>
          <w:kern w:val="2"/>
        </w:rPr>
        <w:t>learning and adaptation</w:t>
      </w:r>
      <w:r w:rsidR="00D35A90" w:rsidRPr="006F71F1">
        <w:rPr>
          <w:rFonts w:eastAsia="DengXian"/>
          <w:kern w:val="2"/>
        </w:rPr>
        <w:t>)</w:t>
      </w:r>
      <w:r w:rsidRPr="006F71F1">
        <w:rPr>
          <w:rFonts w:eastAsia="DengXian"/>
          <w:kern w:val="2"/>
        </w:rPr>
        <w:t xml:space="preserve">. </w:t>
      </w:r>
      <w:r w:rsidR="00A872A0" w:rsidRPr="006F71F1">
        <w:rPr>
          <w:rFonts w:eastAsia="DengXian"/>
          <w:kern w:val="2"/>
        </w:rPr>
        <w:t>Notably</w:t>
      </w:r>
      <w:r w:rsidRPr="006F71F1">
        <w:rPr>
          <w:rFonts w:eastAsia="DengXian"/>
          <w:kern w:val="2"/>
        </w:rPr>
        <w:t xml:space="preserve">, while </w:t>
      </w:r>
      <w:r w:rsidR="00846702" w:rsidRPr="006F71F1">
        <w:rPr>
          <w:rFonts w:eastAsia="DengXian"/>
          <w:kern w:val="2"/>
        </w:rPr>
        <w:t>initial</w:t>
      </w:r>
      <w:r w:rsidRPr="006F71F1">
        <w:rPr>
          <w:rFonts w:eastAsia="DengXian"/>
          <w:kern w:val="2"/>
        </w:rPr>
        <w:t xml:space="preserve"> </w:t>
      </w:r>
      <w:r w:rsidR="00846702" w:rsidRPr="006F71F1">
        <w:rPr>
          <w:rFonts w:eastAsia="DengXian"/>
          <w:kern w:val="2"/>
        </w:rPr>
        <w:t>error levels</w:t>
      </w:r>
      <w:r w:rsidRPr="006F71F1">
        <w:rPr>
          <w:rFonts w:eastAsia="DengXian"/>
          <w:kern w:val="2"/>
        </w:rPr>
        <w:t xml:space="preserve"> may differ </w:t>
      </w:r>
      <w:r w:rsidR="00846702" w:rsidRPr="006F71F1">
        <w:rPr>
          <w:rFonts w:eastAsia="DengXian"/>
          <w:kern w:val="2"/>
        </w:rPr>
        <w:t>re</w:t>
      </w:r>
      <w:r w:rsidRPr="006F71F1">
        <w:rPr>
          <w:rFonts w:eastAsia="DengXian"/>
          <w:kern w:val="2"/>
        </w:rPr>
        <w:t xml:space="preserve">markedly among </w:t>
      </w:r>
      <w:r w:rsidR="00846702" w:rsidRPr="006F71F1">
        <w:rPr>
          <w:rFonts w:eastAsia="DengXian"/>
          <w:kern w:val="2"/>
        </w:rPr>
        <w:t>newcomers</w:t>
      </w:r>
      <w:r w:rsidRPr="006F71F1">
        <w:rPr>
          <w:rFonts w:eastAsia="DengXian"/>
          <w:kern w:val="2"/>
        </w:rPr>
        <w:t xml:space="preserve"> </w:t>
      </w:r>
      <w:r w:rsidR="00846702" w:rsidRPr="006F71F1">
        <w:rPr>
          <w:rFonts w:eastAsia="DengXian"/>
          <w:kern w:val="2"/>
        </w:rPr>
        <w:t>due to factors</w:t>
      </w:r>
      <w:r w:rsidRPr="006F71F1">
        <w:rPr>
          <w:rFonts w:eastAsia="DengXian"/>
          <w:kern w:val="2"/>
        </w:rPr>
        <w:t xml:space="preserve"> </w:t>
      </w:r>
      <w:r w:rsidR="00846702" w:rsidRPr="006F71F1">
        <w:rPr>
          <w:rFonts w:eastAsia="DengXian"/>
          <w:kern w:val="2"/>
        </w:rPr>
        <w:t>such as</w:t>
      </w:r>
      <w:r w:rsidRPr="006F71F1">
        <w:rPr>
          <w:rFonts w:eastAsia="DengXian"/>
          <w:kern w:val="2"/>
        </w:rPr>
        <w:t xml:space="preserve"> past experience</w:t>
      </w:r>
      <w:r w:rsidR="0097641E" w:rsidRPr="006F71F1">
        <w:rPr>
          <w:rFonts w:eastAsia="DengXian"/>
          <w:kern w:val="2"/>
        </w:rPr>
        <w:t xml:space="preserve"> or</w:t>
      </w:r>
      <w:r w:rsidRPr="006F71F1">
        <w:rPr>
          <w:rFonts w:eastAsia="DengXian"/>
          <w:kern w:val="2"/>
        </w:rPr>
        <w:t xml:space="preserve"> </w:t>
      </w:r>
      <w:r w:rsidR="00DD0968" w:rsidRPr="006F71F1">
        <w:rPr>
          <w:rFonts w:eastAsia="DengXian"/>
          <w:kern w:val="2"/>
        </w:rPr>
        <w:t>familiarity with the task</w:t>
      </w:r>
      <w:r w:rsidR="005801C7" w:rsidRPr="006F71F1">
        <w:t xml:space="preserve">, </w:t>
      </w:r>
      <w:r w:rsidRPr="006F71F1">
        <w:rPr>
          <w:rFonts w:eastAsia="DengXian"/>
          <w:kern w:val="2"/>
        </w:rPr>
        <w:t>the</w:t>
      </w:r>
      <w:r w:rsidR="0097641E" w:rsidRPr="006F71F1">
        <w:rPr>
          <w:rFonts w:eastAsia="DengXian"/>
          <w:kern w:val="2"/>
        </w:rPr>
        <w:t>se</w:t>
      </w:r>
      <w:r w:rsidRPr="006F71F1">
        <w:rPr>
          <w:rFonts w:eastAsia="DengXian"/>
          <w:kern w:val="2"/>
        </w:rPr>
        <w:t xml:space="preserve"> </w:t>
      </w:r>
      <w:r w:rsidR="005801C7" w:rsidRPr="006F71F1">
        <w:rPr>
          <w:rFonts w:eastAsia="DengXian"/>
          <w:kern w:val="2"/>
        </w:rPr>
        <w:t>starting</w:t>
      </w:r>
      <w:r w:rsidR="0097641E" w:rsidRPr="006F71F1">
        <w:rPr>
          <w:rFonts w:eastAsia="DengXian"/>
          <w:kern w:val="2"/>
        </w:rPr>
        <w:t xml:space="preserve"> differences are unlikely to fully capture </w:t>
      </w:r>
      <w:r w:rsidR="003A1588" w:rsidRPr="006F71F1">
        <w:rPr>
          <w:rFonts w:eastAsia="DengXian"/>
          <w:kern w:val="2"/>
        </w:rPr>
        <w:t xml:space="preserve">true potential </w:t>
      </w:r>
      <w:r w:rsidR="0097641E" w:rsidRPr="006F71F1">
        <w:rPr>
          <w:rFonts w:eastAsia="DengXian"/>
          <w:kern w:val="2"/>
        </w:rPr>
        <w:t xml:space="preserve">or long-term </w:t>
      </w:r>
      <w:r w:rsidR="003A1588" w:rsidRPr="006F71F1">
        <w:rPr>
          <w:rFonts w:eastAsia="DengXian"/>
          <w:kern w:val="2"/>
        </w:rPr>
        <w:t xml:space="preserve">learning </w:t>
      </w:r>
      <w:r w:rsidR="00371A39" w:rsidRPr="006F71F1">
        <w:rPr>
          <w:rFonts w:eastAsia="DengXian"/>
          <w:kern w:val="2"/>
        </w:rPr>
        <w:t xml:space="preserve">success (Johnson et al., 2013; Keith &amp; Frese, 2008). </w:t>
      </w:r>
      <w:r w:rsidR="0097641E" w:rsidRPr="006F71F1">
        <w:t xml:space="preserve">Instead, </w:t>
      </w:r>
      <w:r w:rsidR="0097641E" w:rsidRPr="006F71F1">
        <w:rPr>
          <w:rFonts w:eastAsia="DengXian"/>
          <w:kern w:val="2"/>
        </w:rPr>
        <w:t xml:space="preserve">the </w:t>
      </w:r>
      <w:r w:rsidR="007B0003" w:rsidRPr="006F71F1">
        <w:rPr>
          <w:rFonts w:eastAsia="DengXian"/>
          <w:kern w:val="2"/>
        </w:rPr>
        <w:t>velocity</w:t>
      </w:r>
      <w:r w:rsidR="0097641E" w:rsidRPr="006F71F1">
        <w:rPr>
          <w:rFonts w:eastAsia="DengXian"/>
          <w:kern w:val="2"/>
        </w:rPr>
        <w:t xml:space="preserve"> of error reduction—the rate at which newcomers learn and improve over time—serves as a more meaningful measure of adaptive success, consistent with the broader</w:t>
      </w:r>
      <w:r w:rsidR="007B0003" w:rsidRPr="006F71F1">
        <w:rPr>
          <w:rFonts w:eastAsia="DengXian"/>
          <w:kern w:val="2"/>
        </w:rPr>
        <w:t xml:space="preserve"> self-regulation literature </w:t>
      </w:r>
      <w:r w:rsidR="007B0003" w:rsidRPr="006F71F1">
        <w:rPr>
          <w:rFonts w:eastAsia="DengXian"/>
          <w:kern w:val="2"/>
        </w:rPr>
        <w:fldChar w:fldCharType="begin"/>
      </w:r>
      <w:r w:rsidR="00F427E4">
        <w:rPr>
          <w:rFonts w:eastAsia="DengXian"/>
          <w:kern w:val="2"/>
        </w:rPr>
        <w:instrText xml:space="preserve"> ADDIN EN.CITE &lt;EndNote&gt;&lt;Cite&gt;&lt;Author&gt;Johnson&lt;/Author&gt;&lt;Year&gt;2013&lt;/Year&gt;&lt;RecNum&gt;29&lt;/RecNum&gt;&lt;DisplayText&gt;(Johnson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instrText>
      </w:r>
      <w:r w:rsidR="007B0003" w:rsidRPr="006F71F1">
        <w:rPr>
          <w:rFonts w:eastAsia="DengXian"/>
          <w:kern w:val="2"/>
        </w:rPr>
        <w:fldChar w:fldCharType="separate"/>
      </w:r>
      <w:r w:rsidR="00F427E4">
        <w:rPr>
          <w:rFonts w:eastAsia="DengXian"/>
          <w:noProof/>
          <w:kern w:val="2"/>
        </w:rPr>
        <w:t>(Johnson et al. 2013)</w:t>
      </w:r>
      <w:r w:rsidR="007B0003" w:rsidRPr="006F71F1">
        <w:rPr>
          <w:rFonts w:eastAsia="DengXian"/>
          <w:kern w:val="2"/>
        </w:rPr>
        <w:fldChar w:fldCharType="end"/>
      </w:r>
      <w:r w:rsidR="007B0003" w:rsidRPr="006F71F1">
        <w:rPr>
          <w:rFonts w:eastAsia="DengXian"/>
          <w:kern w:val="2"/>
        </w:rPr>
        <w:t xml:space="preserve">. </w:t>
      </w:r>
    </w:p>
    <w:p w14:paraId="03F6FB7B" w14:textId="136F4EE2" w:rsidR="00C77335" w:rsidRPr="006F71F1" w:rsidRDefault="005B0E52" w:rsidP="00385D18">
      <w:pPr>
        <w:snapToGrid w:val="0"/>
        <w:spacing w:line="480" w:lineRule="auto"/>
        <w:ind w:firstLine="720"/>
        <w:rPr>
          <w:rFonts w:eastAsia="DengXian"/>
          <w:kern w:val="2"/>
        </w:rPr>
      </w:pPr>
      <w:r w:rsidRPr="006F71F1">
        <w:rPr>
          <w:rFonts w:eastAsia="DengXian"/>
          <w:kern w:val="2"/>
        </w:rPr>
        <w:t>According to action regulation theory,</w:t>
      </w:r>
      <w:r w:rsidR="00681EDB" w:rsidRPr="006F71F1">
        <w:rPr>
          <w:rFonts w:eastAsia="DengXian"/>
          <w:kern w:val="2"/>
        </w:rPr>
        <w:t xml:space="preserve"> the perception of an error management approach fosters a supportive environment where errors are accepted as part of the learning curve. Newcomers become more comfortable with the occurrence of errors, allowing them to shift their focus from self-focused negative thoughts or anxieties about personal inadequacies to a constructive interpretation of them as opportunities for learning and growth </w:t>
      </w:r>
      <w:r w:rsidR="00681EDB" w:rsidRPr="006F71F1">
        <w:rPr>
          <w:rFonts w:eastAsia="DengXian"/>
          <w:kern w:val="2"/>
        </w:rPr>
        <w:fldChar w:fldCharType="begin"/>
      </w:r>
      <w:r w:rsidR="00F427E4">
        <w:rPr>
          <w:rFonts w:eastAsia="DengXian"/>
          <w:kern w:val="2"/>
        </w:rPr>
        <w:instrText xml:space="preserve"> ADDIN EN.CITE &lt;EndNote&gt;&lt;Cite&gt;&lt;Author&gt;Chillarege&lt;/Author&gt;&lt;Year&gt;2003&lt;/Year&gt;&lt;RecNum&gt;54&lt;/RecNum&gt;&lt;DisplayText&gt;(Chillarege et al. 2003, Bell and Kozlowski 2008)&lt;/DisplayText&gt;&lt;record&gt;&lt;rec-number&gt;54&lt;/rec-number&gt;&lt;foreign-keys&gt;&lt;key app="EN" db-id="dtfvx5dd9wzs0re0zrmve9tj9p5fwat5spas" timestamp="1711972536"&gt;54&lt;/key&gt;&lt;/foreign-keys&gt;&lt;ref-type name="Journal Article"&gt;17&lt;/ref-type&gt;&lt;contributors&gt;&lt;authors&gt;&lt;author&gt;Chillarege, Kelly A&lt;/author&gt;&lt;author&gt;Nordstrom, Cynthia R&lt;/author&gt;&lt;author&gt;Williams, Karen B&lt;/author&gt;&lt;/authors&gt;&lt;/contributors&gt;&lt;titles&gt;&lt;title&gt;Learning from our mistakes: Error management training for mature learners&lt;/title&gt;&lt;secondary-title&gt;Journal of business and psychology&lt;/secondary-title&gt;&lt;/titles&gt;&lt;periodical&gt;&lt;full-title&gt;Journal of Business and Psychology&lt;/full-title&gt;&lt;/periodical&gt;&lt;pages&gt;369-385&lt;/pages&gt;&lt;volume&gt;17&lt;/volume&gt;&lt;dates&gt;&lt;year&gt;2003&lt;/year&gt;&lt;/dates&gt;&lt;isbn&gt;0889-3268&lt;/isbn&gt;&lt;urls&gt;&lt;/urls&gt;&lt;/record&gt;&lt;/Cite&gt;&lt;Cite&gt;&lt;Author&gt;Bell&lt;/Author&gt;&lt;Year&gt;2008&lt;/Year&gt;&lt;RecNum&gt;55&lt;/RecNum&gt;&lt;record&gt;&lt;rec-number&gt;55&lt;/rec-number&gt;&lt;foreign-keys&gt;&lt;key app="EN" db-id="dtfvx5dd9wzs0re0zrmve9tj9p5fwat5spas" timestamp="1711972703"&gt;55&lt;/key&gt;&lt;/foreign-keys&gt;&lt;ref-type name="Journal Article"&gt;17&lt;/ref-type&gt;&lt;contributors&gt;&lt;authors&gt;&lt;author&gt;Bell, Bradford S&lt;/author&gt;&lt;author&gt;Kozlowski, Steve WJ&lt;/author&gt;&lt;/authors&gt;&lt;/contributors&gt;&lt;titles&gt;&lt;title&gt;Active learning: effects of core training design elements on self-regulatory processes, learning, and adaptability&lt;/title&gt;&lt;secondary-title&gt;Journal of Applied psychology&lt;/secondary-title&gt;&lt;/titles&gt;&lt;periodical&gt;&lt;full-title&gt;Journal of Applied Psychology&lt;/full-title&gt;&lt;/periodical&gt;&lt;pages&gt;296&lt;/pages&gt;&lt;volume&gt;93&lt;/volume&gt;&lt;number&gt;2&lt;/number&gt;&lt;dates&gt;&lt;year&gt;2008&lt;/year&gt;&lt;/dates&gt;&lt;isbn&gt;1939-1854&lt;/isbn&gt;&lt;urls&gt;&lt;/urls&gt;&lt;/record&gt;&lt;/Cite&gt;&lt;/EndNote&gt;</w:instrText>
      </w:r>
      <w:r w:rsidR="00681EDB" w:rsidRPr="006F71F1">
        <w:rPr>
          <w:rFonts w:eastAsia="DengXian"/>
          <w:kern w:val="2"/>
        </w:rPr>
        <w:fldChar w:fldCharType="separate"/>
      </w:r>
      <w:r w:rsidR="00F427E4">
        <w:rPr>
          <w:rFonts w:eastAsia="DengXian"/>
          <w:noProof/>
          <w:kern w:val="2"/>
        </w:rPr>
        <w:t>(Chillarege et al. 2003, Bell and Kozlowski 2008)</w:t>
      </w:r>
      <w:r w:rsidR="00681EDB" w:rsidRPr="006F71F1">
        <w:rPr>
          <w:rFonts w:eastAsia="DengXian"/>
          <w:kern w:val="2"/>
        </w:rPr>
        <w:fldChar w:fldCharType="end"/>
      </w:r>
      <w:r w:rsidR="00681EDB" w:rsidRPr="006F71F1">
        <w:rPr>
          <w:rFonts w:eastAsia="DengXian"/>
          <w:kern w:val="2"/>
        </w:rPr>
        <w:t xml:space="preserve">. This shift toward a trial-and-error mindset engenders a willingness to reflect, experiment, and take corrective actions—processes essential for effective action regulation (i.e., the hierarchical progression; Zacher &amp; Frese, 2018). </w:t>
      </w:r>
      <w:r w:rsidR="00C97D35" w:rsidRPr="006F71F1">
        <w:rPr>
          <w:rFonts w:eastAsia="DengXian"/>
          <w:kern w:val="2"/>
        </w:rPr>
        <w:t>Along these processes, e</w:t>
      </w:r>
      <w:r w:rsidR="00C00892" w:rsidRPr="006F71F1">
        <w:rPr>
          <w:rFonts w:eastAsia="DengXian"/>
          <w:kern w:val="2"/>
        </w:rPr>
        <w:t>ffective learning</w:t>
      </w:r>
      <w:r w:rsidRPr="006F71F1">
        <w:rPr>
          <w:rFonts w:eastAsia="DengXian"/>
          <w:kern w:val="2"/>
        </w:rPr>
        <w:t xml:space="preserve"> transpires as humans go from </w:t>
      </w:r>
      <w:r w:rsidR="00C00892" w:rsidRPr="006F71F1">
        <w:t xml:space="preserve">routine-based operations </w:t>
      </w:r>
      <w:r w:rsidRPr="006F71F1">
        <w:rPr>
          <w:rFonts w:eastAsia="DengXian"/>
          <w:kern w:val="2"/>
        </w:rPr>
        <w:t xml:space="preserve">to more </w:t>
      </w:r>
      <w:r w:rsidR="00C00892" w:rsidRPr="006F71F1">
        <w:t>deliberate analytical thinking</w:t>
      </w:r>
      <w:r w:rsidRPr="006F71F1">
        <w:rPr>
          <w:rFonts w:eastAsia="DengXian"/>
          <w:kern w:val="2"/>
        </w:rPr>
        <w:t xml:space="preserve">. This </w:t>
      </w:r>
      <w:r w:rsidR="00AC73BF" w:rsidRPr="006F71F1">
        <w:t xml:space="preserve">progression </w:t>
      </w:r>
      <w:r w:rsidRPr="006F71F1">
        <w:rPr>
          <w:rFonts w:eastAsia="DengXian"/>
          <w:kern w:val="2"/>
        </w:rPr>
        <w:t xml:space="preserve">allows them to </w:t>
      </w:r>
      <w:r w:rsidR="00AC73BF" w:rsidRPr="006F71F1">
        <w:rPr>
          <w:rFonts w:eastAsia="DengXian"/>
          <w:kern w:val="2"/>
        </w:rPr>
        <w:t xml:space="preserve">systematically examine their mistakes, question their underlying assumptions, and develop more sophisticated action </w:t>
      </w:r>
      <w:r w:rsidR="00AC73BF" w:rsidRPr="006F71F1">
        <w:rPr>
          <w:rFonts w:eastAsia="DengXian"/>
          <w:kern w:val="2"/>
        </w:rPr>
        <w:lastRenderedPageBreak/>
        <w:t>strategies. These reflective and adaptive mechanisms are essential for error reduction to take hold</w:t>
      </w:r>
      <w:r w:rsidR="006772D8" w:rsidRPr="006F71F1">
        <w:rPr>
          <w:rFonts w:eastAsia="DengXian"/>
          <w:kern w:val="2"/>
        </w:rPr>
        <w:t xml:space="preserve">. </w:t>
      </w:r>
      <w:r w:rsidR="00D875B9" w:rsidRPr="006F71F1">
        <w:rPr>
          <w:rFonts w:eastAsia="DengXian"/>
          <w:kern w:val="2"/>
        </w:rPr>
        <w:t xml:space="preserve">Put differently, while the error-triggered ascendancy into the higher-order cognitive regulation explains the potential for error reduction </w:t>
      </w:r>
      <w:r w:rsidR="00D875B9" w:rsidRPr="006F71F1">
        <w:rPr>
          <w:rFonts w:eastAsia="DengXian"/>
          <w:kern w:val="2"/>
        </w:rPr>
        <w:fldChar w:fldCharType="begin"/>
      </w:r>
      <w:r w:rsidR="00F427E4">
        <w:rPr>
          <w:rFonts w:eastAsia="DengXian"/>
          <w:kern w:val="2"/>
        </w:rPr>
        <w: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D875B9" w:rsidRPr="006F71F1">
        <w:rPr>
          <w:rFonts w:eastAsia="DengXian"/>
          <w:kern w:val="2"/>
        </w:rPr>
        <w:fldChar w:fldCharType="separate"/>
      </w:r>
      <w:r w:rsidR="00F427E4">
        <w:rPr>
          <w:rFonts w:eastAsia="DengXian"/>
          <w:noProof/>
          <w:kern w:val="2"/>
        </w:rPr>
        <w:t>(Frese and Zapf 1994)</w:t>
      </w:r>
      <w:r w:rsidR="00D875B9" w:rsidRPr="006F71F1">
        <w:rPr>
          <w:rFonts w:eastAsia="DengXian"/>
          <w:kern w:val="2"/>
        </w:rPr>
        <w:fldChar w:fldCharType="end"/>
      </w:r>
      <w:r w:rsidR="00D875B9" w:rsidRPr="006F71F1">
        <w:rPr>
          <w:rFonts w:eastAsia="DengXian"/>
          <w:kern w:val="2"/>
        </w:rPr>
        <w:t xml:space="preserve">, </w:t>
      </w:r>
      <w:r w:rsidR="00AC73BF" w:rsidRPr="006F71F1">
        <w:rPr>
          <w:rFonts w:eastAsia="DengXian"/>
          <w:kern w:val="2"/>
        </w:rPr>
        <w:t xml:space="preserve">it is the perception of an error management approach that provides the supportive ground for such potential to materialize. Overall, newcomers perceiving an error management approach may “focus” on dealing with errors constructively rather than “fuss” over them, leading to a faster error reduction rate. </w:t>
      </w:r>
    </w:p>
    <w:p w14:paraId="055EB09F" w14:textId="40826CD9" w:rsidR="00450FBB" w:rsidRPr="006F71F1" w:rsidRDefault="00450FBB" w:rsidP="00385D18">
      <w:pPr>
        <w:snapToGrid w:val="0"/>
        <w:spacing w:line="480" w:lineRule="auto"/>
        <w:ind w:firstLine="720"/>
        <w:rPr>
          <w:rFonts w:eastAsia="DengXian"/>
          <w:kern w:val="2"/>
        </w:rPr>
      </w:pPr>
      <w:r w:rsidRPr="006F71F1">
        <w:rPr>
          <w:rFonts w:eastAsia="DengXian"/>
          <w:kern w:val="2"/>
        </w:rPr>
        <w:t xml:space="preserve">On the contrary, when newcomers perceive an error prevention approach </w:t>
      </w:r>
      <w:r w:rsidR="00F712AB" w:rsidRPr="006F71F1">
        <w:rPr>
          <w:rFonts w:eastAsia="DengXian"/>
          <w:kern w:val="2"/>
        </w:rPr>
        <w:t>with</w:t>
      </w:r>
      <w:r w:rsidRPr="006F71F1">
        <w:rPr>
          <w:rFonts w:eastAsia="DengXian"/>
          <w:kern w:val="2"/>
        </w:rPr>
        <w:t xml:space="preserve">in their teams, they are more likely to view errors as failures to be avoided or </w:t>
      </w:r>
      <w:r w:rsidR="00EA1DED" w:rsidRPr="006F71F1">
        <w:rPr>
          <w:rFonts w:eastAsia="DengXian"/>
          <w:kern w:val="2"/>
        </w:rPr>
        <w:t xml:space="preserve">concealed </w:t>
      </w:r>
      <w:r w:rsidRPr="006F71F1">
        <w:rPr>
          <w:rFonts w:eastAsia="DengXian"/>
          <w:kern w:val="2"/>
        </w:rPr>
        <w:t xml:space="preserve">to escape embarrassment </w:t>
      </w:r>
      <w:r w:rsidR="00F712AB" w:rsidRPr="006F71F1">
        <w:rPr>
          <w:rFonts w:eastAsia="DengXian"/>
          <w:kern w:val="2"/>
        </w:rPr>
        <w:t xml:space="preserve">or punishment </w:t>
      </w:r>
      <w:r w:rsidRPr="006F71F1">
        <w:rPr>
          <w:rFonts w:eastAsia="DengXian"/>
          <w:kern w:val="2"/>
        </w:rPr>
        <w:fldChar w:fldCharType="begin"/>
      </w:r>
      <w:r w:rsidR="00F427E4">
        <w:rPr>
          <w:rFonts w:eastAsia="DengXian"/>
          <w:kern w:val="2"/>
        </w:rPr>
        <w:instrText xml:space="preserve"> ADDIN EN.CITE &lt;EndNote&gt;&lt;Cite&gt;&lt;Author&gt;Dimitrova&lt;/Author&gt;&lt;Year&gt;2015&lt;/Year&gt;&lt;RecNum&gt;59&lt;/RecNum&gt;&lt;DisplayText&gt;(Dimitrova et al. 2015, Dimitrova et al. 2017)&lt;/DisplayText&gt;&lt;record&gt;&lt;rec-number&gt;59&lt;/rec-number&gt;&lt;foreign-keys&gt;&lt;key app="EN" db-id="dtfvx5dd9wzs0re0zrmve9tj9p5fwat5spas" timestamp="1711973564"&gt;59&lt;/key&gt;&lt;/foreign-keys&gt;&lt;ref-type name="Journal Article"&gt;17&lt;/ref-type&gt;&lt;contributors&gt;&lt;authors&gt;&lt;author&gt;Dimitrova, Nicoletta G&lt;/author&gt;&lt;author&gt;Van Dyck, Cathy&lt;/author&gt;&lt;author&gt;Van Hooft, Edwin AJ&lt;/author&gt;&lt;author&gt;Groenew</w:instrText>
      </w:r>
      <w:r w:rsidR="00F427E4">
        <w:rPr>
          <w:rFonts w:eastAsia="DengXian" w:hint="eastAsia"/>
          <w:kern w:val="2"/>
        </w:rPr>
        <w:instrText>egen, Peter&lt;/author&gt;&lt;/authors&gt;&lt;/contributors&gt;&lt;titles&gt;&lt;title&gt;Don&amp;apos;t fuss, focus: The mediating effect of on</w:instrText>
      </w:r>
      <w:r w:rsidR="00F427E4">
        <w:rPr>
          <w:rFonts w:eastAsia="DengXian" w:hint="eastAsia"/>
          <w:kern w:val="2"/>
        </w:rPr>
        <w:instrText>‐</w:instrText>
      </w:r>
      <w:r w:rsidR="00F427E4">
        <w:rPr>
          <w:rFonts w:eastAsia="DengXian" w:hint="eastAsia"/>
          <w:kern w:val="2"/>
        </w:rPr>
        <w:instrText>task thoughts on the relationship between error approach instructions and task performance&lt;/title&gt;&lt;secondary-title&gt;Applied Psychology&lt;/secondary</w:instrText>
      </w:r>
      <w:r w:rsidR="00F427E4">
        <w:rPr>
          <w:rFonts w:eastAsia="DengXian"/>
          <w:kern w:val="2"/>
        </w:rPr>
        <w:instrText>-title&gt;&lt;/titles&gt;&lt;periodical&gt;&lt;full-title&gt;Applied Psychology&lt;/full-title&gt;&lt;/periodical&gt;&lt;pages&gt;599-624&lt;/pages&gt;&lt;volume&gt;64&lt;/volume&gt;&lt;number&gt;3&lt;/number&gt;&lt;dates&gt;&lt;year&gt;2015&lt;/year&gt;&lt;/dates&gt;&lt;isbn&gt;0269-994X&lt;/isbn&gt;&lt;urls&gt;&lt;/urls&gt;&lt;/record&gt;&lt;/Cite&gt;&lt;Cite&gt;&lt;Author&gt;Dimitrova&lt;/Author&gt;&lt;Year&gt;2017&lt;/Year&gt;&lt;RecNum&gt;98&lt;/RecNum&gt;&lt;record&gt;&lt;rec-number&gt;98&lt;/rec-number&gt;&lt;foreign-keys&gt;&lt;key app="EN" db-id="dtfvx5dd9wzs0re0zrmve9tj9p5fwat5spas" timestamp="1715130141"&gt;98&lt;/key&gt;&lt;/foreign-keys&gt;&lt;ref-type name="Journal Article"&gt;17&lt;/ref-type&gt;&lt;contributors&gt;&lt;authors&gt;&lt;author&gt;Dimitrova, Nicoletta G&lt;/author&gt;&lt;author&gt;Van Hooft, Edwin AJ&lt;/author&gt;&lt;author&gt;Van Dyck, Cathy&lt;/author&gt;&lt;author&gt;Groenewegen, Peter&lt;/author&gt;&lt;/authors&gt;&lt;/contributors&gt;&lt;titles&gt;&lt;title&gt;Behind the wheel: what drives the effects of error handling?&lt;/title&gt;&lt;secondary-title&gt;Journal of Social Psychology&lt;/secondary-title&gt;&lt;/titles&gt;&lt;periodical&gt;&lt;full-title&gt;Journal of Social Psychology&lt;/full-title&gt;&lt;/periodical&gt;&lt;pages&gt;658-672&lt;/pages&gt;&lt;volume&gt;157&lt;/volume&gt;&lt;number&gt;6&lt;/number&gt;&lt;dates&gt;&lt;year&gt;2017&lt;/year&gt;&lt;/dates&gt;&lt;isbn&gt;0022-4545&lt;/isbn&gt;&lt;urls&gt;&lt;/urls&gt;&lt;/record&gt;&lt;/Cite&gt;&lt;/EndNote&gt;</w:instrText>
      </w:r>
      <w:r w:rsidRPr="006F71F1">
        <w:rPr>
          <w:rFonts w:eastAsia="DengXian"/>
          <w:kern w:val="2"/>
        </w:rPr>
        <w:fldChar w:fldCharType="separate"/>
      </w:r>
      <w:r w:rsidR="00F427E4">
        <w:rPr>
          <w:rFonts w:eastAsia="DengXian"/>
          <w:noProof/>
          <w:kern w:val="2"/>
        </w:rPr>
        <w:t>(Dimitrova et al. 2015, Dimitrova et al. 2017)</w:t>
      </w:r>
      <w:r w:rsidRPr="006F71F1">
        <w:rPr>
          <w:rFonts w:eastAsia="DengXian"/>
          <w:kern w:val="2"/>
        </w:rPr>
        <w:fldChar w:fldCharType="end"/>
      </w:r>
      <w:r w:rsidRPr="006F71F1">
        <w:rPr>
          <w:rFonts w:eastAsia="DengXian"/>
          <w:kern w:val="2"/>
        </w:rPr>
        <w:t xml:space="preserve">. </w:t>
      </w:r>
      <w:r w:rsidR="000A55BA" w:rsidRPr="006F71F1">
        <w:rPr>
          <w:rFonts w:eastAsia="DengXian"/>
          <w:kern w:val="2"/>
        </w:rPr>
        <w:t>This mindset</w:t>
      </w:r>
      <w:r w:rsidR="00F87891" w:rsidRPr="006F71F1">
        <w:rPr>
          <w:rFonts w:eastAsia="DengXian"/>
          <w:kern w:val="2"/>
        </w:rPr>
        <w:t xml:space="preserve"> </w:t>
      </w:r>
      <w:r w:rsidR="004E050A" w:rsidRPr="006F71F1">
        <w:rPr>
          <w:rFonts w:eastAsia="DengXian"/>
          <w:kern w:val="2"/>
        </w:rPr>
        <w:t xml:space="preserve">triggers deep-level changes in individuals, influencing not </w:t>
      </w:r>
      <w:r w:rsidR="004D4653" w:rsidRPr="006F71F1">
        <w:t xml:space="preserve">just overt behavior but also cognitive responses to errors. </w:t>
      </w:r>
      <w:r w:rsidR="003F755D" w:rsidRPr="006F71F1">
        <w:rPr>
          <w:rFonts w:eastAsia="DengXian"/>
          <w:kern w:val="2"/>
        </w:rPr>
        <w:t xml:space="preserve">In an attempt to minimize errors, newcomers often constrain themselves to routine-level operations, deliberately avoiding more complex or novel approaches that might lead to mistakes. This self-imposed limitation to lower-level action regulation prevents the cognitive progression necessary for developing more sophisticated work strategies. </w:t>
      </w:r>
      <w:r w:rsidR="00B1537A" w:rsidRPr="006F71F1">
        <w:rPr>
          <w:rFonts w:eastAsia="DengXian"/>
          <w:kern w:val="2"/>
        </w:rPr>
        <w:t xml:space="preserve">Moreover, when errors inevitably occur, their prevention-focused mindset further inhibits learning and growth. </w:t>
      </w:r>
      <w:r w:rsidRPr="006F71F1">
        <w:rPr>
          <w:rFonts w:eastAsia="DengXian"/>
          <w:kern w:val="2"/>
        </w:rPr>
        <w:t xml:space="preserve">Activities such as reflections, exploration, and experimentation, which could have followed the occurrence of errors in theory and result in error reduction, are in direct conflict with such an approach </w:t>
      </w:r>
      <w:r w:rsidRPr="006F71F1">
        <w:rPr>
          <w:rFonts w:eastAsia="DengXian"/>
          <w:kern w:val="2"/>
        </w:rPr>
        <w:fldChar w:fldCharType="begin"/>
      </w:r>
      <w:r w:rsidR="00F427E4">
        <w:rPr>
          <w:rFonts w:eastAsia="DengXian"/>
          <w:kern w:val="2"/>
        </w:rPr>
        <w:instrText xml:space="preserve"> ADDIN EN.CITE &lt;EndNote&gt;&lt;Cite&gt;&lt;Author&gt;Van Dyck&lt;/Author&gt;&lt;Year&gt;2005&lt;/Year&gt;&lt;RecNum&gt;16&lt;/RecNum&gt;&lt;DisplayText&gt;(Van Dyck et al. 2005, Van Dyck et al. 2010)&lt;/DisplayText&gt;&lt;record&gt;&lt;rec-number&gt;16&lt;/rec-number&gt;&lt;foreign-keys&gt;&lt;key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Cite&gt;&lt;Author&gt;Van Dyck&lt;/Author&gt;&lt;Year&gt;2010&lt;/Year&gt;&lt;RecNum&gt;21&lt;/RecNum&gt;&lt;record&gt;&lt;rec-number&gt;21&lt;/rec-number&gt;&lt;foreign-keys&gt;&lt;key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EndNote&gt;</w:instrText>
      </w:r>
      <w:r w:rsidRPr="006F71F1">
        <w:rPr>
          <w:rFonts w:eastAsia="DengXian"/>
          <w:kern w:val="2"/>
        </w:rPr>
        <w:fldChar w:fldCharType="separate"/>
      </w:r>
      <w:r w:rsidR="00F427E4">
        <w:rPr>
          <w:rFonts w:eastAsia="DengXian"/>
          <w:noProof/>
          <w:kern w:val="2"/>
        </w:rPr>
        <w:t>(Van Dyck et al. 2005, Van Dyck et al. 2010)</w:t>
      </w:r>
      <w:r w:rsidRPr="006F71F1">
        <w:rPr>
          <w:rFonts w:eastAsia="DengXian"/>
          <w:kern w:val="2"/>
        </w:rPr>
        <w:fldChar w:fldCharType="end"/>
      </w:r>
      <w:r w:rsidRPr="006F71F1">
        <w:rPr>
          <w:rFonts w:eastAsia="DengXian"/>
          <w:kern w:val="2"/>
        </w:rPr>
        <w:t xml:space="preserve">. Instead of addressing errors directly, newcomers </w:t>
      </w:r>
      <w:r w:rsidR="00465F4A" w:rsidRPr="006F71F1">
        <w:rPr>
          <w:rFonts w:eastAsia="DengXian"/>
          <w:kern w:val="2"/>
        </w:rPr>
        <w:t xml:space="preserve">holding </w:t>
      </w:r>
      <w:r w:rsidRPr="006F71F1">
        <w:rPr>
          <w:rFonts w:eastAsia="DengXian"/>
          <w:kern w:val="2"/>
        </w:rPr>
        <w:t xml:space="preserve">this </w:t>
      </w:r>
      <w:r w:rsidR="00465F4A" w:rsidRPr="006F71F1">
        <w:rPr>
          <w:rFonts w:eastAsia="DengXian"/>
          <w:kern w:val="2"/>
        </w:rPr>
        <w:t xml:space="preserve">mindset </w:t>
      </w:r>
      <w:r w:rsidR="003F755D" w:rsidRPr="006F71F1">
        <w:rPr>
          <w:rFonts w:eastAsia="DengXian"/>
          <w:kern w:val="2"/>
        </w:rPr>
        <w:t>tend to</w:t>
      </w:r>
      <w:r w:rsidRPr="006F71F1">
        <w:rPr>
          <w:rFonts w:eastAsia="DengXian"/>
          <w:kern w:val="2"/>
        </w:rPr>
        <w:t xml:space="preserve"> adopt a</w:t>
      </w:r>
      <w:r w:rsidR="00465F4A" w:rsidRPr="006F71F1">
        <w:rPr>
          <w:rFonts w:eastAsia="DengXian"/>
          <w:kern w:val="2"/>
        </w:rPr>
        <w:t>n overly</w:t>
      </w:r>
      <w:r w:rsidRPr="006F71F1">
        <w:rPr>
          <w:rFonts w:eastAsia="DengXian"/>
          <w:kern w:val="2"/>
        </w:rPr>
        <w:t xml:space="preserve"> cautious and conservative approach, focusing on avoiding or covering mistakes rather than learning from them. This defensive posture shifts newcomers</w:t>
      </w:r>
      <w:r w:rsidR="00466C9B" w:rsidRPr="006F71F1">
        <w:rPr>
          <w:rFonts w:eastAsia="DengXian"/>
          <w:kern w:val="2"/>
        </w:rPr>
        <w:t>’</w:t>
      </w:r>
      <w:r w:rsidRPr="006F71F1">
        <w:rPr>
          <w:rFonts w:eastAsia="DengXian"/>
          <w:kern w:val="2"/>
        </w:rPr>
        <w:t xml:space="preserve"> attention inward, causing newcomers to dwell on self-consciousness and distress, draining cognitive resources that could otherwise be used for </w:t>
      </w:r>
      <w:r w:rsidRPr="006F71F1">
        <w:rPr>
          <w:rFonts w:eastAsia="DengXian"/>
          <w:kern w:val="2"/>
        </w:rPr>
        <w:lastRenderedPageBreak/>
        <w:t xml:space="preserve">corrective actions to reduce </w:t>
      </w:r>
      <w:r w:rsidR="0015512A" w:rsidRPr="006F71F1">
        <w:rPr>
          <w:rFonts w:eastAsia="DengXian"/>
          <w:kern w:val="2"/>
        </w:rPr>
        <w:t xml:space="preserve">future </w:t>
      </w:r>
      <w:r w:rsidRPr="006F71F1">
        <w:rPr>
          <w:rFonts w:eastAsia="DengXian"/>
          <w:kern w:val="2"/>
        </w:rPr>
        <w:t xml:space="preserve">errors </w:t>
      </w:r>
      <w:r w:rsidRPr="006F71F1">
        <w:rPr>
          <w:rFonts w:eastAsia="DengXian"/>
          <w:kern w:val="2"/>
        </w:rPr>
        <w:fldChar w:fldCharType="begin"/>
      </w:r>
      <w:r w:rsidR="00F427E4">
        <w:rPr>
          <w:rFonts w:eastAsia="DengXian"/>
          <w:kern w:val="2"/>
        </w:rPr>
        <w:instrText xml:space="preserve"> ADDIN EN.CITE &lt;EndNote&gt;&lt;Cite&gt;&lt;Author&gt;Van Dyck&lt;/Author&gt;&lt;Year&gt;2010&lt;/Year&gt;&lt;RecNum&gt;21&lt;/RecNum&gt;&lt;DisplayText&gt;(Van Dyck et al. 2010, Loh et al. 2013)&lt;/DisplayText&gt;&lt;record&gt;&lt;rec-number&gt;21&lt;/rec-number&gt;&lt;foreign-keys&gt;&lt;key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Loh&lt;/Author&gt;&lt;Year&gt;2013&lt;/Year&gt;&lt;RecNum&gt;56&lt;/RecNum&gt;&lt;record&gt;&lt;rec-number&gt;56&lt;/rec-number&gt;&lt;foreign-keys&gt;&lt;key app="EN" db-id="dtfvx5dd9wzs0re0zrmve9tj9p5fwat5spas" timestamp="1711973054"&gt;56&lt;/key&gt;&lt;/foreign-keys&gt;&lt;ref-type name="Journal Article"&gt;17&lt;/ref-type&gt;&lt;contributors&gt;&lt;authors&gt;&lt;author&gt;Loh, Vanessa&lt;/author&gt;&lt;author&gt;Andrews, Sally&lt;/author&gt;&lt;author&gt;Hesketh, Beryl&lt;/author&gt;&lt;author&gt;Griffin, Barbara&lt;/author&gt;&lt;/authors&gt;&lt;/contributors&gt;&lt;titles&gt;&lt;title&gt;The moderating effect of individual differences in error-management training: who learns from mistakes?&lt;/title&gt;&lt;secondary-title&gt;Human factors&lt;/secondary-title&gt;&lt;/titles&gt;&lt;periodical&gt;&lt;full-title&gt;Human factors&lt;/full-title&gt;&lt;/periodical&gt;&lt;pages&gt;435-448&lt;/pages&gt;&lt;volume&gt;55&lt;/volume&gt;&lt;number&gt;2&lt;/number&gt;&lt;dates&gt;&lt;year&gt;2013&lt;/year&gt;&lt;/dates&gt;&lt;isbn&gt;0018-7208&lt;/isbn&gt;&lt;urls&gt;&lt;/urls&gt;&lt;/record&gt;&lt;/Cite&gt;&lt;/EndNote&gt;</w:instrText>
      </w:r>
      <w:r w:rsidRPr="006F71F1">
        <w:rPr>
          <w:rFonts w:eastAsia="DengXian"/>
          <w:kern w:val="2"/>
        </w:rPr>
        <w:fldChar w:fldCharType="separate"/>
      </w:r>
      <w:r w:rsidR="00F427E4">
        <w:rPr>
          <w:rFonts w:eastAsia="DengXian"/>
          <w:noProof/>
          <w:kern w:val="2"/>
        </w:rPr>
        <w:t>(Van Dyck et al. 2010, Loh et al. 2013)</w:t>
      </w:r>
      <w:r w:rsidRPr="006F71F1">
        <w:rPr>
          <w:rFonts w:eastAsia="DengXian"/>
          <w:kern w:val="2"/>
        </w:rPr>
        <w:fldChar w:fldCharType="end"/>
      </w:r>
      <w:r w:rsidRPr="006F71F1">
        <w:rPr>
          <w:rFonts w:eastAsia="DengXian"/>
          <w:kern w:val="2"/>
        </w:rPr>
        <w:t xml:space="preserve">. Without these essential </w:t>
      </w:r>
      <w:r w:rsidR="00B1537A" w:rsidRPr="006F71F1">
        <w:rPr>
          <w:rFonts w:eastAsia="DengXian"/>
          <w:kern w:val="2"/>
        </w:rPr>
        <w:t>developmental processes</w:t>
      </w:r>
      <w:r w:rsidRPr="006F71F1">
        <w:rPr>
          <w:rFonts w:eastAsia="DengXian"/>
          <w:kern w:val="2"/>
        </w:rPr>
        <w:t>, newcomers perceiving an error prevention approach are</w:t>
      </w:r>
      <w:r w:rsidR="00BA19A8" w:rsidRPr="006F71F1">
        <w:rPr>
          <w:rFonts w:eastAsia="DengXian"/>
          <w:kern w:val="2"/>
        </w:rPr>
        <w:t xml:space="preserve"> often unable to learn and trial</w:t>
      </w:r>
      <w:r w:rsidR="0051483E" w:rsidRPr="006F71F1">
        <w:rPr>
          <w:rFonts w:eastAsia="DengXian"/>
          <w:kern w:val="2"/>
        </w:rPr>
        <w:t xml:space="preserve"> enough during the onboarding stages</w:t>
      </w:r>
      <w:r w:rsidRPr="006F71F1">
        <w:rPr>
          <w:rFonts w:eastAsia="DengXian"/>
          <w:kern w:val="2"/>
        </w:rPr>
        <w:t xml:space="preserve">. Unlike those perceiving an error management approach, these newcomers may “fuss” over errors but not “focus” on </w:t>
      </w:r>
      <w:r w:rsidR="00A55DE7" w:rsidRPr="006F71F1">
        <w:rPr>
          <w:rFonts w:eastAsia="DengXian"/>
          <w:kern w:val="2"/>
        </w:rPr>
        <w:t>learning</w:t>
      </w:r>
      <w:r w:rsidRPr="006F71F1">
        <w:rPr>
          <w:rFonts w:eastAsia="DengXian"/>
          <w:kern w:val="2"/>
        </w:rPr>
        <w:t xml:space="preserve">, resulting in a slower error reduction rate. Based on these arguments, we hypothesize: </w:t>
      </w:r>
    </w:p>
    <w:p w14:paraId="1CAA822E" w14:textId="093E4117" w:rsidR="00450FBB" w:rsidRPr="00755B1B" w:rsidRDefault="00450FBB" w:rsidP="00755B1B">
      <w:pPr>
        <w:snapToGrid w:val="0"/>
        <w:spacing w:line="480" w:lineRule="auto"/>
        <w:rPr>
          <w:rFonts w:eastAsia="DengXian"/>
          <w:i/>
          <w:kern w:val="2"/>
        </w:rPr>
      </w:pPr>
      <w:r w:rsidRPr="00755B1B">
        <w:rPr>
          <w:rFonts w:eastAsia="DengXian"/>
          <w:b/>
          <w:kern w:val="2"/>
        </w:rPr>
        <w:t xml:space="preserve">Hypothesis </w:t>
      </w:r>
      <w:r w:rsidR="00B1537A" w:rsidRPr="00755B1B">
        <w:rPr>
          <w:rFonts w:eastAsia="DengXian"/>
          <w:b/>
          <w:kern w:val="2"/>
        </w:rPr>
        <w:t>1</w:t>
      </w:r>
      <w:r w:rsidR="00755B1B">
        <w:rPr>
          <w:rFonts w:eastAsia="DengXian"/>
          <w:b/>
          <w:kern w:val="2"/>
        </w:rPr>
        <w:t>.</w:t>
      </w:r>
      <w:r w:rsidRPr="00755B1B">
        <w:rPr>
          <w:rFonts w:eastAsia="DengXian"/>
          <w:i/>
          <w:kern w:val="2"/>
        </w:rPr>
        <w:t xml:space="preserve"> </w:t>
      </w:r>
      <w:r w:rsidR="00810FFA" w:rsidRPr="00755B1B">
        <w:rPr>
          <w:rFonts w:eastAsia="DengXian"/>
          <w:i/>
          <w:kern w:val="2"/>
        </w:rPr>
        <w:t xml:space="preserve">Newcomer perceived </w:t>
      </w:r>
      <w:r w:rsidRPr="00755B1B">
        <w:rPr>
          <w:rFonts w:eastAsia="DengXian"/>
          <w:i/>
          <w:kern w:val="2"/>
        </w:rPr>
        <w:t>error management approach facilitates newcomers</w:t>
      </w:r>
      <w:r w:rsidR="00466C9B" w:rsidRPr="00755B1B">
        <w:rPr>
          <w:rFonts w:eastAsia="DengXian"/>
          <w:i/>
          <w:kern w:val="2"/>
        </w:rPr>
        <w:t>’</w:t>
      </w:r>
      <w:r w:rsidRPr="00755B1B">
        <w:rPr>
          <w:rFonts w:eastAsia="DengXian"/>
          <w:i/>
          <w:kern w:val="2"/>
        </w:rPr>
        <w:t xml:space="preserve"> error reduction rate or is negatively associated with error change trajectories.</w:t>
      </w:r>
    </w:p>
    <w:p w14:paraId="627D3081" w14:textId="0A834CC8" w:rsidR="00450FBB" w:rsidRPr="00755B1B" w:rsidRDefault="00450FBB" w:rsidP="00755B1B">
      <w:pPr>
        <w:snapToGrid w:val="0"/>
        <w:spacing w:line="480" w:lineRule="auto"/>
        <w:rPr>
          <w:rFonts w:eastAsia="DengXian"/>
          <w:i/>
          <w:kern w:val="2"/>
        </w:rPr>
      </w:pPr>
      <w:r w:rsidRPr="00755B1B">
        <w:rPr>
          <w:rFonts w:eastAsia="DengXian"/>
          <w:b/>
          <w:kern w:val="2"/>
        </w:rPr>
        <w:t xml:space="preserve">Hypothesis </w:t>
      </w:r>
      <w:r w:rsidR="00B1537A" w:rsidRPr="00755B1B">
        <w:rPr>
          <w:rFonts w:eastAsia="DengXian"/>
          <w:b/>
          <w:kern w:val="2"/>
        </w:rPr>
        <w:t>2</w:t>
      </w:r>
      <w:r w:rsidR="00755B1B">
        <w:rPr>
          <w:rFonts w:eastAsia="DengXian"/>
          <w:b/>
          <w:kern w:val="2"/>
        </w:rPr>
        <w:t>.</w:t>
      </w:r>
      <w:r w:rsidRPr="00755B1B">
        <w:rPr>
          <w:rFonts w:eastAsia="DengXian"/>
          <w:i/>
          <w:kern w:val="2"/>
        </w:rPr>
        <w:t xml:space="preserve"> </w:t>
      </w:r>
      <w:r w:rsidR="00810FFA" w:rsidRPr="00755B1B">
        <w:rPr>
          <w:rFonts w:eastAsia="DengXian"/>
          <w:i/>
          <w:kern w:val="2"/>
        </w:rPr>
        <w:t xml:space="preserve">Newcomer perceived </w:t>
      </w:r>
      <w:r w:rsidRPr="00755B1B">
        <w:rPr>
          <w:rFonts w:eastAsia="DengXian"/>
          <w:i/>
          <w:kern w:val="2"/>
        </w:rPr>
        <w:t>error prevention approach hinders newcomers</w:t>
      </w:r>
      <w:r w:rsidR="00466C9B" w:rsidRPr="00755B1B">
        <w:rPr>
          <w:rFonts w:eastAsia="DengXian"/>
          <w:i/>
          <w:kern w:val="2"/>
        </w:rPr>
        <w:t>’</w:t>
      </w:r>
      <w:r w:rsidRPr="00755B1B">
        <w:rPr>
          <w:rFonts w:eastAsia="DengXian"/>
          <w:i/>
          <w:kern w:val="2"/>
        </w:rPr>
        <w:t xml:space="preserve"> error reduction </w:t>
      </w:r>
      <w:r w:rsidR="00361F9B" w:rsidRPr="00755B1B">
        <w:rPr>
          <w:rFonts w:eastAsia="DengXian"/>
          <w:i/>
          <w:kern w:val="2"/>
        </w:rPr>
        <w:t>rate or</w:t>
      </w:r>
      <w:r w:rsidRPr="00755B1B">
        <w:rPr>
          <w:rFonts w:eastAsia="DengXian"/>
          <w:i/>
          <w:kern w:val="2"/>
        </w:rPr>
        <w:t xml:space="preserve"> is positively associated with error change trajectories.</w:t>
      </w:r>
    </w:p>
    <w:p w14:paraId="546AEA62" w14:textId="185B006C" w:rsidR="008D6DE2" w:rsidRPr="006F71F1" w:rsidRDefault="00426A6E" w:rsidP="006F71F1">
      <w:pPr>
        <w:snapToGrid w:val="0"/>
        <w:spacing w:line="480" w:lineRule="auto"/>
        <w:rPr>
          <w:rFonts w:eastAsia="DengXian"/>
          <w:b/>
          <w:kern w:val="2"/>
        </w:rPr>
      </w:pPr>
      <w:r w:rsidRPr="006F71F1">
        <w:rPr>
          <w:rFonts w:eastAsia="DengXian"/>
          <w:b/>
          <w:kern w:val="2"/>
        </w:rPr>
        <w:t xml:space="preserve">Implications for </w:t>
      </w:r>
      <w:r w:rsidR="009E2DDC" w:rsidRPr="006F71F1">
        <w:rPr>
          <w:rFonts w:eastAsia="DengXian"/>
          <w:b/>
          <w:kern w:val="2"/>
        </w:rPr>
        <w:t xml:space="preserve">Newcomer </w:t>
      </w:r>
      <w:r w:rsidR="00B1537A" w:rsidRPr="006F71F1">
        <w:rPr>
          <w:rFonts w:eastAsia="DengXian"/>
          <w:b/>
          <w:kern w:val="2"/>
        </w:rPr>
        <w:t>Performance</w:t>
      </w:r>
    </w:p>
    <w:p w14:paraId="3765CA8C" w14:textId="16A982AB" w:rsidR="00815C37" w:rsidRPr="006F71F1" w:rsidRDefault="00D613D6" w:rsidP="006F71F1">
      <w:pPr>
        <w:snapToGrid w:val="0"/>
        <w:spacing w:line="480" w:lineRule="auto"/>
        <w:ind w:firstLine="720"/>
        <w:rPr>
          <w:rFonts w:eastAsia="DengXian"/>
          <w:kern w:val="2"/>
        </w:rPr>
      </w:pPr>
      <w:r w:rsidRPr="006F71F1">
        <w:rPr>
          <w:rFonts w:eastAsia="DengXian"/>
          <w:kern w:val="2"/>
        </w:rPr>
        <w:t>T</w:t>
      </w:r>
      <w:r w:rsidR="00FF2161" w:rsidRPr="006F71F1">
        <w:rPr>
          <w:rFonts w:eastAsia="DengXian"/>
          <w:kern w:val="2"/>
        </w:rPr>
        <w:t xml:space="preserve">he error reduction rate </w:t>
      </w:r>
      <w:r w:rsidR="00230CAB" w:rsidRPr="006F71F1">
        <w:rPr>
          <w:rFonts w:eastAsia="DengXian"/>
          <w:kern w:val="2"/>
        </w:rPr>
        <w:t xml:space="preserve">represents a dynamic indicator that captures how effectively </w:t>
      </w:r>
      <w:r w:rsidR="00475001" w:rsidRPr="006F71F1">
        <w:rPr>
          <w:rFonts w:eastAsia="DengXian"/>
          <w:kern w:val="2"/>
        </w:rPr>
        <w:t>newcomers</w:t>
      </w:r>
      <w:r w:rsidR="00FF2161" w:rsidRPr="006F71F1">
        <w:rPr>
          <w:rFonts w:eastAsia="DengXian"/>
          <w:kern w:val="2"/>
        </w:rPr>
        <w:t xml:space="preserve"> learn from </w:t>
      </w:r>
      <w:r w:rsidRPr="006F71F1">
        <w:rPr>
          <w:rFonts w:eastAsia="DengXian"/>
          <w:kern w:val="2"/>
        </w:rPr>
        <w:t>th</w:t>
      </w:r>
      <w:r w:rsidR="00475001" w:rsidRPr="006F71F1">
        <w:rPr>
          <w:rFonts w:eastAsia="DengXian"/>
          <w:kern w:val="2"/>
        </w:rPr>
        <w:t>eir mistakes</w:t>
      </w:r>
      <w:r w:rsidRPr="006F71F1">
        <w:rPr>
          <w:rFonts w:eastAsia="DengXian"/>
          <w:kern w:val="2"/>
        </w:rPr>
        <w:t xml:space="preserve"> </w:t>
      </w:r>
      <w:r w:rsidR="00FF2161" w:rsidRPr="006F71F1">
        <w:rPr>
          <w:rFonts w:eastAsia="DengXian"/>
          <w:kern w:val="2"/>
        </w:rPr>
        <w:t xml:space="preserve">and </w:t>
      </w:r>
      <w:r w:rsidR="005417D9" w:rsidRPr="006F71F1">
        <w:rPr>
          <w:rFonts w:eastAsia="DengXian"/>
          <w:kern w:val="2"/>
        </w:rPr>
        <w:t>develop momentum toward improved performance</w:t>
      </w:r>
      <w:r w:rsidR="00FF2161" w:rsidRPr="006F71F1">
        <w:rPr>
          <w:rFonts w:eastAsia="DengXian"/>
          <w:kern w:val="2"/>
        </w:rPr>
        <w:t>.</w:t>
      </w:r>
      <w:r w:rsidR="00815C37" w:rsidRPr="006F71F1">
        <w:rPr>
          <w:rFonts w:eastAsia="DengXian"/>
          <w:kern w:val="2"/>
        </w:rPr>
        <w:t xml:space="preserve"> This aligns with spiraling theory</w:t>
      </w:r>
      <w:r w:rsidR="00151C29" w:rsidRPr="006F71F1">
        <w:rPr>
          <w:rFonts w:eastAsia="DengXian"/>
          <w:kern w:val="2"/>
        </w:rPr>
        <w:t>’s concept of deviation-amplifying loops</w:t>
      </w:r>
      <w:r w:rsidR="00815C37" w:rsidRPr="006F71F1">
        <w:rPr>
          <w:rFonts w:eastAsia="DengXian"/>
          <w:kern w:val="2"/>
        </w:rPr>
        <w:t> </w:t>
      </w:r>
      <w:r w:rsidR="00815C37" w:rsidRPr="006F71F1">
        <w:rPr>
          <w:rFonts w:eastAsia="DengXian"/>
          <w:kern w:val="2"/>
        </w:rPr>
        <w:fldChar w:fldCharType="begin"/>
      </w:r>
      <w:r w:rsidR="00F427E4">
        <w:rPr>
          <w:rFonts w:eastAsia="DengXian"/>
          <w:kern w:val="2"/>
        </w:rPr>
        <w:instrText xml:space="preserve"> ADDIN EN.CITE &lt;EndNote&gt;&lt;Cite&gt;&lt;Author&gt;Lindsley&lt;/Author&gt;&lt;Year&gt;1995&lt;/Year&gt;&lt;RecNum&gt;120&lt;/RecNum&gt;&lt;DisplayText&gt;(Lindsley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instrText>
      </w:r>
      <w:r w:rsidR="00815C37" w:rsidRPr="006F71F1">
        <w:rPr>
          <w:rFonts w:eastAsia="DengXian"/>
          <w:kern w:val="2"/>
        </w:rPr>
        <w:fldChar w:fldCharType="separate"/>
      </w:r>
      <w:r w:rsidR="00F427E4">
        <w:rPr>
          <w:rFonts w:eastAsia="DengXian"/>
          <w:noProof/>
          <w:kern w:val="2"/>
        </w:rPr>
        <w:t>(Lindsley et al. 1995)</w:t>
      </w:r>
      <w:r w:rsidR="00815C37" w:rsidRPr="006F71F1">
        <w:rPr>
          <w:rFonts w:eastAsia="DengXian"/>
          <w:kern w:val="2"/>
        </w:rPr>
        <w:fldChar w:fldCharType="end"/>
      </w:r>
      <w:r w:rsidR="00815C37" w:rsidRPr="006F71F1">
        <w:rPr>
          <w:rFonts w:eastAsia="DengXian"/>
          <w:kern w:val="2"/>
        </w:rPr>
        <w:t xml:space="preserve">, which suggests that </w:t>
      </w:r>
      <w:r w:rsidR="000339DA" w:rsidRPr="006F71F1">
        <w:rPr>
          <w:rFonts w:eastAsia="DengXian"/>
          <w:kern w:val="2"/>
        </w:rPr>
        <w:t xml:space="preserve">an </w:t>
      </w:r>
      <w:r w:rsidR="004557C8" w:rsidRPr="006F71F1">
        <w:rPr>
          <w:rFonts w:eastAsia="DengXian"/>
          <w:kern w:val="2"/>
        </w:rPr>
        <w:t xml:space="preserve">initial </w:t>
      </w:r>
      <w:r w:rsidR="000339DA" w:rsidRPr="006F71F1">
        <w:rPr>
          <w:rFonts w:eastAsia="DengXian"/>
          <w:kern w:val="2"/>
        </w:rPr>
        <w:t>positive learning trajectory</w:t>
      </w:r>
      <w:r w:rsidR="004557C8" w:rsidRPr="006F71F1">
        <w:rPr>
          <w:rFonts w:eastAsia="DengXian"/>
          <w:kern w:val="2"/>
        </w:rPr>
        <w:t xml:space="preserve"> create</w:t>
      </w:r>
      <w:r w:rsidR="000339DA" w:rsidRPr="006F71F1">
        <w:rPr>
          <w:rFonts w:eastAsia="DengXian"/>
          <w:kern w:val="2"/>
        </w:rPr>
        <w:t>s</w:t>
      </w:r>
      <w:r w:rsidR="004557C8" w:rsidRPr="006F71F1">
        <w:rPr>
          <w:rFonts w:eastAsia="DengXian"/>
          <w:kern w:val="2"/>
        </w:rPr>
        <w:t xml:space="preserve"> conditions that facilitate further advances, leading to self-reinforcing cycles of learning and development. As </w:t>
      </w:r>
      <w:r w:rsidR="004557C8" w:rsidRPr="006F71F1">
        <w:rPr>
          <w:rFonts w:eastAsia="DengXian"/>
          <w:kern w:val="2"/>
        </w:rPr>
        <w:fldChar w:fldCharType="begin"/>
      </w:r>
      <w:r w:rsidR="003D1187">
        <w:rPr>
          <w:rFonts w:eastAsia="DengXian"/>
          <w:kern w:val="2"/>
        </w:rPr>
        <w:instrText xml:space="preserve"> ADDIN EN.CITE &lt;EndNote&gt;&lt;Cite AuthorYear="1"&gt;&lt;Author&gt;Lindsley&lt;/Author&gt;&lt;Year&gt;1995&lt;/Year&gt;&lt;RecNum&gt;120&lt;/RecNum&gt;&lt;Pages&gt;651&lt;/Pages&gt;&lt;DisplayText&gt;Lindsley et al. (1995, p. 651)&lt;/DisplayText&gt;&lt;record&gt;&lt;rec-number&gt;120&lt;/rec-number&gt;&lt;foreign-keys&gt;&lt;key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instrText>
      </w:r>
      <w:r w:rsidR="004557C8" w:rsidRPr="006F71F1">
        <w:rPr>
          <w:rFonts w:eastAsia="DengXian"/>
          <w:kern w:val="2"/>
        </w:rPr>
        <w:fldChar w:fldCharType="separate"/>
      </w:r>
      <w:r w:rsidR="003D1187">
        <w:rPr>
          <w:rFonts w:eastAsia="DengXian"/>
          <w:noProof/>
          <w:kern w:val="2"/>
        </w:rPr>
        <w:t>Lindsley et al. (1995, p. 651)</w:t>
      </w:r>
      <w:r w:rsidR="004557C8" w:rsidRPr="006F71F1">
        <w:rPr>
          <w:rFonts w:eastAsia="DengXian"/>
          <w:kern w:val="2"/>
        </w:rPr>
        <w:fldChar w:fldCharType="end"/>
      </w:r>
      <w:r w:rsidR="004557C8" w:rsidRPr="006F71F1">
        <w:rPr>
          <w:rFonts w:eastAsia="DengXian"/>
          <w:kern w:val="2"/>
        </w:rPr>
        <w:t xml:space="preserve"> argue, </w:t>
      </w:r>
      <w:r w:rsidR="00815C37" w:rsidRPr="006F71F1">
        <w:rPr>
          <w:rFonts w:eastAsia="DengXian"/>
          <w:kern w:val="2"/>
        </w:rPr>
        <w:fldChar w:fldCharType="begin"/>
      </w:r>
      <w:r w:rsidR="00815C37" w:rsidRPr="006F71F1">
        <w:rPr>
          <w:rFonts w:eastAsia="DengXian"/>
          <w:kern w:val="2"/>
        </w:rPr>
        <w:instrText xml:space="preserve"> ADDIN EN.CITE &lt;EndNote&gt;&lt;Cite Hidden="1"&gt;&lt;Author&gt;Lindsley&lt;/Author&gt;&lt;Year&gt;1995&lt;/Year&gt;&lt;RecNum&gt;120&lt;/RecNum&gt;&lt;record&gt;&lt;rec-number&gt;120&lt;/rec-number&gt;&lt;foreign-keys&gt;&lt;key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Lindsley&lt;/Author&gt;&lt;Year&gt;1995&lt;/Year&gt;&lt;RecNum&gt;120&lt;/RecNum&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instrText>
      </w:r>
      <w:r w:rsidR="00815C37" w:rsidRPr="006F71F1">
        <w:rPr>
          <w:rFonts w:eastAsia="DengXian"/>
          <w:kern w:val="2"/>
        </w:rPr>
        <w:fldChar w:fldCharType="end"/>
      </w:r>
      <w:r w:rsidR="00815C37" w:rsidRPr="006F71F1">
        <w:rPr>
          <w:rFonts w:eastAsia="DengXian"/>
          <w:kern w:val="2"/>
        </w:rPr>
        <w:t>“maximum, long-term learning and high performance result when failures are encountered and adjustments are made (i.e., one learns from one’s mistakes).”</w:t>
      </w:r>
      <w:r w:rsidR="00FF2161" w:rsidRPr="006F71F1">
        <w:rPr>
          <w:rFonts w:eastAsia="DengXian"/>
          <w:kern w:val="2"/>
        </w:rPr>
        <w:t xml:space="preserve"> </w:t>
      </w:r>
      <w:r w:rsidR="005417D9" w:rsidRPr="006F71F1">
        <w:rPr>
          <w:rFonts w:eastAsia="DengXian"/>
          <w:kern w:val="2"/>
        </w:rPr>
        <w:t>Unlike the</w:t>
      </w:r>
      <w:r w:rsidR="00527CA0" w:rsidRPr="006F71F1">
        <w:rPr>
          <w:rFonts w:eastAsia="DengXian"/>
          <w:kern w:val="2"/>
        </w:rPr>
        <w:t xml:space="preserve"> static calculation of </w:t>
      </w:r>
      <w:r w:rsidR="00DD1DA5" w:rsidRPr="006F71F1">
        <w:rPr>
          <w:rFonts w:eastAsia="DengXian"/>
          <w:kern w:val="2"/>
        </w:rPr>
        <w:t xml:space="preserve">the number </w:t>
      </w:r>
      <w:r w:rsidR="00527CA0" w:rsidRPr="006F71F1">
        <w:rPr>
          <w:rFonts w:eastAsia="DengXian"/>
          <w:kern w:val="2"/>
        </w:rPr>
        <w:t>of errors in a snapshot</w:t>
      </w:r>
      <w:r w:rsidR="00C84383" w:rsidRPr="006F71F1">
        <w:rPr>
          <w:rFonts w:eastAsia="DengXian"/>
          <w:kern w:val="2"/>
        </w:rPr>
        <w:t xml:space="preserve">, </w:t>
      </w:r>
      <w:r w:rsidR="005417D9" w:rsidRPr="006F71F1">
        <w:rPr>
          <w:rFonts w:eastAsia="DengXian"/>
          <w:kern w:val="2"/>
        </w:rPr>
        <w:t>t</w:t>
      </w:r>
      <w:r w:rsidR="00475001" w:rsidRPr="006F71F1">
        <w:rPr>
          <w:rFonts w:eastAsia="DengXian"/>
          <w:kern w:val="2"/>
        </w:rPr>
        <w:t>h</w:t>
      </w:r>
      <w:r w:rsidR="006F148B" w:rsidRPr="006F71F1">
        <w:rPr>
          <w:rFonts w:eastAsia="DengXian"/>
          <w:kern w:val="2"/>
        </w:rPr>
        <w:t xml:space="preserve">is dynamic </w:t>
      </w:r>
      <w:r w:rsidR="00C7186A" w:rsidRPr="006F71F1">
        <w:rPr>
          <w:rFonts w:eastAsia="DengXian"/>
          <w:kern w:val="2"/>
        </w:rPr>
        <w:t>trajectory</w:t>
      </w:r>
      <w:r w:rsidR="00A70465" w:rsidRPr="006F71F1">
        <w:rPr>
          <w:rFonts w:eastAsia="DengXian"/>
          <w:kern w:val="2"/>
        </w:rPr>
        <w:t xml:space="preserve">, even when observed during </w:t>
      </w:r>
      <w:r w:rsidR="000E751F" w:rsidRPr="006F71F1">
        <w:rPr>
          <w:rFonts w:eastAsia="DengXian"/>
          <w:kern w:val="2"/>
        </w:rPr>
        <w:t xml:space="preserve">the </w:t>
      </w:r>
      <w:r w:rsidR="00C34E92" w:rsidRPr="006F71F1">
        <w:t>early stages of organizational entry</w:t>
      </w:r>
      <w:r w:rsidR="00A70465" w:rsidRPr="006F71F1">
        <w:rPr>
          <w:rFonts w:eastAsia="DengXian"/>
          <w:kern w:val="2"/>
        </w:rPr>
        <w:t>,</w:t>
      </w:r>
      <w:r w:rsidR="00527CA0" w:rsidRPr="006F71F1">
        <w:rPr>
          <w:rFonts w:eastAsia="DengXian"/>
          <w:kern w:val="2"/>
        </w:rPr>
        <w:t xml:space="preserve"> </w:t>
      </w:r>
      <w:r w:rsidR="00C7186A" w:rsidRPr="006F71F1">
        <w:rPr>
          <w:rFonts w:eastAsia="DengXian"/>
          <w:kern w:val="2"/>
        </w:rPr>
        <w:t xml:space="preserve">reveals a self-reinforcing pattern that </w:t>
      </w:r>
      <w:r w:rsidR="00527CA0" w:rsidRPr="006F71F1">
        <w:rPr>
          <w:rFonts w:eastAsia="DengXian"/>
          <w:kern w:val="2"/>
        </w:rPr>
        <w:t>predict</w:t>
      </w:r>
      <w:r w:rsidR="00C7186A" w:rsidRPr="006F71F1">
        <w:rPr>
          <w:rFonts w:eastAsia="DengXian"/>
          <w:kern w:val="2"/>
        </w:rPr>
        <w:t>s both immediate and</w:t>
      </w:r>
      <w:r w:rsidR="00603330" w:rsidRPr="006F71F1">
        <w:rPr>
          <w:rFonts w:eastAsia="DengXian"/>
          <w:kern w:val="2"/>
        </w:rPr>
        <w:t xml:space="preserve"> </w:t>
      </w:r>
      <w:r w:rsidR="00A70465" w:rsidRPr="006F71F1">
        <w:rPr>
          <w:rFonts w:eastAsia="DengXian"/>
          <w:kern w:val="2"/>
        </w:rPr>
        <w:t xml:space="preserve">longer-term performance </w:t>
      </w:r>
      <w:r w:rsidR="00C7186A" w:rsidRPr="006F71F1">
        <w:rPr>
          <w:rFonts w:eastAsia="DengXian"/>
          <w:kern w:val="2"/>
        </w:rPr>
        <w:t>outcomes</w:t>
      </w:r>
      <w:r w:rsidR="005417D9" w:rsidRPr="006F71F1">
        <w:rPr>
          <w:rFonts w:eastAsia="DengXian"/>
          <w:kern w:val="2"/>
        </w:rPr>
        <w:t xml:space="preserve">. When newcomers demonstrate </w:t>
      </w:r>
      <w:r w:rsidR="002E21B8" w:rsidRPr="006F71F1">
        <w:rPr>
          <w:rFonts w:eastAsia="DengXian"/>
          <w:kern w:val="2"/>
        </w:rPr>
        <w:t>rapid error reduction</w:t>
      </w:r>
      <w:r w:rsidR="005417D9" w:rsidRPr="006F71F1">
        <w:rPr>
          <w:rFonts w:eastAsia="DengXian"/>
          <w:kern w:val="2"/>
        </w:rPr>
        <w:t xml:space="preserve">, they </w:t>
      </w:r>
      <w:r w:rsidR="0097641E" w:rsidRPr="006F71F1">
        <w:rPr>
          <w:rFonts w:eastAsia="DengXian"/>
          <w:kern w:val="2"/>
        </w:rPr>
        <w:t>develop</w:t>
      </w:r>
      <w:r w:rsidR="002E21B8" w:rsidRPr="006F71F1">
        <w:rPr>
          <w:rFonts w:eastAsia="DengXian"/>
          <w:kern w:val="2"/>
        </w:rPr>
        <w:t xml:space="preserve"> </w:t>
      </w:r>
      <w:r w:rsidR="004F0F4E" w:rsidRPr="006F71F1">
        <w:t xml:space="preserve">sophisticated </w:t>
      </w:r>
      <w:r w:rsidR="002E21B8" w:rsidRPr="006F71F1">
        <w:rPr>
          <w:rFonts w:eastAsia="DengXian"/>
          <w:kern w:val="2"/>
        </w:rPr>
        <w:t>metacogniti</w:t>
      </w:r>
      <w:r w:rsidRPr="006F71F1">
        <w:rPr>
          <w:rFonts w:eastAsia="DengXian"/>
          <w:kern w:val="2"/>
        </w:rPr>
        <w:t xml:space="preserve">ve </w:t>
      </w:r>
      <w:r w:rsidR="00232937" w:rsidRPr="006F71F1">
        <w:rPr>
          <w:rFonts w:eastAsia="DengXian"/>
          <w:kern w:val="2"/>
        </w:rPr>
        <w:t xml:space="preserve">capabilities </w:t>
      </w:r>
      <w:r w:rsidR="000B26F3" w:rsidRPr="006F71F1">
        <w:rPr>
          <w:rFonts w:eastAsia="DengXian"/>
          <w:kern w:val="2"/>
        </w:rPr>
        <w:t xml:space="preserve">to plan, monitor, and </w:t>
      </w:r>
      <w:r w:rsidR="00E50085" w:rsidRPr="006F71F1">
        <w:rPr>
          <w:rFonts w:eastAsia="DengXian"/>
          <w:kern w:val="2"/>
        </w:rPr>
        <w:t xml:space="preserve">regulate </w:t>
      </w:r>
      <w:r w:rsidR="000B26F3" w:rsidRPr="006F71F1">
        <w:rPr>
          <w:rFonts w:eastAsia="DengXian"/>
          <w:kern w:val="2"/>
        </w:rPr>
        <w:t xml:space="preserve">their own </w:t>
      </w:r>
      <w:r w:rsidR="004D5155" w:rsidRPr="006F71F1">
        <w:rPr>
          <w:rFonts w:eastAsia="DengXian"/>
          <w:kern w:val="2"/>
        </w:rPr>
        <w:t xml:space="preserve">task </w:t>
      </w:r>
      <w:r w:rsidR="000B26F3" w:rsidRPr="006F71F1">
        <w:rPr>
          <w:rFonts w:eastAsia="DengXian"/>
          <w:kern w:val="2"/>
        </w:rPr>
        <w:t>processes</w:t>
      </w:r>
      <w:r w:rsidR="00475001" w:rsidRPr="006F71F1">
        <w:rPr>
          <w:rFonts w:eastAsia="DengXian"/>
          <w:kern w:val="2"/>
        </w:rPr>
        <w:t>, core aspect</w:t>
      </w:r>
      <w:r w:rsidR="00417CDA" w:rsidRPr="006F71F1">
        <w:rPr>
          <w:rFonts w:eastAsia="DengXian"/>
          <w:kern w:val="2"/>
        </w:rPr>
        <w:t>s</w:t>
      </w:r>
      <w:r w:rsidR="00475001" w:rsidRPr="006F71F1">
        <w:rPr>
          <w:rFonts w:eastAsia="DengXian"/>
          <w:kern w:val="2"/>
        </w:rPr>
        <w:t xml:space="preserve"> of</w:t>
      </w:r>
      <w:r w:rsidR="00FF2161" w:rsidRPr="006F71F1">
        <w:rPr>
          <w:rFonts w:eastAsia="DengXian"/>
          <w:kern w:val="2"/>
        </w:rPr>
        <w:t xml:space="preserve"> </w:t>
      </w:r>
      <w:r w:rsidR="000B26F3" w:rsidRPr="006F71F1">
        <w:rPr>
          <w:rFonts w:eastAsia="DengXian"/>
          <w:kern w:val="2"/>
        </w:rPr>
        <w:t xml:space="preserve">the higher-order </w:t>
      </w:r>
      <w:r w:rsidR="00475001" w:rsidRPr="006F71F1">
        <w:rPr>
          <w:rFonts w:eastAsia="DengXian"/>
          <w:kern w:val="2"/>
        </w:rPr>
        <w:t>cognitive regulation</w:t>
      </w:r>
      <w:r w:rsidR="000B26F3" w:rsidRPr="006F71F1">
        <w:rPr>
          <w:rFonts w:eastAsia="DengXian"/>
          <w:kern w:val="2"/>
        </w:rPr>
        <w:t xml:space="preserve"> </w:t>
      </w:r>
      <w:r w:rsidR="00417CDA" w:rsidRPr="006F71F1">
        <w:rPr>
          <w:rFonts w:eastAsia="DengXian"/>
          <w:kern w:val="2"/>
        </w:rPr>
        <w:t>based on</w:t>
      </w:r>
      <w:r w:rsidR="000B26F3" w:rsidRPr="006F71F1">
        <w:rPr>
          <w:rFonts w:eastAsia="DengXian"/>
          <w:kern w:val="2"/>
        </w:rPr>
        <w:t xml:space="preserve"> </w:t>
      </w:r>
      <w:r w:rsidR="004C0C25" w:rsidRPr="006F71F1">
        <w:rPr>
          <w:rFonts w:eastAsia="DengXian"/>
          <w:kern w:val="2"/>
        </w:rPr>
        <w:t>action regulation theory</w:t>
      </w:r>
      <w:r w:rsidR="000B26F3" w:rsidRPr="006F71F1">
        <w:rPr>
          <w:rFonts w:eastAsia="DengXian"/>
          <w:kern w:val="2"/>
        </w:rPr>
        <w:t xml:space="preserve"> </w:t>
      </w:r>
      <w:r w:rsidR="0018090F" w:rsidRPr="006F71F1">
        <w:rPr>
          <w:rFonts w:eastAsia="DengXian"/>
          <w:kern w:val="2"/>
        </w:rPr>
        <w:fldChar w:fldCharType="begin"/>
      </w:r>
      <w:r w:rsidR="00F427E4">
        <w:rPr>
          <w:rFonts w:eastAsia="DengXian"/>
          <w:kern w:val="2"/>
        </w:rPr>
        <w:instrText xml:space="preserve"> ADDIN EN.CITE &lt;EndNote&gt;&lt;Cite&gt;&lt;Author&gt;Frese&lt;/Author&gt;&lt;Year&gt;2015&lt;/Year&gt;&lt;RecNum&gt;18&lt;/RecNum&gt;&lt;DisplayText&gt;(Frese and Zapf 1994, 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18090F" w:rsidRPr="006F71F1">
        <w:rPr>
          <w:rFonts w:eastAsia="DengXian"/>
          <w:kern w:val="2"/>
        </w:rPr>
        <w:fldChar w:fldCharType="separate"/>
      </w:r>
      <w:r w:rsidR="00F427E4">
        <w:rPr>
          <w:rFonts w:eastAsia="DengXian"/>
          <w:noProof/>
          <w:kern w:val="2"/>
        </w:rPr>
        <w:t>(Frese and Zapf 1994, Frese and Keith 2015)</w:t>
      </w:r>
      <w:r w:rsidR="0018090F" w:rsidRPr="006F71F1">
        <w:rPr>
          <w:rFonts w:eastAsia="DengXian"/>
          <w:kern w:val="2"/>
        </w:rPr>
        <w:fldChar w:fldCharType="end"/>
      </w:r>
      <w:r w:rsidR="00FF2161" w:rsidRPr="006F71F1">
        <w:rPr>
          <w:rFonts w:eastAsia="DengXian"/>
          <w:kern w:val="2"/>
        </w:rPr>
        <w:t xml:space="preserve">. </w:t>
      </w:r>
      <w:r w:rsidR="005417D9" w:rsidRPr="006F71F1">
        <w:rPr>
          <w:rFonts w:eastAsia="DengXian"/>
          <w:kern w:val="2"/>
        </w:rPr>
        <w:t xml:space="preserve">This enhanced cognitive </w:t>
      </w:r>
      <w:r w:rsidR="005417D9" w:rsidRPr="006F71F1">
        <w:rPr>
          <w:rFonts w:eastAsia="DengXian"/>
          <w:kern w:val="2"/>
        </w:rPr>
        <w:lastRenderedPageBreak/>
        <w:t xml:space="preserve">regulation leads them to recognize patterns in their mistakes, question </w:t>
      </w:r>
      <w:r w:rsidR="006F148B" w:rsidRPr="006F71F1">
        <w:rPr>
          <w:rFonts w:eastAsia="DengXian"/>
          <w:kern w:val="2"/>
        </w:rPr>
        <w:t>underlying assumptions</w:t>
      </w:r>
      <w:r w:rsidR="005417D9" w:rsidRPr="006F71F1">
        <w:rPr>
          <w:rFonts w:eastAsia="DengXian"/>
          <w:kern w:val="2"/>
        </w:rPr>
        <w:t>,</w:t>
      </w:r>
      <w:r w:rsidR="006F148B" w:rsidRPr="006F71F1">
        <w:rPr>
          <w:rFonts w:eastAsia="DengXian"/>
          <w:kern w:val="2"/>
        </w:rPr>
        <w:t xml:space="preserve"> </w:t>
      </w:r>
      <w:r w:rsidR="001244E9" w:rsidRPr="006F71F1">
        <w:rPr>
          <w:rFonts w:eastAsia="DengXian"/>
          <w:kern w:val="2"/>
        </w:rPr>
        <w:t xml:space="preserve">and </w:t>
      </w:r>
      <w:r w:rsidR="005417D9" w:rsidRPr="006F71F1">
        <w:rPr>
          <w:rFonts w:eastAsia="DengXian"/>
          <w:kern w:val="2"/>
        </w:rPr>
        <w:t xml:space="preserve">modify </w:t>
      </w:r>
      <w:r w:rsidR="006F148B" w:rsidRPr="006F71F1">
        <w:rPr>
          <w:rFonts w:eastAsia="DengXian"/>
          <w:kern w:val="2"/>
        </w:rPr>
        <w:t>strategies</w:t>
      </w:r>
      <w:r w:rsidR="005417D9" w:rsidRPr="006F71F1">
        <w:rPr>
          <w:rFonts w:eastAsia="DengXian"/>
          <w:kern w:val="2"/>
        </w:rPr>
        <w:t xml:space="preserve"> more effectively</w:t>
      </w:r>
      <w:r w:rsidR="00F74C3A" w:rsidRPr="006F71F1">
        <w:rPr>
          <w:rFonts w:eastAsia="DengXian"/>
          <w:kern w:val="2"/>
        </w:rPr>
        <w:t xml:space="preserve">. </w:t>
      </w:r>
      <w:r w:rsidR="005417D9" w:rsidRPr="006F71F1">
        <w:rPr>
          <w:rFonts w:eastAsia="DengXian"/>
          <w:kern w:val="2"/>
        </w:rPr>
        <w:t>A</w:t>
      </w:r>
      <w:r w:rsidR="005417D9" w:rsidRPr="006F71F1">
        <w:t>s</w:t>
      </w:r>
      <w:r w:rsidR="006F5FA5" w:rsidRPr="006F71F1">
        <w:t xml:space="preserve"> newcomer</w:t>
      </w:r>
      <w:r w:rsidR="005417D9" w:rsidRPr="006F71F1">
        <w:t>s</w:t>
      </w:r>
      <w:r w:rsidR="00B0663A" w:rsidRPr="006F71F1">
        <w:t xml:space="preserve"> </w:t>
      </w:r>
      <w:r w:rsidR="006F5FA5" w:rsidRPr="006F71F1">
        <w:t xml:space="preserve">progress from viewing errors as isolated incidents to recognizing them as indicators of systemic </w:t>
      </w:r>
      <w:r w:rsidR="00585D20" w:rsidRPr="006F71F1">
        <w:t>issues</w:t>
      </w:r>
      <w:r w:rsidR="006F5FA5" w:rsidRPr="006F71F1">
        <w:t xml:space="preserve"> that require </w:t>
      </w:r>
      <w:r w:rsidR="005E060C" w:rsidRPr="006F71F1">
        <w:t xml:space="preserve">more deliberate </w:t>
      </w:r>
      <w:r w:rsidR="006F5FA5" w:rsidRPr="006F71F1">
        <w:t>intervention</w:t>
      </w:r>
      <w:r w:rsidR="00815C37" w:rsidRPr="006F71F1">
        <w:t>, they develop deeper insights</w:t>
      </w:r>
      <w:r w:rsidR="004557C8" w:rsidRPr="006F71F1">
        <w:t xml:space="preserve"> that enable what </w:t>
      </w:r>
      <w:r w:rsidR="001D6BCC" w:rsidRPr="006F71F1">
        <w:fldChar w:fldCharType="begin"/>
      </w:r>
      <w:r w:rsidR="00F427E4">
        <w:instrText xml:space="preserve"> ADDIN EN.CITE &lt;EndNote&gt;&lt;Cite AuthorYear="1"&gt;&lt;Author&gt;Barnett&lt;/Author&gt;&lt;Year&gt;2002&lt;/Year&gt;&lt;RecNum&gt;149&lt;/RecNum&gt;&lt;DisplayText&gt;S.M. Barnett and Ceci (2002)&lt;/DisplayText&gt;&lt;record&gt;&lt;rec-number&gt;149&lt;/rec-number&gt;&lt;foreign-keys&gt;&lt;key app="EN" db-id="dtfvx5dd9wzs0re0zrmve9tj9p5fwat5spas" timestamp="1737285851"&gt;149&lt;/key&gt;&lt;/foreign-keys&gt;&lt;ref-type name="Journal Article"&gt;17&lt;/ref-type&gt;&lt;contributors&gt;&lt;authors&gt;&lt;author&gt;Barnett, Susan M&lt;/author&gt;&lt;author&gt;Ceci, Stephen J&lt;/author&gt;&lt;/authors&gt;&lt;/contributors&gt;&lt;titles&gt;&lt;title&gt;When and where do we apply what we learn?: A taxonomy for far transfer&lt;/title&gt;&lt;secondary-title&gt;Psychological bulletin&lt;/secondary-title&gt;&lt;/titles&gt;&lt;periodical&gt;&lt;full-title&gt;Psychological Bulletin&lt;/full-title&gt;&lt;/periodical&gt;&lt;pages&gt;612-637&lt;/pages&gt;&lt;volume&gt;128&lt;/volume&gt;&lt;number&gt;4&lt;/number&gt;&lt;dates&gt;&lt;year&gt;2002&lt;/year&gt;&lt;/dates&gt;&lt;isbn&gt;1939-1455&lt;/isbn&gt;&lt;urls&gt;&lt;/urls&gt;&lt;/record&gt;&lt;/Cite&gt;&lt;/EndNote&gt;</w:instrText>
      </w:r>
      <w:r w:rsidR="001D6BCC" w:rsidRPr="006F71F1">
        <w:fldChar w:fldCharType="separate"/>
      </w:r>
      <w:r w:rsidR="00F427E4">
        <w:rPr>
          <w:noProof/>
        </w:rPr>
        <w:t>S.M. Barnett and Ceci (2002)</w:t>
      </w:r>
      <w:r w:rsidR="001D6BCC" w:rsidRPr="006F71F1">
        <w:fldChar w:fldCharType="end"/>
      </w:r>
      <w:r w:rsidR="004557C8" w:rsidRPr="006F71F1">
        <w:rPr>
          <w:rFonts w:eastAsia="DengXian"/>
          <w:kern w:val="2"/>
        </w:rPr>
        <w:t xml:space="preserve"> term “far transfer” of knowledge—the ability t</w:t>
      </w:r>
      <w:r w:rsidR="00815C37" w:rsidRPr="006F71F1">
        <w:t>o</w:t>
      </w:r>
      <w:r w:rsidR="00FF24E9" w:rsidRPr="006F71F1">
        <w:rPr>
          <w:rFonts w:eastAsia="DengXian"/>
          <w:kern w:val="2"/>
        </w:rPr>
        <w:t xml:space="preserve"> </w:t>
      </w:r>
      <w:r w:rsidR="000B26F3" w:rsidRPr="006F71F1">
        <w:rPr>
          <w:rFonts w:eastAsia="DengXian"/>
          <w:kern w:val="2"/>
        </w:rPr>
        <w:t xml:space="preserve">abstract </w:t>
      </w:r>
      <w:r w:rsidR="00FF24E9" w:rsidRPr="006F71F1">
        <w:rPr>
          <w:rFonts w:eastAsia="DengXian"/>
          <w:kern w:val="2"/>
        </w:rPr>
        <w:t xml:space="preserve">broader </w:t>
      </w:r>
      <w:r w:rsidR="000B26F3" w:rsidRPr="006F71F1">
        <w:rPr>
          <w:rFonts w:eastAsia="DengXian"/>
          <w:kern w:val="2"/>
        </w:rPr>
        <w:t>principles from specific errors</w:t>
      </w:r>
      <w:r w:rsidR="00FF24E9" w:rsidRPr="006F71F1">
        <w:rPr>
          <w:rFonts w:eastAsia="DengXian"/>
          <w:kern w:val="2"/>
        </w:rPr>
        <w:t xml:space="preserve"> and</w:t>
      </w:r>
      <w:r w:rsidR="000B26F3" w:rsidRPr="006F71F1">
        <w:rPr>
          <w:rFonts w:eastAsia="DengXian"/>
          <w:kern w:val="2"/>
        </w:rPr>
        <w:t xml:space="preserve"> </w:t>
      </w:r>
      <w:r w:rsidR="00C612BD" w:rsidRPr="006F71F1">
        <w:rPr>
          <w:rFonts w:eastAsia="DengXian"/>
          <w:kern w:val="2"/>
        </w:rPr>
        <w:t xml:space="preserve">apply </w:t>
      </w:r>
      <w:r w:rsidR="000B26F3" w:rsidRPr="006F71F1">
        <w:rPr>
          <w:rFonts w:eastAsia="DengXian"/>
          <w:kern w:val="2"/>
        </w:rPr>
        <w:t xml:space="preserve">them </w:t>
      </w:r>
      <w:r w:rsidR="00FF24E9" w:rsidRPr="006F71F1">
        <w:rPr>
          <w:rFonts w:eastAsia="DengXian"/>
          <w:kern w:val="2"/>
        </w:rPr>
        <w:t>across</w:t>
      </w:r>
      <w:r w:rsidR="00F74C3A" w:rsidRPr="006F71F1">
        <w:rPr>
          <w:rFonts w:eastAsia="DengXian"/>
          <w:kern w:val="2"/>
        </w:rPr>
        <w:t xml:space="preserve"> </w:t>
      </w:r>
      <w:r w:rsidR="006F148B" w:rsidRPr="006F71F1">
        <w:rPr>
          <w:rFonts w:eastAsia="DengXian"/>
          <w:kern w:val="2"/>
        </w:rPr>
        <w:t>task</w:t>
      </w:r>
      <w:r w:rsidR="00FF24E9" w:rsidRPr="006F71F1">
        <w:rPr>
          <w:rFonts w:eastAsia="DengXian"/>
          <w:kern w:val="2"/>
        </w:rPr>
        <w:t>s</w:t>
      </w:r>
      <w:r w:rsidR="004557C8" w:rsidRPr="006F71F1">
        <w:rPr>
          <w:rFonts w:eastAsia="DengXian"/>
          <w:kern w:val="2"/>
        </w:rPr>
        <w:t>, thereby achieving sustainable task mastery beyond simple error correction</w:t>
      </w:r>
      <w:r w:rsidR="009A53B4" w:rsidRPr="006F71F1">
        <w:rPr>
          <w:rFonts w:eastAsia="DengXian"/>
          <w:kern w:val="2"/>
        </w:rPr>
        <w:t>.</w:t>
      </w:r>
      <w:r w:rsidR="00FF24E9" w:rsidRPr="006F71F1">
        <w:rPr>
          <w:rFonts w:eastAsia="DengXian"/>
          <w:kern w:val="2"/>
        </w:rPr>
        <w:t xml:space="preserve"> </w:t>
      </w:r>
    </w:p>
    <w:p w14:paraId="3D607885" w14:textId="64CED314" w:rsidR="00151C29" w:rsidRPr="006F71F1" w:rsidRDefault="00815C37" w:rsidP="00385D18">
      <w:pPr>
        <w:snapToGrid w:val="0"/>
        <w:spacing w:line="480" w:lineRule="auto"/>
        <w:ind w:firstLine="720"/>
        <w:rPr>
          <w:rFonts w:eastAsia="DengXian"/>
          <w:kern w:val="2"/>
        </w:rPr>
      </w:pPr>
      <w:r w:rsidRPr="006F71F1">
        <w:rPr>
          <w:rFonts w:eastAsia="DengXian"/>
          <w:kern w:val="2"/>
        </w:rPr>
        <w:t xml:space="preserve">This cognitive momentum naturally creates </w:t>
      </w:r>
      <w:r w:rsidR="00151C29" w:rsidRPr="006F71F1">
        <w:rPr>
          <w:rFonts w:eastAsia="DengXian"/>
          <w:kern w:val="2"/>
        </w:rPr>
        <w:t xml:space="preserve">what </w:t>
      </w:r>
      <w:r w:rsidR="00151C29" w:rsidRPr="006F71F1">
        <w:rPr>
          <w:rFonts w:eastAsia="DengXian"/>
          <w:kern w:val="2"/>
        </w:rPr>
        <w:fldChar w:fldCharType="begin"/>
      </w:r>
      <w:r w:rsidR="00151C29" w:rsidRPr="006F71F1">
        <w:rPr>
          <w:rFonts w:eastAsia="DengXian"/>
          <w:kern w:val="2"/>
        </w:rPr>
        <w:instrText xml:space="preserve"> ADDIN EN.CITE &lt;EndNote&gt;&lt;Cite AuthorYear="1"&gt;&lt;Author&gt;Lindsley&lt;/Author&gt;&lt;Year&gt;1995&lt;/Year&gt;&lt;RecNum&gt;120&lt;/RecNum&gt;&lt;DisplayText&gt;Lindsley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instrText>
      </w:r>
      <w:r w:rsidR="00151C29" w:rsidRPr="006F71F1">
        <w:rPr>
          <w:rFonts w:eastAsia="DengXian"/>
          <w:kern w:val="2"/>
        </w:rPr>
        <w:fldChar w:fldCharType="separate"/>
      </w:r>
      <w:r w:rsidR="00151C29" w:rsidRPr="006F71F1">
        <w:rPr>
          <w:rFonts w:eastAsia="DengXian"/>
          <w:noProof/>
          <w:kern w:val="2"/>
        </w:rPr>
        <w:t>Lindsley et al. (1995)</w:t>
      </w:r>
      <w:r w:rsidR="00151C29" w:rsidRPr="006F71F1">
        <w:rPr>
          <w:rFonts w:eastAsia="DengXian"/>
          <w:kern w:val="2"/>
        </w:rPr>
        <w:fldChar w:fldCharType="end"/>
      </w:r>
      <w:r w:rsidR="00151C29" w:rsidRPr="006F71F1">
        <w:rPr>
          <w:rFonts w:eastAsia="DengXian"/>
          <w:kern w:val="2"/>
        </w:rPr>
        <w:t xml:space="preserve"> describe as a self-perpetuating upward spiral where success breeds further success</w:t>
      </w:r>
      <w:r w:rsidRPr="006F71F1">
        <w:rPr>
          <w:rFonts w:eastAsia="DengXian"/>
          <w:kern w:val="2"/>
        </w:rPr>
        <w:t xml:space="preserve">. As newcomers experience success in reducing errors, they become </w:t>
      </w:r>
      <w:r w:rsidR="00151C29" w:rsidRPr="006F71F1">
        <w:rPr>
          <w:rFonts w:eastAsia="DengXian"/>
          <w:kern w:val="2"/>
        </w:rPr>
        <w:t>increasingly attuned to learning opportunities</w:t>
      </w:r>
      <w:r w:rsidRPr="006F71F1">
        <w:rPr>
          <w:rFonts w:eastAsia="DengXian"/>
          <w:kern w:val="2"/>
        </w:rPr>
        <w:t xml:space="preserve"> </w:t>
      </w:r>
      <w:r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Pr="006F71F1">
        <w:rPr>
          <w:rFonts w:eastAsia="DengXian"/>
          <w:kern w:val="2"/>
        </w:rPr>
        <w:fldChar w:fldCharType="separate"/>
      </w:r>
      <w:r w:rsidR="00F427E4">
        <w:rPr>
          <w:rFonts w:eastAsia="DengXian"/>
          <w:noProof/>
          <w:kern w:val="2"/>
        </w:rPr>
        <w:t>(Zacher and Frese 2018)</w:t>
      </w:r>
      <w:r w:rsidRPr="006F71F1">
        <w:rPr>
          <w:rFonts w:eastAsia="DengXian"/>
          <w:kern w:val="2"/>
        </w:rPr>
        <w:fldChar w:fldCharType="end"/>
      </w:r>
      <w:r w:rsidR="00151C29" w:rsidRPr="006F71F1">
        <w:rPr>
          <w:rFonts w:eastAsia="DengXian"/>
          <w:kern w:val="2"/>
        </w:rPr>
        <w:t>, demonstrating what spiraling theory terms “efficacy-performance spirals.”</w:t>
      </w:r>
      <w:r w:rsidRPr="006F71F1">
        <w:rPr>
          <w:rFonts w:eastAsia="DengXian"/>
          <w:kern w:val="2"/>
        </w:rPr>
        <w:t xml:space="preserve"> </w:t>
      </w:r>
      <w:r w:rsidR="001D6BCC" w:rsidRPr="006F71F1">
        <w:rPr>
          <w:rFonts w:eastAsia="DengXian"/>
          <w:kern w:val="2"/>
        </w:rPr>
        <w:t>Their</w:t>
      </w:r>
      <w:r w:rsidRPr="006F71F1">
        <w:rPr>
          <w:rFonts w:eastAsia="DengXian"/>
          <w:kern w:val="2"/>
        </w:rPr>
        <w:t xml:space="preserve"> initial achievements in error reduction strengthen their commitment to improvement, leading them to set more ambitious goals and maintain sustained effort</w:t>
      </w:r>
      <w:r w:rsidR="0059755E" w:rsidRPr="006F71F1">
        <w:rPr>
          <w:rFonts w:eastAsia="DengXian"/>
          <w:kern w:val="2"/>
        </w:rPr>
        <w:t xml:space="preserve"> </w:t>
      </w:r>
      <w:r w:rsidR="0059755E" w:rsidRPr="006F71F1">
        <w:rPr>
          <w:rFonts w:eastAsia="DengXian"/>
          <w:kern w:val="2"/>
        </w:rPr>
        <w:fldChar w:fldCharType="begin"/>
      </w:r>
      <w:r w:rsidR="00F427E4">
        <w:rPr>
          <w:rFonts w:eastAsia="DengXian"/>
          <w:kern w:val="2"/>
        </w:rPr>
        <w:instrText xml:space="preserve"> ADDIN EN.CITE &lt;EndNote&gt;&lt;Cite&gt;&lt;Author&gt;Chen&lt;/Author&gt;&lt;Year&gt;2011&lt;/Year&gt;&lt;RecNum&gt;125&lt;/RecNum&gt;&lt;DisplayText&gt;(Chen et al. 2011)&lt;/DisplayText&gt;&lt;record&gt;&lt;rec-number&gt;125&lt;/rec-number&gt;&lt;foreign-keys&gt;&lt;key app="EN" db-id="dtfvx5dd9wzs0re0zrmve9tj9p5fwat5spas" timestamp="1732607649"&gt;125&lt;/key&gt;&lt;/foreign-keys&gt;&lt;ref-type name="Journal Article"&gt;17&lt;/ref-type&gt;&lt;contributors&gt;&lt;authors&gt;&lt;author&gt;Chen, Gilad&lt;/author&gt;&lt;author&gt;Ployhart, Robert E&lt;/author&gt;&lt;author&gt;Thomas, Helena Cooper&lt;/author&gt;&lt;author&gt;Anderson, Neil&lt;/author&gt;&lt;author&gt;Bliese, Paul D&lt;/author&gt;&lt;/authors&gt;&lt;/contributors&gt;&lt;titles&gt;&lt;title&gt;The power of momentum: A new model of dynamic relationships between job satisfaction change and turnover intentions&lt;/title&gt;&lt;secondary-title&gt;Academy of Management Journal&lt;/secondary-title&gt;&lt;/titles&gt;&lt;periodical&gt;&lt;full-title&gt;Academy of Management Journal&lt;/full-title&gt;&lt;/periodical&gt;&lt;pages&gt;159-181&lt;/pages&gt;&lt;volume&gt;54&lt;/volume&gt;&lt;number&gt;1&lt;/number&gt;&lt;dates&gt;&lt;year&gt;2011&lt;/year&gt;&lt;/dates&gt;&lt;isbn&gt;0001-4273&lt;/isbn&gt;&lt;urls&gt;&lt;/urls&gt;&lt;/record&gt;&lt;/Cite&gt;&lt;/EndNote&gt;</w:instrText>
      </w:r>
      <w:r w:rsidR="0059755E" w:rsidRPr="006F71F1">
        <w:rPr>
          <w:rFonts w:eastAsia="DengXian"/>
          <w:kern w:val="2"/>
        </w:rPr>
        <w:fldChar w:fldCharType="separate"/>
      </w:r>
      <w:r w:rsidR="00F427E4">
        <w:rPr>
          <w:rFonts w:eastAsia="DengXian"/>
          <w:noProof/>
          <w:kern w:val="2"/>
        </w:rPr>
        <w:t>(Chen et al. 2011)</w:t>
      </w:r>
      <w:r w:rsidR="0059755E" w:rsidRPr="006F71F1">
        <w:rPr>
          <w:rFonts w:eastAsia="DengXian"/>
          <w:kern w:val="2"/>
        </w:rPr>
        <w:fldChar w:fldCharType="end"/>
      </w:r>
      <w:r w:rsidRPr="006F71F1">
        <w:rPr>
          <w:rFonts w:eastAsia="DengXian"/>
          <w:kern w:val="2"/>
        </w:rPr>
        <w:t xml:space="preserve">. </w:t>
      </w:r>
      <w:r w:rsidR="00151C29" w:rsidRPr="006F71F1">
        <w:rPr>
          <w:rFonts w:eastAsia="DengXian"/>
          <w:kern w:val="2"/>
        </w:rPr>
        <w:t>In these</w:t>
      </w:r>
      <w:r w:rsidR="004557C8" w:rsidRPr="006F71F1">
        <w:rPr>
          <w:rFonts w:eastAsia="DengXian"/>
          <w:kern w:val="2"/>
        </w:rPr>
        <w:t xml:space="preserve"> self-fueling </w:t>
      </w:r>
      <w:r w:rsidRPr="006F71F1">
        <w:rPr>
          <w:rFonts w:eastAsia="DengXian"/>
          <w:kern w:val="2"/>
        </w:rPr>
        <w:t>upward spiral</w:t>
      </w:r>
      <w:r w:rsidR="00151C29" w:rsidRPr="006F71F1">
        <w:rPr>
          <w:rFonts w:eastAsia="DengXian"/>
          <w:kern w:val="2"/>
        </w:rPr>
        <w:t>s,</w:t>
      </w:r>
      <w:r w:rsidRPr="006F71F1">
        <w:rPr>
          <w:rFonts w:eastAsia="DengXian"/>
          <w:kern w:val="2"/>
        </w:rPr>
        <w:t xml:space="preserve"> cognitive mastery and positive psychological experiences reinforce each other</w:t>
      </w:r>
      <w:r w:rsidR="004557C8" w:rsidRPr="006F71F1">
        <w:rPr>
          <w:rFonts w:eastAsia="DengXian"/>
          <w:kern w:val="2"/>
        </w:rPr>
        <w:t xml:space="preserve"> </w:t>
      </w:r>
      <w:r w:rsidR="00151C29" w:rsidRPr="006F71F1">
        <w:rPr>
          <w:rFonts w:eastAsia="DengXian"/>
          <w:kern w:val="2"/>
        </w:rPr>
        <w:t xml:space="preserve">and </w:t>
      </w:r>
      <w:r w:rsidR="004557C8" w:rsidRPr="006F71F1">
        <w:rPr>
          <w:rFonts w:eastAsia="DengXian"/>
          <w:kern w:val="2"/>
        </w:rPr>
        <w:t>drive continuous improvement</w:t>
      </w:r>
      <w:r w:rsidR="0059755E" w:rsidRPr="006F71F1">
        <w:rPr>
          <w:rFonts w:eastAsia="DengXian"/>
          <w:kern w:val="2"/>
        </w:rPr>
        <w:t xml:space="preserve"> for newcomers</w:t>
      </w:r>
      <w:r w:rsidR="00AF6F0D" w:rsidRPr="006F71F1">
        <w:rPr>
          <w:rFonts w:eastAsia="DengXian"/>
          <w:kern w:val="2"/>
        </w:rPr>
        <w:t xml:space="preserve">. </w:t>
      </w:r>
      <w:r w:rsidR="00151C29" w:rsidRPr="006F71F1">
        <w:rPr>
          <w:rFonts w:eastAsia="DengXian"/>
          <w:kern w:val="2"/>
        </w:rPr>
        <w:t xml:space="preserve">The self-reinforcing nature of these spirals means that </w:t>
      </w:r>
      <w:r w:rsidR="0059755E" w:rsidRPr="006F71F1">
        <w:rPr>
          <w:rFonts w:eastAsia="DengXian"/>
          <w:kern w:val="2"/>
        </w:rPr>
        <w:t xml:space="preserve">newcomers’ </w:t>
      </w:r>
      <w:r w:rsidR="00151C29" w:rsidRPr="006F71F1">
        <w:rPr>
          <w:rFonts w:eastAsia="DengXian"/>
          <w:kern w:val="2"/>
        </w:rPr>
        <w:t xml:space="preserve">early error reduction can be a reliable predictor of </w:t>
      </w:r>
      <w:r w:rsidR="0059755E" w:rsidRPr="006F71F1">
        <w:rPr>
          <w:rFonts w:eastAsia="DengXian"/>
          <w:kern w:val="2"/>
        </w:rPr>
        <w:t>their</w:t>
      </w:r>
      <w:r w:rsidR="00151C29" w:rsidRPr="006F71F1">
        <w:rPr>
          <w:rFonts w:eastAsia="DengXian"/>
          <w:kern w:val="2"/>
        </w:rPr>
        <w:t xml:space="preserve"> immediate socialization success and sustained performance improvements, as each successful adaptation strengthens the upward momentum of the spiral. </w:t>
      </w:r>
    </w:p>
    <w:p w14:paraId="504CAA27" w14:textId="574A4C38" w:rsidR="00B002C2" w:rsidRPr="006F71F1" w:rsidRDefault="00D91A33" w:rsidP="00385D18">
      <w:pPr>
        <w:snapToGrid w:val="0"/>
        <w:spacing w:line="480" w:lineRule="auto"/>
        <w:ind w:firstLine="720"/>
        <w:rPr>
          <w:rFonts w:eastAsia="DengXian"/>
          <w:kern w:val="2"/>
        </w:rPr>
      </w:pPr>
      <w:r w:rsidRPr="006F71F1">
        <w:t xml:space="preserve">To test these arguments, </w:t>
      </w:r>
      <w:r w:rsidR="00161645" w:rsidRPr="006F71F1">
        <w:rPr>
          <w:rFonts w:eastAsia="DengXian"/>
          <w:kern w:val="2"/>
        </w:rPr>
        <w:t xml:space="preserve">we </w:t>
      </w:r>
      <w:r w:rsidR="00234D13" w:rsidRPr="006F71F1">
        <w:rPr>
          <w:rFonts w:eastAsia="DengXian"/>
          <w:kern w:val="2"/>
        </w:rPr>
        <w:t>examine</w:t>
      </w:r>
      <w:r w:rsidR="00161645" w:rsidRPr="006F71F1">
        <w:rPr>
          <w:rFonts w:eastAsia="DengXian"/>
          <w:kern w:val="2"/>
        </w:rPr>
        <w:t xml:space="preserve"> two </w:t>
      </w:r>
      <w:r w:rsidR="00234D13" w:rsidRPr="006F71F1">
        <w:rPr>
          <w:rFonts w:eastAsia="DengXian"/>
          <w:kern w:val="2"/>
        </w:rPr>
        <w:t>distinct</w:t>
      </w:r>
      <w:r w:rsidR="00161645" w:rsidRPr="006F71F1">
        <w:rPr>
          <w:rFonts w:eastAsia="DengXian"/>
          <w:kern w:val="2"/>
        </w:rPr>
        <w:t xml:space="preserve"> performance</w:t>
      </w:r>
      <w:r w:rsidR="00234D13" w:rsidRPr="006F71F1">
        <w:rPr>
          <w:rFonts w:eastAsia="DengXian"/>
          <w:kern w:val="2"/>
        </w:rPr>
        <w:t xml:space="preserve"> metrics</w:t>
      </w:r>
      <w:r w:rsidR="00161645" w:rsidRPr="006F71F1">
        <w:rPr>
          <w:rFonts w:eastAsia="DengXian"/>
          <w:kern w:val="2"/>
        </w:rPr>
        <w:t>.</w:t>
      </w:r>
      <w:r w:rsidR="00986A57" w:rsidRPr="006F71F1">
        <w:rPr>
          <w:rFonts w:eastAsia="DengXian"/>
          <w:kern w:val="2"/>
        </w:rPr>
        <w:t xml:space="preserve"> </w:t>
      </w:r>
      <w:r w:rsidR="00234D13" w:rsidRPr="006F71F1">
        <w:rPr>
          <w:rFonts w:eastAsia="DengXian"/>
          <w:kern w:val="2"/>
        </w:rPr>
        <w:t xml:space="preserve">The first is </w:t>
      </w:r>
      <w:r w:rsidR="00C17183" w:rsidRPr="006F71F1">
        <w:rPr>
          <w:rFonts w:eastAsia="DengXian"/>
          <w:kern w:val="2"/>
        </w:rPr>
        <w:t xml:space="preserve">short-term </w:t>
      </w:r>
      <w:r w:rsidR="00986A57" w:rsidRPr="006F71F1">
        <w:rPr>
          <w:rFonts w:eastAsia="DengXian"/>
          <w:kern w:val="2"/>
        </w:rPr>
        <w:t>supervisor-rated task performance</w:t>
      </w:r>
      <w:r w:rsidR="00234D13" w:rsidRPr="006F71F1">
        <w:rPr>
          <w:rFonts w:eastAsia="DengXian"/>
          <w:kern w:val="2"/>
        </w:rPr>
        <w:t xml:space="preserve">, assessed </w:t>
      </w:r>
      <w:r w:rsidR="00F70C14" w:rsidRPr="006F71F1">
        <w:rPr>
          <w:rFonts w:eastAsia="DengXian"/>
          <w:kern w:val="2"/>
        </w:rPr>
        <w:t>three months post-entry</w:t>
      </w:r>
      <w:r w:rsidR="00C17183" w:rsidRPr="006F71F1">
        <w:rPr>
          <w:rFonts w:eastAsia="DengXian"/>
          <w:kern w:val="2"/>
        </w:rPr>
        <w:t xml:space="preserve"> at the end of </w:t>
      </w:r>
      <w:r w:rsidR="00234D13" w:rsidRPr="006F71F1">
        <w:rPr>
          <w:rFonts w:eastAsia="DengXian"/>
          <w:kern w:val="2"/>
        </w:rPr>
        <w:t xml:space="preserve">the </w:t>
      </w:r>
      <w:r w:rsidR="00C17183" w:rsidRPr="006F71F1">
        <w:rPr>
          <w:rFonts w:eastAsia="DengXian"/>
          <w:kern w:val="2"/>
        </w:rPr>
        <w:t>probation</w:t>
      </w:r>
      <w:r w:rsidR="00234D13" w:rsidRPr="006F71F1">
        <w:rPr>
          <w:rFonts w:eastAsia="DengXian"/>
          <w:kern w:val="2"/>
        </w:rPr>
        <w:t xml:space="preserve"> period. The second is</w:t>
      </w:r>
      <w:r w:rsidR="00986A57" w:rsidRPr="006F71F1">
        <w:rPr>
          <w:rFonts w:eastAsia="DengXian"/>
          <w:kern w:val="2"/>
        </w:rPr>
        <w:t xml:space="preserve"> annual merit pay</w:t>
      </w:r>
      <w:r w:rsidR="00234D13" w:rsidRPr="006F71F1">
        <w:rPr>
          <w:rFonts w:eastAsia="DengXian"/>
          <w:kern w:val="2"/>
        </w:rPr>
        <w:t xml:space="preserve">, which </w:t>
      </w:r>
      <w:r w:rsidR="004557C8" w:rsidRPr="006F71F1">
        <w:rPr>
          <w:rFonts w:eastAsia="DengXian"/>
          <w:kern w:val="2"/>
        </w:rPr>
        <w:t>is</w:t>
      </w:r>
      <w:r w:rsidR="00986A57" w:rsidRPr="006F71F1">
        <w:rPr>
          <w:rFonts w:eastAsia="DengXian"/>
          <w:kern w:val="2"/>
        </w:rPr>
        <w:t xml:space="preserve"> </w:t>
      </w:r>
      <w:r w:rsidR="00B53667" w:rsidRPr="006F71F1">
        <w:rPr>
          <w:rFonts w:eastAsia="DengXian"/>
          <w:kern w:val="2"/>
        </w:rPr>
        <w:t>a</w:t>
      </w:r>
      <w:r w:rsidR="00234D13" w:rsidRPr="006F71F1">
        <w:rPr>
          <w:rFonts w:eastAsia="DengXian"/>
          <w:kern w:val="2"/>
        </w:rPr>
        <w:t>n objective,</w:t>
      </w:r>
      <w:r w:rsidR="00B53667" w:rsidRPr="006F71F1">
        <w:rPr>
          <w:rFonts w:eastAsia="DengXian"/>
          <w:kern w:val="2"/>
        </w:rPr>
        <w:t xml:space="preserve"> </w:t>
      </w:r>
      <w:r w:rsidR="00F70C14" w:rsidRPr="006F71F1">
        <w:rPr>
          <w:rFonts w:eastAsia="DengXian"/>
          <w:kern w:val="2"/>
        </w:rPr>
        <w:t>longer-term</w:t>
      </w:r>
      <w:r w:rsidR="00986A57" w:rsidRPr="006F71F1">
        <w:rPr>
          <w:rFonts w:eastAsia="DengXian"/>
          <w:kern w:val="2"/>
        </w:rPr>
        <w:t xml:space="preserve"> performance</w:t>
      </w:r>
      <w:r w:rsidR="00B53667" w:rsidRPr="006F71F1">
        <w:rPr>
          <w:rFonts w:eastAsia="DengXian"/>
          <w:kern w:val="2"/>
        </w:rPr>
        <w:t xml:space="preserve"> </w:t>
      </w:r>
      <w:r w:rsidR="00234D13" w:rsidRPr="006F71F1">
        <w:rPr>
          <w:rFonts w:eastAsia="DengXian"/>
          <w:kern w:val="2"/>
        </w:rPr>
        <w:t>indicator</w:t>
      </w:r>
      <w:r w:rsidR="00B53667" w:rsidRPr="006F71F1">
        <w:rPr>
          <w:rFonts w:eastAsia="DengXian"/>
          <w:kern w:val="2"/>
        </w:rPr>
        <w:t xml:space="preserve">. Annual merit pay captures </w:t>
      </w:r>
      <w:r w:rsidR="00234D13" w:rsidRPr="006F71F1">
        <w:rPr>
          <w:rFonts w:eastAsia="DengXian"/>
          <w:kern w:val="2"/>
        </w:rPr>
        <w:t>employees</w:t>
      </w:r>
      <w:r w:rsidR="00466C9B" w:rsidRPr="006F71F1">
        <w:rPr>
          <w:rFonts w:eastAsia="DengXian"/>
          <w:kern w:val="2"/>
        </w:rPr>
        <w:t>’</w:t>
      </w:r>
      <w:r w:rsidR="00B53667" w:rsidRPr="006F71F1">
        <w:rPr>
          <w:rFonts w:eastAsia="DengXian"/>
          <w:kern w:val="2"/>
        </w:rPr>
        <w:t xml:space="preserve"> </w:t>
      </w:r>
      <w:r w:rsidR="00234D13" w:rsidRPr="006F71F1">
        <w:rPr>
          <w:rFonts w:eastAsia="DengXian"/>
          <w:kern w:val="2"/>
        </w:rPr>
        <w:t xml:space="preserve">contributions </w:t>
      </w:r>
      <w:r w:rsidR="00B53667" w:rsidRPr="006F71F1">
        <w:rPr>
          <w:rFonts w:eastAsia="DengXian"/>
          <w:kern w:val="2"/>
        </w:rPr>
        <w:t>and achievement</w:t>
      </w:r>
      <w:r w:rsidR="00234D13" w:rsidRPr="006F71F1">
        <w:rPr>
          <w:rFonts w:eastAsia="DengXian"/>
          <w:kern w:val="2"/>
        </w:rPr>
        <w:t>s</w:t>
      </w:r>
      <w:r w:rsidR="00B53667" w:rsidRPr="006F71F1">
        <w:rPr>
          <w:rFonts w:eastAsia="DengXian"/>
          <w:kern w:val="2"/>
        </w:rPr>
        <w:t xml:space="preserve"> over a</w:t>
      </w:r>
      <w:r w:rsidR="00234D13" w:rsidRPr="006F71F1">
        <w:rPr>
          <w:rFonts w:eastAsia="DengXian"/>
          <w:kern w:val="2"/>
        </w:rPr>
        <w:t>n extended</w:t>
      </w:r>
      <w:r w:rsidR="00B53667" w:rsidRPr="006F71F1">
        <w:rPr>
          <w:rFonts w:eastAsia="DengXian"/>
          <w:kern w:val="2"/>
        </w:rPr>
        <w:t xml:space="preserve"> period </w:t>
      </w:r>
      <w:r w:rsidR="00234D13" w:rsidRPr="006F71F1">
        <w:rPr>
          <w:rFonts w:eastAsia="DengXian"/>
          <w:kern w:val="2"/>
        </w:rPr>
        <w:t>by</w:t>
      </w:r>
      <w:r w:rsidR="00B53667" w:rsidRPr="006F71F1">
        <w:rPr>
          <w:rFonts w:eastAsia="DengXian"/>
          <w:kern w:val="2"/>
        </w:rPr>
        <w:t xml:space="preserve"> acknowledg</w:t>
      </w:r>
      <w:r w:rsidR="00234D13" w:rsidRPr="006F71F1">
        <w:rPr>
          <w:rFonts w:eastAsia="DengXian"/>
          <w:kern w:val="2"/>
        </w:rPr>
        <w:t>ing</w:t>
      </w:r>
      <w:r w:rsidR="00B53667" w:rsidRPr="006F71F1">
        <w:rPr>
          <w:rFonts w:eastAsia="DengXian"/>
          <w:kern w:val="2"/>
        </w:rPr>
        <w:t xml:space="preserve"> their </w:t>
      </w:r>
      <w:r w:rsidR="00234D13" w:rsidRPr="006F71F1">
        <w:rPr>
          <w:rFonts w:eastAsia="DengXian"/>
          <w:kern w:val="2"/>
        </w:rPr>
        <w:t xml:space="preserve">sustained </w:t>
      </w:r>
      <w:r w:rsidR="00B53667" w:rsidRPr="006F71F1">
        <w:rPr>
          <w:rFonts w:eastAsia="DengXian"/>
          <w:kern w:val="2"/>
        </w:rPr>
        <w:t>performance levels</w:t>
      </w:r>
      <w:r w:rsidR="005E1879" w:rsidRPr="006F71F1">
        <w:rPr>
          <w:rFonts w:eastAsia="DengXian"/>
          <w:kern w:val="2"/>
        </w:rPr>
        <w:t xml:space="preserve"> </w:t>
      </w:r>
      <w:r w:rsidR="005E1879" w:rsidRPr="006F71F1">
        <w:rPr>
          <w:rFonts w:eastAsia="DengXian"/>
          <w:kern w:val="2"/>
        </w:rPr>
        <w:fldChar w:fldCharType="begin"/>
      </w:r>
      <w:r w:rsidR="00F427E4">
        <w:rPr>
          <w:rFonts w:eastAsia="DengXian"/>
          <w:kern w:val="2"/>
        </w:rPr>
        <w:instrText xml:space="preserve"> ADDIN EN.CITE &lt;EndNote&gt;&lt;Cite&gt;&lt;Author&gt;Park&lt;/Author&gt;&lt;Year&gt;2016&lt;/Year&gt;&lt;RecNum&gt;45&lt;/RecNum&gt;&lt;DisplayText&gt;(Park and Sturman 2016)&lt;/DisplayText&gt;&lt;record&gt;&lt;rec-number&gt;45&lt;/rec-number&gt;&lt;foreign-keys&gt;&lt;key app="EN" db-id="dtfvx5dd9wzs0re0zrmve9tj9p5fwat5spas" timestamp=</w:instrText>
      </w:r>
      <w:r w:rsidR="00F427E4">
        <w:rPr>
          <w:rFonts w:eastAsia="DengXian" w:hint="eastAsia"/>
          <w:kern w:val="2"/>
        </w:rPr>
        <w:instrText>"1711787103"&gt;45&lt;/key&gt;&lt;/foreign-keys&gt;&lt;ref-type name="Journal Article"&gt;17&lt;/ref-type&gt;&lt;contributors&gt;&lt;authors&gt;&lt;author&gt;Park, Sanghee&lt;/author&gt;&lt;author&gt;Sturman, Michael C&lt;/author&gt;&lt;/authors&gt;&lt;/contributors&gt;&lt;titles&gt;&lt;title&gt;Evaluating form and functionality of pay</w:instrText>
      </w:r>
      <w:r w:rsidR="00F427E4">
        <w:rPr>
          <w:rFonts w:eastAsia="DengXian" w:hint="eastAsia"/>
          <w:kern w:val="2"/>
        </w:rPr>
        <w:instrText>‐</w:instrText>
      </w:r>
      <w:r w:rsidR="00F427E4">
        <w:rPr>
          <w:rFonts w:eastAsia="DengXian" w:hint="eastAsia"/>
          <w:kern w:val="2"/>
        </w:rPr>
        <w:instrText>for</w:instrText>
      </w:r>
      <w:r w:rsidR="00F427E4">
        <w:rPr>
          <w:rFonts w:eastAsia="DengXian" w:hint="eastAsia"/>
          <w:kern w:val="2"/>
        </w:rPr>
        <w:instrText>‐</w:instrText>
      </w:r>
      <w:r w:rsidR="00F427E4">
        <w:rPr>
          <w:rFonts w:eastAsia="DengXian" w:hint="eastAsia"/>
          <w:kern w:val="2"/>
        </w:rPr>
        <w:instrText>performance plans: The relative incentive and sorting effects of merit pay, bonuses, and long</w:instrText>
      </w:r>
      <w:r w:rsidR="00F427E4">
        <w:rPr>
          <w:rFonts w:eastAsia="DengXian" w:hint="eastAsia"/>
          <w:kern w:val="2"/>
        </w:rPr>
        <w:instrText>‐</w:instrText>
      </w:r>
      <w:r w:rsidR="00F427E4">
        <w:rPr>
          <w:rFonts w:eastAsia="DengXian" w:hint="eastAsia"/>
          <w:kern w:val="2"/>
        </w:rPr>
        <w:instrText>term incentives&lt;/title&gt;&lt;secondary-title&gt;Human Resource Management&lt;/secondary-title&gt;&lt;/titles&gt;&lt;periodical&gt;&lt;full-title&gt;Human Resource Management&lt;/full-title&gt;&lt;/perio</w:instrText>
      </w:r>
      <w:r w:rsidR="00F427E4">
        <w:rPr>
          <w:rFonts w:eastAsia="DengXian"/>
          <w:kern w:val="2"/>
        </w:rPr>
        <w:instrText>dical&gt;&lt;pages&gt;697-719&lt;/pages&gt;&lt;volume&gt;55&lt;/volume&gt;&lt;number&gt;4&lt;/number&gt;&lt;dates&gt;&lt;year&gt;2016&lt;/year&gt;&lt;/dates&gt;&lt;isbn&gt;0090-4848&lt;/isbn&gt;&lt;urls&gt;&lt;/urls&gt;&lt;/record&gt;&lt;/Cite&gt;&lt;/EndNote&gt;</w:instrText>
      </w:r>
      <w:r w:rsidR="005E1879" w:rsidRPr="006F71F1">
        <w:rPr>
          <w:rFonts w:eastAsia="DengXian"/>
          <w:kern w:val="2"/>
        </w:rPr>
        <w:fldChar w:fldCharType="separate"/>
      </w:r>
      <w:r w:rsidR="00F427E4">
        <w:rPr>
          <w:rFonts w:eastAsia="DengXian"/>
          <w:noProof/>
          <w:kern w:val="2"/>
        </w:rPr>
        <w:t>(Park and Sturman 2016)</w:t>
      </w:r>
      <w:r w:rsidR="005E1879" w:rsidRPr="006F71F1">
        <w:rPr>
          <w:rFonts w:eastAsia="DengXian"/>
          <w:kern w:val="2"/>
        </w:rPr>
        <w:fldChar w:fldCharType="end"/>
      </w:r>
      <w:r w:rsidR="00B53667" w:rsidRPr="006F71F1">
        <w:rPr>
          <w:rFonts w:eastAsia="DengXian"/>
          <w:kern w:val="2"/>
        </w:rPr>
        <w:t>.</w:t>
      </w:r>
      <w:r w:rsidR="00074B0B" w:rsidRPr="006F71F1">
        <w:rPr>
          <w:rFonts w:eastAsia="DengXian"/>
          <w:kern w:val="2"/>
        </w:rPr>
        <w:t xml:space="preserve"> </w:t>
      </w:r>
    </w:p>
    <w:p w14:paraId="78E4D2B9" w14:textId="0E5EFC0B" w:rsidR="00486B19" w:rsidRPr="00755B1B" w:rsidRDefault="00486B19" w:rsidP="00755B1B">
      <w:pPr>
        <w:snapToGrid w:val="0"/>
        <w:spacing w:line="480" w:lineRule="auto"/>
        <w:rPr>
          <w:rFonts w:eastAsia="DengXian"/>
          <w:i/>
          <w:kern w:val="2"/>
        </w:rPr>
      </w:pPr>
      <w:r w:rsidRPr="00755B1B">
        <w:rPr>
          <w:rFonts w:eastAsia="DengXian"/>
          <w:b/>
          <w:kern w:val="2"/>
        </w:rPr>
        <w:lastRenderedPageBreak/>
        <w:t xml:space="preserve">Hypothesis </w:t>
      </w:r>
      <w:r w:rsidR="009A53B4" w:rsidRPr="00755B1B">
        <w:rPr>
          <w:rFonts w:eastAsia="DengXian"/>
          <w:b/>
          <w:kern w:val="2"/>
        </w:rPr>
        <w:t>3</w:t>
      </w:r>
      <w:r w:rsidRPr="00755B1B">
        <w:rPr>
          <w:rFonts w:eastAsia="DengXian"/>
          <w:b/>
          <w:kern w:val="2"/>
        </w:rPr>
        <w:t>.</w:t>
      </w:r>
      <w:r w:rsidRPr="00755B1B">
        <w:rPr>
          <w:rFonts w:eastAsia="DengXian"/>
          <w:i/>
          <w:kern w:val="2"/>
        </w:rPr>
        <w:t xml:space="preserve"> </w:t>
      </w:r>
      <w:r w:rsidR="00234D13" w:rsidRPr="00755B1B">
        <w:rPr>
          <w:rFonts w:eastAsia="DengXian"/>
          <w:i/>
          <w:kern w:val="2"/>
        </w:rPr>
        <w:t>The </w:t>
      </w:r>
      <w:r w:rsidRPr="00755B1B">
        <w:rPr>
          <w:rFonts w:eastAsia="DengXian"/>
          <w:i/>
          <w:kern w:val="2"/>
        </w:rPr>
        <w:t xml:space="preserve">error reduction rate </w:t>
      </w:r>
      <w:r w:rsidR="00774CB8" w:rsidRPr="00755B1B">
        <w:rPr>
          <w:rFonts w:eastAsia="DengXian"/>
          <w:i/>
          <w:kern w:val="2"/>
        </w:rPr>
        <w:t>i</w:t>
      </w:r>
      <w:r w:rsidR="00234D13" w:rsidRPr="00755B1B">
        <w:rPr>
          <w:rFonts w:eastAsia="DengXian"/>
          <w:i/>
          <w:kern w:val="2"/>
        </w:rPr>
        <w:t>s positively associated with</w:t>
      </w:r>
      <w:r w:rsidRPr="00755B1B">
        <w:rPr>
          <w:rFonts w:eastAsia="DengXian"/>
          <w:i/>
          <w:kern w:val="2"/>
        </w:rPr>
        <w:t xml:space="preserve"> newcomer</w:t>
      </w:r>
      <w:r w:rsidR="00234D13" w:rsidRPr="00755B1B">
        <w:rPr>
          <w:rFonts w:eastAsia="DengXian"/>
          <w:i/>
          <w:kern w:val="2"/>
        </w:rPr>
        <w:t>s</w:t>
      </w:r>
      <w:r w:rsidR="00466C9B" w:rsidRPr="00755B1B">
        <w:rPr>
          <w:rFonts w:eastAsia="DengXian"/>
          <w:i/>
          <w:kern w:val="2"/>
        </w:rPr>
        <w:t>’</w:t>
      </w:r>
      <w:r w:rsidR="00234D13" w:rsidRPr="00755B1B">
        <w:rPr>
          <w:rFonts w:eastAsia="DengXian"/>
          <w:i/>
          <w:kern w:val="2"/>
        </w:rPr>
        <w:t xml:space="preserve"> </w:t>
      </w:r>
      <w:r w:rsidR="00196B37" w:rsidRPr="00755B1B">
        <w:rPr>
          <w:rFonts w:eastAsia="DengXian"/>
          <w:i/>
          <w:kern w:val="2"/>
        </w:rPr>
        <w:t>end-of-probation</w:t>
      </w:r>
      <w:r w:rsidRPr="00755B1B">
        <w:rPr>
          <w:rFonts w:eastAsia="DengXian"/>
          <w:i/>
          <w:kern w:val="2"/>
        </w:rPr>
        <w:t xml:space="preserve"> task performance (1a) and annual merit pay (1b)</w:t>
      </w:r>
      <w:r w:rsidR="00234D13" w:rsidRPr="00755B1B">
        <w:rPr>
          <w:rFonts w:eastAsia="DengXian"/>
          <w:i/>
          <w:kern w:val="2"/>
        </w:rPr>
        <w:t>, above and beyond the initial error level</w:t>
      </w:r>
      <w:r w:rsidRPr="00755B1B">
        <w:rPr>
          <w:rFonts w:eastAsia="DengXian"/>
          <w:i/>
          <w:kern w:val="2"/>
        </w:rPr>
        <w:t>.</w:t>
      </w:r>
    </w:p>
    <w:p w14:paraId="6C9FDD9C" w14:textId="4991B54F" w:rsidR="008D65E6" w:rsidRPr="006F71F1" w:rsidRDefault="008D65E6" w:rsidP="00385D18">
      <w:pPr>
        <w:snapToGrid w:val="0"/>
        <w:spacing w:line="480" w:lineRule="auto"/>
        <w:rPr>
          <w:rFonts w:eastAsia="DengXian"/>
          <w:b/>
          <w:kern w:val="2"/>
        </w:rPr>
      </w:pPr>
      <w:r w:rsidRPr="006F71F1">
        <w:rPr>
          <w:rFonts w:eastAsia="DengXian"/>
          <w:b/>
          <w:kern w:val="2"/>
        </w:rPr>
        <w:t>The Moderating Role of Newcomer Error Attribution</w:t>
      </w:r>
    </w:p>
    <w:p w14:paraId="1FB70133" w14:textId="0E807E9C" w:rsidR="00575277" w:rsidRPr="006F71F1" w:rsidRDefault="005B6A08" w:rsidP="00385D18">
      <w:pPr>
        <w:snapToGrid w:val="0"/>
        <w:spacing w:line="480" w:lineRule="auto"/>
        <w:ind w:firstLine="720"/>
        <w:rPr>
          <w:rFonts w:eastAsia="DengXian"/>
          <w:kern w:val="2"/>
        </w:rPr>
      </w:pPr>
      <w:r w:rsidRPr="006F71F1">
        <w:rPr>
          <w:rFonts w:eastAsia="DengXian"/>
          <w:kern w:val="2"/>
        </w:rPr>
        <w:t xml:space="preserve"> </w:t>
      </w:r>
      <w:r w:rsidR="006F1BDB" w:rsidRPr="006F71F1">
        <w:rPr>
          <w:rFonts w:eastAsia="DengXian"/>
          <w:kern w:val="2"/>
        </w:rPr>
        <w:t>Individuals</w:t>
      </w:r>
      <w:r w:rsidR="00466C9B" w:rsidRPr="006F71F1">
        <w:rPr>
          <w:rFonts w:eastAsia="DengXian"/>
          <w:kern w:val="2"/>
        </w:rPr>
        <w:t>’</w:t>
      </w:r>
      <w:r w:rsidR="006F1BDB" w:rsidRPr="006F71F1">
        <w:rPr>
          <w:rFonts w:eastAsia="DengXian"/>
          <w:kern w:val="2"/>
        </w:rPr>
        <w:t xml:space="preserve"> attribution</w:t>
      </w:r>
      <w:r w:rsidR="00FF3E1E" w:rsidRPr="006F71F1">
        <w:rPr>
          <w:rFonts w:eastAsia="DengXian"/>
          <w:kern w:val="2"/>
        </w:rPr>
        <w:t>s</w:t>
      </w:r>
      <w:r w:rsidR="009A7D38" w:rsidRPr="006F71F1">
        <w:rPr>
          <w:rFonts w:eastAsia="DengXian"/>
          <w:kern w:val="2"/>
        </w:rPr>
        <w:t xml:space="preserve">, or how they appraise </w:t>
      </w:r>
      <w:r w:rsidR="00FF3E1E" w:rsidRPr="006F71F1">
        <w:rPr>
          <w:rFonts w:eastAsia="DengXian"/>
          <w:kern w:val="2"/>
        </w:rPr>
        <w:t>and make sense of their behaviors and outcomes,</w:t>
      </w:r>
      <w:r w:rsidR="006F1BDB" w:rsidRPr="006F71F1">
        <w:rPr>
          <w:rFonts w:eastAsia="DengXian"/>
          <w:kern w:val="2"/>
        </w:rPr>
        <w:t xml:space="preserve"> play a </w:t>
      </w:r>
      <w:r w:rsidR="008C0789" w:rsidRPr="006F71F1">
        <w:rPr>
          <w:rFonts w:eastAsia="DengXian"/>
          <w:kern w:val="2"/>
        </w:rPr>
        <w:t>fundamental</w:t>
      </w:r>
      <w:r w:rsidR="008F517E" w:rsidRPr="006F71F1">
        <w:rPr>
          <w:rFonts w:eastAsia="DengXian"/>
          <w:kern w:val="2"/>
        </w:rPr>
        <w:t xml:space="preserve"> </w:t>
      </w:r>
      <w:r w:rsidR="006F1BDB" w:rsidRPr="006F71F1">
        <w:rPr>
          <w:rFonts w:eastAsia="DengXian"/>
          <w:kern w:val="2"/>
        </w:rPr>
        <w:t>role in their self-regulation</w:t>
      </w:r>
      <w:r w:rsidR="00304C1C" w:rsidRPr="006F71F1">
        <w:rPr>
          <w:rFonts w:eastAsia="DengXian"/>
          <w:kern w:val="2"/>
        </w:rPr>
        <w:t xml:space="preserve"> </w:t>
      </w:r>
      <w:r w:rsidR="00304C1C" w:rsidRPr="006F71F1">
        <w:rPr>
          <w:rFonts w:eastAsia="DengXian"/>
          <w:kern w:val="2"/>
        </w:rPr>
        <w:fldChar w:fldCharType="begin">
          <w:fldData xml:space="preserve">PEVuZE5vdGU+PENpdGU+PEF1dGhvcj5Eb25vdmFuPC9BdXRob3I+PFllYXI+MjAwMzwvWWVhcj48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PEVuZE5vdGU+PENpdGU+PEF1dGhvcj5Eb25vdmFuPC9BdXRob3I+PFllYXI+MjAwMzwvWWVhcj48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304C1C" w:rsidRPr="006F71F1">
        <w:rPr>
          <w:rFonts w:eastAsia="DengXian"/>
          <w:kern w:val="2"/>
        </w:rPr>
      </w:r>
      <w:r w:rsidR="00304C1C" w:rsidRPr="006F71F1">
        <w:rPr>
          <w:rFonts w:eastAsia="DengXian"/>
          <w:kern w:val="2"/>
        </w:rPr>
        <w:fldChar w:fldCharType="separate"/>
      </w:r>
      <w:r w:rsidR="00F427E4">
        <w:rPr>
          <w:rFonts w:eastAsia="DengXian"/>
          <w:noProof/>
          <w:kern w:val="2"/>
        </w:rPr>
        <w:t>(Weiner 1985, K.J. Williams et al. 2000, Donovan and Williams 2003)</w:t>
      </w:r>
      <w:r w:rsidR="00304C1C" w:rsidRPr="006F71F1">
        <w:rPr>
          <w:rFonts w:eastAsia="DengXian"/>
          <w:kern w:val="2"/>
        </w:rPr>
        <w:fldChar w:fldCharType="end"/>
      </w:r>
      <w:r w:rsidR="006F1BDB" w:rsidRPr="006F71F1">
        <w:rPr>
          <w:rFonts w:eastAsia="DengXian"/>
          <w:kern w:val="2"/>
        </w:rPr>
        <w:t>.</w:t>
      </w:r>
      <w:r w:rsidR="00BA489F" w:rsidRPr="006F71F1">
        <w:rPr>
          <w:rFonts w:eastAsia="DengXian"/>
          <w:kern w:val="2"/>
        </w:rPr>
        <w:t xml:space="preserve"> </w:t>
      </w:r>
      <w:r w:rsidR="008C0789" w:rsidRPr="006F71F1">
        <w:t xml:space="preserve">These appraisal tendencies </w:t>
      </w:r>
      <w:r w:rsidR="00450E4B" w:rsidRPr="006F71F1">
        <w:t xml:space="preserve">also </w:t>
      </w:r>
      <w:r w:rsidR="008C0789" w:rsidRPr="006F71F1">
        <w:t xml:space="preserve">significantly influence </w:t>
      </w:r>
      <w:r w:rsidR="00D5739C" w:rsidRPr="006F71F1">
        <w:rPr>
          <w:rFonts w:eastAsia="DengXian"/>
          <w:kern w:val="2"/>
        </w:rPr>
        <w:t>individuals</w:t>
      </w:r>
      <w:r w:rsidR="00466C9B" w:rsidRPr="006F71F1">
        <w:rPr>
          <w:rFonts w:eastAsia="DengXian"/>
          <w:kern w:val="2"/>
        </w:rPr>
        <w:t>’</w:t>
      </w:r>
      <w:r w:rsidR="00D5739C" w:rsidRPr="006F71F1">
        <w:rPr>
          <w:rFonts w:eastAsia="DengXian"/>
          <w:kern w:val="2"/>
        </w:rPr>
        <w:t xml:space="preserve"> action regulation process in response to errors</w:t>
      </w:r>
      <w:r w:rsidR="00537074" w:rsidRPr="006F71F1">
        <w:rPr>
          <w:rFonts w:eastAsia="DengXian"/>
          <w:kern w:val="2"/>
        </w:rPr>
        <w:t xml:space="preserve"> </w:t>
      </w:r>
      <w:r w:rsidR="00672A61" w:rsidRPr="006F71F1">
        <w:rPr>
          <w:rFonts w:eastAsia="DengXian"/>
          <w:kern w:val="2"/>
        </w:rPr>
        <w:fldChar w:fldCharType="begin"/>
      </w:r>
      <w:r w:rsidR="00F427E4">
        <w:rPr>
          <w:rFonts w:eastAsia="DengXian"/>
          <w:kern w:val="2"/>
        </w:rPr>
        <w:instrText xml:space="preserve"> ADDIN EN.CITE &lt;EndNote&gt;&lt;Cite&gt;&lt;Author&gt;Van Dyck&lt;/Author&gt;&lt;Year&gt;2010&lt;/Year&gt;&lt;RecNum&gt;21&lt;/RecNum&gt;&lt;DisplayText&gt;(Frese and Zapf 1994, Van Dyck et al. 2010)&lt;/DisplayText&gt;&lt;record&gt;&lt;rec-number&gt;21&lt;/rec-number&gt;&lt;foreign-keys&gt;&lt;key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672A61" w:rsidRPr="006F71F1">
        <w:rPr>
          <w:rFonts w:eastAsia="DengXian"/>
          <w:kern w:val="2"/>
        </w:rPr>
        <w:fldChar w:fldCharType="separate"/>
      </w:r>
      <w:r w:rsidR="00F427E4">
        <w:rPr>
          <w:rFonts w:eastAsia="DengXian"/>
          <w:noProof/>
          <w:kern w:val="2"/>
        </w:rPr>
        <w:t>(Frese and Zapf 1994, Van Dyck et al. 2010)</w:t>
      </w:r>
      <w:r w:rsidR="00672A61" w:rsidRPr="006F71F1">
        <w:rPr>
          <w:rFonts w:eastAsia="DengXian"/>
          <w:kern w:val="2"/>
        </w:rPr>
        <w:fldChar w:fldCharType="end"/>
      </w:r>
      <w:r w:rsidR="00D5739C" w:rsidRPr="006F71F1">
        <w:rPr>
          <w:rFonts w:eastAsia="DengXian"/>
          <w:kern w:val="2"/>
        </w:rPr>
        <w:t>. As noted</w:t>
      </w:r>
      <w:r w:rsidR="00670E08" w:rsidRPr="006F71F1">
        <w:rPr>
          <w:rFonts w:eastAsia="DengXian"/>
          <w:kern w:val="2"/>
        </w:rPr>
        <w:t xml:space="preserve"> in</w:t>
      </w:r>
      <w:r w:rsidR="00D5739C" w:rsidRPr="006F71F1">
        <w:rPr>
          <w:rFonts w:eastAsia="DengXian"/>
          <w:kern w:val="2"/>
        </w:rPr>
        <w:t xml:space="preserve"> </w:t>
      </w:r>
      <w:r w:rsidR="00043C50" w:rsidRPr="006F71F1">
        <w:rPr>
          <w:rFonts w:eastAsia="DengXian"/>
          <w:kern w:val="2"/>
        </w:rPr>
        <w:fldChar w:fldCharType="begin"/>
      </w:r>
      <w:r w:rsidR="003D1187">
        <w:rPr>
          <w:rFonts w:eastAsia="DengXian"/>
          <w:kern w:val="2"/>
        </w:rPr>
        <w:instrText xml:space="preserve"> ADDIN EN.CITE &lt;EndNote&gt;&lt;Cite AuthorYear="1"&gt;&lt;Author&gt;Ivancic IV&lt;/Author&gt;&lt;Year&gt;2000&lt;/Year&gt;&lt;RecNum&gt;35&lt;/RecNum&gt;&lt;Pages&gt;1968&lt;/Pages&gt;&lt;DisplayText&gt;Ivancic IV and Hesketh (2000, p. 1968)&lt;/DisplayText&gt;&lt;record&gt;&lt;rec-number&gt;35&lt;/rec-number&gt;&lt;foreign-keys&gt;&lt;key app="EN" db-id="dtfvx5dd9wzs0re0zrmve9tj9p5fwat5spas" timestamp="1711620366"&gt;35&lt;/key&gt;&lt;/foreign-keys&gt;&lt;ref-type name="Journal Article"&gt;17&lt;/ref-type&gt;&lt;contributors&gt;&lt;authors&gt;&lt;author&gt;Ivancic IV, Karolina&lt;/author&gt;&lt;author&gt;Hesketh, Beryl&lt;/author&gt;&lt;/authors&gt;&lt;/contributors&gt;&lt;titles&gt;&lt;title&gt;Learning from errors in a driving simulation: Effects on driving skill and self-confidence&lt;/title&gt;&lt;secondary-title&gt;Ergonomics&lt;/secondary-title&gt;&lt;/titles&gt;&lt;periodical&gt;&lt;full-title&gt;Ergonomics&lt;/full-title&gt;&lt;/periodical&gt;&lt;pages&gt;1966-1984&lt;/pages&gt;&lt;volume&gt;43&lt;/volume&gt;&lt;number&gt;12&lt;/number&gt;&lt;dates&gt;&lt;year&gt;2000&lt;/year&gt;&lt;/dates&gt;&lt;isbn&gt;0014-0139&lt;/isbn&gt;&lt;urls&gt;&lt;/urls&gt;&lt;/record&gt;&lt;/Cite&gt;&lt;/EndNote&gt;</w:instrText>
      </w:r>
      <w:r w:rsidR="00043C50" w:rsidRPr="006F71F1">
        <w:rPr>
          <w:rFonts w:eastAsia="DengXian"/>
          <w:kern w:val="2"/>
        </w:rPr>
        <w:fldChar w:fldCharType="separate"/>
      </w:r>
      <w:r w:rsidR="003D1187">
        <w:rPr>
          <w:rFonts w:eastAsia="DengXian"/>
          <w:noProof/>
          <w:kern w:val="2"/>
        </w:rPr>
        <w:t>Ivancic IV and Hesketh (2000, p. 1968)</w:t>
      </w:r>
      <w:r w:rsidR="00043C50" w:rsidRPr="006F71F1">
        <w:rPr>
          <w:rFonts w:eastAsia="DengXian"/>
          <w:kern w:val="2"/>
        </w:rPr>
        <w:fldChar w:fldCharType="end"/>
      </w:r>
      <w:r w:rsidR="00D5739C" w:rsidRPr="006F71F1">
        <w:rPr>
          <w:rFonts w:eastAsia="DengXian"/>
          <w:kern w:val="2"/>
        </w:rPr>
        <w:t>,</w:t>
      </w:r>
      <w:r w:rsidR="00043C50" w:rsidRPr="006F71F1">
        <w:rPr>
          <w:rFonts w:eastAsia="DengXian"/>
          <w:kern w:val="2"/>
        </w:rPr>
        <w:t xml:space="preserve"> </w:t>
      </w:r>
      <w:r w:rsidR="00D5739C" w:rsidRPr="006F71F1">
        <w:rPr>
          <w:rFonts w:eastAsia="DengXian"/>
          <w:kern w:val="2"/>
        </w:rPr>
        <w:t>“</w:t>
      </w:r>
      <w:r w:rsidR="005D22AF" w:rsidRPr="006F71F1">
        <w:rPr>
          <w:rFonts w:eastAsia="DengXian"/>
          <w:kern w:val="2"/>
        </w:rPr>
        <w:t>Errors prompt learners to stop and think about the causes of the error.”</w:t>
      </w:r>
      <w:r w:rsidR="00537074" w:rsidRPr="006F71F1">
        <w:rPr>
          <w:rFonts w:eastAsia="DengXian"/>
          <w:kern w:val="2"/>
        </w:rPr>
        <w:t xml:space="preserve"> </w:t>
      </w:r>
      <w:r w:rsidR="001F30E4" w:rsidRPr="006F71F1">
        <w:rPr>
          <w:rFonts w:eastAsia="DengXian"/>
          <w:kern w:val="2"/>
        </w:rPr>
        <w:t xml:space="preserve">Of particular relevance </w:t>
      </w:r>
      <w:r w:rsidR="00681E06" w:rsidRPr="006F71F1">
        <w:rPr>
          <w:rFonts w:eastAsia="DengXian"/>
          <w:kern w:val="2"/>
        </w:rPr>
        <w:t>to newcomers</w:t>
      </w:r>
      <w:r w:rsidR="00466C9B" w:rsidRPr="006F71F1">
        <w:rPr>
          <w:rFonts w:eastAsia="DengXian"/>
          <w:kern w:val="2"/>
        </w:rPr>
        <w:t>’</w:t>
      </w:r>
      <w:r w:rsidR="00681E06" w:rsidRPr="006F71F1">
        <w:rPr>
          <w:rFonts w:eastAsia="DengXian"/>
          <w:kern w:val="2"/>
        </w:rPr>
        <w:t xml:space="preserve"> error</w:t>
      </w:r>
      <w:r w:rsidR="00F528F9" w:rsidRPr="006F71F1">
        <w:rPr>
          <w:rFonts w:eastAsia="DengXian"/>
          <w:kern w:val="2"/>
        </w:rPr>
        <w:t xml:space="preserve"> response</w:t>
      </w:r>
      <w:r w:rsidR="00681E06" w:rsidRPr="006F71F1">
        <w:rPr>
          <w:rFonts w:eastAsia="DengXian"/>
          <w:kern w:val="2"/>
        </w:rPr>
        <w:t xml:space="preserve">s is their global (as opposed to local) </w:t>
      </w:r>
      <w:r w:rsidR="00FF3E1E" w:rsidRPr="006F71F1">
        <w:rPr>
          <w:rFonts w:eastAsia="DengXian"/>
          <w:kern w:val="2"/>
        </w:rPr>
        <w:t>appraisal tendency</w:t>
      </w:r>
      <w:r w:rsidR="003807BB" w:rsidRPr="006F71F1">
        <w:rPr>
          <w:rFonts w:eastAsia="DengXian"/>
          <w:kern w:val="2"/>
        </w:rPr>
        <w:t xml:space="preserve">. Global </w:t>
      </w:r>
      <w:r w:rsidR="00074B0B" w:rsidRPr="006F71F1">
        <w:rPr>
          <w:rFonts w:eastAsia="DengXian"/>
          <w:kern w:val="2"/>
        </w:rPr>
        <w:t>error attribution</w:t>
      </w:r>
      <w:r w:rsidR="00D10ED2" w:rsidRPr="006F71F1">
        <w:rPr>
          <w:rFonts w:eastAsia="DengXian"/>
          <w:kern w:val="2"/>
        </w:rPr>
        <w:t xml:space="preserve"> refers</w:t>
      </w:r>
      <w:r w:rsidR="004E4082" w:rsidRPr="006F71F1">
        <w:rPr>
          <w:rFonts w:eastAsia="DengXian"/>
          <w:kern w:val="2"/>
        </w:rPr>
        <w:t xml:space="preserve"> to </w:t>
      </w:r>
      <w:r w:rsidR="00634F48" w:rsidRPr="006F71F1">
        <w:rPr>
          <w:rFonts w:eastAsia="DengXian"/>
          <w:kern w:val="2"/>
        </w:rPr>
        <w:t>an individual</w:t>
      </w:r>
      <w:r w:rsidR="00466C9B" w:rsidRPr="006F71F1">
        <w:rPr>
          <w:rFonts w:eastAsia="DengXian"/>
          <w:kern w:val="2"/>
        </w:rPr>
        <w:t>’</w:t>
      </w:r>
      <w:r w:rsidR="00634F48" w:rsidRPr="006F71F1">
        <w:rPr>
          <w:rFonts w:eastAsia="DengXian"/>
          <w:kern w:val="2"/>
        </w:rPr>
        <w:t xml:space="preserve">s tendency to make broad, </w:t>
      </w:r>
      <w:r w:rsidR="004C415D" w:rsidRPr="006F71F1">
        <w:rPr>
          <w:rFonts w:eastAsia="DengXian"/>
          <w:kern w:val="2"/>
        </w:rPr>
        <w:t xml:space="preserve">correspondent, </w:t>
      </w:r>
      <w:r w:rsidR="00634F48" w:rsidRPr="006F71F1">
        <w:rPr>
          <w:rFonts w:eastAsia="DengXian"/>
          <w:kern w:val="2"/>
        </w:rPr>
        <w:t>dispositional inferences about their own core characteristics when encountering errors or failures (Han et al., 2014)</w:t>
      </w:r>
      <w:r w:rsidR="0036792C" w:rsidRPr="006F71F1">
        <w:rPr>
          <w:rFonts w:eastAsia="DengXian"/>
          <w:kern w:val="2"/>
        </w:rPr>
        <w:t xml:space="preserve">. </w:t>
      </w:r>
      <w:r w:rsidR="006A10FC" w:rsidRPr="006F71F1">
        <w:rPr>
          <w:rFonts w:eastAsia="DengXian"/>
          <w:kern w:val="2"/>
        </w:rPr>
        <w:t>It</w:t>
      </w:r>
      <w:r w:rsidR="003807BB" w:rsidRPr="006F71F1">
        <w:rPr>
          <w:rFonts w:eastAsia="DengXian"/>
          <w:kern w:val="2"/>
        </w:rPr>
        <w:t xml:space="preserve"> involve</w:t>
      </w:r>
      <w:r w:rsidR="00166AE0" w:rsidRPr="006F71F1">
        <w:rPr>
          <w:rFonts w:eastAsia="DengXian"/>
          <w:kern w:val="2"/>
        </w:rPr>
        <w:t>s</w:t>
      </w:r>
      <w:r w:rsidR="003807BB" w:rsidRPr="006F71F1">
        <w:rPr>
          <w:rFonts w:eastAsia="DengXian"/>
          <w:kern w:val="2"/>
        </w:rPr>
        <w:t xml:space="preserve"> </w:t>
      </w:r>
      <w:r w:rsidR="00FF3A76" w:rsidRPr="006F71F1">
        <w:rPr>
          <w:rFonts w:eastAsia="DengXian"/>
          <w:kern w:val="2"/>
        </w:rPr>
        <w:t>abstract</w:t>
      </w:r>
      <w:r w:rsidR="003807BB" w:rsidRPr="006F71F1">
        <w:rPr>
          <w:rFonts w:eastAsia="DengXian"/>
          <w:kern w:val="2"/>
        </w:rPr>
        <w:t xml:space="preserve">, overarching </w:t>
      </w:r>
      <w:r w:rsidR="00166AE0" w:rsidRPr="006F71F1">
        <w:rPr>
          <w:rFonts w:eastAsia="DengXian"/>
          <w:kern w:val="2"/>
        </w:rPr>
        <w:t xml:space="preserve">inferences </w:t>
      </w:r>
      <w:r w:rsidR="004C0C25" w:rsidRPr="006F71F1">
        <w:rPr>
          <w:rFonts w:eastAsia="DengXian"/>
          <w:kern w:val="2"/>
        </w:rPr>
        <w:t>about</w:t>
      </w:r>
      <w:r w:rsidR="00166AE0" w:rsidRPr="006F71F1">
        <w:rPr>
          <w:rFonts w:eastAsia="DengXian"/>
          <w:kern w:val="2"/>
        </w:rPr>
        <w:t xml:space="preserve"> the cause of </w:t>
      </w:r>
      <w:r w:rsidR="00074B0B" w:rsidRPr="006F71F1">
        <w:rPr>
          <w:rFonts w:eastAsia="DengXian"/>
          <w:kern w:val="2"/>
        </w:rPr>
        <w:t>negative outcomes</w:t>
      </w:r>
      <w:r w:rsidR="006A10FC" w:rsidRPr="006F71F1">
        <w:rPr>
          <w:rFonts w:eastAsia="DengXian"/>
          <w:kern w:val="2"/>
        </w:rPr>
        <w:t>, which</w:t>
      </w:r>
      <w:r w:rsidR="00A270C5" w:rsidRPr="006F71F1">
        <w:rPr>
          <w:rFonts w:eastAsia="DengXian"/>
          <w:kern w:val="2"/>
        </w:rPr>
        <w:t xml:space="preserve"> focuses on general characteristics rather than specific </w:t>
      </w:r>
      <w:r w:rsidR="00FF3A76" w:rsidRPr="006F71F1">
        <w:t xml:space="preserve">circumstances </w:t>
      </w:r>
      <w:r w:rsidR="00A270C5" w:rsidRPr="006F71F1">
        <w:rPr>
          <w:rFonts w:eastAsia="DengXian"/>
          <w:kern w:val="2"/>
        </w:rPr>
        <w:fldChar w:fldCharType="begin"/>
      </w:r>
      <w:r w:rsidR="00F427E4">
        <w:rPr>
          <w:rFonts w:eastAsia="DengXian"/>
          <w:kern w:val="2"/>
        </w:rPr>
        <w:instrText xml:space="preserve"> ADDIN EN.CITE &lt;EndNote&gt;&lt;Cite&gt;&lt;Author&gt;Han&lt;/Author&gt;&lt;Year&gt;2014&lt;/Year&gt;&lt;RecNum&gt;65&lt;/RecNum&gt;&lt;DisplayText&gt;(Tangney et al. 1989, D. Han et al. 2014)&lt;/DisplayText&gt;&lt;record&gt;&lt;rec-number&gt;65&lt;/rec-number&gt;&lt;foreign-keys&gt;&lt;key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Cite&gt;&lt;Author&gt;Tangney&lt;/Author&gt;&lt;Year&gt;1989&lt;/Year&gt;&lt;RecNum&gt;68&lt;/RecNum&gt;&lt;record&gt;&lt;rec-number&gt;68&lt;/rec-number&gt;&lt;foreign-keys&gt;&lt;key app="EN" db-id="dtfvx5dd9wzs0re0zrmve9tj9p5fwat5spas" timestamp="1712215139"&gt;68&lt;/key&gt;&lt;/foreign-keys&gt;&lt;ref-type name="Journal Article"&gt;17&lt;/ref-type&gt;&lt;contributors&gt;&lt;authors&gt;&lt;author&gt;Tangney, June Price&lt;/author&gt;&lt;author&gt;Dearing, Rhonda L&lt;/author&gt;&lt;author&gt;Wagner, Patricia E&lt;/author&gt;&lt;author&gt;Gramzow, Richard&lt;/author&gt;&lt;/authors&gt;&lt;/contributors&gt;&lt;titles&gt;&lt;title&gt;Test of self-conscious affect–3&lt;/title&gt;&lt;/titles&gt;&lt;dates&gt;&lt;year&gt;1989&lt;/year&gt;&lt;/dates&gt;&lt;urls&gt;&lt;/urls&gt;&lt;/record&gt;&lt;/Cite&gt;&lt;/EndNote&gt;</w:instrText>
      </w:r>
      <w:r w:rsidR="00A270C5" w:rsidRPr="006F71F1">
        <w:rPr>
          <w:rFonts w:eastAsia="DengXian"/>
          <w:kern w:val="2"/>
        </w:rPr>
        <w:fldChar w:fldCharType="separate"/>
      </w:r>
      <w:r w:rsidR="00F427E4">
        <w:rPr>
          <w:rFonts w:eastAsia="DengXian"/>
          <w:noProof/>
          <w:kern w:val="2"/>
        </w:rPr>
        <w:t>(Tangney et al. 1989, D. Han et al. 2014)</w:t>
      </w:r>
      <w:r w:rsidR="00A270C5" w:rsidRPr="006F71F1">
        <w:rPr>
          <w:rFonts w:eastAsia="DengXian"/>
          <w:kern w:val="2"/>
        </w:rPr>
        <w:fldChar w:fldCharType="end"/>
      </w:r>
      <w:r w:rsidR="00A270C5" w:rsidRPr="006F71F1">
        <w:rPr>
          <w:rFonts w:eastAsia="DengXian"/>
          <w:kern w:val="2"/>
        </w:rPr>
        <w:t>.</w:t>
      </w:r>
      <w:r w:rsidR="005D22AF" w:rsidRPr="006F71F1">
        <w:rPr>
          <w:rFonts w:eastAsia="DengXian"/>
          <w:kern w:val="2"/>
        </w:rPr>
        <w:t xml:space="preserve"> </w:t>
      </w:r>
      <w:r w:rsidR="00CB2821" w:rsidRPr="006F71F1">
        <w:rPr>
          <w:rFonts w:eastAsia="DengXian"/>
          <w:kern w:val="2"/>
        </w:rPr>
        <w:t xml:space="preserve">Individuals </w:t>
      </w:r>
      <w:r w:rsidR="005D22AF" w:rsidRPr="006F71F1">
        <w:rPr>
          <w:rFonts w:eastAsia="DengXian"/>
          <w:kern w:val="2"/>
        </w:rPr>
        <w:t xml:space="preserve">with this </w:t>
      </w:r>
      <w:r w:rsidR="00074B0B" w:rsidRPr="006F71F1">
        <w:rPr>
          <w:rFonts w:eastAsia="DengXian"/>
          <w:kern w:val="2"/>
        </w:rPr>
        <w:t xml:space="preserve">attribution style </w:t>
      </w:r>
      <w:r w:rsidR="006F3045" w:rsidRPr="006F71F1">
        <w:rPr>
          <w:rFonts w:eastAsia="DengXian"/>
          <w:kern w:val="2"/>
        </w:rPr>
        <w:t xml:space="preserve">tend to </w:t>
      </w:r>
      <w:r w:rsidR="00166AE0" w:rsidRPr="006F71F1">
        <w:rPr>
          <w:rFonts w:eastAsia="DengXian"/>
          <w:kern w:val="2"/>
        </w:rPr>
        <w:t xml:space="preserve">attribute </w:t>
      </w:r>
      <w:r w:rsidR="00F85A9A" w:rsidRPr="006F71F1">
        <w:rPr>
          <w:rFonts w:eastAsia="DengXian"/>
          <w:kern w:val="2"/>
        </w:rPr>
        <w:t>mistakes</w:t>
      </w:r>
      <w:r w:rsidR="00166AE0" w:rsidRPr="006F71F1">
        <w:rPr>
          <w:rFonts w:eastAsia="DengXian"/>
          <w:kern w:val="2"/>
        </w:rPr>
        <w:t xml:space="preserve"> </w:t>
      </w:r>
      <w:r w:rsidR="006F3045" w:rsidRPr="006F71F1">
        <w:rPr>
          <w:rFonts w:eastAsia="DengXian"/>
          <w:kern w:val="2"/>
        </w:rPr>
        <w:t xml:space="preserve">holistically </w:t>
      </w:r>
      <w:r w:rsidR="00166AE0" w:rsidRPr="006F71F1">
        <w:rPr>
          <w:rFonts w:eastAsia="DengXian"/>
          <w:kern w:val="2"/>
        </w:rPr>
        <w:t>to the</w:t>
      </w:r>
      <w:r w:rsidR="0097641E" w:rsidRPr="006F71F1">
        <w:rPr>
          <w:rFonts w:eastAsia="DengXian"/>
          <w:kern w:val="2"/>
        </w:rPr>
        <w:t>mselves</w:t>
      </w:r>
      <w:r w:rsidR="00166AE0" w:rsidRPr="006F71F1">
        <w:rPr>
          <w:rFonts w:eastAsia="DengXian"/>
          <w:kern w:val="2"/>
        </w:rPr>
        <w:t xml:space="preserve"> rather than to specific behavior</w:t>
      </w:r>
      <w:r w:rsidR="00D9661E" w:rsidRPr="006F71F1">
        <w:rPr>
          <w:rFonts w:eastAsia="DengXian"/>
          <w:kern w:val="2"/>
        </w:rPr>
        <w:t>s or situations</w:t>
      </w:r>
      <w:r w:rsidR="00166AE0" w:rsidRPr="006F71F1">
        <w:rPr>
          <w:rFonts w:eastAsia="DengXian"/>
          <w:kern w:val="2"/>
        </w:rPr>
        <w:t xml:space="preserve"> </w:t>
      </w:r>
      <w:r w:rsidR="00166AE0" w:rsidRPr="006F71F1">
        <w:rPr>
          <w:rFonts w:eastAsia="DengXian"/>
          <w:kern w:val="2"/>
        </w:rPr>
        <w:fldChar w:fldCharType="begin"/>
      </w:r>
      <w:r w:rsidR="00F427E4">
        <w:rPr>
          <w:rFonts w:eastAsia="DengXian"/>
          <w:kern w:val="2"/>
        </w:rPr>
        <w:instrText xml:space="preserve"> ADDIN EN.CITE &lt;EndNote&gt;&lt;Cite&gt;&lt;Author&gt;Han&lt;/Author&gt;&lt;Year&gt;2007&lt;/Year&gt;&lt;RecNum&gt;64&lt;/RecNum&gt;&lt;DisplayText&gt;(S. Han et al. 2007, D. Han et al. 2014)&lt;/DisplayText&gt;&lt;record&gt;&lt;rec-number&gt;64&lt;/rec-number&gt;&lt;foreign-keys&gt;&lt;key app="EN" db-id="dtfvx5dd9wzs0re0zrmve9tj9p5fwat5spas" timestamp="1712059027"&gt;64&lt;/key&gt;&lt;/foreign-keys&gt;&lt;ref-type name="Journal Article"&gt;17&lt;/ref-type&gt;&lt;contributors&gt;&lt;authors&gt;&lt;author&gt;Han, Seunghee&lt;/author&gt;&lt;author&gt;Lerner, Jennifer S&lt;/author&gt;&lt;author&gt;Keltner, Dacher&lt;/author&gt;&lt;/authors&gt;&lt;/contributors&gt;&lt;titles&gt;&lt;title&gt;Feelings and consumer decision making: The appraisal-tendency framework&lt;/title&gt;&lt;secondary-title&gt;Journal of consumer psychology&lt;/secondary-title&gt;&lt;/titles&gt;&lt;periodical&gt;&lt;full-title&gt;Journal of Consumer Psychology&lt;/full-title&gt;&lt;/periodical&gt;&lt;pages&gt;158-168&lt;/pages&gt;&lt;volume&gt;17&lt;/volume&gt;&lt;number&gt;3&lt;/number&gt;&lt;dates&gt;&lt;year&gt;2007&lt;/year&gt;&lt;/dates&gt;&lt;isbn&gt;1057-7408&lt;/isbn&gt;&lt;urls&gt;&lt;/urls&gt;&lt;/record&gt;&lt;/Cite&gt;&lt;Cite&gt;&lt;Author&gt;Han&lt;/Author&gt;&lt;Year&gt;2014&lt;/Year&gt;&lt;RecNum&gt;65&lt;/RecNum&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EndNote&gt;</w:instrText>
      </w:r>
      <w:r w:rsidR="00166AE0" w:rsidRPr="006F71F1">
        <w:rPr>
          <w:rFonts w:eastAsia="DengXian"/>
          <w:kern w:val="2"/>
        </w:rPr>
        <w:fldChar w:fldCharType="separate"/>
      </w:r>
      <w:r w:rsidR="00F427E4">
        <w:rPr>
          <w:rFonts w:eastAsia="DengXian"/>
          <w:noProof/>
          <w:kern w:val="2"/>
        </w:rPr>
        <w:t>(S. Han et al. 2007, D. Han et al. 2014)</w:t>
      </w:r>
      <w:r w:rsidR="00166AE0" w:rsidRPr="006F71F1">
        <w:rPr>
          <w:rFonts w:eastAsia="DengXian"/>
          <w:kern w:val="2"/>
        </w:rPr>
        <w:fldChar w:fldCharType="end"/>
      </w:r>
      <w:r w:rsidR="00166AE0" w:rsidRPr="006F71F1">
        <w:rPr>
          <w:rFonts w:eastAsia="DengXian"/>
          <w:kern w:val="2"/>
        </w:rPr>
        <w:t xml:space="preserve">. </w:t>
      </w:r>
      <w:r w:rsidR="002D6A81" w:rsidRPr="006F71F1">
        <w:rPr>
          <w:rFonts w:eastAsia="DengXian"/>
          <w:kern w:val="2"/>
        </w:rPr>
        <w:t>For example,</w:t>
      </w:r>
      <w:r w:rsidR="00575277" w:rsidRPr="006F71F1">
        <w:rPr>
          <w:rFonts w:eastAsia="DengXian"/>
          <w:kern w:val="2"/>
        </w:rPr>
        <w:t xml:space="preserve"> when negative outcomes occur (e.g., a failed exam</w:t>
      </w:r>
      <w:r w:rsidR="005D22AF" w:rsidRPr="006F71F1">
        <w:rPr>
          <w:rFonts w:eastAsia="DengXian"/>
          <w:kern w:val="2"/>
        </w:rPr>
        <w:t xml:space="preserve"> or </w:t>
      </w:r>
      <w:r w:rsidR="00575277" w:rsidRPr="006F71F1">
        <w:rPr>
          <w:rFonts w:eastAsia="DengXian"/>
          <w:kern w:val="2"/>
        </w:rPr>
        <w:t>hurting someone</w:t>
      </w:r>
      <w:r w:rsidR="00466C9B" w:rsidRPr="006F71F1">
        <w:rPr>
          <w:rFonts w:eastAsia="DengXian"/>
          <w:kern w:val="2"/>
        </w:rPr>
        <w:t>’</w:t>
      </w:r>
      <w:r w:rsidR="00575277" w:rsidRPr="006F71F1">
        <w:rPr>
          <w:rFonts w:eastAsia="DengXian"/>
          <w:kern w:val="2"/>
        </w:rPr>
        <w:t xml:space="preserve">s </w:t>
      </w:r>
      <w:r w:rsidR="002A408F" w:rsidRPr="006F71F1">
        <w:rPr>
          <w:rFonts w:eastAsia="DengXian"/>
          <w:kern w:val="2"/>
        </w:rPr>
        <w:t>feelings</w:t>
      </w:r>
      <w:r w:rsidR="00575277" w:rsidRPr="006F71F1">
        <w:rPr>
          <w:rFonts w:eastAsia="DengXian"/>
          <w:kern w:val="2"/>
        </w:rPr>
        <w:t xml:space="preserve">), </w:t>
      </w:r>
      <w:r w:rsidR="00D9661E" w:rsidRPr="006F71F1">
        <w:rPr>
          <w:rFonts w:eastAsia="DengXian"/>
          <w:kern w:val="2"/>
        </w:rPr>
        <w:t xml:space="preserve">these individuals often conclude, </w:t>
      </w:r>
      <w:r w:rsidR="00575277" w:rsidRPr="006F71F1">
        <w:rPr>
          <w:rFonts w:eastAsia="DengXian"/>
          <w:kern w:val="2"/>
        </w:rPr>
        <w:t>“</w:t>
      </w:r>
      <w:r w:rsidR="003B1E70" w:rsidRPr="006F71F1">
        <w:rPr>
          <w:rFonts w:eastAsia="DengXian"/>
          <w:kern w:val="2"/>
        </w:rPr>
        <w:t>This</w:t>
      </w:r>
      <w:r w:rsidR="00D9661E" w:rsidRPr="006F71F1">
        <w:rPr>
          <w:rFonts w:eastAsia="DengXian"/>
          <w:kern w:val="2"/>
        </w:rPr>
        <w:t xml:space="preserve"> </w:t>
      </w:r>
      <w:r w:rsidR="005D22AF" w:rsidRPr="006F71F1">
        <w:rPr>
          <w:rFonts w:eastAsia="DengXian"/>
          <w:kern w:val="2"/>
        </w:rPr>
        <w:t>happened because I</w:t>
      </w:r>
      <w:r w:rsidR="00466C9B" w:rsidRPr="006F71F1">
        <w:rPr>
          <w:rFonts w:eastAsia="DengXian"/>
          <w:kern w:val="2"/>
        </w:rPr>
        <w:t>’</w:t>
      </w:r>
      <w:r w:rsidR="005D22AF" w:rsidRPr="006F71F1">
        <w:rPr>
          <w:rFonts w:eastAsia="DengXian"/>
          <w:kern w:val="2"/>
        </w:rPr>
        <w:t xml:space="preserve">m a </w:t>
      </w:r>
      <w:r w:rsidR="00575277" w:rsidRPr="006F71F1">
        <w:rPr>
          <w:rFonts w:eastAsia="DengXian"/>
          <w:kern w:val="2"/>
        </w:rPr>
        <w:t xml:space="preserve">stupid or </w:t>
      </w:r>
      <w:r w:rsidR="005D22AF" w:rsidRPr="006F71F1">
        <w:rPr>
          <w:rFonts w:eastAsia="DengXian"/>
          <w:kern w:val="2"/>
        </w:rPr>
        <w:t>terrible person</w:t>
      </w:r>
      <w:r w:rsidR="00575277" w:rsidRPr="006F71F1">
        <w:rPr>
          <w:rFonts w:eastAsia="DengXian"/>
          <w:kern w:val="2"/>
        </w:rPr>
        <w:t>.”</w:t>
      </w:r>
    </w:p>
    <w:p w14:paraId="15EE2232" w14:textId="5AD0E413" w:rsidR="00FE4070" w:rsidRPr="006F71F1" w:rsidRDefault="002D6A81" w:rsidP="00385D18">
      <w:pPr>
        <w:snapToGrid w:val="0"/>
        <w:spacing w:line="480" w:lineRule="auto"/>
        <w:ind w:firstLine="720"/>
        <w:rPr>
          <w:rFonts w:eastAsia="DengXian"/>
          <w:kern w:val="2"/>
        </w:rPr>
      </w:pPr>
      <w:r w:rsidRPr="006F71F1">
        <w:rPr>
          <w:rFonts w:eastAsia="DengXian"/>
          <w:kern w:val="2"/>
        </w:rPr>
        <w:t xml:space="preserve">Recall that perceived error management and error prevention approaches </w:t>
      </w:r>
      <w:r w:rsidR="0043232D" w:rsidRPr="006F71F1">
        <w:rPr>
          <w:rFonts w:eastAsia="DengXian"/>
          <w:kern w:val="2"/>
        </w:rPr>
        <w:t>differentially affect newcomers</w:t>
      </w:r>
      <w:r w:rsidR="00466C9B" w:rsidRPr="006F71F1">
        <w:rPr>
          <w:rFonts w:eastAsia="DengXian"/>
          <w:kern w:val="2"/>
        </w:rPr>
        <w:t>’</w:t>
      </w:r>
      <w:r w:rsidR="0043232D" w:rsidRPr="006F71F1">
        <w:rPr>
          <w:rFonts w:eastAsia="DengXian"/>
          <w:kern w:val="2"/>
        </w:rPr>
        <w:t xml:space="preserve"> error reduction rate because these perceptions of how their team handles errors decide if their attention can be effectively allocated to deep cognitive engagement with errors or to </w:t>
      </w:r>
      <w:r w:rsidRPr="006F71F1">
        <w:rPr>
          <w:rFonts w:eastAsia="DengXian"/>
          <w:kern w:val="2"/>
        </w:rPr>
        <w:t xml:space="preserve">negative thoughts about the self. </w:t>
      </w:r>
      <w:r w:rsidR="0043232D" w:rsidRPr="006F71F1">
        <w:rPr>
          <w:rFonts w:eastAsia="DengXian"/>
          <w:kern w:val="2"/>
        </w:rPr>
        <w:t>G</w:t>
      </w:r>
      <w:r w:rsidR="00CA68B1" w:rsidRPr="006F71F1">
        <w:rPr>
          <w:rFonts w:eastAsia="DengXian"/>
          <w:kern w:val="2"/>
        </w:rPr>
        <w:t xml:space="preserve">lobal </w:t>
      </w:r>
      <w:r w:rsidR="00F85A9A" w:rsidRPr="006F71F1">
        <w:rPr>
          <w:rFonts w:eastAsia="DengXian"/>
          <w:kern w:val="2"/>
        </w:rPr>
        <w:t>error attribution</w:t>
      </w:r>
      <w:r w:rsidR="00166AE0" w:rsidRPr="006F71F1">
        <w:rPr>
          <w:rFonts w:eastAsia="DengXian"/>
          <w:kern w:val="2"/>
        </w:rPr>
        <w:t xml:space="preserve"> </w:t>
      </w:r>
      <w:r w:rsidR="005C2034" w:rsidRPr="006F71F1">
        <w:rPr>
          <w:rFonts w:eastAsia="DengXian"/>
          <w:kern w:val="2"/>
        </w:rPr>
        <w:t>significantly</w:t>
      </w:r>
      <w:r w:rsidR="00BD5411" w:rsidRPr="006F71F1">
        <w:rPr>
          <w:rFonts w:eastAsia="DengXian"/>
          <w:kern w:val="2"/>
        </w:rPr>
        <w:t xml:space="preserve"> influences how </w:t>
      </w:r>
      <w:r w:rsidR="00BD5411" w:rsidRPr="006F71F1">
        <w:rPr>
          <w:rFonts w:eastAsia="DengXian"/>
          <w:kern w:val="2"/>
        </w:rPr>
        <w:lastRenderedPageBreak/>
        <w:t xml:space="preserve">deeply </w:t>
      </w:r>
      <w:r w:rsidR="00C1151E" w:rsidRPr="006F71F1">
        <w:rPr>
          <w:rFonts w:eastAsia="DengXian"/>
          <w:kern w:val="2"/>
        </w:rPr>
        <w:t xml:space="preserve">individuals implicate themselves globally when encountering </w:t>
      </w:r>
      <w:r w:rsidR="00BD5411" w:rsidRPr="006F71F1">
        <w:rPr>
          <w:rFonts w:eastAsia="DengXian"/>
          <w:kern w:val="2"/>
        </w:rPr>
        <w:t xml:space="preserve">adverse </w:t>
      </w:r>
      <w:r w:rsidR="00C1151E" w:rsidRPr="006F71F1">
        <w:rPr>
          <w:rFonts w:eastAsia="DengXian"/>
          <w:kern w:val="2"/>
        </w:rPr>
        <w:t>outcomes</w:t>
      </w:r>
      <w:r w:rsidRPr="006F71F1">
        <w:rPr>
          <w:rFonts w:eastAsia="DengXian"/>
          <w:kern w:val="2"/>
        </w:rPr>
        <w:t xml:space="preserve"> </w:t>
      </w:r>
      <w:r w:rsidRPr="006F71F1">
        <w:rPr>
          <w:rFonts w:eastAsia="DengXian"/>
          <w:kern w:val="2"/>
        </w:rPr>
        <w:fldChar w:fldCharType="begin"/>
      </w:r>
      <w:r w:rsidR="00F427E4">
        <w:rPr>
          <w:rFonts w:eastAsia="DengXian"/>
          <w:kern w:val="2"/>
        </w:rPr>
        <w:instrText xml:space="preserve"> ADDIN EN.CITE &lt;EndNote&gt;&lt;Cite&gt;&lt;Author&gt;So&lt;/Author&gt;&lt;Year&gt;2015&lt;/Year&gt;&lt;RecNum&gt;66&lt;/RecNum&gt;&lt;DisplayText&gt;(So et al. 2015)&lt;/DisplayText&gt;&lt;record&gt;&lt;rec-number&gt;66&lt;/rec-number&gt;&lt;foreign-keys&gt;&lt;key app="EN" db-id="dtfvx5dd9wzs0re0zrmve9tj9p5fwat5spas" timestamp="1712060132"&gt;66&lt;/key&gt;&lt;/foreign-keys&gt;&lt;ref-type name="Journal Article"&gt;17&lt;/ref-type&gt;&lt;contributors&gt;&lt;authors&gt;&lt;author&gt;So, Jane&lt;/author&gt;&lt;author&gt;Achar, Chethana&lt;/author&gt;&lt;author&gt;Han, DaHee&lt;/author&gt;&lt;author&gt;Agrawal, Nidhi&lt;/author&gt;&lt;author&gt;Duhachek, Adam&lt;/author&gt;&lt;author&gt;Maheswaran, Durairaj&lt;/author&gt;&lt;/authors&gt;&lt;/contributors&gt;&lt;titles&gt;&lt;title&gt;The psychology of appraisal: Specific emotions and decision-making&lt;/title&gt;&lt;secondary-title&gt;Journal of Consumer Psychology&lt;/secondary-title&gt;&lt;/titles&gt;&lt;periodical&gt;&lt;full-title&gt;Journal of Consumer Psychology&lt;/full-title&gt;&lt;/periodical&gt;&lt;pages&gt;359-371&lt;/pages&gt;&lt;volume&gt;25&lt;/volume&gt;&lt;number&gt;3&lt;/number&gt;&lt;dates&gt;&lt;year&gt;2015&lt;/year&gt;&lt;/dates&gt;&lt;isbn&gt;1057-7408&lt;/isbn&gt;&lt;urls&gt;&lt;/urls&gt;&lt;/record&gt;&lt;/Cite&gt;&lt;/EndNote&gt;</w:instrText>
      </w:r>
      <w:r w:rsidRPr="006F71F1">
        <w:rPr>
          <w:rFonts w:eastAsia="DengXian"/>
          <w:kern w:val="2"/>
        </w:rPr>
        <w:fldChar w:fldCharType="separate"/>
      </w:r>
      <w:r w:rsidR="00F427E4">
        <w:rPr>
          <w:rFonts w:eastAsia="DengXian"/>
          <w:noProof/>
          <w:kern w:val="2"/>
        </w:rPr>
        <w:t>(So et al. 2015)</w:t>
      </w:r>
      <w:r w:rsidRPr="006F71F1">
        <w:rPr>
          <w:rFonts w:eastAsia="DengXian"/>
          <w:kern w:val="2"/>
        </w:rPr>
        <w:fldChar w:fldCharType="end"/>
      </w:r>
      <w:r w:rsidR="00BD5411" w:rsidRPr="006F71F1">
        <w:rPr>
          <w:rFonts w:eastAsia="DengXian"/>
          <w:kern w:val="2"/>
        </w:rPr>
        <w:t xml:space="preserve">, making it crucial to our understanding of </w:t>
      </w:r>
      <w:r w:rsidR="00F863D1" w:rsidRPr="006F71F1">
        <w:rPr>
          <w:rFonts w:eastAsia="DengXian"/>
          <w:kern w:val="2"/>
        </w:rPr>
        <w:t>the effectiveness of perceived error-handling approaches.</w:t>
      </w:r>
      <w:r w:rsidR="0043232D" w:rsidRPr="006F71F1">
        <w:rPr>
          <w:rFonts w:eastAsia="DengXian"/>
          <w:kern w:val="2"/>
        </w:rPr>
        <w:t xml:space="preserve"> </w:t>
      </w:r>
      <w:r w:rsidR="00F863D1" w:rsidRPr="006F71F1">
        <w:rPr>
          <w:rFonts w:eastAsia="DengXian"/>
          <w:kern w:val="2"/>
        </w:rPr>
        <w:t>In other words</w:t>
      </w:r>
      <w:r w:rsidR="0048598C" w:rsidRPr="006F71F1">
        <w:rPr>
          <w:rFonts w:eastAsia="DengXian"/>
          <w:kern w:val="2"/>
        </w:rPr>
        <w:t>,</w:t>
      </w:r>
      <w:r w:rsidR="0043232D" w:rsidRPr="006F71F1">
        <w:rPr>
          <w:rFonts w:eastAsia="DengXian"/>
          <w:kern w:val="2"/>
        </w:rPr>
        <w:t xml:space="preserve"> the </w:t>
      </w:r>
      <w:r w:rsidR="00F0669A" w:rsidRPr="006F71F1">
        <w:rPr>
          <w:rFonts w:eastAsia="DengXian"/>
          <w:kern w:val="2"/>
        </w:rPr>
        <w:t>efficacy of perceived error management or prevention approaches may vary</w:t>
      </w:r>
      <w:r w:rsidR="00AA14AF" w:rsidRPr="006F71F1">
        <w:rPr>
          <w:rFonts w:eastAsia="DengXian"/>
          <w:kern w:val="2"/>
        </w:rPr>
        <w:t xml:space="preserve">, depending on </w:t>
      </w:r>
      <w:r w:rsidR="0043232D" w:rsidRPr="006F71F1">
        <w:rPr>
          <w:rFonts w:eastAsia="DengXian"/>
          <w:kern w:val="2"/>
        </w:rPr>
        <w:t>whether newcomers</w:t>
      </w:r>
      <w:r w:rsidR="00D52C65" w:rsidRPr="006F71F1">
        <w:rPr>
          <w:rFonts w:eastAsia="DengXian"/>
          <w:kern w:val="2"/>
        </w:rPr>
        <w:t xml:space="preserve"> appraise</w:t>
      </w:r>
      <w:r w:rsidR="0043232D" w:rsidRPr="006F71F1">
        <w:rPr>
          <w:rFonts w:eastAsia="DengXian"/>
          <w:kern w:val="2"/>
        </w:rPr>
        <w:t xml:space="preserve"> errors </w:t>
      </w:r>
      <w:r w:rsidR="00D52C65" w:rsidRPr="006F71F1">
        <w:rPr>
          <w:rFonts w:eastAsia="DengXian"/>
          <w:kern w:val="2"/>
        </w:rPr>
        <w:t xml:space="preserve">in a way that </w:t>
      </w:r>
      <w:r w:rsidR="0043232D" w:rsidRPr="006F71F1">
        <w:rPr>
          <w:rFonts w:eastAsia="DengXian"/>
          <w:kern w:val="2"/>
        </w:rPr>
        <w:t xml:space="preserve">reinforces or counteracts </w:t>
      </w:r>
      <w:r w:rsidR="00F85A9A" w:rsidRPr="006F71F1">
        <w:rPr>
          <w:rFonts w:eastAsia="DengXian"/>
          <w:kern w:val="2"/>
        </w:rPr>
        <w:t xml:space="preserve">these perceptions. </w:t>
      </w:r>
    </w:p>
    <w:p w14:paraId="26D71B78" w14:textId="5DCBC93C" w:rsidR="00F87678" w:rsidRPr="006F71F1" w:rsidRDefault="00CA68B1" w:rsidP="00385D18">
      <w:pPr>
        <w:snapToGrid w:val="0"/>
        <w:spacing w:line="480" w:lineRule="auto"/>
        <w:ind w:firstLine="720"/>
        <w:rPr>
          <w:rFonts w:eastAsia="DengXian"/>
          <w:kern w:val="2"/>
        </w:rPr>
      </w:pPr>
      <w:r w:rsidRPr="006F71F1">
        <w:rPr>
          <w:rFonts w:eastAsia="DengXian"/>
          <w:kern w:val="2"/>
        </w:rPr>
        <w:t xml:space="preserve">Specifically, newcomers who </w:t>
      </w:r>
      <w:r w:rsidR="00772FD8" w:rsidRPr="006F71F1">
        <w:rPr>
          <w:rFonts w:eastAsia="DengXian"/>
          <w:kern w:val="2"/>
        </w:rPr>
        <w:t xml:space="preserve">have a high </w:t>
      </w:r>
      <w:r w:rsidRPr="006F71F1">
        <w:rPr>
          <w:rFonts w:eastAsia="DengXian"/>
          <w:kern w:val="2"/>
        </w:rPr>
        <w:t xml:space="preserve">global </w:t>
      </w:r>
      <w:r w:rsidR="00F85A9A" w:rsidRPr="006F71F1">
        <w:rPr>
          <w:rFonts w:eastAsia="DengXian"/>
          <w:kern w:val="2"/>
        </w:rPr>
        <w:t>error attribution</w:t>
      </w:r>
      <w:r w:rsidRPr="006F71F1">
        <w:rPr>
          <w:rFonts w:eastAsia="DengXian"/>
          <w:kern w:val="2"/>
        </w:rPr>
        <w:t xml:space="preserve"> are </w:t>
      </w:r>
      <w:r w:rsidR="003C7798" w:rsidRPr="006F71F1">
        <w:rPr>
          <w:rFonts w:eastAsia="DengXian"/>
          <w:kern w:val="2"/>
        </w:rPr>
        <w:t xml:space="preserve">inherently prone to </w:t>
      </w:r>
      <w:r w:rsidRPr="006F71F1">
        <w:rPr>
          <w:rFonts w:eastAsia="DengXian"/>
          <w:kern w:val="2"/>
        </w:rPr>
        <w:t>self-blame.</w:t>
      </w:r>
      <w:r w:rsidR="00A270C5" w:rsidRPr="006F71F1">
        <w:rPr>
          <w:rFonts w:eastAsia="DengXian"/>
          <w:kern w:val="2"/>
        </w:rPr>
        <w:t xml:space="preserve"> When </w:t>
      </w:r>
      <w:r w:rsidR="009C3E63" w:rsidRPr="006F71F1">
        <w:rPr>
          <w:rFonts w:eastAsia="DengXian"/>
          <w:kern w:val="2"/>
        </w:rPr>
        <w:t>encounter</w:t>
      </w:r>
      <w:r w:rsidR="00976080" w:rsidRPr="006F71F1">
        <w:rPr>
          <w:rFonts w:eastAsia="DengXian"/>
          <w:kern w:val="2"/>
        </w:rPr>
        <w:t>ing</w:t>
      </w:r>
      <w:r w:rsidR="009C3E63" w:rsidRPr="006F71F1">
        <w:rPr>
          <w:rFonts w:eastAsia="DengXian"/>
          <w:kern w:val="2"/>
        </w:rPr>
        <w:t xml:space="preserve"> errors</w:t>
      </w:r>
      <w:r w:rsidR="00A270C5" w:rsidRPr="006F71F1">
        <w:rPr>
          <w:rFonts w:eastAsia="DengXian"/>
          <w:kern w:val="2"/>
        </w:rPr>
        <w:t xml:space="preserve">, they </w:t>
      </w:r>
      <w:r w:rsidR="003E625D" w:rsidRPr="006F71F1">
        <w:rPr>
          <w:rFonts w:eastAsia="DengXian"/>
          <w:kern w:val="2"/>
        </w:rPr>
        <w:t xml:space="preserve">tend to believe </w:t>
      </w:r>
      <w:r w:rsidR="005C1F49" w:rsidRPr="006F71F1">
        <w:rPr>
          <w:rFonts w:eastAsia="DengXian"/>
          <w:kern w:val="2"/>
        </w:rPr>
        <w:t xml:space="preserve">these mistakes are due to </w:t>
      </w:r>
      <w:r w:rsidR="00A270C5" w:rsidRPr="006F71F1">
        <w:rPr>
          <w:rFonts w:eastAsia="DengXian"/>
          <w:kern w:val="2"/>
        </w:rPr>
        <w:t>the</w:t>
      </w:r>
      <w:r w:rsidR="005C1F49" w:rsidRPr="006F71F1">
        <w:rPr>
          <w:rFonts w:eastAsia="DengXian"/>
          <w:kern w:val="2"/>
        </w:rPr>
        <w:t>ir</w:t>
      </w:r>
      <w:r w:rsidR="00A270C5" w:rsidRPr="006F71F1">
        <w:rPr>
          <w:rFonts w:eastAsia="DengXian"/>
          <w:kern w:val="2"/>
        </w:rPr>
        <w:t xml:space="preserve"> </w:t>
      </w:r>
      <w:r w:rsidR="001248C7" w:rsidRPr="006F71F1">
        <w:rPr>
          <w:rFonts w:eastAsia="DengXian"/>
          <w:kern w:val="2"/>
        </w:rPr>
        <w:t>self-</w:t>
      </w:r>
      <w:r w:rsidR="005C1F49" w:rsidRPr="006F71F1">
        <w:rPr>
          <w:rFonts w:eastAsia="DengXian"/>
          <w:kern w:val="2"/>
        </w:rPr>
        <w:t>deficiencies</w:t>
      </w:r>
      <w:r w:rsidR="006E0459" w:rsidRPr="006F71F1">
        <w:rPr>
          <w:rFonts w:eastAsia="DengXian"/>
          <w:kern w:val="2"/>
        </w:rPr>
        <w:t>, rather than processing them as individual, occasional, unassociated incidents</w:t>
      </w:r>
      <w:r w:rsidR="00164EC0" w:rsidRPr="006F71F1">
        <w:rPr>
          <w:rFonts w:eastAsia="DengXian"/>
          <w:kern w:val="2"/>
        </w:rPr>
        <w:t xml:space="preserve"> (Han et al., 2007; Tangney et al., 1989)</w:t>
      </w:r>
      <w:r w:rsidR="006E0459" w:rsidRPr="006F71F1">
        <w:rPr>
          <w:rFonts w:eastAsia="DengXian"/>
          <w:kern w:val="2"/>
        </w:rPr>
        <w:t xml:space="preserve">. </w:t>
      </w:r>
      <w:r w:rsidR="00E4384D" w:rsidRPr="006F71F1">
        <w:rPr>
          <w:rFonts w:eastAsia="DengXian"/>
          <w:kern w:val="2"/>
        </w:rPr>
        <w:t>As we articulated above, individuals</w:t>
      </w:r>
      <w:r w:rsidR="00466C9B" w:rsidRPr="006F71F1">
        <w:rPr>
          <w:rFonts w:eastAsia="DengXian"/>
          <w:kern w:val="2"/>
        </w:rPr>
        <w:t>’</w:t>
      </w:r>
      <w:r w:rsidR="00E4384D" w:rsidRPr="006F71F1">
        <w:rPr>
          <w:rFonts w:eastAsia="DengXian"/>
          <w:kern w:val="2"/>
        </w:rPr>
        <w:t xml:space="preserve"> attention to errors may not be necessarily directed to higher-level cognitive processes, as it can be consumed by self-conscious concerns about their adequacy and image. Although an error management environment may reduce newcomers</w:t>
      </w:r>
      <w:r w:rsidR="00466C9B" w:rsidRPr="006F71F1">
        <w:rPr>
          <w:rFonts w:eastAsia="DengXian"/>
          <w:kern w:val="2"/>
        </w:rPr>
        <w:t>’</w:t>
      </w:r>
      <w:r w:rsidR="00E4384D" w:rsidRPr="006F71F1">
        <w:rPr>
          <w:rFonts w:eastAsia="DengXian"/>
          <w:kern w:val="2"/>
        </w:rPr>
        <w:t xml:space="preserve"> concerns about self and facilitate the cognitive progression towards higher-level functioning, </w:t>
      </w:r>
      <w:r w:rsidR="00A02F4E" w:rsidRPr="006F71F1">
        <w:rPr>
          <w:rFonts w:eastAsia="DengXian"/>
          <w:kern w:val="2"/>
        </w:rPr>
        <w:t>their disposition to interpret errors as indicators of negative</w:t>
      </w:r>
      <w:r w:rsidR="00071305" w:rsidRPr="006F71F1">
        <w:rPr>
          <w:rFonts w:eastAsia="DengXian"/>
          <w:kern w:val="2"/>
        </w:rPr>
        <w:t>,</w:t>
      </w:r>
      <w:r w:rsidR="00A02F4E" w:rsidRPr="006F71F1">
        <w:rPr>
          <w:rFonts w:eastAsia="DengXian"/>
          <w:kern w:val="2"/>
        </w:rPr>
        <w:t xml:space="preserve"> global</w:t>
      </w:r>
      <w:r w:rsidR="00071305" w:rsidRPr="006F71F1">
        <w:rPr>
          <w:rFonts w:eastAsia="DengXian"/>
          <w:kern w:val="2"/>
        </w:rPr>
        <w:t xml:space="preserve"> </w:t>
      </w:r>
      <w:r w:rsidR="00A02F4E" w:rsidRPr="006F71F1">
        <w:rPr>
          <w:rFonts w:eastAsia="DengXian"/>
          <w:kern w:val="2"/>
        </w:rPr>
        <w:t>self</w:t>
      </w:r>
      <w:r w:rsidR="00071305" w:rsidRPr="006F71F1">
        <w:rPr>
          <w:rFonts w:eastAsia="DengXian"/>
          <w:kern w:val="2"/>
        </w:rPr>
        <w:t>-</w:t>
      </w:r>
      <w:r w:rsidR="00A02F4E" w:rsidRPr="006F71F1">
        <w:rPr>
          <w:rFonts w:eastAsia="DengXian"/>
          <w:kern w:val="2"/>
        </w:rPr>
        <w:t xml:space="preserve">inference and a sense of generalized inadequacy </w:t>
      </w:r>
      <w:r w:rsidR="00A02F4E" w:rsidRPr="006F71F1">
        <w:rPr>
          <w:rFonts w:eastAsia="DengXian"/>
          <w:kern w:val="2"/>
        </w:rPr>
        <w:fldChar w:fldCharType="begin"/>
      </w:r>
      <w:r w:rsidR="00F427E4">
        <w:rPr>
          <w:rFonts w:eastAsia="DengXian"/>
          <w:kern w:val="2"/>
        </w:rPr>
        <w:instrText xml:space="preserve"> ADDIN EN.CITE &lt;EndNote&gt;&lt;Cite&gt;&lt;Author&gt;Han&lt;/Author&gt;&lt;Year&gt;2014&lt;/Year&gt;&lt;RecNum&gt;65&lt;/RecNum&gt;&lt;DisplayText&gt;(D. Han et al. 2014)&lt;/DisplayText&gt;&lt;record&gt;&lt;rec-number&gt;65&lt;/rec-number&gt;&lt;foreign-keys&gt;&lt;key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EndNote&gt;</w:instrText>
      </w:r>
      <w:r w:rsidR="00A02F4E" w:rsidRPr="006F71F1">
        <w:rPr>
          <w:rFonts w:eastAsia="DengXian"/>
          <w:kern w:val="2"/>
        </w:rPr>
        <w:fldChar w:fldCharType="separate"/>
      </w:r>
      <w:r w:rsidR="00F427E4">
        <w:rPr>
          <w:rFonts w:eastAsia="DengXian"/>
          <w:noProof/>
          <w:kern w:val="2"/>
        </w:rPr>
        <w:t>(D. Han et al. 2014)</w:t>
      </w:r>
      <w:r w:rsidR="00A02F4E" w:rsidRPr="006F71F1">
        <w:rPr>
          <w:rFonts w:eastAsia="DengXian"/>
          <w:kern w:val="2"/>
        </w:rPr>
        <w:fldChar w:fldCharType="end"/>
      </w:r>
      <w:r w:rsidR="009B7262" w:rsidRPr="006F71F1">
        <w:rPr>
          <w:rFonts w:eastAsia="DengXian"/>
          <w:kern w:val="2"/>
        </w:rPr>
        <w:t xml:space="preserve"> </w:t>
      </w:r>
      <w:r w:rsidR="00E4384D" w:rsidRPr="006F71F1">
        <w:rPr>
          <w:rFonts w:eastAsia="DengXian"/>
          <w:kern w:val="2"/>
        </w:rPr>
        <w:t xml:space="preserve">may divert a large amount of </w:t>
      </w:r>
      <w:r w:rsidR="00F87678" w:rsidRPr="006F71F1">
        <w:rPr>
          <w:rFonts w:eastAsia="DengXian"/>
          <w:kern w:val="2"/>
        </w:rPr>
        <w:t xml:space="preserve">their </w:t>
      </w:r>
      <w:r w:rsidR="00E4384D" w:rsidRPr="006F71F1">
        <w:rPr>
          <w:rFonts w:eastAsia="DengXian"/>
          <w:kern w:val="2"/>
        </w:rPr>
        <w:t>attention to processing</w:t>
      </w:r>
      <w:r w:rsidR="00F87678" w:rsidRPr="006F71F1">
        <w:rPr>
          <w:rFonts w:eastAsia="DengXian"/>
          <w:kern w:val="2"/>
        </w:rPr>
        <w:t xml:space="preserve"> these </w:t>
      </w:r>
      <w:r w:rsidR="00E4384D" w:rsidRPr="006F71F1">
        <w:rPr>
          <w:rFonts w:eastAsia="DengXian"/>
          <w:kern w:val="2"/>
        </w:rPr>
        <w:t xml:space="preserve">negative self-related cognition and not be able to reap the full benefit of an error management approach. </w:t>
      </w:r>
      <w:r w:rsidRPr="006F71F1">
        <w:rPr>
          <w:rFonts w:eastAsia="DengXian"/>
          <w:kern w:val="2"/>
        </w:rPr>
        <w:t xml:space="preserve">Despite </w:t>
      </w:r>
      <w:r w:rsidR="001248C7" w:rsidRPr="006F71F1">
        <w:rPr>
          <w:rFonts w:eastAsia="DengXian"/>
          <w:kern w:val="2"/>
        </w:rPr>
        <w:t xml:space="preserve">in </w:t>
      </w:r>
      <w:r w:rsidRPr="006F71F1">
        <w:rPr>
          <w:rFonts w:eastAsia="DengXian"/>
          <w:kern w:val="2"/>
        </w:rPr>
        <w:t>an error-tolerant environment</w:t>
      </w:r>
      <w:r w:rsidR="00772FD8" w:rsidRPr="006F71F1">
        <w:rPr>
          <w:rFonts w:eastAsia="DengXian"/>
          <w:kern w:val="2"/>
        </w:rPr>
        <w:t xml:space="preserve"> (i.e., </w:t>
      </w:r>
      <w:r w:rsidR="001248C7" w:rsidRPr="006F71F1">
        <w:rPr>
          <w:rFonts w:eastAsia="DengXian"/>
          <w:kern w:val="2"/>
        </w:rPr>
        <w:t xml:space="preserve">high perceived </w:t>
      </w:r>
      <w:r w:rsidR="00772FD8" w:rsidRPr="006F71F1">
        <w:rPr>
          <w:rFonts w:eastAsia="DengXian"/>
          <w:kern w:val="2"/>
        </w:rPr>
        <w:t>error management approach)</w:t>
      </w:r>
      <w:r w:rsidR="00E76D5E" w:rsidRPr="006F71F1">
        <w:rPr>
          <w:rFonts w:eastAsia="DengXian"/>
          <w:kern w:val="2"/>
        </w:rPr>
        <w:t xml:space="preserve"> where higher-level action regulation processes, such as evaluating, exploring, and learning from mistakes are </w:t>
      </w:r>
      <w:r w:rsidR="008D6EF8" w:rsidRPr="006F71F1">
        <w:rPr>
          <w:rFonts w:eastAsia="DengXian"/>
          <w:kern w:val="2"/>
        </w:rPr>
        <w:t xml:space="preserve">highly </w:t>
      </w:r>
      <w:r w:rsidR="00E76D5E" w:rsidRPr="006F71F1">
        <w:rPr>
          <w:rFonts w:eastAsia="DengXian"/>
          <w:kern w:val="2"/>
        </w:rPr>
        <w:t xml:space="preserve">encouraged, </w:t>
      </w:r>
      <w:r w:rsidR="00FD7139" w:rsidRPr="006F71F1">
        <w:rPr>
          <w:rFonts w:eastAsia="DengXian"/>
          <w:kern w:val="2"/>
        </w:rPr>
        <w:t xml:space="preserve">these individuals may still struggle to </w:t>
      </w:r>
      <w:r w:rsidR="00E76D5E" w:rsidRPr="006F71F1">
        <w:rPr>
          <w:rFonts w:eastAsia="DengXian"/>
          <w:kern w:val="2"/>
        </w:rPr>
        <w:t>do so</w:t>
      </w:r>
      <w:r w:rsidR="00772FD8" w:rsidRPr="006F71F1">
        <w:rPr>
          <w:rFonts w:eastAsia="DengXian"/>
          <w:kern w:val="2"/>
        </w:rPr>
        <w:t xml:space="preserve"> </w:t>
      </w:r>
      <w:r w:rsidR="00772FD8" w:rsidRPr="006F71F1">
        <w:rPr>
          <w:rFonts w:eastAsia="DengXian"/>
          <w:kern w:val="2"/>
        </w:rPr>
        <w:fldChar w:fldCharType="begin"/>
      </w:r>
      <w:r w:rsidR="00F427E4">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772FD8" w:rsidRPr="006F71F1">
        <w:rPr>
          <w:rFonts w:eastAsia="DengXian"/>
          <w:kern w:val="2"/>
        </w:rPr>
        <w:fldChar w:fldCharType="separate"/>
      </w:r>
      <w:r w:rsidR="00F427E4">
        <w:rPr>
          <w:rFonts w:eastAsia="DengXian"/>
          <w:noProof/>
          <w:kern w:val="2"/>
        </w:rPr>
        <w:t>(Zacher and Frese 2018)</w:t>
      </w:r>
      <w:r w:rsidR="00772FD8" w:rsidRPr="006F71F1">
        <w:rPr>
          <w:rFonts w:eastAsia="DengXian"/>
          <w:kern w:val="2"/>
        </w:rPr>
        <w:fldChar w:fldCharType="end"/>
      </w:r>
      <w:r w:rsidR="00F87678" w:rsidRPr="006F71F1">
        <w:rPr>
          <w:rFonts w:eastAsia="DengXian"/>
          <w:kern w:val="2"/>
        </w:rPr>
        <w:t>.</w:t>
      </w:r>
      <w:r w:rsidR="00772FD8" w:rsidRPr="006F71F1">
        <w:rPr>
          <w:rFonts w:eastAsia="DengXian"/>
          <w:kern w:val="2"/>
        </w:rPr>
        <w:t xml:space="preserve"> </w:t>
      </w:r>
    </w:p>
    <w:p w14:paraId="431A02E1" w14:textId="65044C91" w:rsidR="00772FD8" w:rsidRPr="006F71F1" w:rsidRDefault="009C3E63" w:rsidP="00385D18">
      <w:pPr>
        <w:snapToGrid w:val="0"/>
        <w:spacing w:line="480" w:lineRule="auto"/>
        <w:ind w:firstLine="720"/>
        <w:rPr>
          <w:rFonts w:eastAsia="DengXian"/>
          <w:kern w:val="2"/>
        </w:rPr>
      </w:pPr>
      <w:r w:rsidRPr="006F71F1">
        <w:rPr>
          <w:rFonts w:eastAsia="DengXian"/>
          <w:kern w:val="2"/>
        </w:rPr>
        <w:t xml:space="preserve">On the other hand, newcomers with a low global </w:t>
      </w:r>
      <w:r w:rsidR="00F85A9A" w:rsidRPr="006F71F1">
        <w:rPr>
          <w:rFonts w:eastAsia="DengXian"/>
          <w:kern w:val="2"/>
        </w:rPr>
        <w:t>error attribution</w:t>
      </w:r>
      <w:r w:rsidRPr="006F71F1">
        <w:rPr>
          <w:rFonts w:eastAsia="DengXian"/>
          <w:kern w:val="2"/>
        </w:rPr>
        <w:t xml:space="preserve">, who </w:t>
      </w:r>
      <w:r w:rsidR="00DE46B6" w:rsidRPr="006F71F1">
        <w:rPr>
          <w:rFonts w:eastAsia="DengXian"/>
          <w:kern w:val="2"/>
        </w:rPr>
        <w:t xml:space="preserve">view </w:t>
      </w:r>
      <w:r w:rsidRPr="006F71F1">
        <w:rPr>
          <w:rFonts w:eastAsia="DengXian"/>
          <w:kern w:val="2"/>
        </w:rPr>
        <w:t xml:space="preserve">errors </w:t>
      </w:r>
      <w:r w:rsidR="00DE46B6" w:rsidRPr="006F71F1">
        <w:rPr>
          <w:rFonts w:eastAsia="DengXian"/>
          <w:kern w:val="2"/>
        </w:rPr>
        <w:t xml:space="preserve">as </w:t>
      </w:r>
      <w:r w:rsidRPr="006F71F1">
        <w:rPr>
          <w:rFonts w:eastAsia="DengXian"/>
          <w:kern w:val="2"/>
        </w:rPr>
        <w:t>specific</w:t>
      </w:r>
      <w:r w:rsidR="00DF003F" w:rsidRPr="006F71F1">
        <w:rPr>
          <w:rFonts w:eastAsia="DengXian"/>
          <w:kern w:val="2"/>
        </w:rPr>
        <w:t>, isolated</w:t>
      </w:r>
      <w:r w:rsidRPr="006F71F1">
        <w:rPr>
          <w:rFonts w:eastAsia="DengXian"/>
          <w:kern w:val="2"/>
        </w:rPr>
        <w:t xml:space="preserve"> </w:t>
      </w:r>
      <w:r w:rsidR="00B36970" w:rsidRPr="006F71F1">
        <w:rPr>
          <w:rFonts w:eastAsia="DengXian"/>
          <w:kern w:val="2"/>
        </w:rPr>
        <w:t xml:space="preserve">incidents </w:t>
      </w:r>
      <w:r w:rsidRPr="006F71F1">
        <w:rPr>
          <w:rFonts w:eastAsia="DengXian"/>
          <w:kern w:val="2"/>
        </w:rPr>
        <w:t xml:space="preserve">rather than </w:t>
      </w:r>
      <w:r w:rsidR="00B36970" w:rsidRPr="006F71F1">
        <w:rPr>
          <w:rFonts w:eastAsia="DengXian"/>
          <w:kern w:val="2"/>
        </w:rPr>
        <w:t xml:space="preserve">reflection of </w:t>
      </w:r>
      <w:r w:rsidRPr="006F71F1">
        <w:rPr>
          <w:rFonts w:eastAsia="DengXian"/>
          <w:kern w:val="2"/>
        </w:rPr>
        <w:t xml:space="preserve">their overall self-worth, are more likely to engage constructively with an error management approach. </w:t>
      </w:r>
      <w:r w:rsidR="00E611EE" w:rsidRPr="006F71F1">
        <w:rPr>
          <w:rFonts w:eastAsia="DengXian"/>
          <w:kern w:val="2"/>
        </w:rPr>
        <w:t xml:space="preserve">Such </w:t>
      </w:r>
      <w:r w:rsidR="00436A38" w:rsidRPr="006F71F1">
        <w:rPr>
          <w:rFonts w:eastAsia="DengXian"/>
          <w:kern w:val="2"/>
        </w:rPr>
        <w:t>a</w:t>
      </w:r>
      <w:r w:rsidR="00E611EE" w:rsidRPr="006F71F1">
        <w:rPr>
          <w:rFonts w:eastAsia="DengXian"/>
          <w:kern w:val="2"/>
        </w:rPr>
        <w:t xml:space="preserve"> detail-focused</w:t>
      </w:r>
      <w:r w:rsidR="00436A38" w:rsidRPr="006F71F1">
        <w:rPr>
          <w:rFonts w:eastAsia="DengXian"/>
          <w:kern w:val="2"/>
        </w:rPr>
        <w:t xml:space="preserve"> </w:t>
      </w:r>
      <w:r w:rsidR="00E611EE" w:rsidRPr="006F71F1">
        <w:rPr>
          <w:rFonts w:eastAsia="DengXian"/>
          <w:kern w:val="2"/>
        </w:rPr>
        <w:t>mindset enables them to pay attention to</w:t>
      </w:r>
      <w:r w:rsidRPr="006F71F1">
        <w:rPr>
          <w:rFonts w:eastAsia="DengXian"/>
          <w:kern w:val="2"/>
        </w:rPr>
        <w:t xml:space="preserve"> the concrete aspects of errors and </w:t>
      </w:r>
      <w:r w:rsidR="00615117" w:rsidRPr="006F71F1">
        <w:rPr>
          <w:rFonts w:eastAsia="DengXian"/>
          <w:kern w:val="2"/>
        </w:rPr>
        <w:t xml:space="preserve">interpret </w:t>
      </w:r>
      <w:r w:rsidRPr="006F71F1">
        <w:rPr>
          <w:rFonts w:eastAsia="DengXian"/>
          <w:kern w:val="2"/>
        </w:rPr>
        <w:t xml:space="preserve">them as opportunities </w:t>
      </w:r>
      <w:r w:rsidRPr="006F71F1">
        <w:rPr>
          <w:rFonts w:eastAsia="DengXian"/>
          <w:kern w:val="2"/>
        </w:rPr>
        <w:lastRenderedPageBreak/>
        <w:t>for learning and growth</w:t>
      </w:r>
      <w:r w:rsidR="00124360" w:rsidRPr="006F71F1">
        <w:rPr>
          <w:rFonts w:eastAsia="DengXian"/>
          <w:kern w:val="2"/>
        </w:rPr>
        <w:t>, through which they are better positioned</w:t>
      </w:r>
      <w:r w:rsidRPr="006F71F1">
        <w:rPr>
          <w:rFonts w:eastAsia="DengXian"/>
          <w:kern w:val="2"/>
        </w:rPr>
        <w:t xml:space="preserve"> to utilize the environmental advantage without being burdened by a sense of personal inadequacy. Consequently, they are </w:t>
      </w:r>
      <w:r w:rsidR="003E5794" w:rsidRPr="006F71F1">
        <w:rPr>
          <w:rFonts w:eastAsia="DengXian"/>
          <w:kern w:val="2"/>
        </w:rPr>
        <w:t>more likely</w:t>
      </w:r>
      <w:r w:rsidRPr="006F71F1">
        <w:rPr>
          <w:rFonts w:eastAsia="DengXian"/>
          <w:kern w:val="2"/>
        </w:rPr>
        <w:t xml:space="preserve"> to benefit from the team</w:t>
      </w:r>
      <w:r w:rsidR="00466C9B" w:rsidRPr="006F71F1">
        <w:rPr>
          <w:rFonts w:eastAsia="DengXian"/>
          <w:kern w:val="2"/>
        </w:rPr>
        <w:t>’</w:t>
      </w:r>
      <w:r w:rsidRPr="006F71F1">
        <w:rPr>
          <w:rFonts w:eastAsia="DengXian"/>
          <w:kern w:val="2"/>
        </w:rPr>
        <w:t>s error-tolerant environment by actively participating in action regulation processes and deep engagement with errors</w:t>
      </w:r>
      <w:r w:rsidR="00A03449" w:rsidRPr="006F71F1">
        <w:rPr>
          <w:rFonts w:eastAsia="DengXian"/>
          <w:kern w:val="2"/>
        </w:rPr>
        <w:t xml:space="preserve"> </w:t>
      </w:r>
      <w:r w:rsidR="00A03449" w:rsidRPr="006F71F1">
        <w:t>without being encumbered by excessive self-criticism</w:t>
      </w:r>
      <w:r w:rsidRPr="006F71F1">
        <w:rPr>
          <w:rFonts w:eastAsia="DengXian"/>
          <w:kern w:val="2"/>
        </w:rPr>
        <w:t>.</w:t>
      </w:r>
      <w:r w:rsidR="00DD56DA" w:rsidRPr="006F71F1">
        <w:rPr>
          <w:rFonts w:eastAsia="DengXian"/>
          <w:kern w:val="2"/>
        </w:rPr>
        <w:t xml:space="preserve"> Therefore, </w:t>
      </w:r>
      <w:r w:rsidR="006005B1" w:rsidRPr="006F71F1">
        <w:rPr>
          <w:rFonts w:eastAsia="DengXian"/>
          <w:kern w:val="2"/>
        </w:rPr>
        <w:t>we propose that the positive effect of perceived error management approaches on error reduction rates is amplified among newcomers with lower global attribution tendencies</w:t>
      </w:r>
      <w:r w:rsidR="00DD56DA" w:rsidRPr="006F71F1">
        <w:rPr>
          <w:rFonts w:eastAsia="DengXian"/>
          <w:kern w:val="2"/>
        </w:rPr>
        <w:t>.</w:t>
      </w:r>
    </w:p>
    <w:p w14:paraId="454DBB41" w14:textId="3380CFB2" w:rsidR="006A748E" w:rsidRPr="00755B1B" w:rsidRDefault="006A748E" w:rsidP="00755B1B">
      <w:pPr>
        <w:snapToGrid w:val="0"/>
        <w:spacing w:line="480" w:lineRule="auto"/>
        <w:rPr>
          <w:rFonts w:eastAsia="DengXian"/>
          <w:i/>
          <w:kern w:val="2"/>
        </w:rPr>
      </w:pPr>
      <w:r w:rsidRPr="00755B1B">
        <w:rPr>
          <w:rFonts w:eastAsia="DengXian"/>
          <w:b/>
          <w:kern w:val="2"/>
        </w:rPr>
        <w:t>Hypothesis 4</w:t>
      </w:r>
      <w:r w:rsidR="00755B1B" w:rsidRPr="00755B1B">
        <w:rPr>
          <w:rFonts w:eastAsia="DengXian"/>
          <w:b/>
          <w:kern w:val="2"/>
        </w:rPr>
        <w:t>.</w:t>
      </w:r>
      <w:r w:rsidRPr="00755B1B">
        <w:rPr>
          <w:rFonts w:eastAsia="DengXian"/>
          <w:i/>
          <w:kern w:val="2"/>
        </w:rPr>
        <w:t xml:space="preserve"> Newcomers</w:t>
      </w:r>
      <w:r w:rsidR="00466C9B" w:rsidRPr="00755B1B">
        <w:rPr>
          <w:rFonts w:eastAsia="DengXian"/>
          <w:i/>
          <w:kern w:val="2"/>
        </w:rPr>
        <w:t>’</w:t>
      </w:r>
      <w:r w:rsidRPr="00755B1B">
        <w:rPr>
          <w:rFonts w:eastAsia="DengXian"/>
          <w:i/>
          <w:kern w:val="2"/>
        </w:rPr>
        <w:t xml:space="preserve"> global error attribution moderates the relationship between </w:t>
      </w:r>
      <w:r w:rsidR="005842C5" w:rsidRPr="00755B1B">
        <w:rPr>
          <w:rFonts w:eastAsia="DengXian"/>
          <w:i/>
          <w:kern w:val="2"/>
        </w:rPr>
        <w:t xml:space="preserve">newcomer </w:t>
      </w:r>
      <w:r w:rsidRPr="00755B1B">
        <w:rPr>
          <w:rFonts w:eastAsia="DengXian"/>
          <w:i/>
          <w:kern w:val="2"/>
        </w:rPr>
        <w:t xml:space="preserve">perceived error management approach and </w:t>
      </w:r>
      <w:r w:rsidR="00682D08" w:rsidRPr="00755B1B">
        <w:rPr>
          <w:rFonts w:eastAsia="DengXian"/>
          <w:i/>
          <w:kern w:val="2"/>
        </w:rPr>
        <w:t xml:space="preserve">their </w:t>
      </w:r>
      <w:r w:rsidRPr="00755B1B">
        <w:rPr>
          <w:rFonts w:eastAsia="DengXian"/>
          <w:i/>
          <w:kern w:val="2"/>
        </w:rPr>
        <w:t xml:space="preserve">error reduction rate, such that this negative relationship (beneficial error reduction effect) is stronger when global error attribution is lower. </w:t>
      </w:r>
    </w:p>
    <w:p w14:paraId="3BA50571" w14:textId="72758FA2" w:rsidR="0058025A" w:rsidRPr="006F71F1" w:rsidRDefault="00300FB9" w:rsidP="00385D18">
      <w:pPr>
        <w:snapToGrid w:val="0"/>
        <w:spacing w:line="480" w:lineRule="auto"/>
        <w:ind w:firstLine="720"/>
        <w:rPr>
          <w:rFonts w:eastAsia="DengXian"/>
          <w:kern w:val="2"/>
        </w:rPr>
      </w:pPr>
      <w:r w:rsidRPr="006F71F1">
        <w:rPr>
          <w:rFonts w:eastAsia="DengXian"/>
          <w:kern w:val="2"/>
        </w:rPr>
        <w:t>So far, w</w:t>
      </w:r>
      <w:r w:rsidR="0058025A" w:rsidRPr="006F71F1">
        <w:rPr>
          <w:rFonts w:eastAsia="DengXian"/>
          <w:kern w:val="2"/>
        </w:rPr>
        <w:t xml:space="preserve">e have theorized that </w:t>
      </w:r>
      <w:r w:rsidR="0076435C" w:rsidRPr="006F71F1">
        <w:rPr>
          <w:rFonts w:eastAsia="DengXian"/>
          <w:kern w:val="2"/>
        </w:rPr>
        <w:t xml:space="preserve">newcomer </w:t>
      </w:r>
      <w:r w:rsidR="0058025A" w:rsidRPr="006F71F1">
        <w:rPr>
          <w:rFonts w:eastAsia="DengXian"/>
          <w:kern w:val="2"/>
        </w:rPr>
        <w:t xml:space="preserve">perceived error prevention approach, which </w:t>
      </w:r>
      <w:r w:rsidR="002D38A8" w:rsidRPr="006F71F1">
        <w:rPr>
          <w:rFonts w:eastAsia="DengXian"/>
          <w:kern w:val="2"/>
        </w:rPr>
        <w:t xml:space="preserve">makes them </w:t>
      </w:r>
      <w:r w:rsidR="0058025A" w:rsidRPr="006F71F1">
        <w:rPr>
          <w:rFonts w:eastAsia="DengXian"/>
          <w:kern w:val="2"/>
        </w:rPr>
        <w:t xml:space="preserve">prioritize </w:t>
      </w:r>
      <w:r w:rsidR="00F1467A" w:rsidRPr="006F71F1">
        <w:rPr>
          <w:rFonts w:eastAsia="DengXian"/>
          <w:kern w:val="2"/>
        </w:rPr>
        <w:t xml:space="preserve">error </w:t>
      </w:r>
      <w:r w:rsidR="00945FE1" w:rsidRPr="006F71F1">
        <w:rPr>
          <w:rFonts w:eastAsia="DengXian"/>
          <w:kern w:val="2"/>
        </w:rPr>
        <w:t>minimization to avoid error punishment</w:t>
      </w:r>
      <w:r w:rsidR="0058025A" w:rsidRPr="006F71F1">
        <w:rPr>
          <w:rFonts w:eastAsia="DengXian"/>
          <w:kern w:val="2"/>
        </w:rPr>
        <w:t>, is detrimental to error reduction rate</w:t>
      </w:r>
      <w:r w:rsidR="002E4620" w:rsidRPr="006F71F1">
        <w:rPr>
          <w:rFonts w:eastAsia="DengXian"/>
          <w:kern w:val="2"/>
        </w:rPr>
        <w:t>s</w:t>
      </w:r>
      <w:r w:rsidR="0058025A" w:rsidRPr="006F71F1">
        <w:rPr>
          <w:rFonts w:eastAsia="DengXian"/>
          <w:kern w:val="2"/>
        </w:rPr>
        <w:t xml:space="preserve"> </w:t>
      </w:r>
      <w:r w:rsidR="00D87824" w:rsidRPr="006F71F1">
        <w:rPr>
          <w:rFonts w:eastAsia="DengXian"/>
          <w:kern w:val="2"/>
        </w:rPr>
        <w:fldChar w:fldCharType="begin"/>
      </w:r>
      <w:r w:rsidR="00F427E4">
        <w:rPr>
          <w:rFonts w:eastAsia="DengXian"/>
          <w:kern w:val="2"/>
        </w:rPr>
        <w:instrText xml:space="preserve"> ADDIN EN.CITE &lt;EndNote&gt;&lt;Cite&gt;&lt;Author&gt;Dimitrova&lt;/Author&gt;&lt;Year&gt;2015&lt;/Year&gt;&lt;RecNum&gt;59&lt;/RecNum&gt;&lt;DisplayText&gt;(Dimitrova et al. 2015, Dimitrova et al. 2017)&lt;/DisplayText&gt;&lt;record&gt;&lt;rec-number&gt;59&lt;/rec-number&gt;&lt;foreign-keys&gt;&lt;key app="EN" db-id="dtfvx5dd9wzs0re0zrmve9tj9p5fwat5spas" timestamp="1711973564"&gt;59&lt;/key&gt;&lt;/foreign-keys&gt;&lt;ref-type name="Journal Article"&gt;17&lt;/ref-type&gt;&lt;contributors&gt;&lt;authors&gt;&lt;author&gt;Dimitrova, Nicoletta G&lt;/author&gt;&lt;author&gt;Van Dyck, Cathy&lt;/author&gt;&lt;author&gt;Van Hooft, Edwin AJ&lt;/author&gt;&lt;author&gt;Groenew</w:instrText>
      </w:r>
      <w:r w:rsidR="00F427E4">
        <w:rPr>
          <w:rFonts w:eastAsia="DengXian" w:hint="eastAsia"/>
          <w:kern w:val="2"/>
        </w:rPr>
        <w:instrText>egen, Peter&lt;/author&gt;&lt;/authors&gt;&lt;/contributors&gt;&lt;titles&gt;&lt;title&gt;Don&amp;apos;t fuss, focus: The mediating effect of on</w:instrText>
      </w:r>
      <w:r w:rsidR="00F427E4">
        <w:rPr>
          <w:rFonts w:eastAsia="DengXian" w:hint="eastAsia"/>
          <w:kern w:val="2"/>
        </w:rPr>
        <w:instrText>‐</w:instrText>
      </w:r>
      <w:r w:rsidR="00F427E4">
        <w:rPr>
          <w:rFonts w:eastAsia="DengXian" w:hint="eastAsia"/>
          <w:kern w:val="2"/>
        </w:rPr>
        <w:instrText>task thoughts on the relationship between error approach instructions and task performance&lt;/title&gt;&lt;secondary-title&gt;Applied Psychology&lt;/secondary</w:instrText>
      </w:r>
      <w:r w:rsidR="00F427E4">
        <w:rPr>
          <w:rFonts w:eastAsia="DengXian"/>
          <w:kern w:val="2"/>
        </w:rPr>
        <w:instrText>-title&gt;&lt;/titles&gt;&lt;periodical&gt;&lt;full-title&gt;Applied Psychology&lt;/full-title&gt;&lt;/periodical&gt;&lt;pages&gt;599-624&lt;/pages&gt;&lt;volume&gt;64&lt;/volume&gt;&lt;number&gt;3&lt;/number&gt;&lt;dates&gt;&lt;year&gt;2015&lt;/year&gt;&lt;/dates&gt;&lt;isbn&gt;0269-994X&lt;/isbn&gt;&lt;urls&gt;&lt;/urls&gt;&lt;/record&gt;&lt;/Cite&gt;&lt;Cite&gt;&lt;Author&gt;Dimitrova&lt;/Author&gt;&lt;Year&gt;2017&lt;/Year&gt;&lt;RecNum&gt;98&lt;/RecNum&gt;&lt;record&gt;&lt;rec-number&gt;98&lt;/rec-number&gt;&lt;foreign-keys&gt;&lt;key app="EN" db-id="dtfvx5dd9wzs0re0zrmve9tj9p5fwat5spas" timestamp="1715130141"&gt;98&lt;/key&gt;&lt;/foreign-keys&gt;&lt;ref-type name="Journal Article"&gt;17&lt;/ref-type&gt;&lt;contributors&gt;&lt;authors&gt;&lt;author&gt;Dimitrova, Nicoletta G&lt;/author&gt;&lt;author&gt;Van Hooft, Edwin AJ&lt;/author&gt;&lt;author&gt;Van Dyck, Cathy&lt;/author&gt;&lt;author&gt;Groenewegen, Peter&lt;/author&gt;&lt;/authors&gt;&lt;/contributors&gt;&lt;titles&gt;&lt;title&gt;Behind the wheel: what drives the effects of error handling?&lt;/title&gt;&lt;secondary-title&gt;Journal of Social Psychology&lt;/secondary-title&gt;&lt;/titles&gt;&lt;periodical&gt;&lt;full-title&gt;Journal of Social Psychology&lt;/full-title&gt;&lt;/periodical&gt;&lt;pages&gt;658-672&lt;/pages&gt;&lt;volume&gt;157&lt;/volume&gt;&lt;number&gt;6&lt;/number&gt;&lt;dates&gt;&lt;year&gt;2017&lt;/year&gt;&lt;/dates&gt;&lt;isbn&gt;0022-4545&lt;/isbn&gt;&lt;urls&gt;&lt;/urls&gt;&lt;/record&gt;&lt;/Cite&gt;&lt;/EndNote&gt;</w:instrText>
      </w:r>
      <w:r w:rsidR="00D87824" w:rsidRPr="006F71F1">
        <w:rPr>
          <w:rFonts w:eastAsia="DengXian"/>
          <w:kern w:val="2"/>
        </w:rPr>
        <w:fldChar w:fldCharType="separate"/>
      </w:r>
      <w:r w:rsidR="00F427E4">
        <w:rPr>
          <w:rFonts w:eastAsia="DengXian"/>
          <w:noProof/>
          <w:kern w:val="2"/>
        </w:rPr>
        <w:t>(Dimitrova et al. 2015, Dimitrova et al. 2017)</w:t>
      </w:r>
      <w:r w:rsidR="00D87824" w:rsidRPr="006F71F1">
        <w:rPr>
          <w:rFonts w:eastAsia="DengXian"/>
          <w:kern w:val="2"/>
        </w:rPr>
        <w:fldChar w:fldCharType="end"/>
      </w:r>
      <w:r w:rsidR="00D87824" w:rsidRPr="006F71F1">
        <w:rPr>
          <w:rFonts w:eastAsia="DengXian"/>
          <w:kern w:val="2"/>
        </w:rPr>
        <w:t xml:space="preserve">. </w:t>
      </w:r>
      <w:r w:rsidR="0058025A" w:rsidRPr="006F71F1">
        <w:rPr>
          <w:rFonts w:eastAsia="DengXian"/>
          <w:kern w:val="2"/>
        </w:rPr>
        <w:t>This approach, by its nature, can instill a cautious</w:t>
      </w:r>
      <w:r w:rsidR="002E4620" w:rsidRPr="006F71F1">
        <w:rPr>
          <w:rFonts w:eastAsia="DengXian"/>
          <w:kern w:val="2"/>
        </w:rPr>
        <w:t>,</w:t>
      </w:r>
      <w:r w:rsidR="0058025A" w:rsidRPr="006F71F1">
        <w:rPr>
          <w:rFonts w:eastAsia="DengXian"/>
          <w:kern w:val="2"/>
        </w:rPr>
        <w:t xml:space="preserve"> self-</w:t>
      </w:r>
      <w:r w:rsidR="002E4620" w:rsidRPr="006F71F1">
        <w:rPr>
          <w:rFonts w:eastAsia="DengXian"/>
          <w:kern w:val="2"/>
        </w:rPr>
        <w:t xml:space="preserve">conscious </w:t>
      </w:r>
      <w:r w:rsidR="0058025A" w:rsidRPr="006F71F1">
        <w:rPr>
          <w:rFonts w:eastAsia="DengXian"/>
          <w:kern w:val="2"/>
        </w:rPr>
        <w:t>mindset</w:t>
      </w:r>
      <w:r w:rsidR="00B63EF3" w:rsidRPr="006F71F1">
        <w:rPr>
          <w:rFonts w:eastAsia="DengXian"/>
          <w:kern w:val="2"/>
        </w:rPr>
        <w:t xml:space="preserve"> that can inhibit </w:t>
      </w:r>
      <w:r w:rsidR="0058025A" w:rsidRPr="006F71F1">
        <w:rPr>
          <w:rFonts w:eastAsia="DengXian"/>
          <w:kern w:val="2"/>
        </w:rPr>
        <w:t xml:space="preserve">the deep thinking and risk-taking necessary for learning. </w:t>
      </w:r>
      <w:r w:rsidR="00442C86" w:rsidRPr="006F71F1">
        <w:rPr>
          <w:rFonts w:eastAsia="DengXian"/>
          <w:kern w:val="2"/>
        </w:rPr>
        <w:t>N</w:t>
      </w:r>
      <w:r w:rsidR="0058025A" w:rsidRPr="006F71F1">
        <w:rPr>
          <w:rFonts w:eastAsia="DengXian"/>
          <w:kern w:val="2"/>
        </w:rPr>
        <w:t>ewcomers</w:t>
      </w:r>
      <w:r w:rsidR="00466C9B" w:rsidRPr="006F71F1">
        <w:rPr>
          <w:rFonts w:eastAsia="DengXian"/>
          <w:kern w:val="2"/>
        </w:rPr>
        <w:t>’</w:t>
      </w:r>
      <w:r w:rsidR="0058025A" w:rsidRPr="006F71F1">
        <w:rPr>
          <w:rFonts w:eastAsia="DengXian"/>
          <w:kern w:val="2"/>
        </w:rPr>
        <w:t xml:space="preserve"> global </w:t>
      </w:r>
      <w:r w:rsidR="00F85A9A" w:rsidRPr="006F71F1">
        <w:rPr>
          <w:rFonts w:eastAsia="DengXian"/>
          <w:kern w:val="2"/>
        </w:rPr>
        <w:t xml:space="preserve">error attribution </w:t>
      </w:r>
      <w:r w:rsidR="0058025A" w:rsidRPr="006F71F1">
        <w:rPr>
          <w:rFonts w:eastAsia="DengXian"/>
          <w:kern w:val="2"/>
        </w:rPr>
        <w:t xml:space="preserve">will likely amplify this harmful impact of perceived error prevention approach. </w:t>
      </w:r>
      <w:r w:rsidR="00743C11" w:rsidRPr="006F71F1">
        <w:rPr>
          <w:rFonts w:eastAsia="DengXian"/>
          <w:kern w:val="2"/>
        </w:rPr>
        <w:t>This is because their tendency to internalize errors as personal failings intensifie</w:t>
      </w:r>
      <w:r w:rsidR="003F5B36" w:rsidRPr="006F71F1">
        <w:rPr>
          <w:rFonts w:eastAsia="DengXian"/>
          <w:kern w:val="2"/>
        </w:rPr>
        <w:t>s</w:t>
      </w:r>
      <w:r w:rsidR="00743C11" w:rsidRPr="006F71F1">
        <w:rPr>
          <w:rFonts w:eastAsia="DengXian"/>
          <w:kern w:val="2"/>
        </w:rPr>
        <w:t xml:space="preserve"> </w:t>
      </w:r>
      <w:r w:rsidR="0074124E" w:rsidRPr="006F71F1">
        <w:rPr>
          <w:rFonts w:eastAsia="DengXian"/>
          <w:kern w:val="2"/>
        </w:rPr>
        <w:t xml:space="preserve">the counterproductive </w:t>
      </w:r>
      <w:r w:rsidR="0078172A" w:rsidRPr="006F71F1">
        <w:rPr>
          <w:rFonts w:eastAsia="DengXian"/>
          <w:kern w:val="2"/>
        </w:rPr>
        <w:t xml:space="preserve">regulation process </w:t>
      </w:r>
      <w:r w:rsidR="002E7226" w:rsidRPr="006F71F1">
        <w:rPr>
          <w:rFonts w:eastAsia="DengXian"/>
          <w:kern w:val="2"/>
        </w:rPr>
        <w:t xml:space="preserve">elicited by </w:t>
      </w:r>
      <w:r w:rsidR="00010383" w:rsidRPr="006F71F1">
        <w:rPr>
          <w:rFonts w:eastAsia="DengXian"/>
          <w:kern w:val="2"/>
        </w:rPr>
        <w:t>punitive error prevention environments</w:t>
      </w:r>
      <w:r w:rsidR="00743C11" w:rsidRPr="006F71F1">
        <w:rPr>
          <w:rFonts w:eastAsia="DengXian"/>
          <w:kern w:val="2"/>
        </w:rPr>
        <w:t xml:space="preserve">. </w:t>
      </w:r>
      <w:r w:rsidR="003F5B36" w:rsidRPr="006F71F1">
        <w:rPr>
          <w:rFonts w:eastAsia="DengXian"/>
          <w:kern w:val="2"/>
        </w:rPr>
        <w:t xml:space="preserve">The juxtaposition of perceived error prevention approach and a high global </w:t>
      </w:r>
      <w:r w:rsidR="00F85A9A" w:rsidRPr="006F71F1">
        <w:rPr>
          <w:rFonts w:eastAsia="DengXian"/>
          <w:kern w:val="2"/>
        </w:rPr>
        <w:t xml:space="preserve">error attribution </w:t>
      </w:r>
      <w:r w:rsidR="00743C11" w:rsidRPr="006F71F1">
        <w:rPr>
          <w:rFonts w:eastAsia="DengXian"/>
          <w:kern w:val="2"/>
        </w:rPr>
        <w:t xml:space="preserve">can </w:t>
      </w:r>
      <w:r w:rsidR="00720567" w:rsidRPr="006F71F1">
        <w:t xml:space="preserve">create a particularly toxic </w:t>
      </w:r>
      <w:r w:rsidR="00F64835" w:rsidRPr="006F71F1">
        <w:t xml:space="preserve">synergy, where </w:t>
      </w:r>
      <w:r w:rsidR="003F5B36" w:rsidRPr="006F71F1">
        <w:rPr>
          <w:rFonts w:eastAsia="DengXian"/>
          <w:kern w:val="2"/>
        </w:rPr>
        <w:t>the overwhelming focus on negative self-evaluation and avoidance behaviors</w:t>
      </w:r>
      <w:r w:rsidR="00492F78" w:rsidRPr="006F71F1">
        <w:rPr>
          <w:rFonts w:eastAsia="DengXian"/>
          <w:kern w:val="2"/>
        </w:rPr>
        <w:t xml:space="preserve"> </w:t>
      </w:r>
      <w:r w:rsidR="003F5B36" w:rsidRPr="006F71F1">
        <w:rPr>
          <w:rFonts w:eastAsia="DengXian"/>
          <w:kern w:val="2"/>
        </w:rPr>
        <w:t xml:space="preserve">paradoxically </w:t>
      </w:r>
      <w:r w:rsidR="00743C11" w:rsidRPr="006F71F1">
        <w:rPr>
          <w:rFonts w:eastAsia="DengXian"/>
          <w:kern w:val="2"/>
        </w:rPr>
        <w:t>result</w:t>
      </w:r>
      <w:r w:rsidR="00C163D7" w:rsidRPr="006F71F1">
        <w:rPr>
          <w:rFonts w:eastAsia="DengXian"/>
          <w:kern w:val="2"/>
        </w:rPr>
        <w:t>s</w:t>
      </w:r>
      <w:r w:rsidR="00743C11" w:rsidRPr="006F71F1">
        <w:rPr>
          <w:rFonts w:eastAsia="DengXian"/>
          <w:kern w:val="2"/>
        </w:rPr>
        <w:t xml:space="preserve"> in less effective learning from </w:t>
      </w:r>
      <w:r w:rsidR="00F001BB" w:rsidRPr="006F71F1">
        <w:rPr>
          <w:rFonts w:eastAsia="DengXian"/>
          <w:kern w:val="2"/>
        </w:rPr>
        <w:t>the errors that do occur and</w:t>
      </w:r>
      <w:r w:rsidR="005B068B" w:rsidRPr="006F71F1">
        <w:rPr>
          <w:rFonts w:eastAsia="DengXian"/>
          <w:kern w:val="2"/>
        </w:rPr>
        <w:t xml:space="preserve"> </w:t>
      </w:r>
      <w:r w:rsidR="00C163D7" w:rsidRPr="006F71F1">
        <w:rPr>
          <w:rFonts w:eastAsia="DengXian"/>
          <w:kern w:val="2"/>
        </w:rPr>
        <w:t>the new environment</w:t>
      </w:r>
      <w:r w:rsidR="00743C11" w:rsidRPr="006F71F1">
        <w:rPr>
          <w:rFonts w:eastAsia="DengXian"/>
          <w:kern w:val="2"/>
        </w:rPr>
        <w:t xml:space="preserve">. </w:t>
      </w:r>
      <w:r w:rsidR="0058025A" w:rsidRPr="006F71F1">
        <w:rPr>
          <w:rFonts w:eastAsia="DengXian"/>
          <w:kern w:val="2"/>
        </w:rPr>
        <w:t xml:space="preserve">Conversely, for newcomers </w:t>
      </w:r>
      <w:r w:rsidR="006F6031" w:rsidRPr="006F71F1">
        <w:rPr>
          <w:rFonts w:eastAsia="DengXian"/>
          <w:kern w:val="2"/>
        </w:rPr>
        <w:t>with low</w:t>
      </w:r>
      <w:r w:rsidR="00073B0B" w:rsidRPr="006F71F1">
        <w:rPr>
          <w:rFonts w:eastAsia="DengXian"/>
          <w:kern w:val="2"/>
        </w:rPr>
        <w:t xml:space="preserve"> </w:t>
      </w:r>
      <w:r w:rsidR="0058025A" w:rsidRPr="006F71F1">
        <w:rPr>
          <w:rFonts w:eastAsia="DengXian"/>
          <w:kern w:val="2"/>
        </w:rPr>
        <w:t xml:space="preserve">global </w:t>
      </w:r>
      <w:r w:rsidR="00F85A9A" w:rsidRPr="006F71F1">
        <w:rPr>
          <w:rFonts w:eastAsia="DengXian"/>
          <w:kern w:val="2"/>
        </w:rPr>
        <w:t>error attribution</w:t>
      </w:r>
      <w:r w:rsidR="0058025A" w:rsidRPr="006F71F1">
        <w:rPr>
          <w:rFonts w:eastAsia="DengXian"/>
          <w:kern w:val="2"/>
        </w:rPr>
        <w:t xml:space="preserve">, the detrimental impact of error prevention </w:t>
      </w:r>
      <w:r w:rsidR="0058025A" w:rsidRPr="006F71F1">
        <w:rPr>
          <w:rFonts w:eastAsia="DengXian"/>
          <w:kern w:val="2"/>
        </w:rPr>
        <w:lastRenderedPageBreak/>
        <w:t>approaches on error reduction rate is mitigated. These individuals tend to view errors as specific, detachable incidents that do not define their self-worth</w:t>
      </w:r>
      <w:r w:rsidR="00945207" w:rsidRPr="006F71F1">
        <w:rPr>
          <w:rFonts w:eastAsia="DengXian"/>
          <w:kern w:val="2"/>
        </w:rPr>
        <w:t xml:space="preserve"> </w:t>
      </w:r>
      <w:r w:rsidR="00945207" w:rsidRPr="006F71F1">
        <w:rPr>
          <w:rFonts w:eastAsia="DengXian"/>
          <w:kern w:val="2"/>
        </w:rPr>
        <w:fldChar w:fldCharType="begin"/>
      </w:r>
      <w:r w:rsidR="00F427E4">
        <w:rPr>
          <w:rFonts w:eastAsia="DengXian"/>
          <w:kern w:val="2"/>
        </w:rPr>
        <w:instrText xml:space="preserve"> ADDIN EN.CITE &lt;EndNote&gt;&lt;Cite&gt;&lt;Author&gt;Han&lt;/Author&gt;&lt;Year&gt;2014&lt;/Year&gt;&lt;RecNum&gt;65&lt;/RecNum&gt;&lt;DisplayText&gt;(D. Han et al. 2014, Yang and Zhang 2018)&lt;/DisplayText&gt;&lt;record&gt;&lt;rec-number&gt;65&lt;/rec-number&gt;&lt;foreign-keys&gt;&lt;key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Cite&gt;&lt;Author&gt;Yang&lt;/Author&gt;&lt;Year&gt;2018&lt;/Year&gt;&lt;RecNum&gt;67&lt;/RecNum&gt;&lt;record&gt;&lt;rec-number&gt;67&lt;/rec-number&gt;&lt;foreign-keys&gt;&lt;key app="EN" db-id="dtfvx5dd9wzs0re0zrmve9tj9p5fwat5spas" timestamp="1712214732"&gt;67&lt;/key&gt;&lt;/foreign-keys&gt;&lt;ref-type name="Journal Article"&gt;17&lt;/ref-type&gt;&lt;contributors&gt;&lt;authors&gt;&lt;author&gt;Yang, Pianpian&lt;/author&gt;&lt;author&gt;Zhang, Qingyu&lt;/author&gt;&lt;/authors&gt;&lt;/contributors&gt;&lt;titles&gt;&lt;title&gt;How pride influences product evaluation through construal level&lt;/title&gt;&lt;secondary-title&gt;European Journal of Marketing&lt;/secondary-title&gt;&lt;/titles&gt;&lt;periodical&gt;&lt;full-title&gt;European Journal of Marketing&lt;/full-title&gt;&lt;/periodical&gt;&lt;pages&gt;1750-1775&lt;/pages&gt;&lt;volume&gt;52&lt;/volume&gt;&lt;number&gt;7/8&lt;/number&gt;&lt;dates&gt;&lt;year&gt;2018&lt;/year&gt;&lt;/dates&gt;&lt;isbn&gt;0309-0566&lt;/isbn&gt;&lt;urls&gt;&lt;/urls&gt;&lt;/record&gt;&lt;/Cite&gt;&lt;/EndNote&gt;</w:instrText>
      </w:r>
      <w:r w:rsidR="00945207" w:rsidRPr="006F71F1">
        <w:rPr>
          <w:rFonts w:eastAsia="DengXian"/>
          <w:kern w:val="2"/>
        </w:rPr>
        <w:fldChar w:fldCharType="separate"/>
      </w:r>
      <w:r w:rsidR="00F427E4">
        <w:rPr>
          <w:rFonts w:eastAsia="DengXian"/>
          <w:noProof/>
          <w:kern w:val="2"/>
        </w:rPr>
        <w:t>(D. Han et al. 2014, Yang and Zhang 2018)</w:t>
      </w:r>
      <w:r w:rsidR="00945207" w:rsidRPr="006F71F1">
        <w:rPr>
          <w:rFonts w:eastAsia="DengXian"/>
          <w:kern w:val="2"/>
        </w:rPr>
        <w:fldChar w:fldCharType="end"/>
      </w:r>
      <w:r w:rsidR="0058025A" w:rsidRPr="006F71F1">
        <w:rPr>
          <w:rFonts w:eastAsia="DengXian"/>
          <w:kern w:val="2"/>
        </w:rPr>
        <w:t xml:space="preserve">. Thus, while error prevention perception might still impose a cautious and restraining </w:t>
      </w:r>
      <w:r w:rsidR="00945207" w:rsidRPr="006F71F1">
        <w:rPr>
          <w:rFonts w:eastAsia="DengXian"/>
          <w:kern w:val="2"/>
        </w:rPr>
        <w:t>mindset</w:t>
      </w:r>
      <w:r w:rsidR="0058025A" w:rsidRPr="006F71F1">
        <w:rPr>
          <w:rFonts w:eastAsia="DengXian"/>
          <w:kern w:val="2"/>
        </w:rPr>
        <w:t xml:space="preserve">, newcomers with a low global </w:t>
      </w:r>
      <w:r w:rsidR="00F85A9A" w:rsidRPr="006F71F1">
        <w:rPr>
          <w:rFonts w:eastAsia="DengXian"/>
          <w:kern w:val="2"/>
        </w:rPr>
        <w:t xml:space="preserve">error attribution </w:t>
      </w:r>
      <w:r w:rsidR="0058025A" w:rsidRPr="006F71F1">
        <w:rPr>
          <w:rFonts w:eastAsia="DengXian"/>
          <w:kern w:val="2"/>
        </w:rPr>
        <w:t xml:space="preserve">can navigate this environment more effectively. They are better equipped to balance caution with constructive engagement, allowing for some degree of learning and adaptation despite the </w:t>
      </w:r>
      <w:r w:rsidR="00755852" w:rsidRPr="006F71F1">
        <w:rPr>
          <w:rFonts w:eastAsia="DengXian"/>
          <w:kern w:val="2"/>
        </w:rPr>
        <w:t>environment</w:t>
      </w:r>
      <w:r w:rsidR="00466C9B" w:rsidRPr="006F71F1">
        <w:rPr>
          <w:rFonts w:eastAsia="DengXian"/>
          <w:kern w:val="2"/>
        </w:rPr>
        <w:t>’</w:t>
      </w:r>
      <w:r w:rsidR="00755852" w:rsidRPr="006F71F1">
        <w:rPr>
          <w:rFonts w:eastAsia="DengXian"/>
          <w:kern w:val="2"/>
        </w:rPr>
        <w:t xml:space="preserve">s </w:t>
      </w:r>
      <w:r w:rsidR="0058025A" w:rsidRPr="006F71F1">
        <w:rPr>
          <w:rFonts w:eastAsia="DengXian"/>
          <w:kern w:val="2"/>
        </w:rPr>
        <w:t xml:space="preserve">overarching emphasis on preventing errors. As a result, the negative impact of error prevention on error reduction rates is less pronounced for these newcomers, compared to their high global </w:t>
      </w:r>
      <w:r w:rsidR="00F85A9A" w:rsidRPr="006F71F1">
        <w:rPr>
          <w:rFonts w:eastAsia="DengXian"/>
          <w:kern w:val="2"/>
        </w:rPr>
        <w:t xml:space="preserve">error attribution </w:t>
      </w:r>
      <w:r w:rsidR="0058025A" w:rsidRPr="006F71F1">
        <w:rPr>
          <w:rFonts w:eastAsia="DengXian"/>
          <w:kern w:val="2"/>
        </w:rPr>
        <w:t>counterparts.</w:t>
      </w:r>
    </w:p>
    <w:p w14:paraId="220991B2" w14:textId="50A5D7EA" w:rsidR="008D6DE2" w:rsidRPr="00755B1B" w:rsidRDefault="00070210" w:rsidP="00755B1B">
      <w:pPr>
        <w:snapToGrid w:val="0"/>
        <w:spacing w:line="480" w:lineRule="auto"/>
        <w:rPr>
          <w:rFonts w:eastAsia="DengXian"/>
          <w:i/>
          <w:kern w:val="2"/>
        </w:rPr>
      </w:pPr>
      <w:r w:rsidRPr="00755B1B">
        <w:rPr>
          <w:rFonts w:eastAsia="DengXian"/>
          <w:b/>
          <w:kern w:val="2"/>
        </w:rPr>
        <w:t>H</w:t>
      </w:r>
      <w:r w:rsidR="009843D5" w:rsidRPr="00755B1B">
        <w:rPr>
          <w:rFonts w:eastAsia="DengXian"/>
          <w:b/>
          <w:kern w:val="2"/>
        </w:rPr>
        <w:t>ypothesis 5</w:t>
      </w:r>
      <w:r w:rsidR="00755B1B" w:rsidRPr="00755B1B">
        <w:rPr>
          <w:rFonts w:eastAsia="DengXian"/>
          <w:b/>
          <w:kern w:val="2"/>
        </w:rPr>
        <w:t>.</w:t>
      </w:r>
      <w:r w:rsidRPr="00755B1B">
        <w:rPr>
          <w:rFonts w:eastAsia="DengXian"/>
          <w:i/>
          <w:kern w:val="2"/>
        </w:rPr>
        <w:t xml:space="preserve"> Newcomer</w:t>
      </w:r>
      <w:r w:rsidR="009843D5" w:rsidRPr="00755B1B">
        <w:rPr>
          <w:rFonts w:eastAsia="DengXian"/>
          <w:i/>
          <w:kern w:val="2"/>
        </w:rPr>
        <w:t>s</w:t>
      </w:r>
      <w:r w:rsidR="00466C9B" w:rsidRPr="00755B1B">
        <w:rPr>
          <w:rFonts w:eastAsia="DengXian"/>
          <w:i/>
          <w:kern w:val="2"/>
        </w:rPr>
        <w:t>’</w:t>
      </w:r>
      <w:r w:rsidRPr="00755B1B">
        <w:rPr>
          <w:rFonts w:eastAsia="DengXian"/>
          <w:i/>
          <w:kern w:val="2"/>
        </w:rPr>
        <w:t xml:space="preserve"> global </w:t>
      </w:r>
      <w:r w:rsidR="000F3883" w:rsidRPr="00755B1B">
        <w:rPr>
          <w:rFonts w:eastAsia="DengXian"/>
          <w:i/>
          <w:kern w:val="2"/>
        </w:rPr>
        <w:t>error attribution</w:t>
      </w:r>
      <w:r w:rsidR="000F3883" w:rsidRPr="00755B1B" w:rsidDel="000F3883">
        <w:rPr>
          <w:rFonts w:eastAsia="DengXian"/>
          <w:i/>
          <w:kern w:val="2"/>
        </w:rPr>
        <w:t xml:space="preserve"> </w:t>
      </w:r>
      <w:r w:rsidRPr="00755B1B">
        <w:rPr>
          <w:rFonts w:eastAsia="DengXian"/>
          <w:i/>
          <w:kern w:val="2"/>
        </w:rPr>
        <w:t>moderate</w:t>
      </w:r>
      <w:r w:rsidR="009843D5" w:rsidRPr="00755B1B">
        <w:rPr>
          <w:rFonts w:eastAsia="DengXian"/>
          <w:i/>
          <w:kern w:val="2"/>
        </w:rPr>
        <w:t>s</w:t>
      </w:r>
      <w:r w:rsidRPr="00755B1B">
        <w:rPr>
          <w:rFonts w:eastAsia="DengXian"/>
          <w:i/>
          <w:kern w:val="2"/>
        </w:rPr>
        <w:t xml:space="preserve"> the relationship between </w:t>
      </w:r>
      <w:r w:rsidR="003514E2" w:rsidRPr="00755B1B">
        <w:rPr>
          <w:rFonts w:eastAsia="DengXian"/>
          <w:i/>
          <w:kern w:val="2"/>
        </w:rPr>
        <w:t xml:space="preserve">newcomer perceived </w:t>
      </w:r>
      <w:r w:rsidRPr="00755B1B">
        <w:rPr>
          <w:rFonts w:eastAsia="DengXian"/>
          <w:i/>
          <w:kern w:val="2"/>
        </w:rPr>
        <w:t xml:space="preserve">error prevention approach </w:t>
      </w:r>
      <w:r w:rsidR="00F85A9A" w:rsidRPr="00755B1B">
        <w:rPr>
          <w:rFonts w:eastAsia="DengXian"/>
          <w:i/>
          <w:kern w:val="2"/>
        </w:rPr>
        <w:t xml:space="preserve">and </w:t>
      </w:r>
      <w:r w:rsidR="0065356D" w:rsidRPr="00755B1B">
        <w:rPr>
          <w:rFonts w:eastAsia="DengXian"/>
          <w:i/>
          <w:kern w:val="2"/>
        </w:rPr>
        <w:t xml:space="preserve">their </w:t>
      </w:r>
      <w:r w:rsidR="009843D5" w:rsidRPr="00755B1B">
        <w:rPr>
          <w:rFonts w:eastAsia="DengXian"/>
          <w:i/>
          <w:kern w:val="2"/>
        </w:rPr>
        <w:t>error</w:t>
      </w:r>
      <w:r w:rsidR="00F85A9A" w:rsidRPr="00755B1B">
        <w:rPr>
          <w:rFonts w:eastAsia="DengXian"/>
          <w:i/>
          <w:kern w:val="2"/>
        </w:rPr>
        <w:t xml:space="preserve"> reduction rate</w:t>
      </w:r>
      <w:r w:rsidRPr="00755B1B">
        <w:rPr>
          <w:rFonts w:eastAsia="DengXian"/>
          <w:i/>
          <w:kern w:val="2"/>
        </w:rPr>
        <w:t>, such that th</w:t>
      </w:r>
      <w:r w:rsidR="009843D5" w:rsidRPr="00755B1B">
        <w:rPr>
          <w:rFonts w:eastAsia="DengXian"/>
          <w:i/>
          <w:kern w:val="2"/>
        </w:rPr>
        <w:t>is</w:t>
      </w:r>
      <w:r w:rsidRPr="00755B1B">
        <w:rPr>
          <w:rFonts w:eastAsia="DengXian"/>
          <w:i/>
          <w:kern w:val="2"/>
        </w:rPr>
        <w:t xml:space="preserve"> positive relationship</w:t>
      </w:r>
      <w:r w:rsidR="009843D5" w:rsidRPr="00755B1B">
        <w:rPr>
          <w:rFonts w:eastAsia="DengXian"/>
          <w:i/>
          <w:kern w:val="2"/>
        </w:rPr>
        <w:t xml:space="preserve"> (harmful error reduction effect) i</w:t>
      </w:r>
      <w:r w:rsidRPr="00755B1B">
        <w:rPr>
          <w:rFonts w:eastAsia="DengXian"/>
          <w:i/>
          <w:kern w:val="2"/>
        </w:rPr>
        <w:t xml:space="preserve">s stronger when </w:t>
      </w:r>
      <w:r w:rsidR="004E599B" w:rsidRPr="00755B1B">
        <w:rPr>
          <w:rFonts w:eastAsia="DengXian"/>
          <w:i/>
          <w:kern w:val="2"/>
        </w:rPr>
        <w:t xml:space="preserve">global </w:t>
      </w:r>
      <w:r w:rsidR="00F85A9A" w:rsidRPr="00755B1B">
        <w:rPr>
          <w:rFonts w:eastAsia="DengXian"/>
          <w:i/>
          <w:kern w:val="2"/>
        </w:rPr>
        <w:t xml:space="preserve">error attribution </w:t>
      </w:r>
      <w:r w:rsidRPr="00755B1B">
        <w:rPr>
          <w:rFonts w:eastAsia="DengXian"/>
          <w:i/>
          <w:kern w:val="2"/>
        </w:rPr>
        <w:t xml:space="preserve">is </w:t>
      </w:r>
      <w:r w:rsidR="009843D5" w:rsidRPr="00755B1B">
        <w:rPr>
          <w:rFonts w:eastAsia="DengXian"/>
          <w:i/>
          <w:kern w:val="2"/>
        </w:rPr>
        <w:t>higher</w:t>
      </w:r>
      <w:r w:rsidRPr="00755B1B">
        <w:rPr>
          <w:rFonts w:eastAsia="DengXian"/>
          <w:i/>
          <w:kern w:val="2"/>
        </w:rPr>
        <w:t>.</w:t>
      </w:r>
    </w:p>
    <w:p w14:paraId="0F1F9A32" w14:textId="375A8F5B" w:rsidR="00F263B8" w:rsidRPr="006F71F1" w:rsidRDefault="00F263B8" w:rsidP="00385D18">
      <w:pPr>
        <w:snapToGrid w:val="0"/>
        <w:spacing w:line="480" w:lineRule="auto"/>
        <w:ind w:firstLine="720"/>
        <w:rPr>
          <w:rFonts w:eastAsia="DengXian"/>
          <w:kern w:val="2"/>
        </w:rPr>
      </w:pPr>
      <w:r w:rsidRPr="006F71F1">
        <w:rPr>
          <w:rFonts w:eastAsia="DengXian"/>
          <w:kern w:val="2"/>
        </w:rPr>
        <w:t>Building on action regulation theory</w:t>
      </w:r>
      <w:r w:rsidR="004E599B" w:rsidRPr="006F71F1">
        <w:rPr>
          <w:rFonts w:eastAsia="DengXian"/>
          <w:kern w:val="2"/>
        </w:rPr>
        <w:t xml:space="preserve"> and insights from the </w:t>
      </w:r>
      <w:r w:rsidR="0006152B" w:rsidRPr="006F71F1">
        <w:rPr>
          <w:rFonts w:eastAsia="DengXian"/>
          <w:kern w:val="2"/>
        </w:rPr>
        <w:t>error-handling</w:t>
      </w:r>
      <w:r w:rsidR="004E599B" w:rsidRPr="006F71F1">
        <w:rPr>
          <w:rFonts w:eastAsia="DengXian"/>
          <w:kern w:val="2"/>
        </w:rPr>
        <w:t xml:space="preserve"> literature</w:t>
      </w:r>
      <w:r w:rsidRPr="006F71F1">
        <w:rPr>
          <w:rFonts w:eastAsia="DengXian"/>
          <w:kern w:val="2"/>
        </w:rPr>
        <w:t xml:space="preserve"> </w:t>
      </w:r>
      <w:r w:rsidR="004E599B" w:rsidRPr="006F71F1">
        <w:rPr>
          <w:rFonts w:eastAsia="DengXian"/>
          <w:kern w:val="2"/>
        </w:rPr>
        <w:fldChar w:fldCharType="begin">
          <w:fldData xml:space="preserve">PEVuZE5vdGU+PENpdGU+PEF1dGhvcj5GcmVzZTwvQXV0aG9yPjxZZWFyPjIwMTU8L1llYXI+PFJl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PEVuZE5vdGU+PENpdGU+PEF1dGhvcj5GcmVzZTwvQXV0aG9yPjxZZWFyPjIwMTU8L1llYXI+PFJl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4E599B" w:rsidRPr="006F71F1">
        <w:rPr>
          <w:rFonts w:eastAsia="DengXian"/>
          <w:kern w:val="2"/>
        </w:rPr>
      </w:r>
      <w:r w:rsidR="004E599B" w:rsidRPr="006F71F1">
        <w:rPr>
          <w:rFonts w:eastAsia="DengXian"/>
          <w:kern w:val="2"/>
        </w:rPr>
        <w:fldChar w:fldCharType="separate"/>
      </w:r>
      <w:r w:rsidR="00F427E4">
        <w:rPr>
          <w:rFonts w:eastAsia="DengXian"/>
          <w:noProof/>
          <w:kern w:val="2"/>
        </w:rPr>
        <w:t>(Frese and Zapf 1994, Keith and Frese 2005, Frese and Keith 2015)</w:t>
      </w:r>
      <w:r w:rsidR="004E599B" w:rsidRPr="006F71F1">
        <w:rPr>
          <w:rFonts w:eastAsia="DengXian"/>
          <w:kern w:val="2"/>
        </w:rPr>
        <w:fldChar w:fldCharType="end"/>
      </w:r>
      <w:r w:rsidR="004E599B" w:rsidRPr="006F71F1">
        <w:rPr>
          <w:rFonts w:eastAsia="DengXian"/>
          <w:kern w:val="2"/>
        </w:rPr>
        <w:t>, we discuss why newcomers</w:t>
      </w:r>
      <w:r w:rsidR="00466C9B" w:rsidRPr="006F71F1">
        <w:rPr>
          <w:rFonts w:eastAsia="DengXian"/>
          <w:kern w:val="2"/>
        </w:rPr>
        <w:t>’</w:t>
      </w:r>
      <w:r w:rsidR="004E599B" w:rsidRPr="006F71F1">
        <w:rPr>
          <w:rFonts w:eastAsia="DengXian"/>
          <w:kern w:val="2"/>
        </w:rPr>
        <w:t xml:space="preserve"> error reduction rate supersedes their initial errors in predicting performance (H1a and H1b) as well as why newcomers perceiving an error management approach experience </w:t>
      </w:r>
      <w:r w:rsidR="0006152B" w:rsidRPr="006F71F1">
        <w:rPr>
          <w:rFonts w:eastAsia="DengXian"/>
          <w:kern w:val="2"/>
        </w:rPr>
        <w:t xml:space="preserve">a </w:t>
      </w:r>
      <w:r w:rsidR="004E599B" w:rsidRPr="006F71F1">
        <w:rPr>
          <w:rFonts w:eastAsia="DengXian"/>
          <w:kern w:val="2"/>
        </w:rPr>
        <w:t xml:space="preserve">faster error reduction rate whereas newcomers perceiving an error prevention approach experience </w:t>
      </w:r>
      <w:r w:rsidR="0006152B" w:rsidRPr="006F71F1">
        <w:rPr>
          <w:rFonts w:eastAsia="DengXian"/>
          <w:kern w:val="2"/>
        </w:rPr>
        <w:t xml:space="preserve">a </w:t>
      </w:r>
      <w:r w:rsidR="004E599B" w:rsidRPr="006F71F1">
        <w:rPr>
          <w:rFonts w:eastAsia="DengXian"/>
          <w:kern w:val="2"/>
        </w:rPr>
        <w:t>slow</w:t>
      </w:r>
      <w:r w:rsidR="0048598C" w:rsidRPr="006F71F1">
        <w:rPr>
          <w:rFonts w:eastAsia="DengXian"/>
          <w:kern w:val="2"/>
        </w:rPr>
        <w:t>er</w:t>
      </w:r>
      <w:r w:rsidR="004E599B" w:rsidRPr="006F71F1">
        <w:rPr>
          <w:rFonts w:eastAsia="DengXian"/>
          <w:kern w:val="2"/>
        </w:rPr>
        <w:t xml:space="preserve"> error reduction rate (H2 and H3). Furthermore, as guided by general principles in action regulation theory, we turn to newcomers</w:t>
      </w:r>
      <w:r w:rsidR="00466C9B" w:rsidRPr="006F71F1">
        <w:rPr>
          <w:rFonts w:eastAsia="DengXian"/>
          <w:kern w:val="2"/>
        </w:rPr>
        <w:t>’</w:t>
      </w:r>
      <w:r w:rsidR="004E599B" w:rsidRPr="006F71F1">
        <w:rPr>
          <w:rFonts w:eastAsia="DengXian"/>
          <w:kern w:val="2"/>
        </w:rPr>
        <w:t xml:space="preserve"> global </w:t>
      </w:r>
      <w:r w:rsidR="00F04405" w:rsidRPr="006F71F1">
        <w:rPr>
          <w:rFonts w:eastAsia="DengXian"/>
          <w:kern w:val="2"/>
        </w:rPr>
        <w:t>error attribution</w:t>
      </w:r>
      <w:r w:rsidR="004E599B" w:rsidRPr="006F71F1">
        <w:rPr>
          <w:rFonts w:eastAsia="DengXian"/>
          <w:kern w:val="2"/>
        </w:rPr>
        <w:t xml:space="preserve"> as it may shape the effects of the two </w:t>
      </w:r>
      <w:r w:rsidR="00EF6B0D" w:rsidRPr="006F71F1">
        <w:rPr>
          <w:rFonts w:eastAsia="DengXian"/>
          <w:kern w:val="2"/>
        </w:rPr>
        <w:t>error-handling</w:t>
      </w:r>
      <w:r w:rsidR="004E599B" w:rsidRPr="006F71F1">
        <w:rPr>
          <w:rFonts w:eastAsia="DengXian"/>
          <w:kern w:val="2"/>
        </w:rPr>
        <w:t xml:space="preserve"> approaches (H4 and H5). This package of theoretical groundwork </w:t>
      </w:r>
      <w:r w:rsidR="0048598C" w:rsidRPr="006F71F1">
        <w:rPr>
          <w:rFonts w:eastAsia="DengXian"/>
          <w:kern w:val="2"/>
        </w:rPr>
        <w:t>culminates</w:t>
      </w:r>
      <w:r w:rsidR="004E599B" w:rsidRPr="006F71F1">
        <w:rPr>
          <w:rFonts w:eastAsia="DengXian"/>
          <w:kern w:val="2"/>
        </w:rPr>
        <w:t xml:space="preserve"> in two moderated mediation hypotheses, propos</w:t>
      </w:r>
      <w:r w:rsidR="0048598C" w:rsidRPr="006F71F1">
        <w:rPr>
          <w:rFonts w:eastAsia="DengXian"/>
          <w:kern w:val="2"/>
        </w:rPr>
        <w:t>ing</w:t>
      </w:r>
      <w:r w:rsidR="004E599B" w:rsidRPr="006F71F1">
        <w:rPr>
          <w:rFonts w:eastAsia="DengXian"/>
          <w:kern w:val="2"/>
        </w:rPr>
        <w:t xml:space="preserve"> an integrative model encapsulating the interplay </w:t>
      </w:r>
      <w:r w:rsidR="004E599B" w:rsidRPr="006F71F1">
        <w:rPr>
          <w:rFonts w:eastAsia="DengXian"/>
          <w:kern w:val="2"/>
        </w:rPr>
        <w:lastRenderedPageBreak/>
        <w:t xml:space="preserve">between perceived error handling approaches and global </w:t>
      </w:r>
      <w:r w:rsidR="00F04405" w:rsidRPr="006F71F1">
        <w:rPr>
          <w:rFonts w:eastAsia="DengXian"/>
          <w:kern w:val="2"/>
        </w:rPr>
        <w:t>error attribution</w:t>
      </w:r>
      <w:r w:rsidR="004E599B" w:rsidRPr="006F71F1">
        <w:rPr>
          <w:rFonts w:eastAsia="DengXian"/>
          <w:kern w:val="2"/>
        </w:rPr>
        <w:t xml:space="preserve"> on newcomers</w:t>
      </w:r>
      <w:r w:rsidR="00466C9B" w:rsidRPr="006F71F1">
        <w:rPr>
          <w:rFonts w:eastAsia="DengXian"/>
          <w:kern w:val="2"/>
        </w:rPr>
        <w:t>’</w:t>
      </w:r>
      <w:r w:rsidR="004E599B" w:rsidRPr="006F71F1">
        <w:rPr>
          <w:rFonts w:eastAsia="DengXian"/>
          <w:kern w:val="2"/>
        </w:rPr>
        <w:t xml:space="preserve"> error reduction rate and, subsequently, their performance outcomes. </w:t>
      </w:r>
    </w:p>
    <w:p w14:paraId="44EAC606" w14:textId="432B288A" w:rsidR="004E599B" w:rsidRPr="00755B1B" w:rsidRDefault="00FD7773" w:rsidP="00755B1B">
      <w:pPr>
        <w:snapToGrid w:val="0"/>
        <w:spacing w:line="480" w:lineRule="auto"/>
        <w:rPr>
          <w:rFonts w:eastAsia="DengXian"/>
          <w:i/>
          <w:kern w:val="2"/>
        </w:rPr>
      </w:pPr>
      <w:r w:rsidRPr="00755B1B">
        <w:rPr>
          <w:rFonts w:eastAsia="DengXian"/>
          <w:b/>
          <w:kern w:val="2"/>
        </w:rPr>
        <w:t>Hypothesis 6</w:t>
      </w:r>
      <w:r w:rsidR="00755B1B" w:rsidRPr="00755B1B">
        <w:rPr>
          <w:rFonts w:eastAsia="DengXian"/>
          <w:b/>
          <w:kern w:val="2"/>
        </w:rPr>
        <w:t>.</w:t>
      </w:r>
      <w:r w:rsidRPr="00755B1B">
        <w:rPr>
          <w:rFonts w:eastAsia="DengXian"/>
          <w:i/>
          <w:kern w:val="2"/>
        </w:rPr>
        <w:t xml:space="preserve"> </w:t>
      </w:r>
      <w:r w:rsidR="004E599B" w:rsidRPr="00755B1B">
        <w:rPr>
          <w:rFonts w:eastAsia="DengXian"/>
          <w:i/>
          <w:kern w:val="2"/>
        </w:rPr>
        <w:t xml:space="preserve">The associations </w:t>
      </w:r>
      <w:r w:rsidR="00EF6B0D" w:rsidRPr="00755B1B">
        <w:rPr>
          <w:rFonts w:eastAsia="DengXian"/>
          <w:i/>
          <w:kern w:val="2"/>
        </w:rPr>
        <w:t>of</w:t>
      </w:r>
      <w:r w:rsidR="004E599B" w:rsidRPr="00755B1B">
        <w:rPr>
          <w:rFonts w:eastAsia="DengXian"/>
          <w:i/>
          <w:kern w:val="2"/>
        </w:rPr>
        <w:t xml:space="preserve"> </w:t>
      </w:r>
      <w:r w:rsidR="003514E2" w:rsidRPr="00755B1B">
        <w:rPr>
          <w:rFonts w:eastAsia="DengXian"/>
          <w:i/>
          <w:kern w:val="2"/>
        </w:rPr>
        <w:t xml:space="preserve">newcomer </w:t>
      </w:r>
      <w:r w:rsidR="004E599B" w:rsidRPr="00755B1B">
        <w:rPr>
          <w:rFonts w:eastAsia="DengXian"/>
          <w:i/>
          <w:kern w:val="2"/>
        </w:rPr>
        <w:t xml:space="preserve">perceived error management approach with task performance (a) and annual merit pay (b) </w:t>
      </w:r>
      <w:r w:rsidR="00AC0579" w:rsidRPr="00755B1B">
        <w:rPr>
          <w:rFonts w:eastAsia="DengXian"/>
          <w:i/>
          <w:kern w:val="2"/>
        </w:rPr>
        <w:t>are</w:t>
      </w:r>
      <w:r w:rsidR="004E599B" w:rsidRPr="00755B1B">
        <w:rPr>
          <w:rFonts w:eastAsia="DengXian"/>
          <w:i/>
          <w:kern w:val="2"/>
        </w:rPr>
        <w:t xml:space="preserve"> mediated by error change trajectories, with th</w:t>
      </w:r>
      <w:r w:rsidR="00AC0579" w:rsidRPr="00755B1B">
        <w:rPr>
          <w:rFonts w:eastAsia="DengXian"/>
          <w:i/>
          <w:kern w:val="2"/>
        </w:rPr>
        <w:t>ese</w:t>
      </w:r>
      <w:r w:rsidR="004E599B" w:rsidRPr="00755B1B">
        <w:rPr>
          <w:rFonts w:eastAsia="DengXian"/>
          <w:i/>
          <w:kern w:val="2"/>
        </w:rPr>
        <w:t xml:space="preserve"> mediation</w:t>
      </w:r>
      <w:r w:rsidR="00AC0579" w:rsidRPr="00755B1B">
        <w:rPr>
          <w:rFonts w:eastAsia="DengXian"/>
          <w:i/>
          <w:kern w:val="2"/>
        </w:rPr>
        <w:t>s</w:t>
      </w:r>
      <w:r w:rsidR="004E599B" w:rsidRPr="00755B1B">
        <w:rPr>
          <w:rFonts w:eastAsia="DengXian"/>
          <w:i/>
          <w:kern w:val="2"/>
        </w:rPr>
        <w:t xml:space="preserve"> being stronger for newcomers with lower global </w:t>
      </w:r>
      <w:r w:rsidR="007B4A5C" w:rsidRPr="00755B1B">
        <w:rPr>
          <w:rFonts w:eastAsia="DengXian"/>
          <w:i/>
          <w:kern w:val="2"/>
        </w:rPr>
        <w:t>error attribution</w:t>
      </w:r>
      <w:r w:rsidR="004E599B" w:rsidRPr="00755B1B">
        <w:rPr>
          <w:rFonts w:eastAsia="DengXian"/>
          <w:i/>
          <w:kern w:val="2"/>
        </w:rPr>
        <w:t xml:space="preserve">. </w:t>
      </w:r>
    </w:p>
    <w:p w14:paraId="196A7AC8" w14:textId="60F45F37" w:rsidR="00EA0D56" w:rsidRPr="00755B1B" w:rsidRDefault="00FD7773" w:rsidP="00755B1B">
      <w:pPr>
        <w:snapToGrid w:val="0"/>
        <w:spacing w:line="480" w:lineRule="auto"/>
        <w:rPr>
          <w:rFonts w:eastAsia="DengXian"/>
          <w:b/>
          <w:i/>
          <w:kern w:val="2"/>
        </w:rPr>
      </w:pPr>
      <w:r w:rsidRPr="00755B1B">
        <w:rPr>
          <w:rFonts w:eastAsia="DengXian"/>
          <w:b/>
          <w:kern w:val="2"/>
        </w:rPr>
        <w:t>Hypothesis 7</w:t>
      </w:r>
      <w:r w:rsidR="00755B1B" w:rsidRPr="00755B1B">
        <w:rPr>
          <w:rFonts w:eastAsia="DengXian"/>
          <w:b/>
          <w:kern w:val="2"/>
        </w:rPr>
        <w:t>.</w:t>
      </w:r>
      <w:r w:rsidRPr="00755B1B">
        <w:rPr>
          <w:rFonts w:eastAsia="DengXian"/>
          <w:i/>
          <w:kern w:val="2"/>
        </w:rPr>
        <w:t xml:space="preserve"> </w:t>
      </w:r>
      <w:r w:rsidR="004E599B" w:rsidRPr="00755B1B">
        <w:rPr>
          <w:rFonts w:eastAsia="DengXian"/>
          <w:i/>
          <w:kern w:val="2"/>
        </w:rPr>
        <w:t xml:space="preserve">The associations of </w:t>
      </w:r>
      <w:r w:rsidR="003514E2" w:rsidRPr="00755B1B">
        <w:rPr>
          <w:rFonts w:eastAsia="DengXian"/>
          <w:i/>
          <w:kern w:val="2"/>
        </w:rPr>
        <w:t xml:space="preserve">newcomer </w:t>
      </w:r>
      <w:r w:rsidR="004E599B" w:rsidRPr="00755B1B">
        <w:rPr>
          <w:rFonts w:eastAsia="DengXian"/>
          <w:i/>
          <w:kern w:val="2"/>
        </w:rPr>
        <w:t xml:space="preserve">perceived error prevention approach with task performance (a) and annual merit pay (b) </w:t>
      </w:r>
      <w:r w:rsidR="00AC0579" w:rsidRPr="00755B1B">
        <w:rPr>
          <w:rFonts w:eastAsia="DengXian"/>
          <w:i/>
          <w:kern w:val="2"/>
        </w:rPr>
        <w:t>are</w:t>
      </w:r>
      <w:r w:rsidR="004E599B" w:rsidRPr="00755B1B">
        <w:rPr>
          <w:rFonts w:eastAsia="DengXian"/>
          <w:i/>
          <w:kern w:val="2"/>
        </w:rPr>
        <w:t xml:space="preserve"> mediated by error change trajectories, with th</w:t>
      </w:r>
      <w:r w:rsidR="00AC0579" w:rsidRPr="00755B1B">
        <w:rPr>
          <w:rFonts w:eastAsia="DengXian"/>
          <w:i/>
          <w:kern w:val="2"/>
        </w:rPr>
        <w:t>ese</w:t>
      </w:r>
      <w:r w:rsidR="004E599B" w:rsidRPr="00755B1B">
        <w:rPr>
          <w:rFonts w:eastAsia="DengXian"/>
          <w:i/>
          <w:kern w:val="2"/>
        </w:rPr>
        <w:t xml:space="preserve"> mediation</w:t>
      </w:r>
      <w:r w:rsidR="00AC0579" w:rsidRPr="00755B1B">
        <w:rPr>
          <w:rFonts w:eastAsia="DengXian"/>
          <w:i/>
          <w:kern w:val="2"/>
        </w:rPr>
        <w:t>s</w:t>
      </w:r>
      <w:r w:rsidR="004E599B" w:rsidRPr="00755B1B">
        <w:rPr>
          <w:rFonts w:eastAsia="DengXian"/>
          <w:i/>
          <w:kern w:val="2"/>
        </w:rPr>
        <w:t xml:space="preserve"> being stronger for newcomers with higher global </w:t>
      </w:r>
      <w:r w:rsidR="007B4A5C" w:rsidRPr="00755B1B">
        <w:rPr>
          <w:rFonts w:eastAsia="DengXian"/>
          <w:i/>
          <w:kern w:val="2"/>
        </w:rPr>
        <w:t>error attribution</w:t>
      </w:r>
      <w:r w:rsidR="004E599B" w:rsidRPr="00755B1B">
        <w:rPr>
          <w:rFonts w:eastAsia="DengXian"/>
          <w:i/>
          <w:kern w:val="2"/>
        </w:rPr>
        <w:t xml:space="preserve">. </w:t>
      </w:r>
    </w:p>
    <w:p w14:paraId="5E2C7564" w14:textId="75745670" w:rsidR="00803D11" w:rsidRPr="006F71F1" w:rsidRDefault="003D1187" w:rsidP="00385D18">
      <w:pPr>
        <w:widowControl w:val="0"/>
        <w:snapToGrid w:val="0"/>
        <w:spacing w:line="480" w:lineRule="auto"/>
        <w:jc w:val="center"/>
        <w:rPr>
          <w:rFonts w:eastAsia="DengXian"/>
          <w:b/>
          <w:kern w:val="2"/>
        </w:rPr>
      </w:pPr>
      <w:r w:rsidRPr="006F71F1">
        <w:rPr>
          <w:rFonts w:eastAsia="DengXian"/>
          <w:b/>
          <w:kern w:val="2"/>
        </w:rPr>
        <w:t>Method</w:t>
      </w:r>
    </w:p>
    <w:p w14:paraId="6AA0633A" w14:textId="04EDF86B" w:rsidR="00803D11" w:rsidRPr="006F71F1" w:rsidRDefault="00803D11" w:rsidP="00385D18">
      <w:pPr>
        <w:widowControl w:val="0"/>
        <w:snapToGrid w:val="0"/>
        <w:spacing w:line="480" w:lineRule="auto"/>
        <w:rPr>
          <w:rFonts w:eastAsia="DengXian"/>
          <w:b/>
          <w:kern w:val="2"/>
        </w:rPr>
      </w:pPr>
      <w:r w:rsidRPr="006F71F1">
        <w:rPr>
          <w:rFonts w:eastAsia="DengXian"/>
          <w:b/>
          <w:kern w:val="2"/>
        </w:rPr>
        <w:t xml:space="preserve">Sample and </w:t>
      </w:r>
      <w:r w:rsidR="003865F2" w:rsidRPr="006F71F1">
        <w:rPr>
          <w:rFonts w:eastAsia="DengXian"/>
          <w:b/>
          <w:kern w:val="2"/>
        </w:rPr>
        <w:t>Procedure</w:t>
      </w:r>
    </w:p>
    <w:p w14:paraId="08DB68A4" w14:textId="34261925" w:rsidR="00CE1C96" w:rsidRPr="006F71F1" w:rsidRDefault="00E66DF0" w:rsidP="00385D18">
      <w:pPr>
        <w:widowControl w:val="0"/>
        <w:snapToGrid w:val="0"/>
        <w:spacing w:line="480" w:lineRule="auto"/>
        <w:ind w:firstLine="709"/>
        <w:rPr>
          <w:rFonts w:eastAsia="DengXian"/>
          <w:kern w:val="2"/>
        </w:rPr>
      </w:pPr>
      <w:r w:rsidRPr="006F71F1">
        <w:rPr>
          <w:rFonts w:eastAsia="DengXian"/>
          <w:kern w:val="2"/>
        </w:rPr>
        <w:t>Participat</w:t>
      </w:r>
      <w:r w:rsidR="00003C4F" w:rsidRPr="006F71F1">
        <w:rPr>
          <w:rFonts w:eastAsia="DengXian"/>
          <w:kern w:val="2"/>
        </w:rPr>
        <w:t>ing</w:t>
      </w:r>
      <w:r w:rsidRPr="006F71F1">
        <w:rPr>
          <w:rFonts w:eastAsia="DengXian"/>
          <w:kern w:val="2"/>
        </w:rPr>
        <w:t xml:space="preserve"> newcomers</w:t>
      </w:r>
      <w:r w:rsidR="00CE1C96" w:rsidRPr="006F71F1">
        <w:rPr>
          <w:rFonts w:eastAsia="DengXian"/>
          <w:kern w:val="2"/>
        </w:rPr>
        <w:t xml:space="preserve"> and their supervisors</w:t>
      </w:r>
      <w:r w:rsidRPr="006F71F1">
        <w:rPr>
          <w:rFonts w:eastAsia="DengXian"/>
          <w:kern w:val="2"/>
        </w:rPr>
        <w:t xml:space="preserve"> were </w:t>
      </w:r>
      <w:r w:rsidR="00CE1C96" w:rsidRPr="006F71F1">
        <w:rPr>
          <w:rFonts w:eastAsia="DengXian"/>
          <w:kern w:val="2"/>
        </w:rPr>
        <w:t>engineers from a large international infrastructure company, which had a diverse portfolio, including municipal, transportation, and residential construction projects worldwide. These professionals in our sample was located in China and held various specialized roles within the organization, such as architectural design engineers, architectural decoration engineers, construction engineers, building management engineers, installation engineers, water supply and drainage engineers, cost engineers, and structural engineers.</w:t>
      </w:r>
    </w:p>
    <w:p w14:paraId="39C695D1" w14:textId="4C256E96" w:rsidR="006A2735" w:rsidRPr="006F71F1" w:rsidRDefault="006A2735" w:rsidP="00385D18">
      <w:pPr>
        <w:widowControl w:val="0"/>
        <w:snapToGrid w:val="0"/>
        <w:spacing w:line="480" w:lineRule="auto"/>
        <w:ind w:firstLine="709"/>
        <w:rPr>
          <w:rFonts w:eastAsia="DengXian"/>
          <w:kern w:val="2"/>
        </w:rPr>
      </w:pPr>
      <w:r w:rsidRPr="006F71F1">
        <w:rPr>
          <w:rFonts w:eastAsia="DengXian"/>
          <w:kern w:val="2"/>
        </w:rPr>
        <w:t>Given the insights from previous studies suggesting the initial three months post-entry are most critical for newcomers</w:t>
      </w:r>
      <w:r w:rsidR="00466C9B" w:rsidRPr="006F71F1">
        <w:rPr>
          <w:rFonts w:eastAsia="DengXian"/>
          <w:kern w:val="2"/>
        </w:rPr>
        <w:t>’</w:t>
      </w:r>
      <w:r w:rsidRPr="006F71F1">
        <w:rPr>
          <w:rFonts w:eastAsia="DengXian"/>
          <w:kern w:val="2"/>
        </w:rPr>
        <w:t xml:space="preserve"> future socialization success </w:t>
      </w:r>
      <w:r w:rsidR="009E52E0" w:rsidRPr="006F71F1">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9E52E0" w:rsidRPr="006F71F1">
        <w:rPr>
          <w:rFonts w:eastAsia="DengXian"/>
          <w:kern w:val="2"/>
        </w:rPr>
      </w:r>
      <w:r w:rsidR="009E52E0" w:rsidRPr="006F71F1">
        <w:rPr>
          <w:rFonts w:eastAsia="DengXian"/>
          <w:kern w:val="2"/>
        </w:rPr>
        <w:fldChar w:fldCharType="separate"/>
      </w:r>
      <w:r w:rsidR="00F427E4">
        <w:rPr>
          <w:rFonts w:eastAsia="DengXian"/>
          <w:noProof/>
          <w:kern w:val="2"/>
        </w:rPr>
        <w:t>(Chen and Klimoski 2003, Chen 2005, Firth et al. 2014)</w:t>
      </w:r>
      <w:r w:rsidR="009E52E0" w:rsidRPr="006F71F1">
        <w:rPr>
          <w:rFonts w:eastAsia="DengXian"/>
          <w:kern w:val="2"/>
        </w:rPr>
        <w:fldChar w:fldCharType="end"/>
      </w:r>
      <w:r w:rsidRPr="006F71F1">
        <w:rPr>
          <w:rFonts w:eastAsia="DengXian"/>
          <w:kern w:val="2"/>
        </w:rPr>
        <w:t>, we structured our data collection timeline within this time frame post newcomers</w:t>
      </w:r>
      <w:r w:rsidR="00466C9B" w:rsidRPr="006F71F1">
        <w:rPr>
          <w:rFonts w:eastAsia="DengXian"/>
          <w:kern w:val="2"/>
        </w:rPr>
        <w:t>’</w:t>
      </w:r>
      <w:r w:rsidRPr="006F71F1">
        <w:rPr>
          <w:rFonts w:eastAsia="DengXian"/>
          <w:kern w:val="2"/>
        </w:rPr>
        <w:t xml:space="preserve"> entry. At Wave 1, one-month post-onboarding, we invited all 569 newcomers hired through the company</w:t>
      </w:r>
      <w:r w:rsidR="00466C9B" w:rsidRPr="006F71F1">
        <w:rPr>
          <w:rFonts w:eastAsia="DengXian"/>
          <w:kern w:val="2"/>
        </w:rPr>
        <w:t>’</w:t>
      </w:r>
      <w:r w:rsidRPr="006F71F1">
        <w:rPr>
          <w:rFonts w:eastAsia="DengXian"/>
          <w:kern w:val="2"/>
        </w:rPr>
        <w:t xml:space="preserve">s mass recruitment scheme to participate. They provided demographic details, perceptions of error management and prevention approaches, global </w:t>
      </w:r>
      <w:r w:rsidR="00F04405" w:rsidRPr="006F71F1">
        <w:rPr>
          <w:rFonts w:eastAsia="DengXian"/>
          <w:kern w:val="2"/>
        </w:rPr>
        <w:t>error attribution</w:t>
      </w:r>
      <w:r w:rsidRPr="006F71F1">
        <w:rPr>
          <w:rFonts w:eastAsia="DengXian"/>
          <w:kern w:val="2"/>
        </w:rPr>
        <w:t xml:space="preserve">, and </w:t>
      </w:r>
      <w:r w:rsidRPr="006F71F1">
        <w:rPr>
          <w:rFonts w:eastAsia="DengXian"/>
          <w:kern w:val="2"/>
        </w:rPr>
        <w:lastRenderedPageBreak/>
        <w:t>instances of error-making. A total of 463 participants returned completed questionnaires, yielding a response rate of 81.37%. At Wave 2, two months after entry, we requested the aforementioned 463 newcomers to evaluate their error-making again. This time, 391 responded, resulting in an 84.45% response rate. At Wave 3, three months later, we repeated the request with the 391 newcomers from Wave 2 to assess their error-making once more, with 310 completing the questionnaires, marking a 79.28% response rate. Simultaneously, we asked the direct supervisors (298 in total) of these newcomers to evaluate their task performance,</w:t>
      </w:r>
      <w:r w:rsidR="00D7124B" w:rsidRPr="006F71F1">
        <w:rPr>
          <w:rFonts w:eastAsia="DengXian"/>
          <w:kern w:val="2"/>
        </w:rPr>
        <w:t xml:space="preserve"> report their interaction frequency with newcomers, and provide their own demographics. Out of these supervisors,</w:t>
      </w:r>
      <w:r w:rsidRPr="006F71F1">
        <w:rPr>
          <w:rFonts w:eastAsia="DengXian"/>
          <w:kern w:val="2"/>
        </w:rPr>
        <w:t xml:space="preserve"> 263 provided responses, achieving an 88.26% response rate. After aligning responses, we compiled data from 258 matched pairs of newcomers and their direct supervisors. </w:t>
      </w:r>
      <w:r w:rsidRPr="006F71F1" w:rsidDel="00506D26">
        <w:rPr>
          <w:rFonts w:eastAsia="DengXian"/>
          <w:kern w:val="2"/>
        </w:rPr>
        <w:t xml:space="preserve">Notably, each leader in our study was supervising only one newcomer throughout the study window. </w:t>
      </w:r>
      <w:r w:rsidR="00D7124B" w:rsidRPr="006F71F1">
        <w:rPr>
          <w:rFonts w:eastAsia="DengXian"/>
          <w:kern w:val="2"/>
        </w:rPr>
        <w:t xml:space="preserve">The newcomers had an </w:t>
      </w:r>
      <w:r w:rsidR="00D7124B" w:rsidRPr="006F71F1">
        <w:rPr>
          <w:rFonts w:eastAsia="DengXian"/>
          <w:noProof/>
          <w:kern w:val="2"/>
        </w:rPr>
        <w:t>average</w:t>
      </w:r>
      <w:r w:rsidR="00D7124B" w:rsidRPr="006F71F1">
        <w:rPr>
          <w:rFonts w:eastAsia="DengXian"/>
          <w:kern w:val="2"/>
        </w:rPr>
        <w:t xml:space="preserve"> age of 28.49 years (</w:t>
      </w:r>
      <w:r w:rsidR="00D7124B" w:rsidRPr="006F71F1">
        <w:rPr>
          <w:rFonts w:eastAsia="DengXian"/>
          <w:i/>
          <w:iCs/>
          <w:kern w:val="2"/>
        </w:rPr>
        <w:t>s.d.</w:t>
      </w:r>
      <w:r w:rsidR="00D7124B" w:rsidRPr="006F71F1">
        <w:rPr>
          <w:rFonts w:eastAsia="DengXian"/>
          <w:kern w:val="2"/>
        </w:rPr>
        <w:t xml:space="preserve"> = 3.62) with 63% being male. The supervisors, on average, were 36.75 years old (</w:t>
      </w:r>
      <w:r w:rsidR="00D7124B" w:rsidRPr="006F71F1">
        <w:rPr>
          <w:rFonts w:eastAsia="DengXian"/>
          <w:i/>
          <w:iCs/>
          <w:kern w:val="2"/>
        </w:rPr>
        <w:t>s.d.</w:t>
      </w:r>
      <w:r w:rsidR="00D7124B" w:rsidRPr="006F71F1">
        <w:rPr>
          <w:rFonts w:eastAsia="DengXian"/>
          <w:kern w:val="2"/>
        </w:rPr>
        <w:t xml:space="preserve"> = 3.77), with 76% being male. </w:t>
      </w:r>
      <w:r w:rsidRPr="006F71F1">
        <w:rPr>
          <w:rFonts w:eastAsia="DengXian"/>
          <w:kern w:val="2"/>
        </w:rPr>
        <w:t>One year after the newcomers</w:t>
      </w:r>
      <w:r w:rsidR="00466C9B" w:rsidRPr="006F71F1">
        <w:rPr>
          <w:rFonts w:eastAsia="DengXian"/>
          <w:kern w:val="2"/>
        </w:rPr>
        <w:t>’</w:t>
      </w:r>
      <w:r w:rsidRPr="006F71F1">
        <w:rPr>
          <w:rFonts w:eastAsia="DengXian"/>
          <w:kern w:val="2"/>
        </w:rPr>
        <w:t xml:space="preserve"> initial onboarding, we acquired records of their annual merit pay</w:t>
      </w:r>
      <w:r w:rsidR="00BF040D" w:rsidRPr="006F71F1">
        <w:rPr>
          <w:rFonts w:eastAsia="DengXian"/>
          <w:kern w:val="2"/>
        </w:rPr>
        <w:t>, a one-time annual bonus contingent on performance,</w:t>
      </w:r>
      <w:r w:rsidRPr="006F71F1">
        <w:rPr>
          <w:rFonts w:eastAsia="DengXian"/>
          <w:kern w:val="2"/>
        </w:rPr>
        <w:t xml:space="preserve"> from the HR department, totaling 246 entries. This discrepancy is due to 12 newcomers departing from the company in the interim.</w:t>
      </w:r>
    </w:p>
    <w:p w14:paraId="5E553836" w14:textId="77777777" w:rsidR="00803D11" w:rsidRPr="006F71F1" w:rsidRDefault="00803D11" w:rsidP="00385D18">
      <w:pPr>
        <w:widowControl w:val="0"/>
        <w:snapToGrid w:val="0"/>
        <w:spacing w:line="480" w:lineRule="auto"/>
        <w:rPr>
          <w:rFonts w:eastAsia="DengXian"/>
          <w:b/>
          <w:kern w:val="2"/>
        </w:rPr>
      </w:pPr>
      <w:r w:rsidRPr="006F71F1">
        <w:rPr>
          <w:rFonts w:eastAsia="DengXian"/>
          <w:b/>
          <w:kern w:val="2"/>
        </w:rPr>
        <w:t>Measures</w:t>
      </w:r>
    </w:p>
    <w:p w14:paraId="65517465" w14:textId="67E17D4B" w:rsidR="00A662EE" w:rsidRPr="006F71F1" w:rsidRDefault="00803D11" w:rsidP="00385D18">
      <w:pPr>
        <w:widowControl w:val="0"/>
        <w:snapToGrid w:val="0"/>
        <w:spacing w:line="480" w:lineRule="auto"/>
        <w:rPr>
          <w:rFonts w:eastAsia="DengXian"/>
          <w:kern w:val="2"/>
        </w:rPr>
      </w:pPr>
      <w:r w:rsidRPr="006F71F1">
        <w:rPr>
          <w:rFonts w:eastAsia="DengXian"/>
          <w:kern w:val="2"/>
        </w:rPr>
        <w:tab/>
      </w:r>
      <w:r w:rsidR="006B4BE4" w:rsidRPr="006F71F1">
        <w:rPr>
          <w:rFonts w:eastAsia="DengXian"/>
          <w:kern w:val="2"/>
        </w:rPr>
        <w:t>To ensure linguistic and conceptual equivalence of measures in Chinese, w</w:t>
      </w:r>
      <w:r w:rsidR="00A662EE" w:rsidRPr="006F71F1">
        <w:rPr>
          <w:rFonts w:eastAsia="DengXian"/>
          <w:kern w:val="2"/>
        </w:rPr>
        <w:t xml:space="preserve">e </w:t>
      </w:r>
      <w:r w:rsidR="006B4BE4" w:rsidRPr="006F71F1">
        <w:rPr>
          <w:rFonts w:eastAsia="DengXian"/>
          <w:kern w:val="2"/>
        </w:rPr>
        <w:t>employed</w:t>
      </w:r>
      <w:r w:rsidR="00A662EE" w:rsidRPr="006F71F1">
        <w:rPr>
          <w:rFonts w:eastAsia="DengXian"/>
          <w:kern w:val="2"/>
        </w:rPr>
        <w:t xml:space="preserve"> the translation and back-translation method described by </w:t>
      </w:r>
      <w:r w:rsidR="001D6BCC" w:rsidRPr="006F71F1">
        <w:rPr>
          <w:rFonts w:eastAsia="DengXian"/>
          <w:kern w:val="2"/>
        </w:rPr>
        <w:fldChar w:fldCharType="begin"/>
      </w:r>
      <w:r w:rsidR="001D6BCC" w:rsidRPr="006F71F1">
        <w:rPr>
          <w:rFonts w:eastAsia="DengXian"/>
          <w:kern w:val="2"/>
        </w:rPr>
        <w:instrText xml:space="preserve"> ADDIN EN.CITE &lt;EndNote&gt;&lt;Cite AuthorYear="1"&gt;&lt;Author&gt;Brislin&lt;/Author&gt;&lt;Year&gt;1980&lt;/Year&gt;&lt;RecNum&gt;150&lt;/RecNum&gt;&lt;DisplayText&gt;Brislin (1980)&lt;/DisplayText&gt;&lt;record&gt;&lt;rec-number&gt;150&lt;/rec-number&gt;&lt;foreign-keys&gt;&lt;key app="EN" db-id="dtfvx5dd9wzs0re0zrmve9tj9p5fwat5spas" timestamp="1737285970"&gt;150&lt;/key&gt;&lt;/foreign-keys&gt;&lt;ref-type name="Book Section"&gt;5&lt;/ref-type&gt;&lt;contributors&gt;&lt;authors&gt;&lt;author&gt;Brislin, Richard W&lt;/author&gt;&lt;/authors&gt;&lt;secondary-authors&gt;&lt;author&gt;H. C. Triandis&lt;/author&gt;&lt;author&gt;J. W. Berry&lt;/author&gt;&lt;/secondary-authors&gt;&lt;/contributors&gt;&lt;titles&gt;&lt;title&gt;Translation and content analysis of oral and written materials&lt;/title&gt;&lt;secondary-title&gt;Handbook of cross-cultural psychology&lt;/secondary-title&gt;&lt;/titles&gt;&lt;pages&gt;389-444&lt;/pages&gt;&lt;dates&gt;&lt;year&gt;1980&lt;/year&gt;&lt;/dates&gt;&lt;pub-location&gt;Boston, MA&lt;/pub-location&gt;&lt;publisher&gt;Allyn &amp;amp; Bacon&lt;/publisher&gt;&lt;urls&gt;&lt;/urls&gt;&lt;/record&gt;&lt;/Cite&gt;&lt;/EndNote&gt;</w:instrText>
      </w:r>
      <w:r w:rsidR="001D6BCC" w:rsidRPr="006F71F1">
        <w:rPr>
          <w:rFonts w:eastAsia="DengXian"/>
          <w:kern w:val="2"/>
        </w:rPr>
        <w:fldChar w:fldCharType="separate"/>
      </w:r>
      <w:r w:rsidR="001D6BCC" w:rsidRPr="006F71F1">
        <w:rPr>
          <w:rFonts w:eastAsia="DengXian"/>
          <w:noProof/>
          <w:kern w:val="2"/>
        </w:rPr>
        <w:t>Brislin (1980)</w:t>
      </w:r>
      <w:r w:rsidR="001D6BCC" w:rsidRPr="006F71F1">
        <w:rPr>
          <w:rFonts w:eastAsia="DengXian"/>
          <w:kern w:val="2"/>
        </w:rPr>
        <w:fldChar w:fldCharType="end"/>
      </w:r>
      <w:r w:rsidR="00A662EE" w:rsidRPr="006F71F1">
        <w:rPr>
          <w:rFonts w:eastAsia="DengXian"/>
          <w:kern w:val="2"/>
        </w:rPr>
        <w:t xml:space="preserve">. A multilingual research assistant first translated the original English texts into Chinese. </w:t>
      </w:r>
      <w:r w:rsidR="006B4BE4" w:rsidRPr="006F71F1">
        <w:rPr>
          <w:rFonts w:eastAsia="DengXian"/>
          <w:kern w:val="2"/>
        </w:rPr>
        <w:t>A different research assistant then back-</w:t>
      </w:r>
      <w:r w:rsidR="00A662EE" w:rsidRPr="006F71F1">
        <w:rPr>
          <w:rFonts w:eastAsia="DengXian"/>
          <w:kern w:val="2"/>
        </w:rPr>
        <w:t>translated</w:t>
      </w:r>
      <w:r w:rsidR="006B4BE4" w:rsidRPr="006F71F1">
        <w:rPr>
          <w:rFonts w:eastAsia="DengXian"/>
          <w:kern w:val="2"/>
        </w:rPr>
        <w:t xml:space="preserve"> these materials</w:t>
      </w:r>
      <w:r w:rsidR="00A662EE" w:rsidRPr="006F71F1">
        <w:rPr>
          <w:rFonts w:eastAsia="DengXian"/>
          <w:kern w:val="2"/>
        </w:rPr>
        <w:t xml:space="preserve"> into English. The Chinese survey was </w:t>
      </w:r>
      <w:r w:rsidR="006B4BE4" w:rsidRPr="006F71F1">
        <w:rPr>
          <w:rFonts w:eastAsia="DengXian"/>
          <w:kern w:val="2"/>
        </w:rPr>
        <w:t xml:space="preserve">finalized </w:t>
      </w:r>
      <w:r w:rsidR="00A662EE" w:rsidRPr="006F71F1">
        <w:rPr>
          <w:rFonts w:eastAsia="DengXian"/>
          <w:kern w:val="2"/>
        </w:rPr>
        <w:t xml:space="preserve">after the research team worked together to </w:t>
      </w:r>
      <w:r w:rsidR="006B4BE4" w:rsidRPr="006F71F1">
        <w:rPr>
          <w:rFonts w:eastAsia="DengXian"/>
          <w:kern w:val="2"/>
        </w:rPr>
        <w:t>address any discrepancies</w:t>
      </w:r>
      <w:r w:rsidR="00A662EE" w:rsidRPr="006F71F1">
        <w:rPr>
          <w:rFonts w:eastAsia="DengXian"/>
          <w:kern w:val="2"/>
        </w:rPr>
        <w:t xml:space="preserve"> between the original </w:t>
      </w:r>
      <w:r w:rsidR="006B4BE4" w:rsidRPr="006F71F1">
        <w:rPr>
          <w:rFonts w:eastAsia="DengXian"/>
          <w:kern w:val="2"/>
        </w:rPr>
        <w:t>and back-translated</w:t>
      </w:r>
      <w:r w:rsidR="00A662EE" w:rsidRPr="006F71F1">
        <w:rPr>
          <w:rFonts w:eastAsia="DengXian"/>
          <w:kern w:val="2"/>
        </w:rPr>
        <w:t xml:space="preserve"> scales.</w:t>
      </w:r>
    </w:p>
    <w:p w14:paraId="51B25450" w14:textId="2B4159D6" w:rsidR="00803D11" w:rsidRPr="006F71F1" w:rsidRDefault="00803D11" w:rsidP="00385D18">
      <w:pPr>
        <w:widowControl w:val="0"/>
        <w:snapToGrid w:val="0"/>
        <w:spacing w:line="480" w:lineRule="auto"/>
        <w:rPr>
          <w:rFonts w:eastAsia="DengXian"/>
          <w:kern w:val="2"/>
        </w:rPr>
      </w:pPr>
      <w:r w:rsidRPr="006F71F1">
        <w:rPr>
          <w:rFonts w:eastAsia="DengXian"/>
          <w:kern w:val="2"/>
        </w:rPr>
        <w:lastRenderedPageBreak/>
        <w:tab/>
      </w:r>
      <w:r w:rsidR="001C3437" w:rsidRPr="006F71F1">
        <w:rPr>
          <w:rFonts w:eastAsia="DengXian"/>
          <w:b/>
          <w:i/>
          <w:kern w:val="2"/>
        </w:rPr>
        <w:t>Error management approach</w:t>
      </w:r>
      <w:r w:rsidRPr="006F71F1">
        <w:rPr>
          <w:rFonts w:eastAsia="DengXian"/>
          <w:i/>
          <w:kern w:val="2"/>
        </w:rPr>
        <w:t xml:space="preserve">. </w:t>
      </w:r>
      <w:r w:rsidR="00831375" w:rsidRPr="006F71F1">
        <w:rPr>
          <w:rFonts w:eastAsia="DengXian"/>
          <w:kern w:val="2"/>
        </w:rPr>
        <w:t xml:space="preserve">We measured </w:t>
      </w:r>
      <w:r w:rsidR="001C3437" w:rsidRPr="006F71F1">
        <w:rPr>
          <w:rFonts w:eastAsia="DengXian"/>
          <w:kern w:val="2"/>
        </w:rPr>
        <w:t>newcomers</w:t>
      </w:r>
      <w:r w:rsidR="00466C9B" w:rsidRPr="006F71F1">
        <w:rPr>
          <w:rFonts w:eastAsia="DengXian"/>
          <w:kern w:val="2"/>
        </w:rPr>
        <w:t>’</w:t>
      </w:r>
      <w:r w:rsidR="001C3437" w:rsidRPr="006F71F1">
        <w:rPr>
          <w:rFonts w:eastAsia="DengXian"/>
          <w:kern w:val="2"/>
        </w:rPr>
        <w:t xml:space="preserve"> perceptions of </w:t>
      </w:r>
      <w:r w:rsidR="00C42915" w:rsidRPr="006F71F1">
        <w:rPr>
          <w:rFonts w:eastAsia="DengXian"/>
          <w:kern w:val="2"/>
        </w:rPr>
        <w:t>the</w:t>
      </w:r>
      <w:r w:rsidR="00653E02" w:rsidRPr="006F71F1">
        <w:rPr>
          <w:rFonts w:eastAsia="DengXian"/>
          <w:kern w:val="2"/>
        </w:rPr>
        <w:t xml:space="preserve">ir </w:t>
      </w:r>
      <w:r w:rsidR="0029421C" w:rsidRPr="006F71F1">
        <w:rPr>
          <w:rFonts w:eastAsia="DengXian"/>
          <w:kern w:val="2"/>
        </w:rPr>
        <w:t>team</w:t>
      </w:r>
      <w:r w:rsidR="00466C9B" w:rsidRPr="006F71F1">
        <w:rPr>
          <w:rFonts w:eastAsia="DengXian"/>
          <w:kern w:val="2"/>
        </w:rPr>
        <w:t>’</w:t>
      </w:r>
      <w:r w:rsidR="0029421C" w:rsidRPr="006F71F1">
        <w:rPr>
          <w:rFonts w:eastAsia="DengXian"/>
          <w:kern w:val="2"/>
        </w:rPr>
        <w:t>s</w:t>
      </w:r>
      <w:r w:rsidR="00C42915" w:rsidRPr="006F71F1">
        <w:rPr>
          <w:rFonts w:eastAsia="DengXian"/>
          <w:kern w:val="2"/>
        </w:rPr>
        <w:t xml:space="preserve"> </w:t>
      </w:r>
      <w:r w:rsidR="001C3437" w:rsidRPr="006F71F1">
        <w:rPr>
          <w:rFonts w:eastAsia="DengXian"/>
          <w:kern w:val="2"/>
        </w:rPr>
        <w:t>error management approach</w:t>
      </w:r>
      <w:r w:rsidR="00653E02" w:rsidRPr="006F71F1">
        <w:rPr>
          <w:rFonts w:eastAsia="DengXian"/>
          <w:kern w:val="2"/>
        </w:rPr>
        <w:t xml:space="preserve"> by</w:t>
      </w:r>
      <w:r w:rsidR="001C3437" w:rsidRPr="006F71F1">
        <w:rPr>
          <w:rFonts w:eastAsia="DengXian"/>
          <w:kern w:val="2"/>
        </w:rPr>
        <w:t xml:space="preserve"> ad</w:t>
      </w:r>
      <w:r w:rsidR="00653E02" w:rsidRPr="006F71F1">
        <w:rPr>
          <w:rFonts w:eastAsia="DengXian"/>
          <w:kern w:val="2"/>
        </w:rPr>
        <w:t>a</w:t>
      </w:r>
      <w:r w:rsidR="001C3437" w:rsidRPr="006F71F1">
        <w:rPr>
          <w:rFonts w:eastAsia="DengXian"/>
          <w:kern w:val="2"/>
        </w:rPr>
        <w:t>pt</w:t>
      </w:r>
      <w:r w:rsidR="00653E02" w:rsidRPr="006F71F1">
        <w:rPr>
          <w:rFonts w:eastAsia="DengXian"/>
          <w:kern w:val="2"/>
        </w:rPr>
        <w:t>ing</w:t>
      </w:r>
      <w:r w:rsidR="001C3437" w:rsidRPr="006F71F1">
        <w:rPr>
          <w:rFonts w:eastAsia="DengXian"/>
          <w:kern w:val="2"/>
        </w:rPr>
        <w:t xml:space="preserve"> a </w:t>
      </w:r>
      <w:r w:rsidR="00653E02" w:rsidRPr="006F71F1">
        <w:rPr>
          <w:rFonts w:eastAsia="DengXian"/>
          <w:kern w:val="2"/>
        </w:rPr>
        <w:t>17</w:t>
      </w:r>
      <w:r w:rsidR="001C3437" w:rsidRPr="006F71F1">
        <w:rPr>
          <w:rFonts w:eastAsia="DengXian"/>
          <w:kern w:val="2"/>
        </w:rPr>
        <w:t xml:space="preserve">-item scale from </w:t>
      </w:r>
      <w:r w:rsidR="001D6BCC" w:rsidRPr="006F71F1">
        <w:rPr>
          <w:rFonts w:eastAsia="DengXian"/>
          <w:kern w:val="2"/>
        </w:rPr>
        <w:fldChar w:fldCharType="begin"/>
      </w:r>
      <w:r w:rsidR="001D6BCC" w:rsidRPr="006F71F1">
        <w:rPr>
          <w:rFonts w:eastAsia="DengXian"/>
          <w:kern w:val="2"/>
        </w:rPr>
        <w:instrText xml:space="preserve"> ADDIN EN.CITE &lt;EndNote&gt;&lt;Cite AuthorYear="1"&gt;&lt;Author&gt;Van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instrText>
      </w:r>
      <w:r w:rsidR="001D6BCC" w:rsidRPr="006F71F1">
        <w:rPr>
          <w:rFonts w:eastAsia="DengXian"/>
          <w:kern w:val="2"/>
        </w:rPr>
        <w:fldChar w:fldCharType="separate"/>
      </w:r>
      <w:r w:rsidR="001D6BCC" w:rsidRPr="006F71F1">
        <w:rPr>
          <w:rFonts w:eastAsia="DengXian"/>
          <w:noProof/>
          <w:kern w:val="2"/>
        </w:rPr>
        <w:t>Van Dyck et al. (2005)</w:t>
      </w:r>
      <w:r w:rsidR="001D6BCC" w:rsidRPr="006F71F1">
        <w:rPr>
          <w:rFonts w:eastAsia="DengXian"/>
          <w:kern w:val="2"/>
        </w:rPr>
        <w:fldChar w:fldCharType="end"/>
      </w:r>
      <w:r w:rsidR="001D6BCC" w:rsidRPr="006F71F1">
        <w:rPr>
          <w:rFonts w:eastAsia="DengXian"/>
          <w:kern w:val="2"/>
        </w:rPr>
        <w:t xml:space="preserve"> </w:t>
      </w:r>
      <w:r w:rsidR="00653E02" w:rsidRPr="006F71F1">
        <w:rPr>
          <w:rFonts w:eastAsia="DengXian"/>
          <w:kern w:val="2"/>
        </w:rPr>
        <w:t>to suit</w:t>
      </w:r>
      <w:r w:rsidR="001C3437" w:rsidRPr="006F71F1">
        <w:rPr>
          <w:rFonts w:eastAsia="DengXian"/>
          <w:kern w:val="2"/>
        </w:rPr>
        <w:t xml:space="preserve"> the newcomer setting. Sample items include “After an error has occurred, it is analyzed thoroughly in my team” and “</w:t>
      </w:r>
      <w:r w:rsidR="001C3437" w:rsidRPr="006F71F1">
        <w:t>For our team, errors are very useful for improving the work process</w:t>
      </w:r>
      <w:r w:rsidR="001C3437" w:rsidRPr="006F71F1">
        <w:rPr>
          <w:rFonts w:eastAsia="DengXian"/>
          <w:kern w:val="2"/>
        </w:rPr>
        <w:t xml:space="preserve">” (1 = </w:t>
      </w:r>
      <w:r w:rsidR="001C3437" w:rsidRPr="006F71F1">
        <w:rPr>
          <w:rFonts w:eastAsia="DengXian"/>
          <w:i/>
          <w:kern w:val="2"/>
        </w:rPr>
        <w:t>strongly disagree</w:t>
      </w:r>
      <w:r w:rsidR="001C3437" w:rsidRPr="006F71F1">
        <w:rPr>
          <w:rFonts w:eastAsia="DengXian"/>
          <w:kern w:val="2"/>
        </w:rPr>
        <w:t xml:space="preserve">, 7 = </w:t>
      </w:r>
      <w:r w:rsidR="001C3437" w:rsidRPr="006F71F1">
        <w:rPr>
          <w:rFonts w:eastAsia="DengXian"/>
          <w:i/>
          <w:kern w:val="2"/>
        </w:rPr>
        <w:t>strongly agree</w:t>
      </w:r>
      <w:r w:rsidR="001C3437" w:rsidRPr="006F71F1">
        <w:rPr>
          <w:rFonts w:eastAsia="DengXian"/>
          <w:iCs/>
          <w:kern w:val="2"/>
        </w:rPr>
        <w:t>)</w:t>
      </w:r>
      <w:r w:rsidR="001C3437" w:rsidRPr="006F71F1">
        <w:rPr>
          <w:rFonts w:eastAsia="DengXian"/>
          <w:kern w:val="2"/>
        </w:rPr>
        <w:t xml:space="preserve">. </w:t>
      </w:r>
      <w:r w:rsidRPr="006F71F1">
        <w:rPr>
          <w:rFonts w:eastAsia="DengXian"/>
          <w:kern w:val="2"/>
        </w:rPr>
        <w:t>The Cronbach alpha w</w:t>
      </w:r>
      <w:r w:rsidR="001C3437" w:rsidRPr="006F71F1">
        <w:rPr>
          <w:rFonts w:eastAsia="DengXian"/>
          <w:kern w:val="2"/>
        </w:rPr>
        <w:t>as</w:t>
      </w:r>
      <w:r w:rsidRPr="006F71F1">
        <w:rPr>
          <w:rFonts w:eastAsia="DengXian"/>
          <w:kern w:val="2"/>
        </w:rPr>
        <w:t xml:space="preserve"> .</w:t>
      </w:r>
      <w:r w:rsidR="001C3437" w:rsidRPr="006F71F1">
        <w:rPr>
          <w:rFonts w:eastAsia="DengXian"/>
          <w:kern w:val="2"/>
        </w:rPr>
        <w:t>98</w:t>
      </w:r>
      <w:r w:rsidRPr="006F71F1">
        <w:rPr>
          <w:rFonts w:eastAsia="DengXian"/>
          <w:kern w:val="2"/>
        </w:rPr>
        <w:t>.</w:t>
      </w:r>
    </w:p>
    <w:p w14:paraId="27AFF805" w14:textId="1024CC49" w:rsidR="001C3437" w:rsidRPr="006F71F1" w:rsidRDefault="001C3437" w:rsidP="00385D18">
      <w:pPr>
        <w:widowControl w:val="0"/>
        <w:snapToGrid w:val="0"/>
        <w:spacing w:line="480" w:lineRule="auto"/>
        <w:rPr>
          <w:rFonts w:eastAsia="DengXian"/>
          <w:kern w:val="2"/>
        </w:rPr>
      </w:pPr>
      <w:r w:rsidRPr="006F71F1">
        <w:rPr>
          <w:rFonts w:eastAsia="DengXian"/>
          <w:kern w:val="2"/>
        </w:rPr>
        <w:tab/>
      </w:r>
      <w:r w:rsidR="00505C85" w:rsidRPr="006F71F1">
        <w:rPr>
          <w:rFonts w:eastAsia="DengXian"/>
          <w:b/>
          <w:i/>
          <w:kern w:val="2"/>
        </w:rPr>
        <w:t>Error prevention</w:t>
      </w:r>
      <w:r w:rsidRPr="006F71F1">
        <w:rPr>
          <w:rFonts w:eastAsia="DengXian"/>
          <w:b/>
          <w:i/>
          <w:kern w:val="2"/>
        </w:rPr>
        <w:t xml:space="preserve"> approach</w:t>
      </w:r>
      <w:r w:rsidRPr="006F71F1">
        <w:rPr>
          <w:rFonts w:eastAsia="DengXian"/>
          <w:i/>
          <w:kern w:val="2"/>
        </w:rPr>
        <w:t>.</w:t>
      </w:r>
      <w:r w:rsidR="009A44FA" w:rsidRPr="006F71F1">
        <w:rPr>
          <w:rFonts w:eastAsia="DengXian"/>
          <w:i/>
          <w:kern w:val="2"/>
        </w:rPr>
        <w:t xml:space="preserve"> </w:t>
      </w:r>
      <w:r w:rsidR="00B159E4" w:rsidRPr="006F71F1">
        <w:rPr>
          <w:rFonts w:eastAsia="DengXian"/>
          <w:kern w:val="2"/>
        </w:rPr>
        <w:t>We measured newcomers</w:t>
      </w:r>
      <w:r w:rsidR="00466C9B" w:rsidRPr="006F71F1">
        <w:rPr>
          <w:rFonts w:eastAsia="DengXian"/>
          <w:kern w:val="2"/>
        </w:rPr>
        <w:t>’</w:t>
      </w:r>
      <w:r w:rsidR="00B159E4" w:rsidRPr="006F71F1">
        <w:rPr>
          <w:rFonts w:eastAsia="DengXian"/>
          <w:kern w:val="2"/>
        </w:rPr>
        <w:t xml:space="preserve"> perceived </w:t>
      </w:r>
      <w:r w:rsidR="00505C85" w:rsidRPr="006F71F1">
        <w:rPr>
          <w:rFonts w:eastAsia="DengXian"/>
          <w:kern w:val="2"/>
        </w:rPr>
        <w:t>error prevention</w:t>
      </w:r>
      <w:r w:rsidR="00B159E4" w:rsidRPr="006F71F1">
        <w:rPr>
          <w:rFonts w:eastAsia="DengXian"/>
          <w:kern w:val="2"/>
        </w:rPr>
        <w:t xml:space="preserve"> using an eleven-item scale from </w:t>
      </w:r>
      <w:r w:rsidR="001D6BCC" w:rsidRPr="006F71F1">
        <w:rPr>
          <w:rFonts w:eastAsia="DengXian"/>
          <w:kern w:val="2"/>
        </w:rPr>
        <w:fldChar w:fldCharType="begin"/>
      </w:r>
      <w:r w:rsidR="001D6BCC" w:rsidRPr="006F71F1">
        <w:rPr>
          <w:rFonts w:eastAsia="DengXian"/>
          <w:kern w:val="2"/>
        </w:rPr>
        <w:instrText xml:space="preserve"> ADDIN EN.CITE &lt;EndNote&gt;&lt;Cite AuthorYear="1"&gt;&lt;Author&gt;Van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instrText>
      </w:r>
      <w:r w:rsidR="001D6BCC" w:rsidRPr="006F71F1">
        <w:rPr>
          <w:rFonts w:eastAsia="DengXian"/>
          <w:kern w:val="2"/>
        </w:rPr>
        <w:fldChar w:fldCharType="separate"/>
      </w:r>
      <w:r w:rsidR="001D6BCC" w:rsidRPr="006F71F1">
        <w:rPr>
          <w:rFonts w:eastAsia="DengXian"/>
          <w:noProof/>
          <w:kern w:val="2"/>
        </w:rPr>
        <w:t>Van Dyck et al. (2005)</w:t>
      </w:r>
      <w:r w:rsidR="001D6BCC" w:rsidRPr="006F71F1">
        <w:rPr>
          <w:rFonts w:eastAsia="DengXian"/>
          <w:kern w:val="2"/>
        </w:rPr>
        <w:fldChar w:fldCharType="end"/>
      </w:r>
      <w:r w:rsidRPr="006F71F1">
        <w:rPr>
          <w:rFonts w:eastAsia="DengXian"/>
          <w:kern w:val="2"/>
        </w:rPr>
        <w:t xml:space="preserve">. We modified the scale to reflect the newcomer </w:t>
      </w:r>
      <w:r w:rsidR="005D3793" w:rsidRPr="006F71F1">
        <w:rPr>
          <w:rFonts w:eastAsia="DengXian"/>
          <w:kern w:val="2"/>
        </w:rPr>
        <w:t>context</w:t>
      </w:r>
      <w:r w:rsidRPr="006F71F1">
        <w:rPr>
          <w:rFonts w:eastAsia="DengXian"/>
          <w:kern w:val="2"/>
        </w:rPr>
        <w:t>. Sample items include “</w:t>
      </w:r>
      <w:r w:rsidR="001B61BE" w:rsidRPr="006F71F1">
        <w:rPr>
          <w:rFonts w:eastAsia="DengXian"/>
          <w:kern w:val="2"/>
        </w:rPr>
        <w:t>In my team, people get upset and irritated if an error occurs</w:t>
      </w:r>
      <w:r w:rsidRPr="006F71F1">
        <w:rPr>
          <w:rFonts w:eastAsia="DengXian"/>
          <w:kern w:val="2"/>
        </w:rPr>
        <w:t>” and “</w:t>
      </w:r>
      <w:r w:rsidR="001B61BE" w:rsidRPr="006F71F1">
        <w:t>People in my team are often afraid of making errors</w:t>
      </w:r>
      <w:r w:rsidRPr="006F71F1">
        <w:rPr>
          <w:rFonts w:eastAsia="DengXian"/>
          <w:kern w:val="2"/>
        </w:rPr>
        <w:t xml:space="preserve">” (1 = </w:t>
      </w:r>
      <w:r w:rsidRPr="006F71F1">
        <w:rPr>
          <w:rFonts w:eastAsia="DengXian"/>
          <w:i/>
          <w:kern w:val="2"/>
        </w:rPr>
        <w:t>strongly disagree</w:t>
      </w:r>
      <w:r w:rsidRPr="006F71F1">
        <w:rPr>
          <w:rFonts w:eastAsia="DengXian"/>
          <w:kern w:val="2"/>
        </w:rPr>
        <w:t xml:space="preserve">, 7 = </w:t>
      </w:r>
      <w:r w:rsidRPr="006F71F1">
        <w:rPr>
          <w:rFonts w:eastAsia="DengXian"/>
          <w:i/>
          <w:kern w:val="2"/>
        </w:rPr>
        <w:t>strongly agree</w:t>
      </w:r>
      <w:r w:rsidRPr="006F71F1">
        <w:rPr>
          <w:rFonts w:eastAsia="DengXian"/>
          <w:iCs/>
          <w:kern w:val="2"/>
        </w:rPr>
        <w:t>)</w:t>
      </w:r>
      <w:r w:rsidRPr="006F71F1">
        <w:rPr>
          <w:rFonts w:eastAsia="DengXian"/>
          <w:kern w:val="2"/>
        </w:rPr>
        <w:t>. The Cronbach alpha was .9</w:t>
      </w:r>
      <w:r w:rsidR="009A44FA" w:rsidRPr="006F71F1">
        <w:rPr>
          <w:rFonts w:eastAsia="DengXian"/>
          <w:kern w:val="2"/>
        </w:rPr>
        <w:t>6</w:t>
      </w:r>
      <w:r w:rsidRPr="006F71F1">
        <w:rPr>
          <w:rFonts w:eastAsia="DengXian"/>
          <w:kern w:val="2"/>
        </w:rPr>
        <w:t>.</w:t>
      </w:r>
    </w:p>
    <w:p w14:paraId="627D9BB6" w14:textId="1742A69C" w:rsidR="009A44FA" w:rsidRPr="006F71F1" w:rsidRDefault="009A44FA" w:rsidP="00385D18">
      <w:pPr>
        <w:widowControl w:val="0"/>
        <w:snapToGrid w:val="0"/>
        <w:spacing w:line="480" w:lineRule="auto"/>
        <w:ind w:firstLine="720"/>
        <w:rPr>
          <w:rFonts w:eastAsia="DengXian"/>
          <w:kern w:val="2"/>
        </w:rPr>
      </w:pPr>
      <w:r w:rsidRPr="006F71F1">
        <w:rPr>
          <w:rFonts w:eastAsia="DengXian"/>
          <w:b/>
          <w:i/>
          <w:kern w:val="2"/>
        </w:rPr>
        <w:t xml:space="preserve">Newcomer </w:t>
      </w:r>
      <w:r w:rsidR="00A555A3" w:rsidRPr="006F71F1">
        <w:rPr>
          <w:rFonts w:eastAsia="DengXian"/>
          <w:b/>
          <w:i/>
          <w:kern w:val="2"/>
        </w:rPr>
        <w:t xml:space="preserve">error </w:t>
      </w:r>
      <w:r w:rsidRPr="006F71F1">
        <w:rPr>
          <w:rFonts w:eastAsia="DengXian"/>
          <w:b/>
          <w:i/>
          <w:kern w:val="2"/>
        </w:rPr>
        <w:t>attribution</w:t>
      </w:r>
      <w:r w:rsidRPr="006F71F1">
        <w:rPr>
          <w:rFonts w:eastAsia="DengXian"/>
          <w:i/>
          <w:kern w:val="2"/>
        </w:rPr>
        <w:t xml:space="preserve">. </w:t>
      </w:r>
      <w:r w:rsidR="0029421C" w:rsidRPr="006F71F1">
        <w:rPr>
          <w:rFonts w:eastAsia="DengXian"/>
          <w:kern w:val="2"/>
        </w:rPr>
        <w:t xml:space="preserve">We utilized </w:t>
      </w:r>
      <w:r w:rsidR="00672A61" w:rsidRPr="006F71F1">
        <w:rPr>
          <w:rFonts w:eastAsia="DengXian"/>
          <w:kern w:val="2"/>
        </w:rPr>
        <w:t>a measure</w:t>
      </w:r>
      <w:r w:rsidR="0029421C" w:rsidRPr="006F71F1">
        <w:rPr>
          <w:rFonts w:eastAsia="DengXian"/>
          <w:kern w:val="2"/>
        </w:rPr>
        <w:t xml:space="preserve"> developed by Han et al. (2014) to assess newcomers</w:t>
      </w:r>
      <w:r w:rsidR="00466C9B" w:rsidRPr="006F71F1">
        <w:rPr>
          <w:rFonts w:eastAsia="DengXian"/>
          <w:kern w:val="2"/>
        </w:rPr>
        <w:t>’</w:t>
      </w:r>
      <w:r w:rsidR="0029421C" w:rsidRPr="006F71F1">
        <w:rPr>
          <w:rFonts w:eastAsia="DengXian"/>
          <w:kern w:val="2"/>
        </w:rPr>
        <w:t xml:space="preserve"> </w:t>
      </w:r>
      <w:r w:rsidR="00A555A3" w:rsidRPr="006F71F1">
        <w:rPr>
          <w:rFonts w:eastAsia="DengXian"/>
          <w:kern w:val="2"/>
        </w:rPr>
        <w:t xml:space="preserve">error </w:t>
      </w:r>
      <w:r w:rsidR="0029421C" w:rsidRPr="006F71F1">
        <w:rPr>
          <w:rFonts w:eastAsia="DengXian"/>
          <w:kern w:val="2"/>
        </w:rPr>
        <w:t>attribution tendencies</w:t>
      </w:r>
      <w:r w:rsidR="005336A0" w:rsidRPr="006F71F1">
        <w:rPr>
          <w:rFonts w:eastAsia="DengXian"/>
          <w:kern w:val="2"/>
        </w:rPr>
        <w:t xml:space="preserve"> (see also,</w:t>
      </w:r>
      <w:r w:rsidR="001464F9" w:rsidRPr="006F71F1">
        <w:rPr>
          <w:rFonts w:eastAsia="DengXian"/>
          <w:kern w:val="2"/>
        </w:rPr>
        <w:t xml:space="preserve"> Tangney &amp; Dearing</w:t>
      </w:r>
      <w:r w:rsidR="00B159E4" w:rsidRPr="006F71F1">
        <w:rPr>
          <w:rFonts w:eastAsia="DengXian"/>
          <w:kern w:val="2"/>
        </w:rPr>
        <w:t>,</w:t>
      </w:r>
      <w:r w:rsidR="001464F9" w:rsidRPr="006F71F1">
        <w:rPr>
          <w:rFonts w:eastAsia="DengXian"/>
          <w:kern w:val="2"/>
        </w:rPr>
        <w:t xml:space="preserve"> 2002; Tangney</w:t>
      </w:r>
      <w:r w:rsidR="0029421C" w:rsidRPr="006F71F1">
        <w:rPr>
          <w:rFonts w:eastAsia="DengXian"/>
          <w:kern w:val="2"/>
        </w:rPr>
        <w:t xml:space="preserve"> et al.</w:t>
      </w:r>
      <w:r w:rsidR="001464F9" w:rsidRPr="006F71F1">
        <w:rPr>
          <w:rFonts w:eastAsia="DengXian"/>
          <w:kern w:val="2"/>
        </w:rPr>
        <w:t xml:space="preserve">, 2000), </w:t>
      </w:r>
      <w:r w:rsidR="009D001B" w:rsidRPr="006F71F1">
        <w:rPr>
          <w:rFonts w:eastAsia="DengXian"/>
          <w:kern w:val="2"/>
        </w:rPr>
        <w:t xml:space="preserve">by asking </w:t>
      </w:r>
      <w:r w:rsidR="001464F9" w:rsidRPr="006F71F1">
        <w:rPr>
          <w:rFonts w:eastAsia="DengXian"/>
          <w:kern w:val="2"/>
        </w:rPr>
        <w:t xml:space="preserve">participants to </w:t>
      </w:r>
      <w:r w:rsidR="005D3793" w:rsidRPr="006F71F1">
        <w:rPr>
          <w:rFonts w:eastAsia="DengXian"/>
          <w:kern w:val="2"/>
        </w:rPr>
        <w:t>envision</w:t>
      </w:r>
      <w:r w:rsidR="001464F9" w:rsidRPr="006F71F1">
        <w:rPr>
          <w:rFonts w:eastAsia="DengXian"/>
          <w:kern w:val="2"/>
        </w:rPr>
        <w:t xml:space="preserve"> themselves in each</w:t>
      </w:r>
      <w:r w:rsidR="00672A61" w:rsidRPr="006F71F1">
        <w:rPr>
          <w:rFonts w:eastAsia="DengXian"/>
          <w:kern w:val="2"/>
        </w:rPr>
        <w:t xml:space="preserve"> of </w:t>
      </w:r>
      <w:r w:rsidR="009D001B" w:rsidRPr="006F71F1">
        <w:rPr>
          <w:rFonts w:eastAsia="DengXian"/>
          <w:kern w:val="2"/>
        </w:rPr>
        <w:t xml:space="preserve">the </w:t>
      </w:r>
      <w:r w:rsidR="00672A61" w:rsidRPr="006F71F1">
        <w:rPr>
          <w:rFonts w:eastAsia="DengXian"/>
          <w:kern w:val="2"/>
        </w:rPr>
        <w:t>six</w:t>
      </w:r>
      <w:r w:rsidR="001464F9" w:rsidRPr="006F71F1">
        <w:rPr>
          <w:rFonts w:eastAsia="DengXian"/>
          <w:kern w:val="2"/>
        </w:rPr>
        <w:t xml:space="preserve"> scenario</w:t>
      </w:r>
      <w:r w:rsidR="00672A61" w:rsidRPr="006F71F1">
        <w:rPr>
          <w:rFonts w:eastAsia="DengXian"/>
          <w:kern w:val="2"/>
        </w:rPr>
        <w:t>s</w:t>
      </w:r>
      <w:r w:rsidR="005D3793" w:rsidRPr="006F71F1">
        <w:rPr>
          <w:rFonts w:eastAsia="DengXian"/>
          <w:kern w:val="2"/>
        </w:rPr>
        <w:t xml:space="preserve"> described</w:t>
      </w:r>
      <w:r w:rsidR="001464F9" w:rsidRPr="006F71F1">
        <w:rPr>
          <w:rFonts w:eastAsia="DengXian"/>
          <w:kern w:val="2"/>
        </w:rPr>
        <w:t xml:space="preserve"> and </w:t>
      </w:r>
      <w:r w:rsidR="005D3793" w:rsidRPr="006F71F1">
        <w:rPr>
          <w:rFonts w:eastAsia="DengXian"/>
          <w:kern w:val="2"/>
        </w:rPr>
        <w:t xml:space="preserve">indicate </w:t>
      </w:r>
      <w:r w:rsidR="001464F9" w:rsidRPr="006F71F1">
        <w:rPr>
          <w:rFonts w:eastAsia="DengXian"/>
          <w:kern w:val="2"/>
        </w:rPr>
        <w:t xml:space="preserve">the likelihood </w:t>
      </w:r>
      <w:r w:rsidR="005D3793" w:rsidRPr="006F71F1">
        <w:rPr>
          <w:rFonts w:eastAsia="DengXian"/>
          <w:kern w:val="2"/>
        </w:rPr>
        <w:t>of their specified reactions</w:t>
      </w:r>
      <w:r w:rsidR="001464F9" w:rsidRPr="006F71F1">
        <w:rPr>
          <w:rFonts w:eastAsia="DengXian"/>
          <w:kern w:val="2"/>
        </w:rPr>
        <w:t xml:space="preserve"> on a 7-point scale (1 = </w:t>
      </w:r>
      <w:r w:rsidR="001464F9" w:rsidRPr="006F71F1">
        <w:rPr>
          <w:rFonts w:eastAsia="DengXian"/>
          <w:i/>
          <w:kern w:val="2"/>
        </w:rPr>
        <w:t>very unlikely</w:t>
      </w:r>
      <w:r w:rsidR="001464F9" w:rsidRPr="006F71F1">
        <w:rPr>
          <w:rFonts w:eastAsia="DengXian"/>
          <w:kern w:val="2"/>
        </w:rPr>
        <w:t xml:space="preserve">, 7 = </w:t>
      </w:r>
      <w:r w:rsidR="001464F9" w:rsidRPr="006F71F1">
        <w:rPr>
          <w:rFonts w:eastAsia="DengXian"/>
          <w:i/>
          <w:kern w:val="2"/>
        </w:rPr>
        <w:t>very likely</w:t>
      </w:r>
      <w:r w:rsidR="001464F9" w:rsidRPr="006F71F1">
        <w:rPr>
          <w:rFonts w:eastAsia="DengXian"/>
          <w:kern w:val="2"/>
        </w:rPr>
        <w:t xml:space="preserve">). Sample scenarios include “You are driving down the road, and you hit a small animal. How </w:t>
      </w:r>
      <w:r w:rsidR="00C42915" w:rsidRPr="006F71F1">
        <w:rPr>
          <w:rFonts w:eastAsia="DengXian"/>
          <w:kern w:val="2"/>
        </w:rPr>
        <w:t xml:space="preserve">likely </w:t>
      </w:r>
      <w:r w:rsidR="001464F9" w:rsidRPr="006F71F1">
        <w:rPr>
          <w:rFonts w:eastAsia="DengXian"/>
          <w:kern w:val="2"/>
        </w:rPr>
        <w:t xml:space="preserve">would you </w:t>
      </w:r>
      <w:r w:rsidR="006B3BBA" w:rsidRPr="006F71F1">
        <w:rPr>
          <w:rFonts w:eastAsia="DengXian"/>
          <w:kern w:val="2"/>
        </w:rPr>
        <w:t xml:space="preserve">attribute it as </w:t>
      </w:r>
      <w:r w:rsidR="001464F9" w:rsidRPr="006F71F1">
        <w:rPr>
          <w:rFonts w:eastAsia="DengXian"/>
          <w:kern w:val="2"/>
        </w:rPr>
        <w:t>you are terrible?” and “</w:t>
      </w:r>
      <w:r w:rsidR="00720D7C" w:rsidRPr="006F71F1">
        <w:rPr>
          <w:rFonts w:eastAsia="DengXian"/>
          <w:kern w:val="2"/>
        </w:rPr>
        <w:t>You are taking care of your friend</w:t>
      </w:r>
      <w:r w:rsidR="00466C9B" w:rsidRPr="006F71F1">
        <w:rPr>
          <w:rFonts w:eastAsia="DengXian"/>
          <w:kern w:val="2"/>
        </w:rPr>
        <w:t>’</w:t>
      </w:r>
      <w:r w:rsidR="00720D7C" w:rsidRPr="006F71F1">
        <w:rPr>
          <w:rFonts w:eastAsia="DengXian"/>
          <w:kern w:val="2"/>
        </w:rPr>
        <w:t xml:space="preserve">s dog while they are on vacation and the dog runs away. How </w:t>
      </w:r>
      <w:r w:rsidR="00C42915" w:rsidRPr="006F71F1">
        <w:rPr>
          <w:rFonts w:eastAsia="DengXian"/>
          <w:kern w:val="2"/>
        </w:rPr>
        <w:t xml:space="preserve">likely </w:t>
      </w:r>
      <w:r w:rsidR="00720D7C" w:rsidRPr="006F71F1">
        <w:rPr>
          <w:rFonts w:eastAsia="DengXian"/>
          <w:kern w:val="2"/>
        </w:rPr>
        <w:t xml:space="preserve">would </w:t>
      </w:r>
      <w:r w:rsidR="000611EC" w:rsidRPr="006F71F1">
        <w:rPr>
          <w:rFonts w:eastAsia="DengXian"/>
          <w:kern w:val="2"/>
        </w:rPr>
        <w:t xml:space="preserve">you </w:t>
      </w:r>
      <w:r w:rsidR="006B3BBA" w:rsidRPr="006F71F1">
        <w:rPr>
          <w:rFonts w:eastAsia="DengXian"/>
          <w:kern w:val="2"/>
        </w:rPr>
        <w:t xml:space="preserve">attribute it as </w:t>
      </w:r>
      <w:r w:rsidR="00720D7C" w:rsidRPr="006F71F1">
        <w:rPr>
          <w:rFonts w:eastAsia="DengXian"/>
          <w:kern w:val="2"/>
        </w:rPr>
        <w:t>you are irresponsible and incompetent?</w:t>
      </w:r>
      <w:r w:rsidR="00C42915" w:rsidRPr="006F71F1">
        <w:rPr>
          <w:rFonts w:eastAsia="DengXian"/>
          <w:kern w:val="2"/>
        </w:rPr>
        <w:t>”</w:t>
      </w:r>
      <w:r w:rsidRPr="006F71F1">
        <w:rPr>
          <w:rFonts w:eastAsia="DengXian"/>
          <w:kern w:val="2"/>
        </w:rPr>
        <w:t xml:space="preserve"> The Cronbach alpha was .9</w:t>
      </w:r>
      <w:r w:rsidR="00720D7C" w:rsidRPr="006F71F1">
        <w:rPr>
          <w:rFonts w:eastAsia="DengXian"/>
          <w:kern w:val="2"/>
        </w:rPr>
        <w:t>2</w:t>
      </w:r>
      <w:r w:rsidRPr="006F71F1">
        <w:rPr>
          <w:rFonts w:eastAsia="DengXian"/>
          <w:kern w:val="2"/>
        </w:rPr>
        <w:t>.</w:t>
      </w:r>
    </w:p>
    <w:p w14:paraId="095E01AD" w14:textId="308FA5E6" w:rsidR="00AD486F" w:rsidRPr="006F71F1" w:rsidRDefault="004D4447" w:rsidP="00385D18">
      <w:pPr>
        <w:widowControl w:val="0"/>
        <w:snapToGrid w:val="0"/>
        <w:spacing w:line="480" w:lineRule="auto"/>
        <w:ind w:firstLine="720"/>
        <w:rPr>
          <w:rFonts w:eastAsia="DengXian"/>
          <w:kern w:val="2"/>
        </w:rPr>
      </w:pPr>
      <w:r w:rsidRPr="006F71F1">
        <w:rPr>
          <w:rFonts w:eastAsia="DengXian"/>
          <w:b/>
          <w:bCs/>
          <w:i/>
          <w:iCs/>
          <w:kern w:val="2"/>
        </w:rPr>
        <w:t>Newcomer error making</w:t>
      </w:r>
      <w:r w:rsidR="00803D11" w:rsidRPr="006F71F1">
        <w:rPr>
          <w:rFonts w:eastAsia="DengXian"/>
          <w:b/>
          <w:bCs/>
          <w:i/>
          <w:iCs/>
          <w:kern w:val="2"/>
        </w:rPr>
        <w:t xml:space="preserve">. </w:t>
      </w:r>
      <w:r w:rsidR="00831375" w:rsidRPr="006F71F1">
        <w:rPr>
          <w:rFonts w:eastAsia="DengXian"/>
          <w:bCs/>
          <w:iCs/>
          <w:kern w:val="2"/>
        </w:rPr>
        <w:t xml:space="preserve">We measured </w:t>
      </w:r>
      <w:r w:rsidRPr="006F71F1">
        <w:rPr>
          <w:rFonts w:eastAsia="DengXian"/>
          <w:bCs/>
          <w:iCs/>
          <w:kern w:val="2"/>
        </w:rPr>
        <w:t>newcomers</w:t>
      </w:r>
      <w:r w:rsidR="00466C9B" w:rsidRPr="006F71F1">
        <w:rPr>
          <w:rFonts w:eastAsia="DengXian"/>
          <w:bCs/>
          <w:iCs/>
          <w:kern w:val="2"/>
        </w:rPr>
        <w:t>’</w:t>
      </w:r>
      <w:r w:rsidRPr="006F71F1">
        <w:rPr>
          <w:rFonts w:eastAsia="DengXian"/>
          <w:bCs/>
          <w:iCs/>
          <w:kern w:val="2"/>
        </w:rPr>
        <w:t xml:space="preserve"> </w:t>
      </w:r>
      <w:r w:rsidR="0029421C" w:rsidRPr="006F71F1">
        <w:rPr>
          <w:rFonts w:eastAsia="DengXian"/>
          <w:bCs/>
          <w:iCs/>
          <w:kern w:val="2"/>
        </w:rPr>
        <w:t>error-making at Time 1, Time 2, and Time 3</w:t>
      </w:r>
      <w:r w:rsidRPr="006F71F1">
        <w:rPr>
          <w:rFonts w:eastAsia="DengXian"/>
          <w:kern w:val="2"/>
        </w:rPr>
        <w:t xml:space="preserve"> </w:t>
      </w:r>
      <w:r w:rsidRPr="006F71F1">
        <w:rPr>
          <w:rFonts w:eastAsia="DengXian"/>
          <w:bCs/>
          <w:iCs/>
          <w:kern w:val="2"/>
        </w:rPr>
        <w:t xml:space="preserve">by asking how frequently they made mistakes in </w:t>
      </w:r>
      <w:r w:rsidR="005D3793" w:rsidRPr="006F71F1">
        <w:rPr>
          <w:rFonts w:eastAsia="DengXian"/>
          <w:bCs/>
          <w:iCs/>
          <w:kern w:val="2"/>
        </w:rPr>
        <w:t>domains vital</w:t>
      </w:r>
      <w:r w:rsidRPr="006F71F1">
        <w:rPr>
          <w:rFonts w:eastAsia="DengXian"/>
          <w:bCs/>
          <w:iCs/>
          <w:kern w:val="2"/>
        </w:rPr>
        <w:t xml:space="preserve"> for socialization. We </w:t>
      </w:r>
      <w:r w:rsidR="005D3793" w:rsidRPr="006F71F1">
        <w:rPr>
          <w:rFonts w:eastAsia="DengXian"/>
          <w:bCs/>
          <w:iCs/>
          <w:kern w:val="2"/>
        </w:rPr>
        <w:t>focused on</w:t>
      </w:r>
      <w:r w:rsidRPr="006F71F1">
        <w:rPr>
          <w:rFonts w:eastAsia="DengXian"/>
          <w:bCs/>
          <w:iCs/>
          <w:kern w:val="2"/>
        </w:rPr>
        <w:t xml:space="preserve"> six </w:t>
      </w:r>
      <w:r w:rsidR="005D3793" w:rsidRPr="006F71F1">
        <w:rPr>
          <w:rFonts w:eastAsia="DengXian"/>
          <w:bCs/>
          <w:iCs/>
          <w:kern w:val="2"/>
        </w:rPr>
        <w:t>domains</w:t>
      </w:r>
      <w:r w:rsidRPr="006F71F1">
        <w:rPr>
          <w:rFonts w:eastAsia="DengXian"/>
          <w:bCs/>
          <w:iCs/>
          <w:kern w:val="2"/>
        </w:rPr>
        <w:t xml:space="preserve"> (i.e., history, language, politics, people, organizational goals and values, and performance proficiency) </w:t>
      </w:r>
      <w:r w:rsidR="005D3793" w:rsidRPr="006F71F1">
        <w:rPr>
          <w:rFonts w:eastAsia="DengXian"/>
          <w:bCs/>
          <w:iCs/>
          <w:kern w:val="2"/>
        </w:rPr>
        <w:t>identified</w:t>
      </w:r>
      <w:r w:rsidRPr="006F71F1">
        <w:rPr>
          <w:rFonts w:eastAsia="DengXian"/>
          <w:bCs/>
          <w:iCs/>
          <w:kern w:val="2"/>
        </w:rPr>
        <w:t xml:space="preserve"> by </w:t>
      </w:r>
      <w:r w:rsidR="001D6BCC" w:rsidRPr="006F71F1">
        <w:rPr>
          <w:rFonts w:eastAsia="DengXian"/>
          <w:bCs/>
          <w:iCs/>
          <w:kern w:val="2"/>
        </w:rPr>
        <w:fldChar w:fldCharType="begin"/>
      </w:r>
      <w:r w:rsidR="003D1187">
        <w:rPr>
          <w:rFonts w:eastAsia="DengXian"/>
          <w:bCs/>
          <w:iCs/>
          <w:kern w:val="2"/>
        </w:rPr>
        <w:instrText xml:space="preserve"> ADDIN EN.CITE &lt;EndNote&gt;&lt;Cite AuthorYear="1"&gt;&lt;Author&gt;Chao&lt;/Author&gt;&lt;Year&gt;1994&lt;/Year&gt;&lt;RecNum&gt;151&lt;/RecNum&gt;&lt;DisplayText&gt;Chao et al. (1994)&lt;/DisplayText&gt;&lt;record&gt;&lt;rec-number&gt;151&lt;/rec-number&gt;&lt;foreign-keys&gt;&lt;key app="EN" db-id="dtfvx5dd9wzs0re0zrmve9tj9p5fwat5spas" timestamp="1737286184"&gt;151&lt;/key&gt;&lt;/foreign-keys&gt;&lt;ref-type name="Journal Article"&gt;17&lt;/ref-type&gt;&lt;contributors&gt;&lt;authors&gt;&lt;author&gt;Chao, Georgia T&lt;/author&gt;&lt;author&gt;O&amp;apos;Leary-Kelly, Anne M&lt;/author&gt;&lt;author&gt;Wolf, Samantha&lt;/author&gt;&lt;author&gt;Klein, Howard J&lt;/author&gt;&lt;author&gt;Gardner, Philip D&lt;/author&gt;&lt;/authors&gt;&lt;/contributors&gt;&lt;titles&gt;&lt;title&gt;Organizational socialization: Its content and consequences&lt;/title&gt;&lt;secondary-title&gt;Journal of Applied psychology&lt;/secondary-title&gt;&lt;/titles&gt;&lt;periodical&gt;&lt;full-title&gt;Journal of Applied Psychology&lt;/full-title&gt;&lt;/periodical&gt;&lt;pages&gt;730-743&lt;/pages&gt;&lt;volume&gt;79&lt;/volume&gt;&lt;number&gt;5&lt;/number&gt;&lt;dates&gt;&lt;year&gt;1994&lt;/year&gt;&lt;/dates&gt;&lt;isbn&gt;1939-1854&lt;/isbn&gt;&lt;urls&gt;&lt;/urls&gt;&lt;/record&gt;&lt;/Cite&gt;&lt;/EndNote&gt;</w:instrText>
      </w:r>
      <w:r w:rsidR="001D6BCC" w:rsidRPr="006F71F1">
        <w:rPr>
          <w:rFonts w:eastAsia="DengXian"/>
          <w:bCs/>
          <w:iCs/>
          <w:kern w:val="2"/>
        </w:rPr>
        <w:fldChar w:fldCharType="separate"/>
      </w:r>
      <w:r w:rsidR="003D1187">
        <w:rPr>
          <w:rFonts w:eastAsia="DengXian"/>
          <w:bCs/>
          <w:iCs/>
          <w:noProof/>
          <w:kern w:val="2"/>
        </w:rPr>
        <w:t>Chao et al. (1994)</w:t>
      </w:r>
      <w:r w:rsidR="001D6BCC" w:rsidRPr="006F71F1">
        <w:rPr>
          <w:rFonts w:eastAsia="DengXian"/>
          <w:bCs/>
          <w:iCs/>
          <w:kern w:val="2"/>
        </w:rPr>
        <w:fldChar w:fldCharType="end"/>
      </w:r>
      <w:r w:rsidR="005D3793" w:rsidRPr="006F71F1">
        <w:rPr>
          <w:rFonts w:eastAsia="DengXian"/>
          <w:bCs/>
          <w:iCs/>
          <w:kern w:val="2"/>
        </w:rPr>
        <w:t xml:space="preserve"> as foundational for organizational socialization</w:t>
      </w:r>
      <w:r w:rsidR="004D0FB5" w:rsidRPr="006F71F1">
        <w:rPr>
          <w:rFonts w:eastAsia="DengXian"/>
          <w:bCs/>
          <w:iCs/>
          <w:kern w:val="2"/>
        </w:rPr>
        <w:t xml:space="preserve"> and used one item to measure each</w:t>
      </w:r>
      <w:r w:rsidRPr="006F71F1">
        <w:rPr>
          <w:rFonts w:eastAsia="DengXian"/>
          <w:bCs/>
          <w:iCs/>
          <w:kern w:val="2"/>
        </w:rPr>
        <w:t xml:space="preserve">. Sample items were “I made errors </w:t>
      </w:r>
      <w:r w:rsidR="00CE3C49" w:rsidRPr="006F71F1">
        <w:rPr>
          <w:rFonts w:eastAsia="DengXian"/>
          <w:bCs/>
          <w:iCs/>
          <w:kern w:val="2"/>
        </w:rPr>
        <w:t xml:space="preserve">that violate </w:t>
      </w:r>
      <w:r w:rsidR="00CE3C49" w:rsidRPr="006F71F1">
        <w:rPr>
          <w:rFonts w:eastAsia="DengXian"/>
          <w:bCs/>
          <w:iCs/>
          <w:kern w:val="2"/>
        </w:rPr>
        <w:lastRenderedPageBreak/>
        <w:t>my organization</w:t>
      </w:r>
      <w:r w:rsidR="00466C9B" w:rsidRPr="006F71F1">
        <w:rPr>
          <w:rFonts w:eastAsia="DengXian"/>
          <w:bCs/>
          <w:iCs/>
          <w:kern w:val="2"/>
        </w:rPr>
        <w:t>’</w:t>
      </w:r>
      <w:r w:rsidR="00CE3C49" w:rsidRPr="006F71F1">
        <w:rPr>
          <w:rFonts w:eastAsia="DengXian"/>
          <w:bCs/>
          <w:iCs/>
          <w:kern w:val="2"/>
        </w:rPr>
        <w:t>s goals and values</w:t>
      </w:r>
      <w:r w:rsidRPr="006F71F1">
        <w:rPr>
          <w:rFonts w:eastAsia="DengXian"/>
          <w:bCs/>
          <w:iCs/>
          <w:kern w:val="2"/>
        </w:rPr>
        <w:t xml:space="preserve"> (</w:t>
      </w:r>
      <w:r w:rsidR="00CE3C49" w:rsidRPr="006F71F1">
        <w:rPr>
          <w:rFonts w:eastAsia="DengXian"/>
          <w:bCs/>
          <w:iCs/>
          <w:kern w:val="2"/>
        </w:rPr>
        <w:t>organizational goals and values</w:t>
      </w:r>
      <w:r w:rsidRPr="006F71F1">
        <w:rPr>
          <w:rFonts w:eastAsia="DengXian"/>
          <w:bCs/>
          <w:iCs/>
          <w:kern w:val="2"/>
        </w:rPr>
        <w:t>)”</w:t>
      </w:r>
      <w:r w:rsidR="00CE3C49" w:rsidRPr="006F71F1">
        <w:rPr>
          <w:rFonts w:eastAsia="DengXian"/>
          <w:bCs/>
          <w:iCs/>
          <w:kern w:val="2"/>
        </w:rPr>
        <w:t xml:space="preserve"> and</w:t>
      </w:r>
      <w:r w:rsidRPr="006F71F1">
        <w:rPr>
          <w:rFonts w:eastAsia="DengXian"/>
          <w:bCs/>
          <w:iCs/>
          <w:kern w:val="2"/>
        </w:rPr>
        <w:t xml:space="preserve"> “I made errors that prevent me from performing my job in an efficient manner (</w:t>
      </w:r>
      <w:r w:rsidR="00CE3C49" w:rsidRPr="006F71F1">
        <w:rPr>
          <w:rFonts w:eastAsia="DengXian"/>
          <w:bCs/>
          <w:iCs/>
          <w:kern w:val="2"/>
        </w:rPr>
        <w:t xml:space="preserve">performance </w:t>
      </w:r>
      <w:r w:rsidRPr="006F71F1">
        <w:rPr>
          <w:rFonts w:eastAsia="DengXian"/>
          <w:bCs/>
          <w:iCs/>
          <w:kern w:val="2"/>
        </w:rPr>
        <w:t>proficiency)” (</w:t>
      </w:r>
      <w:r w:rsidRPr="006F71F1">
        <w:rPr>
          <w:rFonts w:eastAsia="DengXian"/>
          <w:kern w:val="2"/>
        </w:rPr>
        <w:t xml:space="preserve">1 = </w:t>
      </w:r>
      <w:r w:rsidRPr="006F71F1">
        <w:rPr>
          <w:rFonts w:eastAsia="DengXian"/>
          <w:i/>
          <w:kern w:val="2"/>
        </w:rPr>
        <w:t>strongly disagree</w:t>
      </w:r>
      <w:r w:rsidRPr="006F71F1">
        <w:rPr>
          <w:rFonts w:eastAsia="DengXian"/>
          <w:kern w:val="2"/>
        </w:rPr>
        <w:t xml:space="preserve">, 7 = </w:t>
      </w:r>
      <w:r w:rsidRPr="006F71F1">
        <w:rPr>
          <w:rFonts w:eastAsia="DengXian"/>
          <w:i/>
          <w:kern w:val="2"/>
        </w:rPr>
        <w:t>strongly agree</w:t>
      </w:r>
      <w:r w:rsidRPr="006F71F1">
        <w:rPr>
          <w:rFonts w:eastAsia="DengXian"/>
          <w:bCs/>
          <w:iCs/>
          <w:kern w:val="2"/>
        </w:rPr>
        <w:t>).</w:t>
      </w:r>
      <w:r w:rsidR="00AD486F" w:rsidRPr="006F71F1">
        <w:rPr>
          <w:rFonts w:eastAsia="DengXian"/>
          <w:kern w:val="2"/>
        </w:rPr>
        <w:t xml:space="preserve"> The Cronbach alphas for the scale at each measurement point were .</w:t>
      </w:r>
      <w:r w:rsidRPr="006F71F1">
        <w:rPr>
          <w:rFonts w:eastAsia="DengXian"/>
          <w:kern w:val="2"/>
        </w:rPr>
        <w:t>98</w:t>
      </w:r>
      <w:r w:rsidR="00AD486F" w:rsidRPr="006F71F1">
        <w:rPr>
          <w:rFonts w:eastAsia="DengXian"/>
          <w:kern w:val="2"/>
        </w:rPr>
        <w:t xml:space="preserve"> (</w:t>
      </w:r>
      <w:r w:rsidR="00DA1BB4" w:rsidRPr="006F71F1">
        <w:rPr>
          <w:rFonts w:eastAsia="DengXian"/>
          <w:kern w:val="2"/>
        </w:rPr>
        <w:t>Time</w:t>
      </w:r>
      <w:r w:rsidR="00AD486F" w:rsidRPr="006F71F1">
        <w:rPr>
          <w:rFonts w:eastAsia="DengXian"/>
          <w:kern w:val="2"/>
        </w:rPr>
        <w:t xml:space="preserve"> 1), .95 (</w:t>
      </w:r>
      <w:r w:rsidR="00DA1BB4" w:rsidRPr="006F71F1">
        <w:rPr>
          <w:rFonts w:eastAsia="DengXian"/>
          <w:kern w:val="2"/>
        </w:rPr>
        <w:t>Time</w:t>
      </w:r>
      <w:r w:rsidR="00AD486F" w:rsidRPr="006F71F1">
        <w:rPr>
          <w:rFonts w:eastAsia="DengXian"/>
          <w:kern w:val="2"/>
        </w:rPr>
        <w:t xml:space="preserve"> 2), and .98 (</w:t>
      </w:r>
      <w:r w:rsidR="00DA1BB4" w:rsidRPr="006F71F1">
        <w:rPr>
          <w:rFonts w:eastAsia="DengXian"/>
          <w:kern w:val="2"/>
        </w:rPr>
        <w:t>Time</w:t>
      </w:r>
      <w:r w:rsidR="00EA6DC1" w:rsidRPr="006F71F1">
        <w:rPr>
          <w:rFonts w:eastAsia="DengXian"/>
          <w:kern w:val="2"/>
        </w:rPr>
        <w:t xml:space="preserve"> </w:t>
      </w:r>
      <w:r w:rsidR="00AD486F" w:rsidRPr="006F71F1">
        <w:rPr>
          <w:rFonts w:eastAsia="DengXian"/>
          <w:kern w:val="2"/>
        </w:rPr>
        <w:t>3)</w:t>
      </w:r>
      <w:r w:rsidR="004706AD" w:rsidRPr="006F71F1">
        <w:rPr>
          <w:rFonts w:eastAsia="DengXian"/>
          <w:kern w:val="2"/>
        </w:rPr>
        <w:t xml:space="preserve"> respectively</w:t>
      </w:r>
      <w:r w:rsidR="00AD486F" w:rsidRPr="006F71F1">
        <w:rPr>
          <w:rFonts w:eastAsia="DengXian"/>
          <w:kern w:val="2"/>
        </w:rPr>
        <w:t>.</w:t>
      </w:r>
    </w:p>
    <w:p w14:paraId="32BF71A0" w14:textId="0ADDEA69" w:rsidR="000B25B2" w:rsidRPr="006F71F1" w:rsidRDefault="000B25B2" w:rsidP="00385D18">
      <w:pPr>
        <w:widowControl w:val="0"/>
        <w:snapToGrid w:val="0"/>
        <w:spacing w:line="480" w:lineRule="auto"/>
        <w:ind w:firstLine="720"/>
        <w:rPr>
          <w:rFonts w:eastAsia="DengXian"/>
          <w:kern w:val="2"/>
        </w:rPr>
      </w:pPr>
      <w:r w:rsidRPr="006F71F1">
        <w:rPr>
          <w:rFonts w:eastAsia="DengXian"/>
          <w:b/>
          <w:i/>
          <w:kern w:val="2"/>
        </w:rPr>
        <w:t>Newcomer task performance.</w:t>
      </w:r>
      <w:r w:rsidRPr="006F71F1">
        <w:rPr>
          <w:rFonts w:eastAsia="DengXian"/>
          <w:kern w:val="2"/>
        </w:rPr>
        <w:t xml:space="preserve"> </w:t>
      </w:r>
      <w:r w:rsidR="0029421C" w:rsidRPr="006F71F1">
        <w:rPr>
          <w:rFonts w:eastAsia="DengXian"/>
          <w:kern w:val="2"/>
        </w:rPr>
        <w:t>At Time 3, newcomers</w:t>
      </w:r>
      <w:r w:rsidR="00466C9B" w:rsidRPr="006F71F1">
        <w:rPr>
          <w:rFonts w:eastAsia="DengXian"/>
          <w:kern w:val="2"/>
        </w:rPr>
        <w:t>’</w:t>
      </w:r>
      <w:r w:rsidR="0029421C" w:rsidRPr="006F71F1">
        <w:rPr>
          <w:rFonts w:eastAsia="DengXian"/>
          <w:kern w:val="2"/>
        </w:rPr>
        <w:t xml:space="preserve"> task performance was rated by their corresponding leader </w:t>
      </w:r>
      <w:r w:rsidRPr="006F71F1">
        <w:rPr>
          <w:rFonts w:eastAsia="DengXian"/>
          <w:kern w:val="2"/>
        </w:rPr>
        <w:t xml:space="preserve">using a three-item scale developed by </w:t>
      </w:r>
      <w:r w:rsidR="001D6BCC" w:rsidRPr="006F71F1">
        <w:rPr>
          <w:rFonts w:eastAsia="DengXian"/>
          <w:kern w:val="2"/>
        </w:rPr>
        <w:fldChar w:fldCharType="begin"/>
      </w:r>
      <w:r w:rsidR="003D1187">
        <w:rPr>
          <w:rFonts w:eastAsia="DengXian"/>
          <w:kern w:val="2"/>
        </w:rPr>
        <w:instrText xml:space="preserve"> ADDIN EN.CITE &lt;EndNote&gt;&lt;Cite AuthorYear="1"&gt;&lt;Author&gt;Griffin&lt;/Author&gt;&lt;Year&gt;2007&lt;/Year&gt;&lt;RecNum&gt;152&lt;/RecNum&gt;&lt;DisplayText&gt;Griffin et al. (2007)&lt;/DisplayText&gt;&lt;record&gt;&lt;rec-number&gt;152&lt;/rec-number&gt;&lt;foreign-keys&gt;&lt;key app="EN" db-id="dtfvx5dd9wzs0re0zrmve9tj9p5fwat5spas" timestamp="1737286236"&gt;152&lt;/key&gt;&lt;/foreign-keys&gt;&lt;ref-type name="Journal Article"&gt;17&lt;/ref-type&gt;&lt;contributors&gt;&lt;authors&gt;&lt;author&gt;Griffin, Mark A&lt;/author&gt;&lt;author&gt;Neal, Andrew&lt;/author&gt;&lt;author&gt;Parker, Sharon K&lt;/author&gt;&lt;/authors&gt;&lt;/contributors&gt;&lt;titles&gt;&lt;title&gt;A new model of work role performance: Positive behavior in uncertain and interdependent contexts&lt;/title&gt;&lt;secondary-title&gt;Academy of management journal&lt;/secondary-title&gt;&lt;/titles&gt;&lt;periodical&gt;&lt;full-title&gt;Academy of Management Journal&lt;/full-title&gt;&lt;/periodical&gt;&lt;pages&gt;327-347&lt;/pages&gt;&lt;volume&gt;50&lt;/volume&gt;&lt;number&gt;2&lt;/number&gt;&lt;dates&gt;&lt;year&gt;2007&lt;/year&gt;&lt;/dates&gt;&lt;isbn&gt;0001-4273&lt;/isbn&gt;&lt;urls&gt;&lt;/urls&gt;&lt;/record&gt;&lt;/Cite&gt;&lt;/EndNote&gt;</w:instrText>
      </w:r>
      <w:r w:rsidR="001D6BCC" w:rsidRPr="006F71F1">
        <w:rPr>
          <w:rFonts w:eastAsia="DengXian"/>
          <w:kern w:val="2"/>
        </w:rPr>
        <w:fldChar w:fldCharType="separate"/>
      </w:r>
      <w:r w:rsidR="003D1187">
        <w:rPr>
          <w:rFonts w:eastAsia="DengXian"/>
          <w:noProof/>
          <w:kern w:val="2"/>
        </w:rPr>
        <w:t>Griffin et al. (2007)</w:t>
      </w:r>
      <w:r w:rsidR="001D6BCC" w:rsidRPr="006F71F1">
        <w:rPr>
          <w:rFonts w:eastAsia="DengXian"/>
          <w:kern w:val="2"/>
        </w:rPr>
        <w:fldChar w:fldCharType="end"/>
      </w:r>
      <w:r w:rsidRPr="006F71F1">
        <w:rPr>
          <w:rFonts w:eastAsia="DengXian"/>
          <w:kern w:val="2"/>
        </w:rPr>
        <w:t xml:space="preserve">. A sample item was “This newcomer carried out the core parts of his/her job well” </w:t>
      </w:r>
      <w:r w:rsidR="00CE3C49" w:rsidRPr="006F71F1">
        <w:rPr>
          <w:rFonts w:eastAsia="DengXian"/>
          <w:kern w:val="2"/>
        </w:rPr>
        <w:t xml:space="preserve">and “This newcomer completed his/her core tasks well using the standard procedures” </w:t>
      </w:r>
      <w:r w:rsidRPr="006F71F1">
        <w:rPr>
          <w:rFonts w:eastAsia="DengXian"/>
          <w:kern w:val="2"/>
        </w:rPr>
        <w:t xml:space="preserve">(1 = </w:t>
      </w:r>
      <w:r w:rsidRPr="006F71F1">
        <w:rPr>
          <w:rFonts w:eastAsia="DengXian"/>
          <w:i/>
          <w:kern w:val="2"/>
        </w:rPr>
        <w:t>strongly disagree</w:t>
      </w:r>
      <w:r w:rsidRPr="006F71F1">
        <w:rPr>
          <w:rFonts w:eastAsia="DengXian"/>
          <w:kern w:val="2"/>
        </w:rPr>
        <w:t xml:space="preserve">, 7 = </w:t>
      </w:r>
      <w:r w:rsidRPr="006F71F1">
        <w:rPr>
          <w:rFonts w:eastAsia="DengXian"/>
          <w:i/>
          <w:kern w:val="2"/>
        </w:rPr>
        <w:t>strongly agree</w:t>
      </w:r>
      <w:r w:rsidRPr="006F71F1">
        <w:rPr>
          <w:rFonts w:eastAsia="DengXian"/>
          <w:kern w:val="2"/>
        </w:rPr>
        <w:t>). The Cronbach alpha for the scale was .95.</w:t>
      </w:r>
    </w:p>
    <w:p w14:paraId="3241D0F1" w14:textId="618E7BA5" w:rsidR="00EF17F1" w:rsidRPr="006F71F1" w:rsidRDefault="00AD486F" w:rsidP="00385D18">
      <w:pPr>
        <w:widowControl w:val="0"/>
        <w:snapToGrid w:val="0"/>
        <w:spacing w:line="480" w:lineRule="auto"/>
        <w:ind w:firstLine="720"/>
        <w:rPr>
          <w:rFonts w:eastAsia="DengXian"/>
          <w:iCs/>
          <w:kern w:val="2"/>
        </w:rPr>
      </w:pPr>
      <w:r w:rsidRPr="006F71F1">
        <w:rPr>
          <w:rFonts w:eastAsia="DengXian"/>
          <w:b/>
          <w:i/>
          <w:kern w:val="2"/>
        </w:rPr>
        <w:t xml:space="preserve">Newcomer </w:t>
      </w:r>
      <w:r w:rsidR="000B25B2" w:rsidRPr="006F71F1">
        <w:rPr>
          <w:rFonts w:eastAsia="DengXian"/>
          <w:b/>
          <w:i/>
          <w:kern w:val="2"/>
        </w:rPr>
        <w:t>annual merit pay</w:t>
      </w:r>
      <w:r w:rsidRPr="006F71F1">
        <w:rPr>
          <w:rFonts w:eastAsia="DengXian"/>
          <w:b/>
          <w:i/>
          <w:kern w:val="2"/>
        </w:rPr>
        <w:t>.</w:t>
      </w:r>
      <w:r w:rsidRPr="006F71F1">
        <w:rPr>
          <w:rFonts w:eastAsia="DengXian"/>
          <w:i/>
          <w:kern w:val="2"/>
        </w:rPr>
        <w:t xml:space="preserve"> </w:t>
      </w:r>
      <w:r w:rsidR="000B25B2" w:rsidRPr="006F71F1">
        <w:rPr>
          <w:rFonts w:eastAsia="DengXian"/>
          <w:iCs/>
          <w:kern w:val="2"/>
        </w:rPr>
        <w:t>We retrieved</w:t>
      </w:r>
      <w:r w:rsidR="00122C52" w:rsidRPr="006F71F1">
        <w:rPr>
          <w:rFonts w:eastAsia="DengXian"/>
          <w:iCs/>
          <w:kern w:val="2"/>
        </w:rPr>
        <w:t xml:space="preserve"> data on newcomers</w:t>
      </w:r>
      <w:r w:rsidR="00466C9B" w:rsidRPr="006F71F1">
        <w:rPr>
          <w:rFonts w:eastAsia="DengXian"/>
          <w:iCs/>
          <w:kern w:val="2"/>
        </w:rPr>
        <w:t>’</w:t>
      </w:r>
      <w:r w:rsidR="000B25B2" w:rsidRPr="006F71F1">
        <w:rPr>
          <w:rFonts w:eastAsia="DengXian"/>
          <w:iCs/>
          <w:kern w:val="2"/>
        </w:rPr>
        <w:t xml:space="preserve"> </w:t>
      </w:r>
      <w:r w:rsidR="0056010F" w:rsidRPr="006F71F1">
        <w:rPr>
          <w:rFonts w:eastAsia="DengXian"/>
          <w:iCs/>
          <w:kern w:val="2"/>
        </w:rPr>
        <w:t xml:space="preserve">annual </w:t>
      </w:r>
      <w:r w:rsidR="000B25B2" w:rsidRPr="006F71F1">
        <w:rPr>
          <w:rFonts w:eastAsia="DengXian"/>
          <w:iCs/>
          <w:kern w:val="2"/>
        </w:rPr>
        <w:t xml:space="preserve">merit pay </w:t>
      </w:r>
      <w:r w:rsidR="00A37045" w:rsidRPr="006F71F1">
        <w:rPr>
          <w:rFonts w:eastAsia="DengXian"/>
          <w:iCs/>
          <w:kern w:val="2"/>
        </w:rPr>
        <w:t>from the company</w:t>
      </w:r>
      <w:r w:rsidR="00466C9B" w:rsidRPr="006F71F1">
        <w:rPr>
          <w:rFonts w:eastAsia="DengXian"/>
          <w:iCs/>
          <w:kern w:val="2"/>
        </w:rPr>
        <w:t>’</w:t>
      </w:r>
      <w:r w:rsidR="00A37045" w:rsidRPr="006F71F1">
        <w:rPr>
          <w:rFonts w:eastAsia="DengXian"/>
          <w:iCs/>
          <w:kern w:val="2"/>
        </w:rPr>
        <w:t xml:space="preserve">s </w:t>
      </w:r>
      <w:r w:rsidR="00122C52" w:rsidRPr="006F71F1">
        <w:rPr>
          <w:rFonts w:eastAsia="DengXian"/>
          <w:iCs/>
          <w:kern w:val="2"/>
        </w:rPr>
        <w:t>record</w:t>
      </w:r>
      <w:r w:rsidR="00A37045" w:rsidRPr="006F71F1">
        <w:rPr>
          <w:rFonts w:eastAsia="DengXian"/>
          <w:iCs/>
          <w:kern w:val="2"/>
        </w:rPr>
        <w:t xml:space="preserve"> one year later. The merit pay </w:t>
      </w:r>
      <w:r w:rsidR="00122C52" w:rsidRPr="006F71F1">
        <w:rPr>
          <w:rFonts w:eastAsia="DengXian"/>
          <w:iCs/>
          <w:kern w:val="2"/>
        </w:rPr>
        <w:t>aligned with annual</w:t>
      </w:r>
      <w:r w:rsidR="00A37045" w:rsidRPr="006F71F1">
        <w:rPr>
          <w:rFonts w:eastAsia="DengXian"/>
          <w:iCs/>
          <w:kern w:val="2"/>
        </w:rPr>
        <w:t xml:space="preserve"> performance</w:t>
      </w:r>
      <w:r w:rsidR="00122C52" w:rsidRPr="006F71F1">
        <w:rPr>
          <w:rFonts w:eastAsia="DengXian"/>
          <w:iCs/>
          <w:kern w:val="2"/>
        </w:rPr>
        <w:t xml:space="preserve"> </w:t>
      </w:r>
      <w:r w:rsidR="00A37045" w:rsidRPr="006F71F1">
        <w:rPr>
          <w:rFonts w:eastAsia="DengXian"/>
          <w:iCs/>
          <w:kern w:val="2"/>
        </w:rPr>
        <w:t xml:space="preserve">and thus was </w:t>
      </w:r>
      <w:r w:rsidR="00122C52" w:rsidRPr="006F71F1">
        <w:rPr>
          <w:rFonts w:eastAsia="DengXian"/>
          <w:iCs/>
          <w:kern w:val="2"/>
        </w:rPr>
        <w:t>deemed an appropriate performance metric</w:t>
      </w:r>
      <w:r w:rsidR="00EF17F1" w:rsidRPr="006F71F1">
        <w:rPr>
          <w:rFonts w:eastAsia="DengXian"/>
          <w:iCs/>
          <w:kern w:val="2"/>
        </w:rPr>
        <w:t>. To reduce the</w:t>
      </w:r>
      <w:r w:rsidR="00122C52" w:rsidRPr="006F71F1">
        <w:rPr>
          <w:rFonts w:eastAsia="DengXian"/>
          <w:iCs/>
          <w:kern w:val="2"/>
        </w:rPr>
        <w:t xml:space="preserve"> potential</w:t>
      </w:r>
      <w:r w:rsidR="00EF17F1" w:rsidRPr="006F71F1">
        <w:rPr>
          <w:rFonts w:eastAsia="DengXian"/>
          <w:iCs/>
          <w:kern w:val="2"/>
        </w:rPr>
        <w:t xml:space="preserve"> skew</w:t>
      </w:r>
      <w:r w:rsidR="005B46E8" w:rsidRPr="006F71F1">
        <w:rPr>
          <w:rFonts w:eastAsia="DengXian"/>
          <w:iCs/>
          <w:kern w:val="2"/>
        </w:rPr>
        <w:t xml:space="preserve">ness </w:t>
      </w:r>
      <w:r w:rsidR="003733D9" w:rsidRPr="006F71F1">
        <w:rPr>
          <w:rFonts w:eastAsia="DengXian"/>
          <w:iCs/>
          <w:kern w:val="2"/>
        </w:rPr>
        <w:t>common in</w:t>
      </w:r>
      <w:r w:rsidR="005B46E8" w:rsidRPr="006F71F1">
        <w:rPr>
          <w:rFonts w:eastAsia="DengXian"/>
          <w:iCs/>
          <w:kern w:val="2"/>
        </w:rPr>
        <w:t xml:space="preserve"> financial data</w:t>
      </w:r>
      <w:r w:rsidR="00EF17F1" w:rsidRPr="006F71F1">
        <w:rPr>
          <w:rFonts w:eastAsia="DengXian"/>
          <w:iCs/>
          <w:kern w:val="2"/>
        </w:rPr>
        <w:t>, we</w:t>
      </w:r>
      <w:r w:rsidR="005B46E8" w:rsidRPr="006F71F1">
        <w:rPr>
          <w:rFonts w:eastAsia="DengXian"/>
          <w:iCs/>
          <w:kern w:val="2"/>
        </w:rPr>
        <w:t xml:space="preserve"> applied a</w:t>
      </w:r>
      <w:r w:rsidR="00EF17F1" w:rsidRPr="006F71F1">
        <w:rPr>
          <w:rFonts w:eastAsia="DengXian"/>
          <w:iCs/>
          <w:kern w:val="2"/>
        </w:rPr>
        <w:t xml:space="preserve"> logarithmic transformation</w:t>
      </w:r>
      <w:r w:rsidR="00AA041D" w:rsidRPr="006F71F1">
        <w:rPr>
          <w:rFonts w:eastAsia="DengXian"/>
          <w:iCs/>
          <w:kern w:val="2"/>
        </w:rPr>
        <w:t xml:space="preserve"> as </w:t>
      </w:r>
      <w:r w:rsidR="00A248D3" w:rsidRPr="006F71F1">
        <w:rPr>
          <w:rFonts w:eastAsia="DengXian"/>
          <w:iCs/>
          <w:kern w:val="2"/>
        </w:rPr>
        <w:t>recommended</w:t>
      </w:r>
      <w:r w:rsidR="00AA041D" w:rsidRPr="006F71F1">
        <w:rPr>
          <w:rFonts w:eastAsia="DengXian"/>
          <w:iCs/>
          <w:kern w:val="2"/>
        </w:rPr>
        <w:t xml:space="preserve"> by </w:t>
      </w:r>
      <w:r w:rsidR="001D6BCC" w:rsidRPr="006F71F1">
        <w:rPr>
          <w:rFonts w:eastAsia="DengXian"/>
          <w:iCs/>
          <w:kern w:val="2"/>
        </w:rPr>
        <w:fldChar w:fldCharType="begin"/>
      </w:r>
      <w:r w:rsidR="001D6BCC" w:rsidRPr="006F71F1">
        <w:rPr>
          <w:rFonts w:eastAsia="DengXian"/>
          <w:iCs/>
          <w:kern w:val="2"/>
        </w:rPr>
        <w:instrText xml:space="preserve"> ADDIN EN.CITE &lt;EndNote&gt;&lt;Cite AuthorYear="1"&gt;&lt;Author&gt;Manning&lt;/Author&gt;&lt;Year&gt;2001&lt;/Year&gt;&lt;RecNum&gt;153&lt;/RecNum&gt;&lt;DisplayText&gt;Manning and Mullahy (2001)&lt;/DisplayText&gt;&lt;record&gt;&lt;rec-number&gt;153&lt;/rec-number&gt;&lt;foreign-keys&gt;&lt;key app="EN" db-id="dtfvx5dd9wzs0re0zrmve9tj9p5fwat5spas" timestamp="1737286295"&gt;153&lt;/key&gt;&lt;/foreign-keys&gt;&lt;ref-type name="Journal Article"&gt;17&lt;/ref-type&gt;&lt;contributors&gt;&lt;authors&gt;&lt;author&gt;Manning, Willard G&lt;/author&gt;&lt;author&gt;Mullahy, John&lt;/author&gt;&lt;/authors&gt;&lt;/contributors&gt;&lt;titles&gt;&lt;title&gt;Estimating log models: to transform or not to transform?&lt;/title&gt;&lt;secondary-title&gt;Journal of Health economics&lt;/secondary-title&gt;&lt;/titles&gt;&lt;periodical&gt;&lt;full-title&gt;Journal of Health Economics&lt;/full-title&gt;&lt;/periodical&gt;&lt;pages&gt;461-494&lt;/pages&gt;&lt;volume&gt;20&lt;/volume&gt;&lt;number&gt;4&lt;/number&gt;&lt;dates&gt;&lt;year&gt;2001&lt;/year&gt;&lt;/dates&gt;&lt;isbn&gt;0167-6296&lt;/isbn&gt;&lt;urls&gt;&lt;/urls&gt;&lt;/record&gt;&lt;/Cite&gt;&lt;/EndNote&gt;</w:instrText>
      </w:r>
      <w:r w:rsidR="001D6BCC" w:rsidRPr="006F71F1">
        <w:rPr>
          <w:rFonts w:eastAsia="DengXian"/>
          <w:iCs/>
          <w:kern w:val="2"/>
        </w:rPr>
        <w:fldChar w:fldCharType="separate"/>
      </w:r>
      <w:r w:rsidR="001D6BCC" w:rsidRPr="006F71F1">
        <w:rPr>
          <w:rFonts w:eastAsia="DengXian"/>
          <w:iCs/>
          <w:noProof/>
          <w:kern w:val="2"/>
        </w:rPr>
        <w:t>Manning and Mullahy (2001)</w:t>
      </w:r>
      <w:r w:rsidR="001D6BCC" w:rsidRPr="006F71F1">
        <w:rPr>
          <w:rFonts w:eastAsia="DengXian"/>
          <w:iCs/>
          <w:kern w:val="2"/>
        </w:rPr>
        <w:fldChar w:fldCharType="end"/>
      </w:r>
      <w:r w:rsidR="00EF17F1" w:rsidRPr="006F71F1">
        <w:rPr>
          <w:rFonts w:eastAsia="DengXian"/>
          <w:iCs/>
          <w:kern w:val="2"/>
        </w:rPr>
        <w:t>.</w:t>
      </w:r>
      <w:r w:rsidR="00AA041D" w:rsidRPr="006F71F1">
        <w:rPr>
          <w:rFonts w:eastAsia="DengXian"/>
          <w:iCs/>
          <w:kern w:val="2"/>
        </w:rPr>
        <w:t xml:space="preserve"> </w:t>
      </w:r>
      <w:r w:rsidR="005B46E8" w:rsidRPr="006F71F1">
        <w:rPr>
          <w:rFonts w:eastAsia="DengXian"/>
          <w:iCs/>
          <w:kern w:val="2"/>
        </w:rPr>
        <w:t>It is noteworthy</w:t>
      </w:r>
      <w:r w:rsidR="00EF17F1" w:rsidRPr="006F71F1">
        <w:rPr>
          <w:rFonts w:eastAsia="DengXian"/>
          <w:iCs/>
          <w:kern w:val="2"/>
        </w:rPr>
        <w:t xml:space="preserve"> that </w:t>
      </w:r>
      <w:r w:rsidR="00AA041D" w:rsidRPr="006F71F1">
        <w:rPr>
          <w:rFonts w:eastAsia="DengXian"/>
          <w:iCs/>
          <w:kern w:val="2"/>
        </w:rPr>
        <w:t>consistent</w:t>
      </w:r>
      <w:r w:rsidR="00EF17F1" w:rsidRPr="006F71F1">
        <w:rPr>
          <w:rFonts w:eastAsia="DengXian"/>
          <w:iCs/>
          <w:kern w:val="2"/>
        </w:rPr>
        <w:t xml:space="preserve"> findings </w:t>
      </w:r>
      <w:r w:rsidR="005B46E8" w:rsidRPr="006F71F1">
        <w:rPr>
          <w:rFonts w:eastAsia="DengXian"/>
          <w:iCs/>
          <w:kern w:val="2"/>
        </w:rPr>
        <w:t>emerged from</w:t>
      </w:r>
      <w:r w:rsidR="00EF17F1" w:rsidRPr="006F71F1">
        <w:rPr>
          <w:rFonts w:eastAsia="DengXian"/>
          <w:iCs/>
          <w:kern w:val="2"/>
        </w:rPr>
        <w:t xml:space="preserve"> </w:t>
      </w:r>
      <w:r w:rsidR="00AA041D" w:rsidRPr="006F71F1">
        <w:rPr>
          <w:rFonts w:eastAsia="DengXian"/>
          <w:iCs/>
          <w:kern w:val="2"/>
        </w:rPr>
        <w:t>analyses</w:t>
      </w:r>
      <w:r w:rsidR="005B46E8" w:rsidRPr="006F71F1">
        <w:rPr>
          <w:rFonts w:eastAsia="DengXian"/>
          <w:iCs/>
          <w:kern w:val="2"/>
        </w:rPr>
        <w:t xml:space="preserve"> w</w:t>
      </w:r>
      <w:r w:rsidR="00EF17F1" w:rsidRPr="006F71F1">
        <w:rPr>
          <w:rFonts w:eastAsia="DengXian"/>
          <w:iCs/>
          <w:kern w:val="2"/>
        </w:rPr>
        <w:t>ithout</w:t>
      </w:r>
      <w:r w:rsidR="005B46E8" w:rsidRPr="006F71F1">
        <w:rPr>
          <w:rFonts w:eastAsia="DengXian"/>
          <w:iCs/>
          <w:kern w:val="2"/>
        </w:rPr>
        <w:t xml:space="preserve"> this transformation</w:t>
      </w:r>
      <w:r w:rsidR="00EF17F1" w:rsidRPr="006F71F1">
        <w:rPr>
          <w:rFonts w:eastAsia="DengXian"/>
          <w:iCs/>
          <w:kern w:val="2"/>
        </w:rPr>
        <w:t>.</w:t>
      </w:r>
    </w:p>
    <w:p w14:paraId="62FF7E98" w14:textId="297FDE3B" w:rsidR="005E7543" w:rsidRPr="006F71F1" w:rsidRDefault="00803D11" w:rsidP="00385D18">
      <w:pPr>
        <w:widowControl w:val="0"/>
        <w:snapToGrid w:val="0"/>
        <w:spacing w:line="480" w:lineRule="auto"/>
        <w:ind w:firstLine="720"/>
        <w:rPr>
          <w:rFonts w:eastAsia="DengXian"/>
          <w:kern w:val="2"/>
          <w:lang w:val="en-SG"/>
        </w:rPr>
      </w:pPr>
      <w:r w:rsidRPr="006F71F1">
        <w:rPr>
          <w:rFonts w:eastAsia="DengXian"/>
          <w:b/>
          <w:i/>
          <w:kern w:val="2"/>
        </w:rPr>
        <w:t>Control variables</w:t>
      </w:r>
      <w:r w:rsidR="00A84D19" w:rsidRPr="006F71F1">
        <w:rPr>
          <w:rStyle w:val="FootnoteReference"/>
          <w:rFonts w:eastAsia="DengXian"/>
          <w:b/>
          <w:i/>
          <w:kern w:val="2"/>
        </w:rPr>
        <w:footnoteReference w:id="2"/>
      </w:r>
      <w:r w:rsidRPr="006F71F1">
        <w:rPr>
          <w:rFonts w:eastAsia="DengXian"/>
          <w:b/>
          <w:i/>
          <w:kern w:val="2"/>
        </w:rPr>
        <w:t>.</w:t>
      </w:r>
      <w:r w:rsidRPr="006F71F1">
        <w:rPr>
          <w:rFonts w:eastAsia="DengXian"/>
          <w:i/>
          <w:kern w:val="2"/>
        </w:rPr>
        <w:t xml:space="preserve"> </w:t>
      </w:r>
      <w:r w:rsidR="00EA6DC1" w:rsidRPr="006F71F1">
        <w:rPr>
          <w:rFonts w:eastAsia="DengXian"/>
          <w:kern w:val="2"/>
        </w:rPr>
        <w:t xml:space="preserve">First, </w:t>
      </w:r>
      <w:r w:rsidR="00E62DFD" w:rsidRPr="006F71F1">
        <w:rPr>
          <w:rFonts w:eastAsia="DengXian"/>
          <w:kern w:val="2"/>
        </w:rPr>
        <w:t xml:space="preserve">the </w:t>
      </w:r>
      <w:r w:rsidR="00EA6DC1" w:rsidRPr="006F71F1">
        <w:rPr>
          <w:rFonts w:eastAsia="DengXian"/>
          <w:kern w:val="2"/>
        </w:rPr>
        <w:t>age</w:t>
      </w:r>
      <w:r w:rsidR="008A2513" w:rsidRPr="006F71F1">
        <w:rPr>
          <w:rFonts w:eastAsia="DengXian"/>
          <w:kern w:val="2"/>
        </w:rPr>
        <w:t xml:space="preserve"> and</w:t>
      </w:r>
      <w:r w:rsidR="00EA6DC1" w:rsidRPr="006F71F1">
        <w:rPr>
          <w:rFonts w:eastAsia="DengXian"/>
          <w:kern w:val="2"/>
        </w:rPr>
        <w:t xml:space="preserve"> gender</w:t>
      </w:r>
      <w:r w:rsidR="008A2513" w:rsidRPr="006F71F1">
        <w:rPr>
          <w:rFonts w:eastAsia="DengXian"/>
          <w:kern w:val="2"/>
        </w:rPr>
        <w:t xml:space="preserve"> of both newcomers and leaders</w:t>
      </w:r>
      <w:r w:rsidR="00EA6DC1" w:rsidRPr="006F71F1">
        <w:rPr>
          <w:rFonts w:eastAsia="DengXian"/>
          <w:kern w:val="2"/>
        </w:rPr>
        <w:t xml:space="preserve"> (male = 1 and female = 0)</w:t>
      </w:r>
      <w:r w:rsidR="00D806C3" w:rsidRPr="006F71F1">
        <w:rPr>
          <w:rFonts w:eastAsia="DengXian"/>
          <w:kern w:val="2"/>
        </w:rPr>
        <w:t>, as well as the gender similarity of each newcomer-leader dyad (same = 1 and different = 0),</w:t>
      </w:r>
      <w:r w:rsidR="000B55B8" w:rsidRPr="006F71F1">
        <w:rPr>
          <w:rFonts w:eastAsia="DengXian"/>
          <w:kern w:val="2"/>
        </w:rPr>
        <w:t xml:space="preserve"> were controlled</w:t>
      </w:r>
      <w:r w:rsidR="00831375" w:rsidRPr="006F71F1">
        <w:rPr>
          <w:rFonts w:eastAsia="DengXian"/>
          <w:kern w:val="2"/>
        </w:rPr>
        <w:t>,</w:t>
      </w:r>
      <w:r w:rsidR="00EA6DC1" w:rsidRPr="006F71F1">
        <w:rPr>
          <w:rFonts w:eastAsia="DengXian"/>
          <w:kern w:val="2"/>
        </w:rPr>
        <w:t xml:space="preserve"> based on </w:t>
      </w:r>
      <w:r w:rsidR="00690C47" w:rsidRPr="006F71F1">
        <w:rPr>
          <w:rFonts w:eastAsia="DengXian"/>
          <w:kern w:val="2"/>
        </w:rPr>
        <w:fldChar w:fldCharType="begin"/>
      </w:r>
      <w:r w:rsidR="00F427E4">
        <w:rPr>
          <w:rFonts w:eastAsia="DengXian"/>
          <w:kern w:val="2"/>
        </w:rPr>
        <w:instrText xml:space="preserve"> ADDIN EN.CITE &lt;EndNote&gt;&lt;Cite AuthorYear="1"&gt;&lt;Author&gt;Kammeyer-Mueller&lt;/Author&gt;&lt;Year&gt;2011&lt;/Year&gt;&lt;RecNum&gt;154&lt;/RecNum&gt;&lt;DisplayText&gt;J.D. Kammeyer-Mueller et al. (2011)&lt;/DisplayText&gt;&lt;record&gt;&lt;rec-number&gt;154&lt;/rec-number&gt;&lt;foreign-keys&gt;&lt;key app="EN" db-id="dtfvx5dd9wzs0re0zrmve9tj9p5fwat5spas" timestamp="1737286415"&gt;154&lt;/key&gt;&lt;/foreign-keys&gt;&lt;ref-type name="Journal Article"&gt;17&lt;/ref-type&gt;&lt;contributors&gt;&lt;authors&gt;&lt;author&gt;Kammeyer-Mueller, John D&lt;/author&gt;&lt;author&gt;Livingston, Beth A&lt;/author&gt;&lt;author&gt;Liao, Hui&lt;/author&gt;&lt;/authors&gt;&lt;/contributors&gt;&lt;titles&gt;&lt;title&gt;Perceived similarity, proactive adjustment, and organizational socialization&lt;/title&gt;&lt;secondary-title&gt;Journal of Vocational Behavior&lt;/secondary-title&gt;&lt;/titles&gt;&lt;periodical&gt;&lt;full-title&gt;Journal of Vocational Behavior&lt;/full-title&gt;&lt;/periodical&gt;&lt;pages&gt;225-236&lt;/pages&gt;&lt;volume&gt;78&lt;/volume&gt;&lt;number&gt;2&lt;/number&gt;&lt;dates&gt;&lt;year&gt;2011&lt;/year&gt;&lt;/dates&gt;&lt;isbn&gt;0001-8791&lt;/isbn&gt;&lt;urls&gt;&lt;/urls&gt;&lt;/record&gt;&lt;/Cite&gt;&lt;/EndNote&gt;</w:instrText>
      </w:r>
      <w:r w:rsidR="00690C47" w:rsidRPr="006F71F1">
        <w:rPr>
          <w:rFonts w:eastAsia="DengXian"/>
          <w:kern w:val="2"/>
        </w:rPr>
        <w:fldChar w:fldCharType="separate"/>
      </w:r>
      <w:r w:rsidR="00F427E4">
        <w:rPr>
          <w:rFonts w:eastAsia="DengXian"/>
          <w:noProof/>
          <w:kern w:val="2"/>
        </w:rPr>
        <w:t>J.D. Kammeyer-Mueller et al. (2011)</w:t>
      </w:r>
      <w:r w:rsidR="00690C47" w:rsidRPr="006F71F1">
        <w:rPr>
          <w:rFonts w:eastAsia="DengXian"/>
          <w:kern w:val="2"/>
        </w:rPr>
        <w:fldChar w:fldCharType="end"/>
      </w:r>
      <w:r w:rsidR="00690C47" w:rsidRPr="006F71F1">
        <w:rPr>
          <w:rFonts w:eastAsia="DengXian"/>
          <w:kern w:val="2"/>
        </w:rPr>
        <w:t>’s</w:t>
      </w:r>
      <w:r w:rsidR="00EA6DC1" w:rsidRPr="006F71F1">
        <w:rPr>
          <w:rFonts w:eastAsia="DengXian"/>
          <w:kern w:val="2"/>
        </w:rPr>
        <w:t xml:space="preserve"> recommendation</w:t>
      </w:r>
      <w:r w:rsidR="005E7543" w:rsidRPr="006F71F1">
        <w:rPr>
          <w:rFonts w:eastAsia="DengXian"/>
          <w:kern w:val="2"/>
        </w:rPr>
        <w:t xml:space="preserve"> that </w:t>
      </w:r>
      <w:r w:rsidR="008A2513" w:rsidRPr="006F71F1">
        <w:rPr>
          <w:rFonts w:eastAsia="DengXian"/>
          <w:kern w:val="2"/>
        </w:rPr>
        <w:t xml:space="preserve">these factors </w:t>
      </w:r>
      <w:r w:rsidR="005E7543" w:rsidRPr="006F71F1">
        <w:rPr>
          <w:rFonts w:eastAsia="DengXian"/>
          <w:kern w:val="2"/>
        </w:rPr>
        <w:t xml:space="preserve">may </w:t>
      </w:r>
      <w:r w:rsidR="008868CF" w:rsidRPr="006F71F1">
        <w:rPr>
          <w:rFonts w:eastAsia="DengXian"/>
          <w:kern w:val="2"/>
        </w:rPr>
        <w:t>substantially shape</w:t>
      </w:r>
      <w:r w:rsidR="00727D2F" w:rsidRPr="006F71F1">
        <w:rPr>
          <w:rFonts w:eastAsia="DengXian"/>
          <w:kern w:val="2"/>
        </w:rPr>
        <w:t xml:space="preserve"> the establishment of</w:t>
      </w:r>
      <w:r w:rsidR="008868CF" w:rsidRPr="006F71F1">
        <w:rPr>
          <w:rFonts w:eastAsia="DengXian"/>
          <w:kern w:val="2"/>
        </w:rPr>
        <w:t xml:space="preserve"> </w:t>
      </w:r>
      <w:r w:rsidR="005E7543" w:rsidRPr="006F71F1">
        <w:rPr>
          <w:rFonts w:eastAsia="DengXian"/>
          <w:kern w:val="2"/>
        </w:rPr>
        <w:t>relationship</w:t>
      </w:r>
      <w:r w:rsidR="00727D2F" w:rsidRPr="006F71F1">
        <w:rPr>
          <w:rFonts w:eastAsia="DengXian"/>
          <w:kern w:val="2"/>
        </w:rPr>
        <w:t>s</w:t>
      </w:r>
      <w:r w:rsidR="005E7543" w:rsidRPr="006F71F1">
        <w:rPr>
          <w:rFonts w:eastAsia="DengXian"/>
          <w:kern w:val="2"/>
        </w:rPr>
        <w:t xml:space="preserve"> between newcomers and </w:t>
      </w:r>
      <w:r w:rsidR="00727D2F" w:rsidRPr="006F71F1">
        <w:rPr>
          <w:rFonts w:eastAsia="DengXian"/>
          <w:kern w:val="2"/>
        </w:rPr>
        <w:t xml:space="preserve">their </w:t>
      </w:r>
      <w:r w:rsidR="005E7543" w:rsidRPr="006F71F1">
        <w:rPr>
          <w:rFonts w:eastAsia="DengXian"/>
          <w:kern w:val="2"/>
        </w:rPr>
        <w:t>leaders</w:t>
      </w:r>
      <w:r w:rsidR="00EA6DC1" w:rsidRPr="006F71F1">
        <w:rPr>
          <w:rFonts w:eastAsia="DengXian"/>
          <w:kern w:val="2"/>
        </w:rPr>
        <w:t xml:space="preserve">. </w:t>
      </w:r>
      <w:r w:rsidR="00727D2F" w:rsidRPr="006F71F1">
        <w:rPr>
          <w:rFonts w:eastAsia="DengXian"/>
          <w:kern w:val="2"/>
        </w:rPr>
        <w:t>Moreover</w:t>
      </w:r>
      <w:r w:rsidR="00EA6DC1" w:rsidRPr="006F71F1">
        <w:rPr>
          <w:rFonts w:eastAsia="DengXian"/>
          <w:kern w:val="2"/>
        </w:rPr>
        <w:t xml:space="preserve">, </w:t>
      </w:r>
      <w:r w:rsidR="00800AC1" w:rsidRPr="006F71F1">
        <w:rPr>
          <w:rFonts w:eastAsia="DengXian"/>
          <w:kern w:val="2"/>
        </w:rPr>
        <w:t>the i</w:t>
      </w:r>
      <w:r w:rsidR="00D70286" w:rsidRPr="006F71F1">
        <w:rPr>
          <w:rFonts w:eastAsia="DengXian"/>
          <w:kern w:val="2"/>
        </w:rPr>
        <w:t>nteraction frequency</w:t>
      </w:r>
      <w:r w:rsidR="00800AC1" w:rsidRPr="006F71F1">
        <w:rPr>
          <w:rFonts w:eastAsia="DengXian"/>
          <w:kern w:val="2"/>
        </w:rPr>
        <w:t xml:space="preserve"> between leader and newcomer</w:t>
      </w:r>
      <w:r w:rsidR="00727D2F" w:rsidRPr="006F71F1">
        <w:rPr>
          <w:rFonts w:eastAsia="DengXian"/>
          <w:kern w:val="2"/>
        </w:rPr>
        <w:t xml:space="preserve"> was controlled</w:t>
      </w:r>
      <w:r w:rsidR="008A2513" w:rsidRPr="006F71F1">
        <w:rPr>
          <w:rFonts w:eastAsia="DengXian"/>
          <w:kern w:val="2"/>
        </w:rPr>
        <w:t xml:space="preserve">, assessed by a single item – </w:t>
      </w:r>
      <w:r w:rsidR="008A2513" w:rsidRPr="006F71F1">
        <w:rPr>
          <w:noProof/>
        </w:rPr>
        <w:t xml:space="preserve">“How often do you interact with this newcomer while at work?” (1 = </w:t>
      </w:r>
      <w:r w:rsidR="008A2513" w:rsidRPr="006F71F1">
        <w:rPr>
          <w:i/>
          <w:noProof/>
        </w:rPr>
        <w:t>to no extent</w:t>
      </w:r>
      <w:r w:rsidR="008A2513" w:rsidRPr="006F71F1">
        <w:rPr>
          <w:noProof/>
        </w:rPr>
        <w:t xml:space="preserve">, 7 = </w:t>
      </w:r>
      <w:r w:rsidR="008A2513" w:rsidRPr="006F71F1">
        <w:rPr>
          <w:i/>
          <w:noProof/>
        </w:rPr>
        <w:t>to a great extent</w:t>
      </w:r>
      <w:r w:rsidR="008A2513" w:rsidRPr="006F71F1">
        <w:rPr>
          <w:noProof/>
        </w:rPr>
        <w:t xml:space="preserve">) – </w:t>
      </w:r>
      <w:r w:rsidR="008A2513" w:rsidRPr="006F71F1">
        <w:rPr>
          <w:rFonts w:eastAsia="DengXian"/>
          <w:kern w:val="2"/>
        </w:rPr>
        <w:t xml:space="preserve">adapted from </w:t>
      </w:r>
      <w:r w:rsidR="004A4EDC" w:rsidRPr="006F71F1">
        <w:rPr>
          <w:rFonts w:eastAsia="DengXian"/>
          <w:kern w:val="2"/>
        </w:rPr>
        <w:fldChar w:fldCharType="begin"/>
      </w:r>
      <w:r w:rsidR="004A4EDC" w:rsidRPr="006F71F1">
        <w:rPr>
          <w:rFonts w:eastAsia="DengXian"/>
          <w:kern w:val="2"/>
        </w:rPr>
        <w:instrText xml:space="preserve"> ADDIN EN.CITE &lt;EndNote&gt;&lt;Cite AuthorYear="1"&gt;&lt;Author&gt;Anderson&lt;/Author&gt;&lt;Year&gt;1998&lt;/Year&gt;&lt;RecNum&gt;162&lt;/RecNum&gt;&lt;DisplayText&gt;Anderson and West (1998)&lt;/DisplayText&gt;&lt;record&gt;&lt;rec-number&gt;162&lt;/rec-number&gt;&lt;foreign-keys&gt;&lt;key app="EN" db-id="dtfvx5dd9wzs0re0zrmve9tj9p5fwat5spas" timestamp="1737287182"&gt;162&lt;/key&gt;&lt;/foreign-keys&gt;&lt;ref-type name="Journal Article"&gt;17&lt;/ref-type&gt;&lt;contributors&gt;&lt;authors&gt;&lt;author&gt;Anderson, Neil R&lt;/author&gt;&lt;author&gt;West, Michael A&lt;/author&gt;&lt;/authors&gt;&lt;/contributors&gt;&lt;titles&gt;&lt;title&gt;Measuring climate for work group innovation: development and validation of the team climate inventory&lt;/title&gt;&lt;secondary-title&gt;Journal of Organizational Behavior&lt;/secondary-title&gt;&lt;/titles&gt;&lt;periodical&gt;&lt;full-title&gt;Journal of Organizational Behavior&lt;/full-title&gt;&lt;/periodical&gt;&lt;pages&gt;235-258&lt;/pages&gt;&lt;volume&gt;19&lt;/volume&gt;&lt;number&gt;3&lt;/number&gt;&lt;dates&gt;&lt;year&gt;1998&lt;/year&gt;&lt;/dates&gt;&lt;isbn&gt;0894-3796&lt;/isbn&gt;&lt;urls&gt;&lt;/urls&gt;&lt;/record&gt;&lt;/Cite&gt;&lt;/EndNote&gt;</w:instrText>
      </w:r>
      <w:r w:rsidR="004A4EDC" w:rsidRPr="006F71F1">
        <w:rPr>
          <w:rFonts w:eastAsia="DengXian"/>
          <w:kern w:val="2"/>
        </w:rPr>
        <w:fldChar w:fldCharType="separate"/>
      </w:r>
      <w:r w:rsidR="004A4EDC" w:rsidRPr="006F71F1">
        <w:rPr>
          <w:rFonts w:eastAsia="DengXian"/>
          <w:noProof/>
          <w:kern w:val="2"/>
        </w:rPr>
        <w:t>Anderson and West (1998)</w:t>
      </w:r>
      <w:r w:rsidR="004A4EDC" w:rsidRPr="006F71F1">
        <w:rPr>
          <w:rFonts w:eastAsia="DengXian"/>
          <w:kern w:val="2"/>
        </w:rPr>
        <w:fldChar w:fldCharType="end"/>
      </w:r>
      <w:r w:rsidR="008A2513" w:rsidRPr="006F71F1">
        <w:rPr>
          <w:rFonts w:eastAsia="DengXian"/>
          <w:kern w:val="2"/>
        </w:rPr>
        <w:t>,</w:t>
      </w:r>
      <w:r w:rsidR="008A2513" w:rsidRPr="006F71F1">
        <w:rPr>
          <w:noProof/>
        </w:rPr>
        <w:t xml:space="preserve"> </w:t>
      </w:r>
      <w:r w:rsidR="00B477D7" w:rsidRPr="006F71F1">
        <w:rPr>
          <w:rFonts w:eastAsia="DengXian"/>
          <w:kern w:val="2"/>
        </w:rPr>
        <w:t>to</w:t>
      </w:r>
      <w:r w:rsidR="00155A5E" w:rsidRPr="006F71F1">
        <w:rPr>
          <w:rFonts w:eastAsia="DengXian"/>
          <w:kern w:val="2"/>
        </w:rPr>
        <w:t xml:space="preserve"> </w:t>
      </w:r>
      <w:r w:rsidR="008A2513" w:rsidRPr="006F71F1">
        <w:rPr>
          <w:rFonts w:eastAsia="DengXian"/>
          <w:kern w:val="2"/>
        </w:rPr>
        <w:lastRenderedPageBreak/>
        <w:t xml:space="preserve">preclude its potential confounding effect on our findings </w:t>
      </w:r>
      <w:r w:rsidR="00690C47" w:rsidRPr="006F71F1">
        <w:rPr>
          <w:rFonts w:eastAsia="DengXian"/>
          <w:kern w:val="2"/>
        </w:rPr>
        <w:fldChar w:fldCharType="begin"/>
      </w:r>
      <w:r w:rsidR="00F427E4">
        <w:rPr>
          <w:rFonts w:eastAsia="DengXian"/>
          <w:kern w:val="2"/>
        </w:rPr>
        <w:instrText xml:space="preserve"> ADDIN EN.CITE &lt;EndNote&gt;&lt;Cite&gt;&lt;Author&gt;Liu&lt;/Author&gt;&lt;Year&gt;2024&lt;/Year&gt;&lt;RecNum&gt;155&lt;/RecNum&gt;&lt;DisplayText&gt;(Liu et al. 2024)&lt;/DisplayText&gt;&lt;record&gt;&lt;rec-number&gt;155&lt;/rec-number&gt;&lt;foreign-keys&gt;&lt;key app="EN" db-id="dtfvx5dd9wzs0re0zrmve9tj9p5fwat5spas" timestamp="1737</w:instrText>
      </w:r>
      <w:r w:rsidR="00F427E4">
        <w:rPr>
          <w:rFonts w:eastAsia="DengXian" w:hint="eastAsia"/>
          <w:kern w:val="2"/>
        </w:rPr>
        <w:instrText>286491"&gt;155&lt;/key&gt;&lt;/foreign-keys&gt;&lt;ref-type name="Journal Article"&gt;17&lt;/ref-type&gt;&lt;contributors&gt;&lt;authors&gt;&lt;author&gt;Liu, Haiyang&lt;/author&gt;&lt;author&gt;Liu, Yihao&lt;/author&gt;&lt;author&gt;Chiang, Jack Ting</w:instrText>
      </w:r>
      <w:r w:rsidR="00F427E4">
        <w:rPr>
          <w:rFonts w:eastAsia="DengXian" w:hint="eastAsia"/>
          <w:kern w:val="2"/>
        </w:rPr>
        <w:instrText>‐</w:instrText>
      </w:r>
      <w:r w:rsidR="00F427E4">
        <w:rPr>
          <w:rFonts w:eastAsia="DengXian" w:hint="eastAsia"/>
          <w:kern w:val="2"/>
        </w:rPr>
        <w:instrText>Ju&lt;/author&gt;&lt;author&gt;Wang, Siting&lt;/author&gt;&lt;author&gt;Wang, Hui&lt;/author&gt;&lt;/authors&gt;&lt;/contributors&gt;&lt;titles&gt;&lt;title&gt;When self</w:instrText>
      </w:r>
      <w:r w:rsidR="00F427E4">
        <w:rPr>
          <w:rFonts w:eastAsia="DengXian" w:hint="eastAsia"/>
          <w:kern w:val="2"/>
        </w:rPr>
        <w:instrText>‐</w:instrText>
      </w:r>
      <w:r w:rsidR="00F427E4">
        <w:rPr>
          <w:rFonts w:eastAsia="DengXian" w:hint="eastAsia"/>
          <w:kern w:val="2"/>
        </w:rPr>
        <w:instrText>love is threatened: Adopting a dual</w:instrText>
      </w:r>
      <w:r w:rsidR="00F427E4">
        <w:rPr>
          <w:rFonts w:eastAsia="DengXian" w:hint="eastAsia"/>
          <w:kern w:val="2"/>
        </w:rPr>
        <w:instrText>‐</w:instrText>
      </w:r>
      <w:r w:rsidR="00F427E4">
        <w:rPr>
          <w:rFonts w:eastAsia="DengXian" w:hint="eastAsia"/>
          <w:kern w:val="2"/>
        </w:rPr>
        <w:instrText>type view to understand leader narcissism and its impacts on LMX and newcomer work outcomes&lt;/title&gt;&lt;secondary-title&gt;Personnel Psychology&lt;/secondary-title&gt;&lt;/titles&gt;&lt;periodical&gt;</w:instrText>
      </w:r>
      <w:r w:rsidR="00F427E4">
        <w:rPr>
          <w:rFonts w:eastAsia="DengXian"/>
          <w:kern w:val="2"/>
        </w:rPr>
        <w:instrText>&lt;full-title&gt;Personnel Psychology&lt;/full-title&gt;&lt;/periodical&gt;&lt;pages&gt;411-439&lt;/pages&gt;&lt;volume&gt;77&lt;/volume&gt;&lt;number&gt;2&lt;/number&gt;&lt;dates&gt;&lt;year&gt;2024&lt;/year&gt;&lt;/dates&gt;&lt;isbn&gt;0031-5826&lt;/isbn&gt;&lt;urls&gt;&lt;/urls&gt;&lt;/record&gt;&lt;/Cite&gt;&lt;/EndNote&gt;</w:instrText>
      </w:r>
      <w:r w:rsidR="00690C47" w:rsidRPr="006F71F1">
        <w:rPr>
          <w:rFonts w:eastAsia="DengXian"/>
          <w:kern w:val="2"/>
        </w:rPr>
        <w:fldChar w:fldCharType="separate"/>
      </w:r>
      <w:r w:rsidR="00F427E4">
        <w:rPr>
          <w:rFonts w:eastAsia="DengXian"/>
          <w:noProof/>
          <w:kern w:val="2"/>
        </w:rPr>
        <w:t>(Liu et al. 2024)</w:t>
      </w:r>
      <w:r w:rsidR="00690C47" w:rsidRPr="006F71F1">
        <w:rPr>
          <w:rFonts w:eastAsia="DengXian"/>
          <w:kern w:val="2"/>
        </w:rPr>
        <w:fldChar w:fldCharType="end"/>
      </w:r>
      <w:r w:rsidR="00155A5E" w:rsidRPr="006F71F1">
        <w:rPr>
          <w:noProof/>
        </w:rPr>
        <w:t>.</w:t>
      </w:r>
      <w:r w:rsidR="00F255E4" w:rsidRPr="006F71F1">
        <w:rPr>
          <w:noProof/>
        </w:rPr>
        <w:t xml:space="preserve"> </w:t>
      </w:r>
    </w:p>
    <w:p w14:paraId="54A80C9E" w14:textId="77777777" w:rsidR="00803D11" w:rsidRPr="006F71F1" w:rsidRDefault="00803D11" w:rsidP="00385D18">
      <w:pPr>
        <w:widowControl w:val="0"/>
        <w:snapToGrid w:val="0"/>
        <w:spacing w:line="480" w:lineRule="auto"/>
        <w:rPr>
          <w:rFonts w:eastAsia="DengXian"/>
          <w:b/>
          <w:bCs/>
          <w:kern w:val="2"/>
        </w:rPr>
      </w:pPr>
      <w:r w:rsidRPr="006F71F1">
        <w:rPr>
          <w:rFonts w:eastAsia="DengXian"/>
          <w:b/>
          <w:bCs/>
          <w:kern w:val="2"/>
        </w:rPr>
        <w:t>Analysis Strategy</w:t>
      </w:r>
    </w:p>
    <w:p w14:paraId="19FA0A2D" w14:textId="4652F112" w:rsidR="00967DF4" w:rsidRPr="006F71F1" w:rsidRDefault="00967DF4" w:rsidP="00385D18">
      <w:pPr>
        <w:widowControl w:val="0"/>
        <w:snapToGrid w:val="0"/>
        <w:spacing w:line="480" w:lineRule="auto"/>
        <w:ind w:firstLine="720"/>
        <w:rPr>
          <w:rFonts w:eastAsia="DengXian"/>
          <w:kern w:val="2"/>
        </w:rPr>
      </w:pPr>
      <w:r w:rsidRPr="006F71F1">
        <w:rPr>
          <w:rFonts w:eastAsia="DengXian"/>
          <w:kern w:val="2"/>
        </w:rPr>
        <w:t>Given that we measured newcomers</w:t>
      </w:r>
      <w:r w:rsidR="00466C9B" w:rsidRPr="006F71F1">
        <w:rPr>
          <w:rFonts w:eastAsia="DengXian"/>
          <w:kern w:val="2"/>
        </w:rPr>
        <w:t>’</w:t>
      </w:r>
      <w:r w:rsidRPr="006F71F1">
        <w:rPr>
          <w:rFonts w:eastAsia="DengXian"/>
          <w:kern w:val="2"/>
        </w:rPr>
        <w:t xml:space="preserve"> </w:t>
      </w:r>
      <w:r w:rsidR="0029421C" w:rsidRPr="006F71F1">
        <w:rPr>
          <w:rFonts w:eastAsia="DengXian"/>
          <w:kern w:val="2"/>
        </w:rPr>
        <w:t>error-making</w:t>
      </w:r>
      <w:r w:rsidRPr="006F71F1">
        <w:rPr>
          <w:rFonts w:eastAsia="DengXian"/>
          <w:kern w:val="2"/>
        </w:rPr>
        <w:t xml:space="preserve"> three times, we first examined whether </w:t>
      </w:r>
      <w:r w:rsidR="00584F44" w:rsidRPr="006F71F1">
        <w:rPr>
          <w:rFonts w:eastAsia="DengXian"/>
          <w:kern w:val="2"/>
        </w:rPr>
        <w:t>there was</w:t>
      </w:r>
      <w:r w:rsidRPr="006F71F1">
        <w:rPr>
          <w:rFonts w:eastAsia="DengXian"/>
          <w:kern w:val="2"/>
        </w:rPr>
        <w:t xml:space="preserve"> a linear trend </w:t>
      </w:r>
      <w:r w:rsidR="00584F44" w:rsidRPr="006F71F1">
        <w:rPr>
          <w:rFonts w:eastAsia="DengXian"/>
          <w:kern w:val="2"/>
        </w:rPr>
        <w:t>across</w:t>
      </w:r>
      <w:r w:rsidRPr="006F71F1">
        <w:rPr>
          <w:rFonts w:eastAsia="DengXian"/>
          <w:kern w:val="2"/>
        </w:rPr>
        <w:t xml:space="preserve"> time. To do so, we </w:t>
      </w:r>
      <w:r w:rsidR="0089106F" w:rsidRPr="006F71F1">
        <w:rPr>
          <w:rFonts w:eastAsia="DengXian"/>
          <w:kern w:val="2"/>
        </w:rPr>
        <w:t xml:space="preserve">adopted </w:t>
      </w:r>
      <w:r w:rsidRPr="006F71F1">
        <w:rPr>
          <w:rFonts w:eastAsia="DengXian"/>
          <w:kern w:val="2"/>
        </w:rPr>
        <w:t xml:space="preserve">the </w:t>
      </w:r>
      <w:r w:rsidR="0089106F" w:rsidRPr="006F71F1">
        <w:rPr>
          <w:rFonts w:eastAsia="DengXian"/>
          <w:kern w:val="2"/>
        </w:rPr>
        <w:t xml:space="preserve">method </w:t>
      </w:r>
      <w:r w:rsidR="00584F44" w:rsidRPr="006F71F1">
        <w:rPr>
          <w:rFonts w:eastAsia="DengXian"/>
          <w:kern w:val="2"/>
        </w:rPr>
        <w:t>delineated by</w:t>
      </w:r>
      <w:r w:rsidRPr="006F71F1">
        <w:rPr>
          <w:rFonts w:eastAsia="DengXian"/>
          <w:kern w:val="2"/>
        </w:rPr>
        <w:t xml:space="preserve"> Chen, </w:t>
      </w:r>
      <w:r w:rsidRPr="006F71F1">
        <w:t xml:space="preserve">Ployhart, Thomas, Anderson, and Bliese </w:t>
      </w:r>
      <w:r w:rsidRPr="006F71F1">
        <w:rPr>
          <w:rFonts w:eastAsia="DengXian"/>
          <w:kern w:val="2"/>
        </w:rPr>
        <w:t>(2011)</w:t>
      </w:r>
      <w:r w:rsidR="00B87AF9" w:rsidRPr="006F71F1">
        <w:rPr>
          <w:rFonts w:eastAsia="DengXian"/>
          <w:kern w:val="2"/>
        </w:rPr>
        <w:t xml:space="preserve"> as </w:t>
      </w:r>
      <w:r w:rsidR="004E2A06" w:rsidRPr="006F71F1">
        <w:rPr>
          <w:rFonts w:eastAsia="DengXian"/>
          <w:kern w:val="2"/>
        </w:rPr>
        <w:t xml:space="preserve">to </w:t>
      </w:r>
      <w:r w:rsidR="00B87AF9" w:rsidRPr="006F71F1">
        <w:rPr>
          <w:rFonts w:eastAsia="DengXian"/>
          <w:kern w:val="2"/>
        </w:rPr>
        <w:t xml:space="preserve">how </w:t>
      </w:r>
      <w:r w:rsidR="0085275E" w:rsidRPr="006F71F1">
        <w:rPr>
          <w:rFonts w:eastAsia="DengXian"/>
          <w:kern w:val="2"/>
        </w:rPr>
        <w:t xml:space="preserve">change trajectories </w:t>
      </w:r>
      <w:r w:rsidR="005F375A" w:rsidRPr="006F71F1">
        <w:rPr>
          <w:rFonts w:eastAsia="DengXian"/>
          <w:kern w:val="2"/>
        </w:rPr>
        <w:t>should</w:t>
      </w:r>
      <w:r w:rsidR="004E2A06" w:rsidRPr="006F71F1">
        <w:rPr>
          <w:rFonts w:eastAsia="DengXian"/>
          <w:kern w:val="2"/>
        </w:rPr>
        <w:t xml:space="preserve"> be handled. </w:t>
      </w:r>
      <w:r w:rsidR="0094158E" w:rsidRPr="006F71F1">
        <w:rPr>
          <w:rFonts w:eastAsia="DengXian"/>
          <w:kern w:val="2"/>
        </w:rPr>
        <w:t>To get</w:t>
      </w:r>
      <w:r w:rsidRPr="006F71F1">
        <w:rPr>
          <w:rFonts w:eastAsia="DengXian"/>
          <w:kern w:val="2"/>
        </w:rPr>
        <w:t xml:space="preserve"> empirical Bayes estimates of the </w:t>
      </w:r>
      <w:r w:rsidR="005F375A" w:rsidRPr="006F71F1">
        <w:rPr>
          <w:rFonts w:eastAsia="DengXian"/>
          <w:kern w:val="2"/>
        </w:rPr>
        <w:t>change</w:t>
      </w:r>
      <w:r w:rsidR="00840E8D" w:rsidRPr="006F71F1">
        <w:rPr>
          <w:rFonts w:eastAsia="DengXian"/>
          <w:kern w:val="2"/>
        </w:rPr>
        <w:t xml:space="preserve">, </w:t>
      </w:r>
      <w:r w:rsidR="0094158E" w:rsidRPr="006F71F1">
        <w:rPr>
          <w:rFonts w:eastAsia="DengXian"/>
          <w:kern w:val="2"/>
        </w:rPr>
        <w:t xml:space="preserve">we used </w:t>
      </w:r>
      <w:r w:rsidRPr="006F71F1">
        <w:rPr>
          <w:rFonts w:eastAsia="DengXian"/>
          <w:kern w:val="2"/>
        </w:rPr>
        <w:t xml:space="preserve">random coefficient models </w:t>
      </w:r>
      <w:r w:rsidR="004A4EDC" w:rsidRPr="006F71F1">
        <w:rPr>
          <w:rFonts w:eastAsia="DengXian"/>
          <w:kern w:val="2"/>
        </w:rPr>
        <w:fldChar w:fldCharType="begin"/>
      </w:r>
      <w:r w:rsidR="00F427E4">
        <w:rPr>
          <w:rFonts w:eastAsia="DengXian"/>
          <w:kern w:val="2"/>
        </w:rPr>
        <w:instrText xml:space="preserve"> ADDIN EN.CITE &lt;EndNote&gt;&lt;Cite&gt;&lt;Author&gt;Bliese&lt;/Author&gt;&lt;Year&gt;2002&lt;/Year&gt;&lt;RecNum&gt;163&lt;/RecNum&gt;&lt;DisplayText&gt;(Bliese and Ployhart 2002)&lt;/DisplayText&gt;&lt;record&gt;&lt;rec-number&gt;163&lt;/rec-number&gt;&lt;foreign-keys&gt;&lt;key app="EN" db-id="dtfvx5dd9wzs0re0zrmve9tj9p5fwat5spas" timestamp="1737287228"&gt;163&lt;/key&gt;&lt;/foreign-keys&gt;&lt;ref-type name="Journal Article"&gt;17&lt;/ref-type&gt;&lt;contributors&gt;&lt;authors&gt;&lt;author&gt;Bliese, Paul D&lt;/author&gt;&lt;author&gt;Ployhart, Robert E&lt;/author&gt;&lt;/authors&gt;&lt;/contributors&gt;&lt;titles&gt;&lt;title&gt;Growth modeling using random coefficient models: Model building, testing, and illustrations&lt;/title&gt;&lt;secondary-title&gt;Organizational Research Methods&lt;/secondary-title&gt;&lt;/titles&gt;&lt;periodical&gt;&lt;full-title&gt;Organizational Research Methods&lt;/full-title&gt;&lt;/periodical&gt;&lt;pages&gt;362-387&lt;/pages&gt;&lt;volume&gt;5&lt;/volume&gt;&lt;number&gt;4&lt;/number&gt;&lt;dates&gt;&lt;year&gt;2002&lt;/year&gt;&lt;/dates&gt;&lt;isbn&gt;1094-4281&lt;/isbn&gt;&lt;urls&gt;&lt;/urls&gt;&lt;/record&gt;&lt;/Cite&gt;&lt;/EndNote&gt;</w:instrText>
      </w:r>
      <w:r w:rsidR="004A4EDC" w:rsidRPr="006F71F1">
        <w:rPr>
          <w:rFonts w:eastAsia="DengXian"/>
          <w:kern w:val="2"/>
        </w:rPr>
        <w:fldChar w:fldCharType="separate"/>
      </w:r>
      <w:r w:rsidR="00F427E4">
        <w:rPr>
          <w:rFonts w:eastAsia="DengXian"/>
          <w:noProof/>
          <w:kern w:val="2"/>
        </w:rPr>
        <w:t>(Bliese and Ployhart 2002)</w:t>
      </w:r>
      <w:r w:rsidR="004A4EDC" w:rsidRPr="006F71F1">
        <w:rPr>
          <w:rFonts w:eastAsia="DengXian"/>
          <w:kern w:val="2"/>
        </w:rPr>
        <w:fldChar w:fldCharType="end"/>
      </w:r>
      <w:r w:rsidRPr="006F71F1">
        <w:rPr>
          <w:rFonts w:eastAsia="DengXian"/>
          <w:kern w:val="2"/>
        </w:rPr>
        <w:t xml:space="preserve">. </w:t>
      </w:r>
      <w:r w:rsidR="00EF5C5A" w:rsidRPr="006F71F1">
        <w:rPr>
          <w:rFonts w:eastAsia="DengXian"/>
          <w:kern w:val="2"/>
        </w:rPr>
        <w:t>M</w:t>
      </w:r>
      <w:r w:rsidR="00CB7AB1" w:rsidRPr="006F71F1">
        <w:rPr>
          <w:rFonts w:eastAsia="DengXian"/>
          <w:kern w:val="2"/>
        </w:rPr>
        <w:t>ore specifically</w:t>
      </w:r>
      <w:r w:rsidR="006110F6" w:rsidRPr="006F71F1">
        <w:rPr>
          <w:rFonts w:eastAsia="DengXian"/>
          <w:kern w:val="2"/>
        </w:rPr>
        <w:t xml:space="preserve">, models with </w:t>
      </w:r>
      <w:r w:rsidR="00CB7AB1" w:rsidRPr="006F71F1">
        <w:rPr>
          <w:rFonts w:eastAsia="DengXian"/>
          <w:kern w:val="2"/>
        </w:rPr>
        <w:t xml:space="preserve">random </w:t>
      </w:r>
      <w:r w:rsidR="006110F6" w:rsidRPr="006F71F1">
        <w:rPr>
          <w:rFonts w:eastAsia="DengXian"/>
          <w:kern w:val="2"/>
        </w:rPr>
        <w:t xml:space="preserve">effects in both </w:t>
      </w:r>
      <w:r w:rsidR="00CB7AB1" w:rsidRPr="006F71F1">
        <w:rPr>
          <w:rFonts w:eastAsia="DengXian"/>
          <w:kern w:val="2"/>
        </w:rPr>
        <w:t>intercept</w:t>
      </w:r>
      <w:r w:rsidR="00357688" w:rsidRPr="006F71F1">
        <w:rPr>
          <w:rFonts w:eastAsia="DengXian"/>
          <w:kern w:val="2"/>
        </w:rPr>
        <w:t>s</w:t>
      </w:r>
      <w:r w:rsidR="00B136DB" w:rsidRPr="006F71F1">
        <w:rPr>
          <w:rFonts w:eastAsia="DengXian"/>
          <w:kern w:val="2"/>
        </w:rPr>
        <w:t xml:space="preserve"> and</w:t>
      </w:r>
      <w:r w:rsidR="00CB7AB1" w:rsidRPr="006F71F1">
        <w:rPr>
          <w:rFonts w:eastAsia="DengXian"/>
          <w:kern w:val="2"/>
        </w:rPr>
        <w:t xml:space="preserve"> slope</w:t>
      </w:r>
      <w:r w:rsidR="006110F6" w:rsidRPr="006F71F1">
        <w:rPr>
          <w:rFonts w:eastAsia="DengXian"/>
          <w:kern w:val="2"/>
        </w:rPr>
        <w:t>s were estimated</w:t>
      </w:r>
      <w:r w:rsidR="009B50F0" w:rsidRPr="006F71F1">
        <w:rPr>
          <w:rFonts w:eastAsia="DengXian"/>
          <w:kern w:val="2"/>
        </w:rPr>
        <w:t xml:space="preserve"> and thus</w:t>
      </w:r>
      <w:r w:rsidR="006110F6" w:rsidRPr="006F71F1">
        <w:rPr>
          <w:rFonts w:eastAsia="DengXian"/>
          <w:kern w:val="2"/>
        </w:rPr>
        <w:t xml:space="preserve"> </w:t>
      </w:r>
      <w:r w:rsidRPr="006F71F1">
        <w:rPr>
          <w:rFonts w:eastAsia="DengXian"/>
          <w:kern w:val="2"/>
        </w:rPr>
        <w:t xml:space="preserve">we </w:t>
      </w:r>
      <w:r w:rsidR="00B136DB" w:rsidRPr="006F71F1">
        <w:rPr>
          <w:rFonts w:eastAsia="DengXian"/>
          <w:kern w:val="2"/>
        </w:rPr>
        <w:t xml:space="preserve">procured </w:t>
      </w:r>
      <w:r w:rsidRPr="006F71F1">
        <w:rPr>
          <w:rFonts w:eastAsia="DengXian"/>
          <w:kern w:val="2"/>
        </w:rPr>
        <w:t xml:space="preserve">unique Bayes estimates </w:t>
      </w:r>
      <w:r w:rsidR="00B136DB" w:rsidRPr="006F71F1">
        <w:rPr>
          <w:rFonts w:eastAsia="DengXian"/>
          <w:kern w:val="2"/>
        </w:rPr>
        <w:t>for</w:t>
      </w:r>
      <w:r w:rsidRPr="006F71F1">
        <w:rPr>
          <w:rFonts w:eastAsia="DengXian"/>
          <w:kern w:val="2"/>
        </w:rPr>
        <w:t xml:space="preserve"> each trajectory </w:t>
      </w:r>
      <w:r w:rsidR="00B136DB" w:rsidRPr="006F71F1">
        <w:rPr>
          <w:rFonts w:eastAsia="DengXian"/>
          <w:kern w:val="2"/>
        </w:rPr>
        <w:t xml:space="preserve">by </w:t>
      </w:r>
      <w:r w:rsidR="00CB7AB1" w:rsidRPr="006F71F1">
        <w:rPr>
          <w:rFonts w:eastAsia="DengXian"/>
          <w:kern w:val="2"/>
        </w:rPr>
        <w:t>regressi</w:t>
      </w:r>
      <w:r w:rsidR="00B136DB" w:rsidRPr="006F71F1">
        <w:rPr>
          <w:rFonts w:eastAsia="DengXian"/>
          <w:kern w:val="2"/>
        </w:rPr>
        <w:t>ng</w:t>
      </w:r>
      <w:r w:rsidR="00CB7AB1" w:rsidRPr="006F71F1">
        <w:rPr>
          <w:rFonts w:eastAsia="DengXian"/>
          <w:kern w:val="2"/>
        </w:rPr>
        <w:t xml:space="preserve"> error</w:t>
      </w:r>
      <w:r w:rsidR="001A7BCA" w:rsidRPr="006F71F1">
        <w:rPr>
          <w:rFonts w:eastAsia="DengXian"/>
          <w:kern w:val="2"/>
        </w:rPr>
        <w:t>-</w:t>
      </w:r>
      <w:r w:rsidR="00CB7AB1" w:rsidRPr="006F71F1">
        <w:rPr>
          <w:rFonts w:eastAsia="DengXian"/>
          <w:kern w:val="2"/>
        </w:rPr>
        <w:t xml:space="preserve">making </w:t>
      </w:r>
      <w:r w:rsidR="00B136DB" w:rsidRPr="006F71F1">
        <w:rPr>
          <w:rFonts w:eastAsia="DengXian"/>
          <w:kern w:val="2"/>
        </w:rPr>
        <w:t>on</w:t>
      </w:r>
      <w:r w:rsidR="00CB7AB1" w:rsidRPr="006F71F1">
        <w:rPr>
          <w:rFonts w:eastAsia="DengXian"/>
          <w:kern w:val="2"/>
        </w:rPr>
        <w:t xml:space="preserve"> time</w:t>
      </w:r>
      <w:r w:rsidR="00B136DB" w:rsidRPr="006F71F1">
        <w:rPr>
          <w:rFonts w:eastAsia="DengXian"/>
          <w:kern w:val="2"/>
        </w:rPr>
        <w:t xml:space="preserve">, </w:t>
      </w:r>
      <w:r w:rsidR="0029421C" w:rsidRPr="006F71F1">
        <w:rPr>
          <w:rFonts w:eastAsia="DengXian"/>
          <w:kern w:val="2"/>
        </w:rPr>
        <w:t>where Time</w:t>
      </w:r>
      <w:r w:rsidR="00CB7AB1" w:rsidRPr="006F71F1">
        <w:rPr>
          <w:rFonts w:eastAsia="DengXian"/>
          <w:kern w:val="2"/>
        </w:rPr>
        <w:t xml:space="preserve"> 1 was coded as zero and Time 3 was coded as two). T</w:t>
      </w:r>
      <w:r w:rsidRPr="006F71F1">
        <w:rPr>
          <w:rFonts w:eastAsia="DengXian"/>
          <w:kern w:val="2"/>
        </w:rPr>
        <w:t>he following formulas were estimated:</w:t>
      </w:r>
    </w:p>
    <w:p w14:paraId="28652E80" w14:textId="200891C2" w:rsidR="00967DF4" w:rsidRPr="006F71F1" w:rsidRDefault="00967DF4" w:rsidP="00385D18">
      <w:pPr>
        <w:snapToGrid w:val="0"/>
        <w:ind w:left="1440" w:firstLine="720"/>
        <w:rPr>
          <w:bCs/>
          <w:i/>
          <w:iCs/>
          <w:color w:val="222222"/>
          <w:shd w:val="clear" w:color="auto" w:fill="FFFFFF"/>
          <w:vertAlign w:val="subscript"/>
        </w:rPr>
      </w:pPr>
      <w:r w:rsidRPr="006F71F1">
        <w:rPr>
          <w:bCs/>
          <w:iCs/>
          <w:color w:val="222222"/>
          <w:shd w:val="clear" w:color="auto" w:fill="FFFFFF"/>
        </w:rPr>
        <w:t xml:space="preserve">   Level 1:</w:t>
      </w:r>
      <w:r w:rsidRPr="006F71F1">
        <w:rPr>
          <w:bCs/>
          <w:i/>
          <w:iCs/>
          <w:color w:val="222222"/>
          <w:shd w:val="clear" w:color="auto" w:fill="FFFFFF"/>
        </w:rPr>
        <w:t xml:space="preserve">   </w:t>
      </w:r>
      <w:r w:rsidR="00CB7AB1" w:rsidRPr="006F71F1">
        <w:rPr>
          <w:bCs/>
          <w:i/>
          <w:iCs/>
          <w:color w:val="222222"/>
          <w:shd w:val="clear" w:color="auto" w:fill="FFFFFF"/>
        </w:rPr>
        <w:t>Errormaking</w:t>
      </w:r>
      <w:r w:rsidRPr="006F71F1">
        <w:rPr>
          <w:bCs/>
          <w:i/>
          <w:iCs/>
          <w:color w:val="222222"/>
          <w:shd w:val="clear" w:color="auto" w:fill="FFFFFF"/>
          <w:vertAlign w:val="subscript"/>
        </w:rPr>
        <w:t>j</w:t>
      </w:r>
      <w:r w:rsidR="00BC3FAD" w:rsidRPr="006F71F1">
        <w:rPr>
          <w:bCs/>
          <w:i/>
          <w:iCs/>
          <w:color w:val="222222"/>
          <w:shd w:val="clear" w:color="auto" w:fill="FFFFFF"/>
          <w:vertAlign w:val="subscript"/>
        </w:rPr>
        <w:t>k</w:t>
      </w:r>
      <w:r w:rsidRPr="006F71F1">
        <w:rPr>
          <w:bCs/>
          <w:color w:val="222222"/>
          <w:shd w:val="clear" w:color="auto" w:fill="FFFFFF"/>
          <w:vertAlign w:val="subscript"/>
        </w:rPr>
        <w:t xml:space="preserve"> </w:t>
      </w:r>
      <w:r w:rsidRPr="006F71F1">
        <w:rPr>
          <w:bCs/>
          <w:color w:val="222222"/>
          <w:shd w:val="clear" w:color="auto" w:fill="FFFFFF"/>
        </w:rPr>
        <w:t xml:space="preserve">= </w:t>
      </w:r>
      <w:r w:rsidR="003E660F" w:rsidRPr="006F71F1">
        <w:rPr>
          <w:bCs/>
          <w:i/>
          <w:iCs/>
          <w:color w:val="222222"/>
          <w:shd w:val="clear" w:color="auto" w:fill="FFFFFF"/>
        </w:rPr>
        <w:t>β</w:t>
      </w:r>
      <w:r w:rsidRPr="006F71F1">
        <w:rPr>
          <w:bCs/>
          <w:color w:val="222222"/>
          <w:shd w:val="clear" w:color="auto" w:fill="FFFFFF"/>
          <w:vertAlign w:val="subscript"/>
        </w:rPr>
        <w:t>0</w:t>
      </w:r>
      <w:r w:rsidR="00BC3FAD" w:rsidRPr="006F71F1">
        <w:rPr>
          <w:bCs/>
          <w:i/>
          <w:iCs/>
          <w:color w:val="222222"/>
          <w:shd w:val="clear" w:color="auto" w:fill="FFFFFF"/>
          <w:vertAlign w:val="subscript"/>
        </w:rPr>
        <w:t>k</w:t>
      </w:r>
      <w:r w:rsidRPr="006F71F1">
        <w:rPr>
          <w:bCs/>
          <w:color w:val="222222"/>
          <w:shd w:val="clear" w:color="auto" w:fill="FFFFFF"/>
          <w:vertAlign w:val="subscript"/>
        </w:rPr>
        <w:t xml:space="preserve"> </w:t>
      </w:r>
      <w:r w:rsidRPr="006F71F1">
        <w:rPr>
          <w:bCs/>
          <w:color w:val="222222"/>
          <w:shd w:val="clear" w:color="auto" w:fill="FFFFFF"/>
        </w:rPr>
        <w:t xml:space="preserve">+ </w:t>
      </w:r>
      <w:r w:rsidRPr="006F71F1">
        <w:rPr>
          <w:bCs/>
          <w:color w:val="222222"/>
          <w:shd w:val="clear" w:color="auto" w:fill="FFFFFF"/>
          <w:vertAlign w:val="subscript"/>
        </w:rPr>
        <w:t xml:space="preserve"> </w:t>
      </w:r>
      <w:r w:rsidR="003E0A44" w:rsidRPr="006F71F1">
        <w:rPr>
          <w:bCs/>
          <w:i/>
          <w:iCs/>
          <w:color w:val="222222"/>
          <w:shd w:val="clear" w:color="auto" w:fill="FFFFFF"/>
        </w:rPr>
        <w:t>β</w:t>
      </w:r>
      <w:r w:rsidRPr="006F71F1">
        <w:rPr>
          <w:bCs/>
          <w:color w:val="222222"/>
          <w:shd w:val="clear" w:color="auto" w:fill="FFFFFF"/>
          <w:vertAlign w:val="subscript"/>
        </w:rPr>
        <w:t>1</w:t>
      </w:r>
      <w:r w:rsidR="00BC3FAD" w:rsidRPr="006F71F1">
        <w:rPr>
          <w:bCs/>
          <w:i/>
          <w:iCs/>
          <w:color w:val="222222"/>
          <w:shd w:val="clear" w:color="auto" w:fill="FFFFFF"/>
          <w:vertAlign w:val="subscript"/>
        </w:rPr>
        <w:t>k</w:t>
      </w:r>
      <w:r w:rsidRPr="006F71F1">
        <w:rPr>
          <w:bCs/>
          <w:i/>
          <w:iCs/>
          <w:color w:val="222222"/>
          <w:shd w:val="clear" w:color="auto" w:fill="FFFFFF"/>
          <w:vertAlign w:val="subscript"/>
        </w:rPr>
        <w:t xml:space="preserve"> </w:t>
      </w:r>
      <w:r w:rsidRPr="006F71F1">
        <w:rPr>
          <w:bCs/>
          <w:color w:val="222222"/>
          <w:shd w:val="clear" w:color="auto" w:fill="FFFFFF"/>
        </w:rPr>
        <w:t>(Time</w:t>
      </w:r>
      <w:r w:rsidR="003913D4" w:rsidRPr="006F71F1">
        <w:rPr>
          <w:bCs/>
          <w:i/>
          <w:iCs/>
          <w:color w:val="222222"/>
          <w:shd w:val="clear" w:color="auto" w:fill="FFFFFF"/>
          <w:vertAlign w:val="subscript"/>
        </w:rPr>
        <w:t>j</w:t>
      </w:r>
      <w:r w:rsidRPr="006F71F1">
        <w:rPr>
          <w:bCs/>
          <w:color w:val="222222"/>
          <w:shd w:val="clear" w:color="auto" w:fill="FFFFFF"/>
        </w:rPr>
        <w:t xml:space="preserve">) + </w:t>
      </w:r>
      <w:r w:rsidR="00D52EFC" w:rsidRPr="006F71F1">
        <w:rPr>
          <w:bCs/>
          <w:i/>
          <w:iCs/>
          <w:color w:val="222222"/>
          <w:shd w:val="clear" w:color="auto" w:fill="FFFFFF"/>
        </w:rPr>
        <w:t>θ</w:t>
      </w:r>
      <w:r w:rsidRPr="006F71F1">
        <w:rPr>
          <w:bCs/>
          <w:i/>
          <w:iCs/>
          <w:color w:val="222222"/>
          <w:shd w:val="clear" w:color="auto" w:fill="FFFFFF"/>
          <w:vertAlign w:val="subscript"/>
        </w:rPr>
        <w:t>j</w:t>
      </w:r>
      <w:r w:rsidR="00BC3FAD" w:rsidRPr="006F71F1">
        <w:rPr>
          <w:bCs/>
          <w:i/>
          <w:iCs/>
          <w:color w:val="222222"/>
          <w:shd w:val="clear" w:color="auto" w:fill="FFFFFF"/>
          <w:vertAlign w:val="subscript"/>
        </w:rPr>
        <w:t>k</w:t>
      </w:r>
    </w:p>
    <w:p w14:paraId="4CB5A949" w14:textId="6679C74B" w:rsidR="00967DF4" w:rsidRPr="006F71F1" w:rsidRDefault="00967DF4" w:rsidP="00385D18">
      <w:pPr>
        <w:snapToGrid w:val="0"/>
        <w:rPr>
          <w:bCs/>
          <w:color w:val="222222"/>
          <w:shd w:val="clear" w:color="auto" w:fill="FFFFFF"/>
        </w:rPr>
      </w:pPr>
      <w:r w:rsidRPr="006F71F1">
        <w:rPr>
          <w:bCs/>
          <w:iCs/>
          <w:color w:val="222222"/>
          <w:shd w:val="clear" w:color="auto" w:fill="FFFFFF"/>
        </w:rPr>
        <w:t xml:space="preserve">                                       Level 2:                        </w:t>
      </w:r>
      <w:r w:rsidR="003E660F" w:rsidRPr="006F71F1">
        <w:rPr>
          <w:bCs/>
          <w:i/>
          <w:iCs/>
          <w:color w:val="222222"/>
          <w:shd w:val="clear" w:color="auto" w:fill="FFFFFF"/>
          <w:lang w:val="el-GR"/>
        </w:rPr>
        <w:t>β</w:t>
      </w:r>
      <w:r w:rsidRPr="006F71F1">
        <w:rPr>
          <w:bCs/>
          <w:color w:val="222222"/>
          <w:shd w:val="clear" w:color="auto" w:fill="FFFFFF"/>
          <w:vertAlign w:val="subscript"/>
        </w:rPr>
        <w:t>0</w:t>
      </w:r>
      <w:r w:rsidR="00BC3FAD" w:rsidRPr="006F71F1">
        <w:rPr>
          <w:bCs/>
          <w:i/>
          <w:iCs/>
          <w:color w:val="222222"/>
          <w:shd w:val="clear" w:color="auto" w:fill="FFFFFF"/>
          <w:vertAlign w:val="subscript"/>
        </w:rPr>
        <w:t>k</w:t>
      </w:r>
      <w:r w:rsidRPr="006F71F1">
        <w:rPr>
          <w:bCs/>
          <w:i/>
          <w:iCs/>
          <w:color w:val="222222"/>
          <w:shd w:val="clear" w:color="auto" w:fill="FFFFFF"/>
          <w:vertAlign w:val="subscript"/>
        </w:rPr>
        <w:t xml:space="preserve"> </w:t>
      </w:r>
      <w:r w:rsidRPr="006F71F1">
        <w:rPr>
          <w:bCs/>
          <w:color w:val="222222"/>
          <w:shd w:val="clear" w:color="auto" w:fill="FFFFFF"/>
        </w:rPr>
        <w:t xml:space="preserve">= </w:t>
      </w:r>
      <w:r w:rsidR="009C42FD" w:rsidRPr="006F71F1">
        <w:rPr>
          <w:bCs/>
          <w:i/>
          <w:iCs/>
          <w:color w:val="222222"/>
          <w:shd w:val="clear" w:color="auto" w:fill="FFFFFF"/>
        </w:rPr>
        <w:t>λ</w:t>
      </w:r>
      <w:r w:rsidRPr="006F71F1">
        <w:rPr>
          <w:bCs/>
          <w:color w:val="222222"/>
          <w:shd w:val="clear" w:color="auto" w:fill="FFFFFF"/>
          <w:vertAlign w:val="subscript"/>
        </w:rPr>
        <w:t xml:space="preserve">01 </w:t>
      </w:r>
      <w:r w:rsidRPr="006F71F1">
        <w:rPr>
          <w:bCs/>
          <w:color w:val="222222"/>
          <w:shd w:val="clear" w:color="auto" w:fill="FFFFFF"/>
        </w:rPr>
        <w:t xml:space="preserve">+ </w:t>
      </w:r>
      <w:r w:rsidR="00F17A70" w:rsidRPr="006F71F1">
        <w:rPr>
          <w:bCs/>
          <w:color w:val="222222"/>
          <w:shd w:val="clear" w:color="auto" w:fill="FFFFFF"/>
        </w:rPr>
        <w:t>ε</w:t>
      </w:r>
      <w:r w:rsidRPr="006F71F1">
        <w:rPr>
          <w:bCs/>
          <w:color w:val="222222"/>
          <w:shd w:val="clear" w:color="auto" w:fill="FFFFFF"/>
          <w:vertAlign w:val="subscript"/>
        </w:rPr>
        <w:t>0</w:t>
      </w:r>
      <w:r w:rsidR="00FA2E5E" w:rsidRPr="006F71F1">
        <w:rPr>
          <w:bCs/>
          <w:i/>
          <w:iCs/>
          <w:color w:val="222222"/>
          <w:shd w:val="clear" w:color="auto" w:fill="FFFFFF"/>
          <w:vertAlign w:val="subscript"/>
        </w:rPr>
        <w:t>k</w:t>
      </w:r>
    </w:p>
    <w:p w14:paraId="702C259E" w14:textId="42483629" w:rsidR="00967DF4" w:rsidRPr="006F71F1" w:rsidRDefault="00967DF4" w:rsidP="00385D18">
      <w:pPr>
        <w:snapToGrid w:val="0"/>
        <w:jc w:val="center"/>
        <w:rPr>
          <w:bCs/>
          <w:iCs/>
          <w:color w:val="222222"/>
          <w:shd w:val="clear" w:color="auto" w:fill="FFFFFF"/>
        </w:rPr>
      </w:pPr>
      <w:r w:rsidRPr="006F71F1">
        <w:rPr>
          <w:bCs/>
          <w:i/>
          <w:iCs/>
          <w:color w:val="222222"/>
          <w:shd w:val="clear" w:color="auto" w:fill="FFFFFF"/>
          <w:lang w:val="el-GR"/>
        </w:rPr>
        <w:t xml:space="preserve">                </w:t>
      </w:r>
      <w:r w:rsidR="003E660F" w:rsidRPr="006F71F1">
        <w:rPr>
          <w:bCs/>
          <w:i/>
          <w:iCs/>
          <w:color w:val="222222"/>
          <w:shd w:val="clear" w:color="auto" w:fill="FFFFFF"/>
          <w:lang w:val="el-GR"/>
        </w:rPr>
        <w:t>β</w:t>
      </w:r>
      <w:r w:rsidRPr="006F71F1">
        <w:rPr>
          <w:bCs/>
          <w:color w:val="222222"/>
          <w:shd w:val="clear" w:color="auto" w:fill="FFFFFF"/>
          <w:vertAlign w:val="subscript"/>
        </w:rPr>
        <w:t>1</w:t>
      </w:r>
      <w:r w:rsidR="00BC3FAD" w:rsidRPr="006F71F1">
        <w:rPr>
          <w:bCs/>
          <w:i/>
          <w:iCs/>
          <w:color w:val="222222"/>
          <w:shd w:val="clear" w:color="auto" w:fill="FFFFFF"/>
          <w:vertAlign w:val="subscript"/>
        </w:rPr>
        <w:t>k</w:t>
      </w:r>
      <w:r w:rsidRPr="006F71F1">
        <w:rPr>
          <w:bCs/>
          <w:i/>
          <w:iCs/>
          <w:color w:val="222222"/>
          <w:shd w:val="clear" w:color="auto" w:fill="FFFFFF"/>
          <w:vertAlign w:val="subscript"/>
        </w:rPr>
        <w:t xml:space="preserve"> </w:t>
      </w:r>
      <w:r w:rsidRPr="006F71F1">
        <w:rPr>
          <w:bCs/>
          <w:color w:val="222222"/>
          <w:shd w:val="clear" w:color="auto" w:fill="FFFFFF"/>
        </w:rPr>
        <w:t>=</w:t>
      </w:r>
      <w:r w:rsidRPr="006F71F1">
        <w:rPr>
          <w:bCs/>
          <w:i/>
          <w:iCs/>
          <w:color w:val="222222"/>
          <w:shd w:val="clear" w:color="auto" w:fill="FFFFFF"/>
          <w:lang w:val="el-GR"/>
        </w:rPr>
        <w:t xml:space="preserve"> </w:t>
      </w:r>
      <w:r w:rsidR="009C42FD" w:rsidRPr="006F71F1">
        <w:rPr>
          <w:bCs/>
          <w:i/>
          <w:iCs/>
          <w:color w:val="222222"/>
          <w:shd w:val="clear" w:color="auto" w:fill="FFFFFF"/>
        </w:rPr>
        <w:t>λ</w:t>
      </w:r>
      <w:r w:rsidRPr="006F71F1">
        <w:rPr>
          <w:bCs/>
          <w:color w:val="222222"/>
          <w:shd w:val="clear" w:color="auto" w:fill="FFFFFF"/>
          <w:vertAlign w:val="subscript"/>
        </w:rPr>
        <w:t xml:space="preserve">11 </w:t>
      </w:r>
      <w:r w:rsidRPr="006F71F1">
        <w:rPr>
          <w:bCs/>
          <w:color w:val="222222"/>
          <w:shd w:val="clear" w:color="auto" w:fill="FFFFFF"/>
        </w:rPr>
        <w:t xml:space="preserve">+ </w:t>
      </w:r>
      <w:r w:rsidR="00F17A70" w:rsidRPr="006F71F1">
        <w:rPr>
          <w:bCs/>
          <w:color w:val="222222"/>
          <w:shd w:val="clear" w:color="auto" w:fill="FFFFFF"/>
        </w:rPr>
        <w:t>ε</w:t>
      </w:r>
      <w:r w:rsidRPr="006F71F1">
        <w:rPr>
          <w:bCs/>
          <w:color w:val="222222"/>
          <w:shd w:val="clear" w:color="auto" w:fill="FFFFFF"/>
          <w:vertAlign w:val="subscript"/>
        </w:rPr>
        <w:t>1</w:t>
      </w:r>
      <w:r w:rsidR="00FA2E5E" w:rsidRPr="006F71F1">
        <w:rPr>
          <w:bCs/>
          <w:i/>
          <w:iCs/>
          <w:color w:val="222222"/>
          <w:shd w:val="clear" w:color="auto" w:fill="FFFFFF"/>
          <w:vertAlign w:val="subscript"/>
        </w:rPr>
        <w:t>k</w:t>
      </w:r>
    </w:p>
    <w:p w14:paraId="68ABFEE7" w14:textId="77777777" w:rsidR="00967DF4" w:rsidRPr="006F71F1" w:rsidRDefault="00967DF4" w:rsidP="00385D18">
      <w:pPr>
        <w:snapToGrid w:val="0"/>
        <w:rPr>
          <w:color w:val="222222"/>
          <w:shd w:val="clear" w:color="auto" w:fill="FFFFFF"/>
        </w:rPr>
      </w:pPr>
      <w:r w:rsidRPr="006F71F1">
        <w:rPr>
          <w:bCs/>
          <w:color w:val="222222"/>
          <w:shd w:val="clear" w:color="auto" w:fill="FFFFFF"/>
        </w:rPr>
        <w:t>Where:</w:t>
      </w:r>
    </w:p>
    <w:p w14:paraId="295EE253" w14:textId="1388D08F" w:rsidR="00967DF4" w:rsidRPr="006F71F1" w:rsidRDefault="00CB7AB1" w:rsidP="00385D18">
      <w:pPr>
        <w:numPr>
          <w:ilvl w:val="1"/>
          <w:numId w:val="18"/>
        </w:numPr>
        <w:snapToGrid w:val="0"/>
        <w:rPr>
          <w:color w:val="222222"/>
          <w:shd w:val="clear" w:color="auto" w:fill="FFFFFF"/>
        </w:rPr>
      </w:pPr>
      <w:r w:rsidRPr="006F71F1">
        <w:rPr>
          <w:bCs/>
          <w:i/>
          <w:iCs/>
          <w:color w:val="222222"/>
          <w:shd w:val="clear" w:color="auto" w:fill="FFFFFF"/>
        </w:rPr>
        <w:t>Errormaking</w:t>
      </w:r>
      <w:r w:rsidR="00967DF4" w:rsidRPr="006F71F1">
        <w:rPr>
          <w:bCs/>
          <w:i/>
          <w:iCs/>
          <w:color w:val="222222"/>
          <w:shd w:val="clear" w:color="auto" w:fill="FFFFFF"/>
          <w:vertAlign w:val="subscript"/>
        </w:rPr>
        <w:t>j</w:t>
      </w:r>
      <w:r w:rsidR="00FD4F39" w:rsidRPr="006F71F1">
        <w:rPr>
          <w:bCs/>
          <w:i/>
          <w:iCs/>
          <w:color w:val="222222"/>
          <w:shd w:val="clear" w:color="auto" w:fill="FFFFFF"/>
          <w:vertAlign w:val="subscript"/>
        </w:rPr>
        <w:t>k</w:t>
      </w:r>
      <w:r w:rsidR="00967DF4" w:rsidRPr="006F71F1">
        <w:rPr>
          <w:bCs/>
          <w:color w:val="222222"/>
          <w:shd w:val="clear" w:color="auto" w:fill="FFFFFF"/>
        </w:rPr>
        <w:t xml:space="preserve"> = </w:t>
      </w:r>
      <w:r w:rsidR="003913D4" w:rsidRPr="006F71F1">
        <w:rPr>
          <w:bCs/>
          <w:color w:val="222222"/>
          <w:shd w:val="clear" w:color="auto" w:fill="FFFFFF"/>
        </w:rPr>
        <w:t>The error-making</w:t>
      </w:r>
      <w:r w:rsidR="00967DF4" w:rsidRPr="006F71F1">
        <w:rPr>
          <w:bCs/>
          <w:color w:val="222222"/>
          <w:shd w:val="clear" w:color="auto" w:fill="FFFFFF"/>
        </w:rPr>
        <w:t xml:space="preserve"> score for </w:t>
      </w:r>
      <w:r w:rsidRPr="006F71F1">
        <w:rPr>
          <w:bCs/>
          <w:color w:val="222222"/>
          <w:shd w:val="clear" w:color="auto" w:fill="FFFFFF"/>
        </w:rPr>
        <w:t>newcomer</w:t>
      </w:r>
      <w:r w:rsidR="00967DF4" w:rsidRPr="006F71F1">
        <w:rPr>
          <w:bCs/>
          <w:color w:val="222222"/>
          <w:shd w:val="clear" w:color="auto" w:fill="FFFFFF"/>
        </w:rPr>
        <w:t xml:space="preserve"> </w:t>
      </w:r>
      <w:r w:rsidR="0008064A" w:rsidRPr="006F71F1">
        <w:rPr>
          <w:bCs/>
          <w:i/>
          <w:iCs/>
          <w:color w:val="222222"/>
          <w:shd w:val="clear" w:color="auto" w:fill="FFFFFF"/>
        </w:rPr>
        <w:t>k</w:t>
      </w:r>
      <w:r w:rsidR="0008064A" w:rsidRPr="006F71F1">
        <w:rPr>
          <w:bCs/>
          <w:color w:val="222222"/>
          <w:shd w:val="clear" w:color="auto" w:fill="FFFFFF"/>
        </w:rPr>
        <w:t xml:space="preserve"> </w:t>
      </w:r>
      <w:r w:rsidR="00967DF4" w:rsidRPr="006F71F1">
        <w:rPr>
          <w:bCs/>
          <w:color w:val="222222"/>
          <w:shd w:val="clear" w:color="auto" w:fill="FFFFFF"/>
        </w:rPr>
        <w:t xml:space="preserve">at time </w:t>
      </w:r>
      <w:r w:rsidR="0008064A" w:rsidRPr="006F71F1">
        <w:rPr>
          <w:bCs/>
          <w:i/>
          <w:iCs/>
          <w:color w:val="222222"/>
          <w:shd w:val="clear" w:color="auto" w:fill="FFFFFF"/>
        </w:rPr>
        <w:t>j</w:t>
      </w:r>
    </w:p>
    <w:p w14:paraId="381D4E0A" w14:textId="69EB5D79" w:rsidR="00967DF4" w:rsidRPr="006F71F1" w:rsidRDefault="009C42FD" w:rsidP="00385D18">
      <w:pPr>
        <w:numPr>
          <w:ilvl w:val="1"/>
          <w:numId w:val="18"/>
        </w:numPr>
        <w:snapToGrid w:val="0"/>
        <w:rPr>
          <w:color w:val="222222"/>
          <w:shd w:val="clear" w:color="auto" w:fill="FFFFFF"/>
        </w:rPr>
      </w:pPr>
      <w:r w:rsidRPr="006F71F1">
        <w:rPr>
          <w:bCs/>
          <w:i/>
          <w:iCs/>
          <w:color w:val="222222"/>
          <w:shd w:val="clear" w:color="auto" w:fill="FFFFFF"/>
        </w:rPr>
        <w:t>λ</w:t>
      </w:r>
      <w:r w:rsidR="00967DF4" w:rsidRPr="006F71F1">
        <w:rPr>
          <w:bCs/>
          <w:color w:val="222222"/>
          <w:shd w:val="clear" w:color="auto" w:fill="FFFFFF"/>
          <w:vertAlign w:val="subscript"/>
        </w:rPr>
        <w:t>0</w:t>
      </w:r>
      <w:r w:rsidR="00967DF4" w:rsidRPr="006F71F1">
        <w:rPr>
          <w:bCs/>
          <w:iCs/>
          <w:color w:val="222222"/>
          <w:shd w:val="clear" w:color="auto" w:fill="FFFFFF"/>
          <w:vertAlign w:val="subscript"/>
        </w:rPr>
        <w:t>1</w:t>
      </w:r>
      <w:r w:rsidR="00967DF4" w:rsidRPr="006F71F1">
        <w:rPr>
          <w:bCs/>
          <w:color w:val="222222"/>
          <w:shd w:val="clear" w:color="auto" w:fill="FFFFFF"/>
        </w:rPr>
        <w:t xml:space="preserve"> = Intercept </w:t>
      </w:r>
    </w:p>
    <w:p w14:paraId="57479ED6" w14:textId="6100C250" w:rsidR="00967DF4" w:rsidRPr="006F71F1" w:rsidRDefault="009C42FD" w:rsidP="00385D18">
      <w:pPr>
        <w:numPr>
          <w:ilvl w:val="1"/>
          <w:numId w:val="18"/>
        </w:numPr>
        <w:snapToGrid w:val="0"/>
        <w:rPr>
          <w:color w:val="222222"/>
          <w:shd w:val="clear" w:color="auto" w:fill="FFFFFF"/>
        </w:rPr>
      </w:pPr>
      <w:r w:rsidRPr="006F71F1">
        <w:rPr>
          <w:bCs/>
          <w:i/>
          <w:iCs/>
          <w:color w:val="222222"/>
          <w:shd w:val="clear" w:color="auto" w:fill="FFFFFF"/>
        </w:rPr>
        <w:t>λ</w:t>
      </w:r>
      <w:r w:rsidR="00967DF4" w:rsidRPr="006F71F1">
        <w:rPr>
          <w:bCs/>
          <w:iCs/>
          <w:color w:val="222222"/>
          <w:shd w:val="clear" w:color="auto" w:fill="FFFFFF"/>
          <w:vertAlign w:val="subscript"/>
        </w:rPr>
        <w:t>11</w:t>
      </w:r>
      <w:r w:rsidR="00967DF4" w:rsidRPr="006F71F1">
        <w:rPr>
          <w:bCs/>
          <w:color w:val="222222"/>
          <w:shd w:val="clear" w:color="auto" w:fill="FFFFFF"/>
        </w:rPr>
        <w:t xml:space="preserve"> = </w:t>
      </w:r>
      <w:r w:rsidR="00C36837" w:rsidRPr="006F71F1">
        <w:rPr>
          <w:bCs/>
          <w:color w:val="222222"/>
          <w:shd w:val="clear" w:color="auto" w:fill="FFFFFF"/>
        </w:rPr>
        <w:t xml:space="preserve">Expectation </w:t>
      </w:r>
      <w:r w:rsidR="00967DF4" w:rsidRPr="006F71F1">
        <w:rPr>
          <w:bCs/>
          <w:color w:val="222222"/>
          <w:shd w:val="clear" w:color="auto" w:fill="FFFFFF"/>
        </w:rPr>
        <w:t>of Time–</w:t>
      </w:r>
      <w:r w:rsidR="00CB7AB1" w:rsidRPr="006F71F1">
        <w:rPr>
          <w:bCs/>
          <w:color w:val="222222"/>
          <w:shd w:val="clear" w:color="auto" w:fill="FFFFFF"/>
        </w:rPr>
        <w:t>Error making</w:t>
      </w:r>
      <w:r w:rsidR="00967DF4" w:rsidRPr="006F71F1">
        <w:rPr>
          <w:bCs/>
          <w:color w:val="222222"/>
          <w:shd w:val="clear" w:color="auto" w:fill="FFFFFF"/>
        </w:rPr>
        <w:t xml:space="preserve"> trajectory  </w:t>
      </w:r>
    </w:p>
    <w:p w14:paraId="71A56356" w14:textId="017E1814" w:rsidR="00967DF4" w:rsidRPr="006F71F1" w:rsidRDefault="00D52EFC" w:rsidP="00385D18">
      <w:pPr>
        <w:numPr>
          <w:ilvl w:val="1"/>
          <w:numId w:val="18"/>
        </w:numPr>
        <w:snapToGrid w:val="0"/>
        <w:rPr>
          <w:color w:val="222222"/>
          <w:shd w:val="clear" w:color="auto" w:fill="FFFFFF"/>
        </w:rPr>
      </w:pPr>
      <w:r w:rsidRPr="006F71F1">
        <w:rPr>
          <w:bCs/>
          <w:i/>
          <w:iCs/>
          <w:color w:val="222222"/>
          <w:shd w:val="clear" w:color="auto" w:fill="FFFFFF"/>
        </w:rPr>
        <w:t>θ</w:t>
      </w:r>
      <w:r w:rsidR="00967DF4" w:rsidRPr="006F71F1">
        <w:rPr>
          <w:bCs/>
          <w:i/>
          <w:iCs/>
          <w:color w:val="222222"/>
          <w:shd w:val="clear" w:color="auto" w:fill="FFFFFF"/>
          <w:vertAlign w:val="subscript"/>
        </w:rPr>
        <w:t>j</w:t>
      </w:r>
      <w:r w:rsidR="00FA2E5E" w:rsidRPr="006F71F1">
        <w:rPr>
          <w:bCs/>
          <w:i/>
          <w:iCs/>
          <w:color w:val="222222"/>
          <w:shd w:val="clear" w:color="auto" w:fill="FFFFFF"/>
          <w:vertAlign w:val="subscript"/>
        </w:rPr>
        <w:t>k</w:t>
      </w:r>
      <w:r w:rsidR="00932F0F" w:rsidRPr="006F71F1">
        <w:rPr>
          <w:bCs/>
          <w:i/>
          <w:iCs/>
          <w:color w:val="222222"/>
          <w:shd w:val="clear" w:color="auto" w:fill="FFFFFF"/>
        </w:rPr>
        <w:t>,</w:t>
      </w:r>
      <w:r w:rsidR="00967DF4" w:rsidRPr="006F71F1">
        <w:rPr>
          <w:bCs/>
          <w:color w:val="222222"/>
          <w:shd w:val="clear" w:color="auto" w:fill="FFFFFF"/>
        </w:rPr>
        <w:t xml:space="preserve"> </w:t>
      </w:r>
      <w:r w:rsidR="00F17A70" w:rsidRPr="006F71F1">
        <w:rPr>
          <w:bCs/>
          <w:color w:val="222222"/>
          <w:shd w:val="clear" w:color="auto" w:fill="FFFFFF"/>
        </w:rPr>
        <w:t>ε</w:t>
      </w:r>
      <w:r w:rsidR="00932F0F" w:rsidRPr="006F71F1">
        <w:rPr>
          <w:bCs/>
          <w:color w:val="222222"/>
          <w:shd w:val="clear" w:color="auto" w:fill="FFFFFF"/>
          <w:vertAlign w:val="subscript"/>
        </w:rPr>
        <w:t>0</w:t>
      </w:r>
      <w:r w:rsidR="00FA2E5E" w:rsidRPr="006F71F1">
        <w:rPr>
          <w:bCs/>
          <w:i/>
          <w:iCs/>
          <w:color w:val="222222"/>
          <w:shd w:val="clear" w:color="auto" w:fill="FFFFFF"/>
          <w:vertAlign w:val="subscript"/>
        </w:rPr>
        <w:t>k</w:t>
      </w:r>
      <w:r w:rsidR="00932F0F" w:rsidRPr="006F71F1">
        <w:rPr>
          <w:bCs/>
          <w:i/>
          <w:iCs/>
          <w:color w:val="222222"/>
          <w:shd w:val="clear" w:color="auto" w:fill="FFFFFF"/>
        </w:rPr>
        <w:t xml:space="preserve"> </w:t>
      </w:r>
      <w:r w:rsidR="00932F0F" w:rsidRPr="006F71F1">
        <w:rPr>
          <w:bCs/>
          <w:iCs/>
          <w:color w:val="222222"/>
          <w:shd w:val="clear" w:color="auto" w:fill="FFFFFF"/>
        </w:rPr>
        <w:t>&amp;</w:t>
      </w:r>
      <w:r w:rsidR="00932F0F" w:rsidRPr="006F71F1">
        <w:rPr>
          <w:bCs/>
          <w:i/>
          <w:iCs/>
          <w:color w:val="222222"/>
          <w:shd w:val="clear" w:color="auto" w:fill="FFFFFF"/>
        </w:rPr>
        <w:t xml:space="preserve"> </w:t>
      </w:r>
      <w:r w:rsidR="00F17A70" w:rsidRPr="006F71F1">
        <w:rPr>
          <w:bCs/>
          <w:color w:val="222222"/>
          <w:shd w:val="clear" w:color="auto" w:fill="FFFFFF"/>
        </w:rPr>
        <w:t>ε</w:t>
      </w:r>
      <w:r w:rsidR="00932F0F" w:rsidRPr="006F71F1">
        <w:rPr>
          <w:bCs/>
          <w:color w:val="222222"/>
          <w:shd w:val="clear" w:color="auto" w:fill="FFFFFF"/>
          <w:vertAlign w:val="subscript"/>
        </w:rPr>
        <w:t>1</w:t>
      </w:r>
      <w:r w:rsidR="0027116B" w:rsidRPr="006F71F1">
        <w:rPr>
          <w:bCs/>
          <w:i/>
          <w:iCs/>
          <w:color w:val="222222"/>
          <w:shd w:val="clear" w:color="auto" w:fill="FFFFFF"/>
          <w:vertAlign w:val="subscript"/>
        </w:rPr>
        <w:t>k</w:t>
      </w:r>
      <w:r w:rsidR="00932F0F" w:rsidRPr="006F71F1">
        <w:rPr>
          <w:bCs/>
          <w:i/>
          <w:iCs/>
          <w:color w:val="222222"/>
          <w:shd w:val="clear" w:color="auto" w:fill="FFFFFF"/>
          <w:vertAlign w:val="subscript"/>
        </w:rPr>
        <w:t xml:space="preserve"> </w:t>
      </w:r>
      <w:r w:rsidR="00967DF4" w:rsidRPr="006F71F1">
        <w:rPr>
          <w:bCs/>
          <w:color w:val="222222"/>
          <w:shd w:val="clear" w:color="auto" w:fill="FFFFFF"/>
        </w:rPr>
        <w:t>= residuals</w:t>
      </w:r>
    </w:p>
    <w:p w14:paraId="7C37A405" w14:textId="77777777" w:rsidR="00967DF4" w:rsidRPr="006F71F1" w:rsidRDefault="00967DF4" w:rsidP="00385D18">
      <w:pPr>
        <w:snapToGrid w:val="0"/>
        <w:ind w:left="1440"/>
        <w:rPr>
          <w:color w:val="222222"/>
          <w:shd w:val="clear" w:color="auto" w:fill="FFFFFF"/>
        </w:rPr>
      </w:pPr>
    </w:p>
    <w:p w14:paraId="726F88A1" w14:textId="3B8520C2" w:rsidR="00967DF4" w:rsidRPr="006F71F1" w:rsidRDefault="0071138E" w:rsidP="00385D18">
      <w:pPr>
        <w:snapToGrid w:val="0"/>
        <w:spacing w:line="480" w:lineRule="auto"/>
        <w:ind w:firstLine="720"/>
        <w:rPr>
          <w:rFonts w:eastAsia="DengXian"/>
          <w:kern w:val="2"/>
        </w:rPr>
      </w:pPr>
      <w:r w:rsidRPr="006F71F1">
        <w:rPr>
          <w:rFonts w:eastAsia="DengXian"/>
          <w:kern w:val="2"/>
        </w:rPr>
        <w:t>To calculate</w:t>
      </w:r>
      <w:r w:rsidR="00967DF4" w:rsidRPr="006F71F1">
        <w:rPr>
          <w:rFonts w:eastAsia="DengXian"/>
          <w:kern w:val="2"/>
        </w:rPr>
        <w:t xml:space="preserve"> the trajectory scores, </w:t>
      </w:r>
      <w:r w:rsidRPr="006F71F1">
        <w:rPr>
          <w:rFonts w:eastAsia="DengXian"/>
          <w:kern w:val="2"/>
        </w:rPr>
        <w:t>we sum</w:t>
      </w:r>
      <w:r w:rsidR="006950A0" w:rsidRPr="006F71F1">
        <w:rPr>
          <w:rFonts w:eastAsia="DengXian"/>
          <w:kern w:val="2"/>
        </w:rPr>
        <w:t>med</w:t>
      </w:r>
      <w:r w:rsidRPr="006F71F1">
        <w:rPr>
          <w:rFonts w:eastAsia="DengXian"/>
          <w:kern w:val="2"/>
        </w:rPr>
        <w:t xml:space="preserve"> </w:t>
      </w:r>
      <w:r w:rsidR="006950A0" w:rsidRPr="006F71F1">
        <w:rPr>
          <w:bCs/>
          <w:i/>
          <w:iCs/>
          <w:color w:val="222222"/>
          <w:shd w:val="clear" w:color="auto" w:fill="FFFFFF"/>
          <w:lang w:val="el-GR"/>
        </w:rPr>
        <w:t>λ</w:t>
      </w:r>
      <w:r w:rsidR="006950A0" w:rsidRPr="006F71F1">
        <w:rPr>
          <w:bCs/>
          <w:iCs/>
          <w:color w:val="222222"/>
          <w:shd w:val="clear" w:color="auto" w:fill="FFFFFF"/>
          <w:vertAlign w:val="subscript"/>
        </w:rPr>
        <w:t xml:space="preserve">11 </w:t>
      </w:r>
      <w:r w:rsidR="006950A0" w:rsidRPr="006F71F1">
        <w:rPr>
          <w:bCs/>
          <w:iCs/>
          <w:color w:val="222222"/>
          <w:shd w:val="clear" w:color="auto" w:fill="FFFFFF"/>
        </w:rPr>
        <w:t xml:space="preserve">and </w:t>
      </w:r>
      <w:r w:rsidR="006950A0" w:rsidRPr="006F71F1">
        <w:rPr>
          <w:bCs/>
          <w:color w:val="222222"/>
          <w:shd w:val="clear" w:color="auto" w:fill="FFFFFF"/>
        </w:rPr>
        <w:t>ε</w:t>
      </w:r>
      <w:r w:rsidR="006950A0" w:rsidRPr="006F71F1">
        <w:rPr>
          <w:bCs/>
          <w:color w:val="222222"/>
          <w:shd w:val="clear" w:color="auto" w:fill="FFFFFF"/>
          <w:vertAlign w:val="subscript"/>
        </w:rPr>
        <w:t>1</w:t>
      </w:r>
      <w:r w:rsidR="006950A0" w:rsidRPr="006F71F1">
        <w:rPr>
          <w:bCs/>
          <w:i/>
          <w:iCs/>
          <w:color w:val="222222"/>
          <w:shd w:val="clear" w:color="auto" w:fill="FFFFFF"/>
          <w:vertAlign w:val="subscript"/>
        </w:rPr>
        <w:t>k</w:t>
      </w:r>
      <w:r w:rsidR="00806E24" w:rsidRPr="006F71F1">
        <w:rPr>
          <w:bCs/>
          <w:i/>
          <w:iCs/>
          <w:color w:val="222222"/>
          <w:shd w:val="clear" w:color="auto" w:fill="FFFFFF"/>
        </w:rPr>
        <w:t xml:space="preserve"> </w:t>
      </w:r>
      <w:r w:rsidR="00806E24" w:rsidRPr="006F71F1">
        <w:rPr>
          <w:bCs/>
          <w:color w:val="222222"/>
          <w:shd w:val="clear" w:color="auto" w:fill="FFFFFF"/>
        </w:rPr>
        <w:t>(</w:t>
      </w:r>
      <w:r w:rsidR="00211A92" w:rsidRPr="006F71F1">
        <w:rPr>
          <w:bCs/>
          <w:color w:val="222222"/>
          <w:shd w:val="clear" w:color="auto" w:fill="FFFFFF"/>
        </w:rPr>
        <w:t>i.e.,</w:t>
      </w:r>
      <w:r w:rsidR="005F45B0" w:rsidRPr="006F71F1">
        <w:rPr>
          <w:bCs/>
          <w:color w:val="222222"/>
          <w:shd w:val="clear" w:color="auto" w:fill="FFFFFF"/>
        </w:rPr>
        <w:t xml:space="preserve"> </w:t>
      </w:r>
      <w:r w:rsidR="00806E24" w:rsidRPr="006F71F1">
        <w:rPr>
          <w:bCs/>
          <w:i/>
          <w:iCs/>
          <w:color w:val="222222"/>
          <w:shd w:val="clear" w:color="auto" w:fill="FFFFFF"/>
          <w:lang w:val="el-GR"/>
        </w:rPr>
        <w:t>β</w:t>
      </w:r>
      <w:r w:rsidR="00806E24" w:rsidRPr="006F71F1">
        <w:rPr>
          <w:bCs/>
          <w:color w:val="222222"/>
          <w:shd w:val="clear" w:color="auto" w:fill="FFFFFF"/>
          <w:vertAlign w:val="subscript"/>
        </w:rPr>
        <w:t>1</w:t>
      </w:r>
      <w:r w:rsidR="00806E24" w:rsidRPr="006F71F1">
        <w:rPr>
          <w:bCs/>
          <w:i/>
          <w:iCs/>
          <w:color w:val="222222"/>
          <w:shd w:val="clear" w:color="auto" w:fill="FFFFFF"/>
          <w:vertAlign w:val="subscript"/>
        </w:rPr>
        <w:t>k</w:t>
      </w:r>
      <w:r w:rsidR="00806E24" w:rsidRPr="006F71F1">
        <w:rPr>
          <w:bCs/>
          <w:color w:val="222222"/>
          <w:shd w:val="clear" w:color="auto" w:fill="FFFFFF"/>
        </w:rPr>
        <w:t>).</w:t>
      </w:r>
      <w:r w:rsidR="005F45B0" w:rsidRPr="006F71F1">
        <w:rPr>
          <w:bCs/>
          <w:color w:val="222222"/>
          <w:shd w:val="clear" w:color="auto" w:fill="FFFFFF"/>
        </w:rPr>
        <w:t xml:space="preserve"> In particular, </w:t>
      </w:r>
      <w:r w:rsidR="00967DF4" w:rsidRPr="006F71F1">
        <w:rPr>
          <w:rFonts w:eastAsia="DengXian"/>
          <w:kern w:val="2"/>
        </w:rPr>
        <w:t xml:space="preserve">negative (positive) values of </w:t>
      </w:r>
      <w:r w:rsidR="003E660F" w:rsidRPr="006F71F1">
        <w:rPr>
          <w:bCs/>
          <w:i/>
          <w:iCs/>
          <w:color w:val="222222"/>
          <w:shd w:val="clear" w:color="auto" w:fill="FFFFFF"/>
          <w:lang w:val="el-GR"/>
        </w:rPr>
        <w:t>β</w:t>
      </w:r>
      <w:r w:rsidR="00967DF4" w:rsidRPr="006F71F1">
        <w:rPr>
          <w:bCs/>
          <w:color w:val="222222"/>
          <w:shd w:val="clear" w:color="auto" w:fill="FFFFFF"/>
          <w:vertAlign w:val="subscript"/>
        </w:rPr>
        <w:t>1</w:t>
      </w:r>
      <w:r w:rsidR="00806E24" w:rsidRPr="006F71F1">
        <w:rPr>
          <w:bCs/>
          <w:i/>
          <w:iCs/>
          <w:color w:val="222222"/>
          <w:shd w:val="clear" w:color="auto" w:fill="FFFFFF"/>
          <w:vertAlign w:val="subscript"/>
        </w:rPr>
        <w:t>k</w:t>
      </w:r>
      <w:r w:rsidR="00967DF4" w:rsidRPr="006F71F1">
        <w:rPr>
          <w:bCs/>
          <w:i/>
          <w:iCs/>
          <w:color w:val="222222"/>
          <w:shd w:val="clear" w:color="auto" w:fill="FFFFFF"/>
          <w:vertAlign w:val="subscript"/>
        </w:rPr>
        <w:t xml:space="preserve"> </w:t>
      </w:r>
      <w:r w:rsidR="00D86A0C" w:rsidRPr="006F71F1">
        <w:rPr>
          <w:rFonts w:eastAsia="DengXian"/>
          <w:kern w:val="2"/>
        </w:rPr>
        <w:t xml:space="preserve">reflect </w:t>
      </w:r>
      <w:r w:rsidR="00967DF4" w:rsidRPr="006F71F1">
        <w:rPr>
          <w:rFonts w:eastAsia="DengXian"/>
          <w:kern w:val="2"/>
        </w:rPr>
        <w:t xml:space="preserve">a </w:t>
      </w:r>
      <w:r w:rsidR="00D86A0C" w:rsidRPr="006F71F1">
        <w:rPr>
          <w:rFonts w:eastAsia="DengXian"/>
          <w:kern w:val="2"/>
        </w:rPr>
        <w:t xml:space="preserve">declining </w:t>
      </w:r>
      <w:r w:rsidR="00967DF4" w:rsidRPr="006F71F1">
        <w:rPr>
          <w:rFonts w:eastAsia="DengXian"/>
          <w:kern w:val="2"/>
        </w:rPr>
        <w:t>(</w:t>
      </w:r>
      <w:r w:rsidR="001845F6" w:rsidRPr="006F71F1">
        <w:rPr>
          <w:rFonts w:eastAsia="DengXian"/>
          <w:kern w:val="2"/>
        </w:rPr>
        <w:t>increasing</w:t>
      </w:r>
      <w:r w:rsidR="00967DF4" w:rsidRPr="006F71F1">
        <w:rPr>
          <w:rFonts w:eastAsia="DengXian"/>
          <w:kern w:val="2"/>
        </w:rPr>
        <w:t xml:space="preserve">) linear trend in </w:t>
      </w:r>
      <w:r w:rsidR="0029421C" w:rsidRPr="006F71F1">
        <w:rPr>
          <w:rFonts w:eastAsia="DengXian"/>
          <w:kern w:val="2"/>
        </w:rPr>
        <w:t>error-making</w:t>
      </w:r>
      <w:r w:rsidR="00967DF4" w:rsidRPr="006F71F1">
        <w:rPr>
          <w:rFonts w:eastAsia="DengXian"/>
          <w:kern w:val="2"/>
        </w:rPr>
        <w:t xml:space="preserve"> </w:t>
      </w:r>
      <w:r w:rsidR="00920138" w:rsidRPr="006F71F1">
        <w:rPr>
          <w:rFonts w:eastAsia="DengXian"/>
          <w:kern w:val="2"/>
        </w:rPr>
        <w:t xml:space="preserve">across </w:t>
      </w:r>
      <w:r w:rsidR="00967DF4" w:rsidRPr="006F71F1">
        <w:rPr>
          <w:rFonts w:eastAsia="DengXian"/>
          <w:kern w:val="2"/>
        </w:rPr>
        <w:t xml:space="preserve">time. </w:t>
      </w:r>
      <w:r w:rsidR="00130348" w:rsidRPr="006F71F1">
        <w:rPr>
          <w:rFonts w:eastAsia="DengXian"/>
          <w:kern w:val="2"/>
        </w:rPr>
        <w:t>W</w:t>
      </w:r>
      <w:r w:rsidR="00967DF4" w:rsidRPr="006F71F1">
        <w:rPr>
          <w:rFonts w:eastAsia="DengXian"/>
          <w:kern w:val="2"/>
        </w:rPr>
        <w:t xml:space="preserve">e then </w:t>
      </w:r>
      <w:r w:rsidR="00003509" w:rsidRPr="006F71F1">
        <w:rPr>
          <w:rFonts w:eastAsia="DengXian"/>
          <w:kern w:val="2"/>
        </w:rPr>
        <w:t xml:space="preserve">used </w:t>
      </w:r>
      <w:r w:rsidR="00967DF4" w:rsidRPr="006F71F1">
        <w:rPr>
          <w:rFonts w:eastAsia="DengXian"/>
          <w:kern w:val="2"/>
        </w:rPr>
        <w:t xml:space="preserve">the trajectory </w:t>
      </w:r>
      <w:r w:rsidR="00003509" w:rsidRPr="006F71F1">
        <w:rPr>
          <w:rFonts w:eastAsia="DengXian"/>
          <w:kern w:val="2"/>
        </w:rPr>
        <w:t>scores</w:t>
      </w:r>
      <w:r w:rsidR="00967DF4" w:rsidRPr="006F71F1">
        <w:rPr>
          <w:rFonts w:eastAsia="DengXian"/>
          <w:kern w:val="2"/>
        </w:rPr>
        <w:t xml:space="preserve"> (</w:t>
      </w:r>
      <w:r w:rsidR="003E660F" w:rsidRPr="006F71F1">
        <w:rPr>
          <w:bCs/>
          <w:i/>
          <w:iCs/>
          <w:color w:val="222222"/>
          <w:shd w:val="clear" w:color="auto" w:fill="FFFFFF"/>
          <w:lang w:val="el-GR"/>
        </w:rPr>
        <w:t>β</w:t>
      </w:r>
      <w:r w:rsidR="00967DF4" w:rsidRPr="006F71F1">
        <w:rPr>
          <w:bCs/>
          <w:color w:val="222222"/>
          <w:shd w:val="clear" w:color="auto" w:fill="FFFFFF"/>
          <w:vertAlign w:val="subscript"/>
        </w:rPr>
        <w:t>1</w:t>
      </w:r>
      <w:r w:rsidR="00EE0B6B" w:rsidRPr="006F71F1">
        <w:rPr>
          <w:bCs/>
          <w:i/>
          <w:iCs/>
          <w:color w:val="222222"/>
          <w:shd w:val="clear" w:color="auto" w:fill="FFFFFF"/>
          <w:vertAlign w:val="subscript"/>
        </w:rPr>
        <w:t>k</w:t>
      </w:r>
      <w:r w:rsidR="00967DF4" w:rsidRPr="006F71F1">
        <w:rPr>
          <w:rFonts w:eastAsia="DengXian"/>
          <w:kern w:val="2"/>
        </w:rPr>
        <w:t xml:space="preserve">) as a variable </w:t>
      </w:r>
      <w:r w:rsidR="00690C47" w:rsidRPr="006F71F1">
        <w:rPr>
          <w:rFonts w:eastAsia="DengXian"/>
          <w:kern w:val="2"/>
        </w:rPr>
        <w:fldChar w:fldCharType="begin"/>
      </w:r>
      <w:r w:rsidR="00F427E4">
        <w:rPr>
          <w:rFonts w:eastAsia="DengXian"/>
          <w:kern w:val="2"/>
        </w:rPr>
        <w:instrText xml:space="preserve"> ADDIN EN.CITE &lt;EndNote&gt;&lt;Cite&gt;&lt;Author&gt;Dust&lt;/Author&gt;&lt;Year&gt;2022&lt;/Year&gt;&lt;RecNum&gt;156&lt;/RecNum&gt;&lt;DisplayText&gt;(Chen et al. 2011, Dust et al. 2022)&lt;/DisplayText&gt;&lt;record&gt;&lt;rec-number&gt;156&lt;/rec-number&gt;&lt;foreign-keys&gt;&lt;key app="EN" db-id="dtfvx5dd9wzs0re0zrmve9tj9p5fwat5spas" timestamp="1737286565"&gt;156&lt;/key&gt;&lt;/foreign-keys&gt;&lt;ref-type name="Journal Article"&gt;17&lt;/ref-type&gt;&lt;contributors&gt;&lt;authors&gt;&lt;author&gt;Dust, Scott B&lt;/author&gt;&lt;author&gt;Liu, Haiyang&lt;/author&gt;&lt;author&gt;Wang, Siting&lt;/author&gt;&lt;author&gt;Reina, Christopher S&lt;/author&gt;&lt;/authors&gt;&lt;/contributors&gt;&lt;titles&gt;&lt;title&gt;The effect of mindfulness and job demands on motivation and performance trajectories across the workweek: An entrainment theory perspective&lt;/title&gt;&lt;secondary-title&gt;Journal of Applied Psychology&lt;/secondary-title&gt;&lt;/titles&gt;&lt;periodical&gt;&lt;full-title&gt;Journal of Applied Psychology&lt;/full-title&gt;&lt;/periodical&gt;&lt;pages&gt;221-239&lt;/pages&gt;&lt;volume&gt;107&lt;/volume&gt;&lt;number&gt;2&lt;/number&gt;&lt;dates&gt;&lt;year&gt;2022&lt;/year&gt;&lt;/dates&gt;&lt;isbn&gt;1939-1854&lt;/isbn&gt;&lt;urls&gt;&lt;/urls&gt;&lt;/record&gt;&lt;/Cite&gt;&lt;Cite&gt;&lt;Author&gt;Chen&lt;/Author&gt;&lt;Year&gt;2011&lt;/Year&gt;&lt;RecNum&gt;125&lt;/RecNum&gt;&lt;record&gt;&lt;rec-number&gt;125&lt;/rec-number&gt;&lt;foreign-keys&gt;&lt;key app="EN" db-id="dtfvx5dd9wzs0re0zrmve9tj9p5fwat5spas" timestamp="1732607649"&gt;125&lt;/key&gt;&lt;/foreign-keys&gt;&lt;ref-type name="Journal Article"&gt;17&lt;/ref-type&gt;&lt;contributors&gt;&lt;authors&gt;&lt;author&gt;Chen, Gilad&lt;/author&gt;&lt;author&gt;Ployhart, Robert E&lt;/author&gt;&lt;author&gt;Thomas, Helena Cooper&lt;/author&gt;&lt;author&gt;Anderson, Neil&lt;/author&gt;&lt;author&gt;Bliese, Paul D&lt;/author&gt;&lt;/authors&gt;&lt;/contributors&gt;&lt;titles&gt;&lt;title&gt;The power of momentum: A new model of dynamic relationships between job satisfaction change and turnover intentions&lt;/title&gt;&lt;secondary-title&gt;Academy of Management Journal&lt;/secondary-title&gt;&lt;/titles&gt;&lt;periodical&gt;&lt;full-title&gt;Academy of Management Journal&lt;/full-title&gt;&lt;/periodical&gt;&lt;pages&gt;159-181&lt;/pages&gt;&lt;volume&gt;54&lt;/volume&gt;&lt;number&gt;1&lt;/number&gt;&lt;dates&gt;&lt;year&gt;2011&lt;/year&gt;&lt;/dates&gt;&lt;isbn&gt;0001-4273&lt;/isbn&gt;&lt;urls&gt;&lt;/urls&gt;&lt;/record&gt;&lt;/Cite&gt;&lt;/EndNote&gt;</w:instrText>
      </w:r>
      <w:r w:rsidR="00690C47" w:rsidRPr="006F71F1">
        <w:rPr>
          <w:rFonts w:eastAsia="DengXian"/>
          <w:kern w:val="2"/>
        </w:rPr>
        <w:fldChar w:fldCharType="separate"/>
      </w:r>
      <w:r w:rsidR="00F427E4">
        <w:rPr>
          <w:rFonts w:eastAsia="DengXian"/>
          <w:noProof/>
          <w:kern w:val="2"/>
        </w:rPr>
        <w:t>(Chen et al. 2011, Dust et al. 2022)</w:t>
      </w:r>
      <w:r w:rsidR="00690C47" w:rsidRPr="006F71F1">
        <w:rPr>
          <w:rFonts w:eastAsia="DengXian"/>
          <w:kern w:val="2"/>
        </w:rPr>
        <w:fldChar w:fldCharType="end"/>
      </w:r>
      <w:r w:rsidR="00003509" w:rsidRPr="006F71F1">
        <w:rPr>
          <w:rFonts w:eastAsia="DengXian"/>
          <w:kern w:val="2"/>
        </w:rPr>
        <w:t xml:space="preserve"> and estimated </w:t>
      </w:r>
      <w:r w:rsidR="00967DF4" w:rsidRPr="006F71F1">
        <w:rPr>
          <w:rFonts w:eastAsia="DengXian"/>
          <w:kern w:val="2"/>
        </w:rPr>
        <w:t>the following formula</w:t>
      </w:r>
      <w:r w:rsidR="00C47149" w:rsidRPr="006F71F1">
        <w:rPr>
          <w:rFonts w:eastAsia="DengXian"/>
          <w:kern w:val="2"/>
        </w:rPr>
        <w:t xml:space="preserve"> represents the regression </w:t>
      </w:r>
      <w:r w:rsidR="00967DF4" w:rsidRPr="006F71F1">
        <w:rPr>
          <w:rFonts w:eastAsia="DengXian"/>
          <w:kern w:val="2"/>
        </w:rPr>
        <w:t xml:space="preserve">for </w:t>
      </w:r>
      <w:r w:rsidR="0029421C" w:rsidRPr="006F71F1">
        <w:rPr>
          <w:rFonts w:eastAsia="DengXian"/>
          <w:kern w:val="2"/>
        </w:rPr>
        <w:t>error-making</w:t>
      </w:r>
      <w:r w:rsidR="00967DF4" w:rsidRPr="006F71F1">
        <w:rPr>
          <w:rFonts w:eastAsia="DengXian"/>
          <w:kern w:val="2"/>
        </w:rPr>
        <w:t xml:space="preserve"> </w:t>
      </w:r>
      <w:r w:rsidR="00FB044A" w:rsidRPr="006F71F1">
        <w:rPr>
          <w:rFonts w:eastAsia="DengXian"/>
          <w:kern w:val="2"/>
        </w:rPr>
        <w:t xml:space="preserve">change scores </w:t>
      </w:r>
      <w:r w:rsidR="00967DF4" w:rsidRPr="006F71F1">
        <w:rPr>
          <w:rFonts w:eastAsia="DengXian"/>
          <w:kern w:val="2"/>
        </w:rPr>
        <w:t xml:space="preserve">at the </w:t>
      </w:r>
      <w:r w:rsidR="00284C20" w:rsidRPr="006F71F1">
        <w:rPr>
          <w:rFonts w:eastAsia="DengXian"/>
          <w:kern w:val="2"/>
        </w:rPr>
        <w:t>individual</w:t>
      </w:r>
      <w:r w:rsidR="00967DF4" w:rsidRPr="006F71F1">
        <w:rPr>
          <w:rFonts w:eastAsia="DengXian"/>
          <w:kern w:val="2"/>
        </w:rPr>
        <w:t xml:space="preserve"> level</w:t>
      </w:r>
      <w:r w:rsidR="00D8269D" w:rsidRPr="006F71F1">
        <w:rPr>
          <w:rFonts w:eastAsia="DengXian"/>
          <w:kern w:val="2"/>
        </w:rPr>
        <w:t xml:space="preserve"> (for simplicity, controls were omitted)</w:t>
      </w:r>
      <w:r w:rsidR="00967DF4" w:rsidRPr="006F71F1">
        <w:rPr>
          <w:rFonts w:eastAsia="DengXian"/>
          <w:kern w:val="2"/>
        </w:rPr>
        <w:t>:</w:t>
      </w:r>
    </w:p>
    <w:p w14:paraId="3BD972D0" w14:textId="171AF5AE" w:rsidR="00967DF4" w:rsidRPr="006F71F1" w:rsidRDefault="003E660F" w:rsidP="00385D18">
      <w:pPr>
        <w:snapToGrid w:val="0"/>
        <w:jc w:val="center"/>
        <w:rPr>
          <w:color w:val="222222"/>
          <w:shd w:val="clear" w:color="auto" w:fill="FFFFFF"/>
        </w:rPr>
      </w:pPr>
      <w:r w:rsidRPr="006F71F1">
        <w:rPr>
          <w:bCs/>
          <w:i/>
          <w:iCs/>
          <w:color w:val="222222"/>
          <w:shd w:val="clear" w:color="auto" w:fill="FFFFFF"/>
          <w:lang w:val="el-GR"/>
        </w:rPr>
        <w:t>β</w:t>
      </w:r>
      <w:r w:rsidR="001520F5" w:rsidRPr="006F71F1">
        <w:rPr>
          <w:bCs/>
          <w:color w:val="222222"/>
          <w:shd w:val="clear" w:color="auto" w:fill="FFFFFF"/>
          <w:vertAlign w:val="subscript"/>
        </w:rPr>
        <w:t>1</w:t>
      </w:r>
      <w:r w:rsidR="001520F5" w:rsidRPr="006F71F1">
        <w:rPr>
          <w:bCs/>
          <w:i/>
          <w:iCs/>
          <w:color w:val="222222"/>
          <w:shd w:val="clear" w:color="auto" w:fill="FFFFFF"/>
          <w:vertAlign w:val="subscript"/>
        </w:rPr>
        <w:t>k</w:t>
      </w:r>
      <w:r w:rsidR="00967DF4" w:rsidRPr="006F71F1">
        <w:rPr>
          <w:bCs/>
          <w:i/>
          <w:iCs/>
          <w:color w:val="222222"/>
          <w:shd w:val="clear" w:color="auto" w:fill="FFFFFF"/>
          <w:lang w:val="el-GR"/>
        </w:rPr>
        <w:t xml:space="preserve"> </w:t>
      </w:r>
      <w:r w:rsidR="00967DF4" w:rsidRPr="006F71F1">
        <w:rPr>
          <w:bCs/>
          <w:color w:val="222222"/>
          <w:shd w:val="clear" w:color="auto" w:fill="FFFFFF"/>
        </w:rPr>
        <w:t xml:space="preserve">= </w:t>
      </w:r>
      <w:r w:rsidR="007F7C96" w:rsidRPr="006F71F1">
        <w:rPr>
          <w:bCs/>
          <w:i/>
          <w:iCs/>
          <w:color w:val="222222"/>
          <w:shd w:val="clear" w:color="auto" w:fill="FFFFFF"/>
        </w:rPr>
        <w:t>ν</w:t>
      </w:r>
      <w:r w:rsidR="00967DF4" w:rsidRPr="006F71F1">
        <w:rPr>
          <w:bCs/>
          <w:color w:val="222222"/>
          <w:shd w:val="clear" w:color="auto" w:fill="FFFFFF"/>
          <w:vertAlign w:val="subscript"/>
        </w:rPr>
        <w:t>10</w:t>
      </w:r>
      <w:r w:rsidR="00967DF4" w:rsidRPr="006F71F1">
        <w:rPr>
          <w:bCs/>
          <w:color w:val="222222"/>
          <w:shd w:val="clear" w:color="auto" w:fill="FFFFFF"/>
        </w:rPr>
        <w:t xml:space="preserve"> + </w:t>
      </w:r>
      <w:r w:rsidR="00046DCC" w:rsidRPr="006F71F1">
        <w:rPr>
          <w:bCs/>
          <w:i/>
          <w:iCs/>
          <w:color w:val="222222"/>
          <w:shd w:val="clear" w:color="auto" w:fill="FFFFFF"/>
        </w:rPr>
        <w:t>ν</w:t>
      </w:r>
      <w:r w:rsidR="00967DF4" w:rsidRPr="006F71F1">
        <w:rPr>
          <w:bCs/>
          <w:color w:val="222222"/>
          <w:shd w:val="clear" w:color="auto" w:fill="FFFFFF"/>
          <w:vertAlign w:val="subscript"/>
        </w:rPr>
        <w:t>11</w:t>
      </w:r>
      <w:r w:rsidR="00967DF4" w:rsidRPr="006F71F1">
        <w:rPr>
          <w:bCs/>
          <w:color w:val="222222"/>
          <w:shd w:val="clear" w:color="auto" w:fill="FFFFFF"/>
        </w:rPr>
        <w:t>(</w:t>
      </w:r>
      <w:r w:rsidR="00105A93" w:rsidRPr="006F71F1">
        <w:rPr>
          <w:bCs/>
          <w:color w:val="222222"/>
          <w:shd w:val="clear" w:color="auto" w:fill="FFFFFF"/>
        </w:rPr>
        <w:t>Errormanage</w:t>
      </w:r>
      <w:r w:rsidR="00046DCC" w:rsidRPr="006F71F1">
        <w:rPr>
          <w:bCs/>
          <w:i/>
          <w:iCs/>
          <w:color w:val="222222"/>
          <w:shd w:val="clear" w:color="auto" w:fill="FFFFFF"/>
          <w:vertAlign w:val="subscript"/>
        </w:rPr>
        <w:t>k</w:t>
      </w:r>
      <w:r w:rsidR="00967DF4" w:rsidRPr="006F71F1">
        <w:rPr>
          <w:bCs/>
          <w:color w:val="222222"/>
          <w:shd w:val="clear" w:color="auto" w:fill="FFFFFF"/>
        </w:rPr>
        <w:t>) +</w:t>
      </w:r>
      <w:r w:rsidR="00967DF4" w:rsidRPr="006F71F1">
        <w:rPr>
          <w:bCs/>
          <w:i/>
          <w:iCs/>
          <w:color w:val="222222"/>
          <w:shd w:val="clear" w:color="auto" w:fill="FFFFFF"/>
        </w:rPr>
        <w:t xml:space="preserve"> </w:t>
      </w:r>
      <w:r w:rsidR="00046DCC" w:rsidRPr="006F71F1">
        <w:rPr>
          <w:bCs/>
          <w:i/>
          <w:iCs/>
          <w:color w:val="222222"/>
          <w:shd w:val="clear" w:color="auto" w:fill="FFFFFF"/>
        </w:rPr>
        <w:t>ν</w:t>
      </w:r>
      <w:r w:rsidR="00967DF4" w:rsidRPr="006F71F1">
        <w:rPr>
          <w:bCs/>
          <w:color w:val="222222"/>
          <w:shd w:val="clear" w:color="auto" w:fill="FFFFFF"/>
          <w:vertAlign w:val="subscript"/>
        </w:rPr>
        <w:t>12</w:t>
      </w:r>
      <w:r w:rsidR="00967DF4" w:rsidRPr="006F71F1">
        <w:rPr>
          <w:bCs/>
          <w:color w:val="222222"/>
          <w:shd w:val="clear" w:color="auto" w:fill="FFFFFF"/>
        </w:rPr>
        <w:t>(</w:t>
      </w:r>
      <w:r w:rsidR="00105A93" w:rsidRPr="006F71F1">
        <w:rPr>
          <w:bCs/>
          <w:color w:val="222222"/>
          <w:shd w:val="clear" w:color="auto" w:fill="FFFFFF"/>
        </w:rPr>
        <w:t>Erroraversion</w:t>
      </w:r>
      <w:r w:rsidR="00046DCC" w:rsidRPr="006F71F1">
        <w:rPr>
          <w:bCs/>
          <w:i/>
          <w:iCs/>
          <w:color w:val="222222"/>
          <w:shd w:val="clear" w:color="auto" w:fill="FFFFFF"/>
          <w:vertAlign w:val="subscript"/>
        </w:rPr>
        <w:t>k</w:t>
      </w:r>
      <w:r w:rsidR="00967DF4" w:rsidRPr="006F71F1">
        <w:rPr>
          <w:bCs/>
          <w:color w:val="222222"/>
          <w:shd w:val="clear" w:color="auto" w:fill="FFFFFF"/>
        </w:rPr>
        <w:t xml:space="preserve">) + </w:t>
      </w:r>
      <w:r w:rsidR="007F7C96" w:rsidRPr="006F71F1">
        <w:rPr>
          <w:bCs/>
          <w:i/>
          <w:iCs/>
          <w:color w:val="222222"/>
          <w:shd w:val="clear" w:color="auto" w:fill="FFFFFF"/>
        </w:rPr>
        <w:t>ν</w:t>
      </w:r>
      <w:r w:rsidR="00967DF4" w:rsidRPr="006F71F1">
        <w:rPr>
          <w:bCs/>
          <w:color w:val="222222"/>
          <w:shd w:val="clear" w:color="auto" w:fill="FFFFFF"/>
          <w:vertAlign w:val="subscript"/>
        </w:rPr>
        <w:t>13</w:t>
      </w:r>
      <w:r w:rsidR="00967DF4" w:rsidRPr="006F71F1">
        <w:rPr>
          <w:bCs/>
          <w:color w:val="222222"/>
          <w:shd w:val="clear" w:color="auto" w:fill="FFFFFF"/>
        </w:rPr>
        <w:t>(</w:t>
      </w:r>
      <w:r w:rsidR="00D8269D" w:rsidRPr="006F71F1">
        <w:rPr>
          <w:bCs/>
          <w:color w:val="222222"/>
          <w:shd w:val="clear" w:color="auto" w:fill="FFFFFF"/>
        </w:rPr>
        <w:t>Globalattribution</w:t>
      </w:r>
      <w:r w:rsidR="00F52006" w:rsidRPr="006F71F1">
        <w:rPr>
          <w:bCs/>
          <w:i/>
          <w:iCs/>
          <w:color w:val="222222"/>
          <w:shd w:val="clear" w:color="auto" w:fill="FFFFFF"/>
          <w:vertAlign w:val="subscript"/>
        </w:rPr>
        <w:t>k</w:t>
      </w:r>
      <w:r w:rsidR="00105A93" w:rsidRPr="006F71F1">
        <w:rPr>
          <w:bCs/>
          <w:color w:val="222222"/>
          <w:shd w:val="clear" w:color="auto" w:fill="FFFFFF"/>
        </w:rPr>
        <w:t xml:space="preserve">) </w:t>
      </w:r>
      <w:r w:rsidR="00D8269D" w:rsidRPr="006F71F1">
        <w:rPr>
          <w:bCs/>
          <w:color w:val="222222"/>
          <w:shd w:val="clear" w:color="auto" w:fill="FFFFFF"/>
        </w:rPr>
        <w:t xml:space="preserve">+ </w:t>
      </w:r>
      <w:r w:rsidR="00046DCC" w:rsidRPr="006F71F1">
        <w:rPr>
          <w:bCs/>
          <w:i/>
          <w:iCs/>
          <w:color w:val="222222"/>
          <w:shd w:val="clear" w:color="auto" w:fill="FFFFFF"/>
        </w:rPr>
        <w:t>ν</w:t>
      </w:r>
      <w:r w:rsidR="00D8269D" w:rsidRPr="006F71F1">
        <w:rPr>
          <w:bCs/>
          <w:color w:val="222222"/>
          <w:shd w:val="clear" w:color="auto" w:fill="FFFFFF"/>
          <w:vertAlign w:val="subscript"/>
        </w:rPr>
        <w:t>14</w:t>
      </w:r>
      <w:r w:rsidR="00105A93" w:rsidRPr="006F71F1">
        <w:rPr>
          <w:bCs/>
          <w:color w:val="222222"/>
          <w:shd w:val="clear" w:color="auto" w:fill="FFFFFF"/>
        </w:rPr>
        <w:t>(</w:t>
      </w:r>
      <w:r w:rsidR="00D8269D" w:rsidRPr="006F71F1">
        <w:rPr>
          <w:bCs/>
          <w:color w:val="222222"/>
          <w:shd w:val="clear" w:color="auto" w:fill="FFFFFF"/>
        </w:rPr>
        <w:t>Errormanage</w:t>
      </w:r>
      <w:r w:rsidR="00F52006" w:rsidRPr="006F71F1">
        <w:rPr>
          <w:bCs/>
          <w:i/>
          <w:iCs/>
          <w:color w:val="222222"/>
          <w:shd w:val="clear" w:color="auto" w:fill="FFFFFF"/>
          <w:vertAlign w:val="subscript"/>
        </w:rPr>
        <w:t>k</w:t>
      </w:r>
      <w:r w:rsidR="00967DF4" w:rsidRPr="006F71F1">
        <w:rPr>
          <w:bCs/>
          <w:color w:val="222222"/>
          <w:shd w:val="clear" w:color="auto" w:fill="FFFFFF"/>
        </w:rPr>
        <w:t xml:space="preserve"> × </w:t>
      </w:r>
      <w:r w:rsidR="00D8269D" w:rsidRPr="006F71F1">
        <w:rPr>
          <w:bCs/>
          <w:color w:val="222222"/>
          <w:shd w:val="clear" w:color="auto" w:fill="FFFFFF"/>
        </w:rPr>
        <w:t>Globalattribution</w:t>
      </w:r>
      <w:r w:rsidR="00F52006" w:rsidRPr="006F71F1">
        <w:rPr>
          <w:bCs/>
          <w:i/>
          <w:iCs/>
          <w:color w:val="222222"/>
          <w:shd w:val="clear" w:color="auto" w:fill="FFFFFF"/>
          <w:vertAlign w:val="subscript"/>
        </w:rPr>
        <w:t>k</w:t>
      </w:r>
      <w:r w:rsidR="00967DF4" w:rsidRPr="006F71F1">
        <w:rPr>
          <w:bCs/>
          <w:color w:val="222222"/>
          <w:shd w:val="clear" w:color="auto" w:fill="FFFFFF"/>
        </w:rPr>
        <w:t xml:space="preserve">) + </w:t>
      </w:r>
      <w:r w:rsidR="00046DCC" w:rsidRPr="006F71F1">
        <w:rPr>
          <w:bCs/>
          <w:i/>
          <w:iCs/>
          <w:color w:val="222222"/>
          <w:shd w:val="clear" w:color="auto" w:fill="FFFFFF"/>
        </w:rPr>
        <w:t>ν</w:t>
      </w:r>
      <w:r w:rsidR="00D8269D" w:rsidRPr="006F71F1">
        <w:rPr>
          <w:bCs/>
          <w:color w:val="222222"/>
          <w:shd w:val="clear" w:color="auto" w:fill="FFFFFF"/>
          <w:vertAlign w:val="subscript"/>
        </w:rPr>
        <w:t>15</w:t>
      </w:r>
      <w:r w:rsidR="00D8269D" w:rsidRPr="006F71F1">
        <w:rPr>
          <w:bCs/>
          <w:color w:val="222222"/>
          <w:shd w:val="clear" w:color="auto" w:fill="FFFFFF"/>
        </w:rPr>
        <w:t>(Erroraversion</w:t>
      </w:r>
      <w:r w:rsidR="00F52006" w:rsidRPr="006F71F1">
        <w:rPr>
          <w:bCs/>
          <w:i/>
          <w:iCs/>
          <w:color w:val="222222"/>
          <w:shd w:val="clear" w:color="auto" w:fill="FFFFFF"/>
          <w:vertAlign w:val="subscript"/>
        </w:rPr>
        <w:t>k</w:t>
      </w:r>
      <w:r w:rsidR="00D8269D" w:rsidRPr="006F71F1">
        <w:rPr>
          <w:bCs/>
          <w:color w:val="222222"/>
          <w:shd w:val="clear" w:color="auto" w:fill="FFFFFF"/>
        </w:rPr>
        <w:t xml:space="preserve"> × Globalattribution</w:t>
      </w:r>
      <w:r w:rsidR="00F52006" w:rsidRPr="006F71F1">
        <w:rPr>
          <w:bCs/>
          <w:i/>
          <w:iCs/>
          <w:color w:val="222222"/>
          <w:shd w:val="clear" w:color="auto" w:fill="FFFFFF"/>
          <w:vertAlign w:val="subscript"/>
        </w:rPr>
        <w:t>k</w:t>
      </w:r>
      <w:r w:rsidR="00D8269D" w:rsidRPr="006F71F1">
        <w:rPr>
          <w:bCs/>
          <w:color w:val="222222"/>
          <w:shd w:val="clear" w:color="auto" w:fill="FFFFFF"/>
        </w:rPr>
        <w:t xml:space="preserve">) + </w:t>
      </w:r>
      <w:r w:rsidR="00967DF4" w:rsidRPr="006F71F1">
        <w:rPr>
          <w:bCs/>
          <w:color w:val="222222"/>
          <w:shd w:val="clear" w:color="auto" w:fill="FFFFFF"/>
          <w:vertAlign w:val="subscript"/>
        </w:rPr>
        <w:t xml:space="preserve"> </w:t>
      </w:r>
      <w:r w:rsidR="00C7611F" w:rsidRPr="006F71F1">
        <w:rPr>
          <w:bCs/>
          <w:i/>
          <w:iCs/>
          <w:color w:val="222222"/>
          <w:shd w:val="clear" w:color="auto" w:fill="FFFFFF"/>
        </w:rPr>
        <w:t>δ</w:t>
      </w:r>
      <w:r w:rsidR="00967DF4" w:rsidRPr="006F71F1">
        <w:rPr>
          <w:bCs/>
          <w:color w:val="222222"/>
          <w:shd w:val="clear" w:color="auto" w:fill="FFFFFF"/>
          <w:vertAlign w:val="subscript"/>
        </w:rPr>
        <w:t>1</w:t>
      </w:r>
      <w:r w:rsidR="00C7611F" w:rsidRPr="006F71F1">
        <w:rPr>
          <w:bCs/>
          <w:i/>
          <w:iCs/>
          <w:color w:val="222222"/>
          <w:shd w:val="clear" w:color="auto" w:fill="FFFFFF"/>
          <w:vertAlign w:val="subscript"/>
        </w:rPr>
        <w:t>k</w:t>
      </w:r>
    </w:p>
    <w:p w14:paraId="201665D0" w14:textId="77777777" w:rsidR="00967DF4" w:rsidRPr="006F71F1" w:rsidRDefault="00967DF4" w:rsidP="00385D18">
      <w:pPr>
        <w:snapToGrid w:val="0"/>
        <w:rPr>
          <w:color w:val="222222"/>
          <w:u w:val="single"/>
        </w:rPr>
      </w:pPr>
    </w:p>
    <w:p w14:paraId="164CA4A5" w14:textId="77777777" w:rsidR="00967DF4" w:rsidRPr="006F71F1" w:rsidRDefault="00967DF4" w:rsidP="00385D18">
      <w:pPr>
        <w:snapToGrid w:val="0"/>
        <w:rPr>
          <w:color w:val="222222"/>
        </w:rPr>
      </w:pPr>
      <w:r w:rsidRPr="006F71F1">
        <w:rPr>
          <w:color w:val="222222"/>
        </w:rPr>
        <w:t>Where:</w:t>
      </w:r>
    </w:p>
    <w:p w14:paraId="15551DBE" w14:textId="41F7A2DE" w:rsidR="00967DF4" w:rsidRPr="006F71F1" w:rsidRDefault="00C7611F" w:rsidP="00385D18">
      <w:pPr>
        <w:pStyle w:val="ListParagraph"/>
        <w:numPr>
          <w:ilvl w:val="0"/>
          <w:numId w:val="19"/>
        </w:numPr>
        <w:snapToGrid w:val="0"/>
        <w:ind w:firstLineChars="0"/>
        <w:contextualSpacing/>
        <w:rPr>
          <w:color w:val="222222"/>
          <w:shd w:val="clear" w:color="auto" w:fill="FFFFFF"/>
        </w:rPr>
      </w:pPr>
      <w:r w:rsidRPr="006F71F1">
        <w:rPr>
          <w:bCs/>
          <w:color w:val="222222"/>
          <w:shd w:val="clear" w:color="auto" w:fill="FFFFFF"/>
        </w:rPr>
        <w:t>Errormanage</w:t>
      </w:r>
      <w:r w:rsidRPr="006F71F1">
        <w:rPr>
          <w:bCs/>
          <w:i/>
          <w:color w:val="222222"/>
          <w:shd w:val="clear" w:color="auto" w:fill="FFFFFF"/>
          <w:vertAlign w:val="subscript"/>
        </w:rPr>
        <w:t>k</w:t>
      </w:r>
      <w:r w:rsidRPr="006F71F1">
        <w:rPr>
          <w:bCs/>
          <w:color w:val="222222"/>
          <w:shd w:val="clear" w:color="auto" w:fill="FFFFFF"/>
        </w:rPr>
        <w:t xml:space="preserve"> </w:t>
      </w:r>
      <w:r w:rsidR="00967DF4" w:rsidRPr="006F71F1">
        <w:rPr>
          <w:bCs/>
          <w:color w:val="222222"/>
          <w:shd w:val="clear" w:color="auto" w:fill="FFFFFF"/>
        </w:rPr>
        <w:t>= The main predictor, individual</w:t>
      </w:r>
      <w:r w:rsidR="00105A93" w:rsidRPr="006F71F1">
        <w:rPr>
          <w:bCs/>
          <w:color w:val="222222"/>
          <w:shd w:val="clear" w:color="auto" w:fill="FFFFFF"/>
        </w:rPr>
        <w:t xml:space="preserve"> </w:t>
      </w:r>
      <w:r w:rsidRPr="006F71F1">
        <w:rPr>
          <w:bCs/>
          <w:i/>
          <w:iCs/>
          <w:color w:val="222222"/>
          <w:shd w:val="clear" w:color="auto" w:fill="FFFFFF"/>
        </w:rPr>
        <w:t>k</w:t>
      </w:r>
      <w:r w:rsidR="00466C9B" w:rsidRPr="006F71F1">
        <w:rPr>
          <w:bCs/>
          <w:color w:val="222222"/>
          <w:shd w:val="clear" w:color="auto" w:fill="FFFFFF"/>
        </w:rPr>
        <w:t>’</w:t>
      </w:r>
      <w:r w:rsidR="00105A93" w:rsidRPr="006F71F1">
        <w:rPr>
          <w:bCs/>
          <w:color w:val="222222"/>
          <w:shd w:val="clear" w:color="auto" w:fill="FFFFFF"/>
        </w:rPr>
        <w:t>s</w:t>
      </w:r>
      <w:r w:rsidR="00967DF4" w:rsidRPr="006F71F1">
        <w:rPr>
          <w:bCs/>
          <w:color w:val="222222"/>
          <w:shd w:val="clear" w:color="auto" w:fill="FFFFFF"/>
        </w:rPr>
        <w:t xml:space="preserve"> </w:t>
      </w:r>
      <w:r w:rsidR="00D8269D" w:rsidRPr="006F71F1">
        <w:rPr>
          <w:bCs/>
          <w:color w:val="222222"/>
          <w:shd w:val="clear" w:color="auto" w:fill="FFFFFF"/>
        </w:rPr>
        <w:t>perception of error management approach</w:t>
      </w:r>
    </w:p>
    <w:p w14:paraId="70DA8F1C" w14:textId="73AE8735" w:rsidR="00D8269D" w:rsidRPr="006F71F1" w:rsidRDefault="00C7611F" w:rsidP="00385D18">
      <w:pPr>
        <w:pStyle w:val="ListParagraph"/>
        <w:numPr>
          <w:ilvl w:val="0"/>
          <w:numId w:val="19"/>
        </w:numPr>
        <w:snapToGrid w:val="0"/>
        <w:ind w:firstLineChars="0"/>
        <w:contextualSpacing/>
        <w:rPr>
          <w:color w:val="222222"/>
          <w:shd w:val="clear" w:color="auto" w:fill="FFFFFF"/>
        </w:rPr>
      </w:pPr>
      <w:r w:rsidRPr="006F71F1">
        <w:rPr>
          <w:bCs/>
          <w:color w:val="222222"/>
          <w:shd w:val="clear" w:color="auto" w:fill="FFFFFF"/>
        </w:rPr>
        <w:lastRenderedPageBreak/>
        <w:t>Erroraversion</w:t>
      </w:r>
      <w:r w:rsidRPr="006F71F1">
        <w:rPr>
          <w:bCs/>
          <w:i/>
          <w:color w:val="222222"/>
          <w:shd w:val="clear" w:color="auto" w:fill="FFFFFF"/>
          <w:vertAlign w:val="subscript"/>
        </w:rPr>
        <w:t>k</w:t>
      </w:r>
      <w:r w:rsidRPr="006F71F1">
        <w:rPr>
          <w:bCs/>
          <w:color w:val="222222"/>
          <w:shd w:val="clear" w:color="auto" w:fill="FFFFFF"/>
        </w:rPr>
        <w:t xml:space="preserve"> </w:t>
      </w:r>
      <w:r w:rsidR="00D8269D" w:rsidRPr="006F71F1">
        <w:rPr>
          <w:bCs/>
          <w:color w:val="222222"/>
          <w:shd w:val="clear" w:color="auto" w:fill="FFFFFF"/>
        </w:rPr>
        <w:t xml:space="preserve">= The main predictor, individual </w:t>
      </w:r>
      <w:r w:rsidRPr="006F71F1">
        <w:rPr>
          <w:bCs/>
          <w:i/>
          <w:iCs/>
          <w:color w:val="222222"/>
          <w:shd w:val="clear" w:color="auto" w:fill="FFFFFF"/>
        </w:rPr>
        <w:t>k</w:t>
      </w:r>
      <w:r w:rsidR="00466C9B" w:rsidRPr="006F71F1">
        <w:rPr>
          <w:bCs/>
          <w:color w:val="222222"/>
          <w:shd w:val="clear" w:color="auto" w:fill="FFFFFF"/>
        </w:rPr>
        <w:t>’</w:t>
      </w:r>
      <w:r w:rsidR="00D8269D" w:rsidRPr="006F71F1">
        <w:rPr>
          <w:bCs/>
          <w:color w:val="222222"/>
          <w:shd w:val="clear" w:color="auto" w:fill="FFFFFF"/>
        </w:rPr>
        <w:t xml:space="preserve">s perception of </w:t>
      </w:r>
      <w:r w:rsidR="00505C85" w:rsidRPr="006F71F1">
        <w:rPr>
          <w:bCs/>
          <w:color w:val="222222"/>
          <w:shd w:val="clear" w:color="auto" w:fill="FFFFFF"/>
        </w:rPr>
        <w:t>error prevention</w:t>
      </w:r>
      <w:r w:rsidR="00D8269D" w:rsidRPr="006F71F1">
        <w:rPr>
          <w:bCs/>
          <w:color w:val="222222"/>
          <w:shd w:val="clear" w:color="auto" w:fill="FFFFFF"/>
        </w:rPr>
        <w:t xml:space="preserve"> approach</w:t>
      </w:r>
    </w:p>
    <w:p w14:paraId="7D62C6A8" w14:textId="59CA496B" w:rsidR="00967DF4" w:rsidRPr="006F71F1" w:rsidRDefault="00C7611F" w:rsidP="00385D18">
      <w:pPr>
        <w:pStyle w:val="ListParagraph"/>
        <w:numPr>
          <w:ilvl w:val="0"/>
          <w:numId w:val="19"/>
        </w:numPr>
        <w:snapToGrid w:val="0"/>
        <w:ind w:firstLineChars="0"/>
        <w:contextualSpacing/>
        <w:rPr>
          <w:color w:val="222222"/>
          <w:shd w:val="clear" w:color="auto" w:fill="FFFFFF"/>
        </w:rPr>
      </w:pPr>
      <w:r w:rsidRPr="006F71F1">
        <w:rPr>
          <w:bCs/>
          <w:color w:val="222222"/>
          <w:shd w:val="clear" w:color="auto" w:fill="FFFFFF"/>
        </w:rPr>
        <w:t>Globalattribution</w:t>
      </w:r>
      <w:r w:rsidRPr="006F71F1">
        <w:rPr>
          <w:bCs/>
          <w:i/>
          <w:iCs/>
          <w:color w:val="222222"/>
          <w:shd w:val="clear" w:color="auto" w:fill="FFFFFF"/>
          <w:vertAlign w:val="subscript"/>
        </w:rPr>
        <w:t>k</w:t>
      </w:r>
      <w:r w:rsidRPr="006F71F1">
        <w:rPr>
          <w:bCs/>
          <w:i/>
          <w:iCs/>
          <w:color w:val="222222"/>
          <w:shd w:val="clear" w:color="auto" w:fill="FFFFFF"/>
        </w:rPr>
        <w:t xml:space="preserve"> </w:t>
      </w:r>
      <w:r w:rsidR="00967DF4" w:rsidRPr="006F71F1">
        <w:rPr>
          <w:bCs/>
          <w:color w:val="222222"/>
          <w:shd w:val="clear" w:color="auto" w:fill="FFFFFF"/>
        </w:rPr>
        <w:t xml:space="preserve">= The moderator, </w:t>
      </w:r>
      <w:r w:rsidR="00D8269D" w:rsidRPr="006F71F1">
        <w:rPr>
          <w:bCs/>
          <w:color w:val="222222"/>
          <w:shd w:val="clear" w:color="auto" w:fill="FFFFFF"/>
        </w:rPr>
        <w:t xml:space="preserve">individual </w:t>
      </w:r>
      <w:r w:rsidRPr="006F71F1">
        <w:rPr>
          <w:bCs/>
          <w:i/>
          <w:iCs/>
          <w:color w:val="222222"/>
          <w:shd w:val="clear" w:color="auto" w:fill="FFFFFF"/>
        </w:rPr>
        <w:t>k</w:t>
      </w:r>
      <w:r w:rsidR="00466C9B" w:rsidRPr="006F71F1">
        <w:rPr>
          <w:bCs/>
          <w:color w:val="222222"/>
          <w:shd w:val="clear" w:color="auto" w:fill="FFFFFF"/>
        </w:rPr>
        <w:t>’</w:t>
      </w:r>
      <w:r w:rsidR="00D8269D" w:rsidRPr="006F71F1">
        <w:rPr>
          <w:bCs/>
          <w:color w:val="222222"/>
          <w:shd w:val="clear" w:color="auto" w:fill="FFFFFF"/>
        </w:rPr>
        <w:t>s global attribution</w:t>
      </w:r>
      <w:r w:rsidR="00C47149" w:rsidRPr="006F71F1">
        <w:rPr>
          <w:bCs/>
          <w:color w:val="222222"/>
          <w:shd w:val="clear" w:color="auto" w:fill="FFFFFF"/>
        </w:rPr>
        <w:t xml:space="preserve"> tendency</w:t>
      </w:r>
    </w:p>
    <w:p w14:paraId="516C038E" w14:textId="406F75A6" w:rsidR="00967DF4" w:rsidRPr="006F71F1" w:rsidRDefault="00AA1543" w:rsidP="00385D18">
      <w:pPr>
        <w:pStyle w:val="ListParagraph"/>
        <w:numPr>
          <w:ilvl w:val="0"/>
          <w:numId w:val="19"/>
        </w:numPr>
        <w:snapToGrid w:val="0"/>
        <w:ind w:firstLineChars="0"/>
        <w:contextualSpacing/>
        <w:rPr>
          <w:color w:val="222222"/>
          <w:shd w:val="clear" w:color="auto" w:fill="FFFFFF"/>
        </w:rPr>
      </w:pPr>
      <w:r w:rsidRPr="006F71F1">
        <w:rPr>
          <w:bCs/>
          <w:i/>
          <w:iCs/>
          <w:color w:val="222222"/>
          <w:shd w:val="clear" w:color="auto" w:fill="FFFFFF"/>
        </w:rPr>
        <w:t>ν</w:t>
      </w:r>
      <w:r w:rsidR="00967DF4" w:rsidRPr="006F71F1">
        <w:rPr>
          <w:bCs/>
          <w:color w:val="222222"/>
          <w:shd w:val="clear" w:color="auto" w:fill="FFFFFF"/>
          <w:vertAlign w:val="subscript"/>
        </w:rPr>
        <w:t xml:space="preserve">10 </w:t>
      </w:r>
      <w:r w:rsidR="00967DF4" w:rsidRPr="006F71F1">
        <w:rPr>
          <w:bCs/>
          <w:color w:val="222222"/>
          <w:shd w:val="clear" w:color="auto" w:fill="FFFFFF"/>
        </w:rPr>
        <w:t>= Intercept</w:t>
      </w:r>
    </w:p>
    <w:p w14:paraId="37D14769" w14:textId="5199A5BF" w:rsidR="00967DF4" w:rsidRPr="006F71F1" w:rsidRDefault="00AA1543" w:rsidP="00385D18">
      <w:pPr>
        <w:numPr>
          <w:ilvl w:val="1"/>
          <w:numId w:val="18"/>
        </w:numPr>
        <w:snapToGrid w:val="0"/>
        <w:rPr>
          <w:color w:val="222222"/>
          <w:shd w:val="clear" w:color="auto" w:fill="FFFFFF"/>
        </w:rPr>
      </w:pPr>
      <w:r w:rsidRPr="006F71F1">
        <w:rPr>
          <w:bCs/>
          <w:i/>
          <w:iCs/>
          <w:color w:val="222222"/>
          <w:shd w:val="clear" w:color="auto" w:fill="FFFFFF"/>
        </w:rPr>
        <w:t>ν</w:t>
      </w:r>
      <w:r w:rsidR="00967DF4" w:rsidRPr="006F71F1">
        <w:rPr>
          <w:bCs/>
          <w:color w:val="222222"/>
          <w:shd w:val="clear" w:color="auto" w:fill="FFFFFF"/>
          <w:vertAlign w:val="subscript"/>
        </w:rPr>
        <w:t>11,</w:t>
      </w:r>
      <w:r w:rsidR="00967DF4" w:rsidRPr="006F71F1">
        <w:rPr>
          <w:i/>
          <w:iCs/>
          <w:color w:val="222222"/>
          <w:shd w:val="clear" w:color="auto" w:fill="FFFFFF"/>
        </w:rPr>
        <w:t xml:space="preserve"> </w:t>
      </w:r>
      <w:r w:rsidRPr="006F71F1">
        <w:rPr>
          <w:bCs/>
          <w:i/>
          <w:iCs/>
          <w:color w:val="222222"/>
          <w:shd w:val="clear" w:color="auto" w:fill="FFFFFF"/>
        </w:rPr>
        <w:t>ν</w:t>
      </w:r>
      <w:r w:rsidR="00967DF4" w:rsidRPr="006F71F1">
        <w:rPr>
          <w:bCs/>
          <w:color w:val="222222"/>
          <w:shd w:val="clear" w:color="auto" w:fill="FFFFFF"/>
          <w:vertAlign w:val="subscript"/>
        </w:rPr>
        <w:t xml:space="preserve">12, </w:t>
      </w:r>
      <w:r w:rsidRPr="006F71F1">
        <w:rPr>
          <w:bCs/>
          <w:i/>
          <w:iCs/>
          <w:color w:val="222222"/>
          <w:shd w:val="clear" w:color="auto" w:fill="FFFFFF"/>
        </w:rPr>
        <w:t>ν</w:t>
      </w:r>
      <w:r w:rsidR="00967DF4" w:rsidRPr="006F71F1">
        <w:rPr>
          <w:bCs/>
          <w:color w:val="222222"/>
          <w:shd w:val="clear" w:color="auto" w:fill="FFFFFF"/>
          <w:vertAlign w:val="subscript"/>
        </w:rPr>
        <w:t>13</w:t>
      </w:r>
      <w:r w:rsidR="00D8269D" w:rsidRPr="006F71F1">
        <w:rPr>
          <w:bCs/>
          <w:color w:val="222222"/>
          <w:shd w:val="clear" w:color="auto" w:fill="FFFFFF"/>
          <w:vertAlign w:val="subscript"/>
        </w:rPr>
        <w:t xml:space="preserve">, </w:t>
      </w:r>
      <w:r w:rsidRPr="006F71F1">
        <w:rPr>
          <w:bCs/>
          <w:i/>
          <w:iCs/>
          <w:color w:val="222222"/>
          <w:shd w:val="clear" w:color="auto" w:fill="FFFFFF"/>
        </w:rPr>
        <w:t>ν</w:t>
      </w:r>
      <w:r w:rsidR="00D8269D" w:rsidRPr="006F71F1">
        <w:rPr>
          <w:bCs/>
          <w:color w:val="222222"/>
          <w:shd w:val="clear" w:color="auto" w:fill="FFFFFF"/>
          <w:vertAlign w:val="subscript"/>
        </w:rPr>
        <w:t xml:space="preserve">14, </w:t>
      </w:r>
      <w:r w:rsidRPr="006F71F1">
        <w:rPr>
          <w:bCs/>
          <w:i/>
          <w:iCs/>
          <w:color w:val="222222"/>
          <w:shd w:val="clear" w:color="auto" w:fill="FFFFFF"/>
        </w:rPr>
        <w:t>ν</w:t>
      </w:r>
      <w:r w:rsidR="00D8269D" w:rsidRPr="006F71F1">
        <w:rPr>
          <w:bCs/>
          <w:color w:val="222222"/>
          <w:shd w:val="clear" w:color="auto" w:fill="FFFFFF"/>
          <w:vertAlign w:val="subscript"/>
        </w:rPr>
        <w:t>15</w:t>
      </w:r>
      <w:r w:rsidR="00967DF4" w:rsidRPr="006F71F1">
        <w:rPr>
          <w:bCs/>
          <w:color w:val="222222"/>
          <w:shd w:val="clear" w:color="auto" w:fill="FFFFFF"/>
          <w:vertAlign w:val="subscript"/>
        </w:rPr>
        <w:t xml:space="preserve"> </w:t>
      </w:r>
      <w:r w:rsidR="00967DF4" w:rsidRPr="006F71F1">
        <w:rPr>
          <w:bCs/>
          <w:color w:val="222222"/>
          <w:shd w:val="clear" w:color="auto" w:fill="FFFFFF"/>
        </w:rPr>
        <w:t xml:space="preserve"> = </w:t>
      </w:r>
      <w:r w:rsidR="00641AAA" w:rsidRPr="006F71F1">
        <w:rPr>
          <w:bCs/>
          <w:color w:val="222222"/>
          <w:shd w:val="clear" w:color="auto" w:fill="FFFFFF"/>
        </w:rPr>
        <w:t>Regression c</w:t>
      </w:r>
      <w:r w:rsidR="00967DF4" w:rsidRPr="006F71F1">
        <w:rPr>
          <w:bCs/>
          <w:color w:val="222222"/>
          <w:shd w:val="clear" w:color="auto" w:fill="FFFFFF"/>
        </w:rPr>
        <w:t xml:space="preserve">oefficients </w:t>
      </w:r>
    </w:p>
    <w:p w14:paraId="7ACA5CDF" w14:textId="015EEEAF" w:rsidR="00003509" w:rsidRPr="006F71F1" w:rsidRDefault="00C7611F" w:rsidP="00385D18">
      <w:pPr>
        <w:numPr>
          <w:ilvl w:val="1"/>
          <w:numId w:val="18"/>
        </w:numPr>
        <w:snapToGrid w:val="0"/>
        <w:spacing w:line="480" w:lineRule="auto"/>
        <w:rPr>
          <w:rFonts w:eastAsia="DengXian"/>
          <w:kern w:val="2"/>
        </w:rPr>
      </w:pPr>
      <w:r w:rsidRPr="006F71F1">
        <w:rPr>
          <w:bCs/>
          <w:i/>
          <w:iCs/>
          <w:color w:val="222222"/>
          <w:shd w:val="clear" w:color="auto" w:fill="FFFFFF"/>
        </w:rPr>
        <w:t>δ</w:t>
      </w:r>
      <w:r w:rsidRPr="006F71F1">
        <w:rPr>
          <w:bCs/>
          <w:color w:val="222222"/>
          <w:shd w:val="clear" w:color="auto" w:fill="FFFFFF"/>
          <w:vertAlign w:val="subscript"/>
        </w:rPr>
        <w:t>1</w:t>
      </w:r>
      <w:r w:rsidRPr="006F71F1">
        <w:rPr>
          <w:bCs/>
          <w:i/>
          <w:iCs/>
          <w:color w:val="222222"/>
          <w:shd w:val="clear" w:color="auto" w:fill="FFFFFF"/>
          <w:vertAlign w:val="subscript"/>
        </w:rPr>
        <w:t>k</w:t>
      </w:r>
      <w:r w:rsidR="00967DF4" w:rsidRPr="006F71F1">
        <w:rPr>
          <w:bCs/>
          <w:color w:val="222222"/>
          <w:shd w:val="clear" w:color="auto" w:fill="FFFFFF"/>
        </w:rPr>
        <w:t xml:space="preserve"> = </w:t>
      </w:r>
      <w:r w:rsidR="00641AAA" w:rsidRPr="006F71F1">
        <w:rPr>
          <w:bCs/>
          <w:color w:val="222222"/>
          <w:shd w:val="clear" w:color="auto" w:fill="FFFFFF"/>
        </w:rPr>
        <w:t>Regression residuals</w:t>
      </w:r>
    </w:p>
    <w:p w14:paraId="01180D98" w14:textId="2E7154B6" w:rsidR="00967DF4" w:rsidRPr="006F71F1" w:rsidRDefault="008E5C38" w:rsidP="00385D18">
      <w:pPr>
        <w:snapToGrid w:val="0"/>
        <w:spacing w:line="480" w:lineRule="auto"/>
        <w:ind w:firstLine="720"/>
        <w:rPr>
          <w:rFonts w:eastAsia="DengXian"/>
          <w:kern w:val="2"/>
        </w:rPr>
      </w:pPr>
      <w:r w:rsidRPr="006F71F1">
        <w:rPr>
          <w:rFonts w:eastAsia="DengXian"/>
          <w:kern w:val="2"/>
        </w:rPr>
        <w:t>We also tested whether error-making contained higher-order components in light of potential non-linear changes</w:t>
      </w:r>
      <w:r w:rsidRPr="006F71F1">
        <w:rPr>
          <w:rStyle w:val="FootnoteReference"/>
          <w:rFonts w:eastAsia="DengXian"/>
          <w:kern w:val="2"/>
        </w:rPr>
        <w:footnoteReference w:id="3"/>
      </w:r>
      <w:r w:rsidRPr="006F71F1">
        <w:rPr>
          <w:rFonts w:eastAsia="DengXian"/>
          <w:kern w:val="2"/>
        </w:rPr>
        <w:t xml:space="preserve">. Following Chen et al.’s (2011) recommendations, we used random coefficient models again. Specifically, we estimated models with only random effects on intercepts (slopes were fixed). Such models examine the overall trend among newcomers (Chen, 2005). </w:t>
      </w:r>
      <w:r w:rsidR="00967DF4" w:rsidRPr="006F71F1">
        <w:rPr>
          <w:rFonts w:eastAsia="DengXian"/>
          <w:kern w:val="2"/>
        </w:rPr>
        <w:t xml:space="preserve">To test our hypotheses, we conducted multivariate modeling using </w:t>
      </w:r>
      <w:r w:rsidR="000A4A05" w:rsidRPr="006F71F1">
        <w:rPr>
          <w:rFonts w:eastAsia="DengXian"/>
          <w:kern w:val="2"/>
        </w:rPr>
        <w:t>R</w:t>
      </w:r>
      <w:r w:rsidR="00651C38" w:rsidRPr="006F71F1">
        <w:rPr>
          <w:rFonts w:eastAsia="DengXian"/>
          <w:kern w:val="2"/>
        </w:rPr>
        <w:t xml:space="preserve"> 4.3</w:t>
      </w:r>
      <w:r w:rsidR="00967DF4" w:rsidRPr="006F71F1">
        <w:rPr>
          <w:rFonts w:eastAsia="DengXian"/>
          <w:kern w:val="2"/>
        </w:rPr>
        <w:t xml:space="preserve">. All </w:t>
      </w:r>
      <w:r w:rsidR="002D58E0" w:rsidRPr="006F71F1">
        <w:rPr>
          <w:rFonts w:eastAsia="DengXian"/>
          <w:kern w:val="2"/>
        </w:rPr>
        <w:t xml:space="preserve">predictors </w:t>
      </w:r>
      <w:r w:rsidR="00967DF4" w:rsidRPr="006F71F1">
        <w:rPr>
          <w:rFonts w:eastAsia="DengXian"/>
          <w:kern w:val="2"/>
        </w:rPr>
        <w:t xml:space="preserve">were grand-mean centered </w:t>
      </w:r>
      <w:r w:rsidR="00690C47" w:rsidRPr="006F71F1">
        <w:rPr>
          <w:rFonts w:eastAsia="DengXian"/>
          <w:kern w:val="2"/>
        </w:rPr>
        <w:fldChar w:fldCharType="begin"/>
      </w:r>
      <w:r w:rsidR="00F427E4">
        <w:rPr>
          <w:rFonts w:eastAsia="DengXian"/>
          <w:kern w:val="2"/>
        </w:rPr>
        <w:instrText xml:space="preserve"> ADDIN EN.CITE &lt;EndNote&gt;&lt;Cite&gt;&lt;Author&gt;Cohen&lt;/Author&gt;&lt;Year&gt;2013&lt;/Year&gt;&lt;RecNum&gt;157&lt;/RecNum&gt;&lt;DisplayText&gt;(Cohen et al. 2013)&lt;/DisplayText&gt;&lt;record&gt;&lt;rec-number&gt;157&lt;/rec-number&gt;&lt;foreign-keys&gt;&lt;key app="EN" db-id="dtfvx5dd9wzs0re0zrmve9tj9p5fwat5spas" timestamp="1737286659"&gt;157&lt;/key&gt;&lt;/foreign-keys&gt;&lt;ref-type name="Book"&gt;6&lt;/ref-type&gt;&lt;contributors&gt;&lt;authors&gt;&lt;author&gt;Cohen, Jacob&lt;/author&gt;&lt;author&gt;Cohen, Patricia&lt;/author&gt;&lt;author&gt;West, Stephen G&lt;/author&gt;&lt;author&gt;Aiken, Leona S&lt;/author&gt;&lt;/authors&gt;&lt;/contributors&gt;&lt;titles&gt;&lt;title&gt;Applied multiple regression/correlation analysis for the behavioral sciences&lt;/title&gt;&lt;/titles&gt;&lt;dates&gt;&lt;year&gt;2013&lt;/year&gt;&lt;/dates&gt;&lt;pub-location&gt;Hillsdale, NJ&lt;/pub-location&gt;&lt;publisher&gt;Lawrence Erlbaum Associates&lt;/publisher&gt;&lt;isbn&gt;0203774442&lt;/isbn&gt;&lt;urls&gt;&lt;/urls&gt;&lt;/record&gt;&lt;/Cite&gt;&lt;/EndNote&gt;</w:instrText>
      </w:r>
      <w:r w:rsidR="00690C47" w:rsidRPr="006F71F1">
        <w:rPr>
          <w:rFonts w:eastAsia="DengXian"/>
          <w:kern w:val="2"/>
        </w:rPr>
        <w:fldChar w:fldCharType="separate"/>
      </w:r>
      <w:r w:rsidR="00F427E4">
        <w:rPr>
          <w:rFonts w:eastAsia="DengXian"/>
          <w:noProof/>
          <w:kern w:val="2"/>
        </w:rPr>
        <w:t>(Cohen et al. 2013)</w:t>
      </w:r>
      <w:r w:rsidR="00690C47" w:rsidRPr="006F71F1">
        <w:rPr>
          <w:rFonts w:eastAsia="DengXian"/>
          <w:kern w:val="2"/>
        </w:rPr>
        <w:fldChar w:fldCharType="end"/>
      </w:r>
      <w:r w:rsidR="00117F4F" w:rsidRPr="006F71F1">
        <w:rPr>
          <w:rFonts w:eastAsia="DengXian"/>
          <w:kern w:val="2"/>
        </w:rPr>
        <w:t xml:space="preserve"> before calculating the </w:t>
      </w:r>
      <w:r w:rsidR="00967DF4" w:rsidRPr="006F71F1">
        <w:rPr>
          <w:rFonts w:eastAsia="DengXian"/>
          <w:kern w:val="2"/>
        </w:rPr>
        <w:t xml:space="preserve">interaction terms. </w:t>
      </w:r>
      <w:r w:rsidR="00A53EC3" w:rsidRPr="006F71F1">
        <w:rPr>
          <w:rFonts w:eastAsia="DengXian"/>
          <w:kern w:val="2"/>
        </w:rPr>
        <w:t>For</w:t>
      </w:r>
      <w:r w:rsidR="00967DF4" w:rsidRPr="006F71F1">
        <w:rPr>
          <w:rFonts w:eastAsia="DengXian"/>
          <w:kern w:val="2"/>
        </w:rPr>
        <w:t xml:space="preserve"> mediation effects, we </w:t>
      </w:r>
      <w:r w:rsidR="00A53EC3" w:rsidRPr="006F71F1">
        <w:rPr>
          <w:rFonts w:eastAsia="DengXian"/>
          <w:kern w:val="2"/>
        </w:rPr>
        <w:t xml:space="preserve">employed </w:t>
      </w:r>
      <w:r w:rsidR="0094243F" w:rsidRPr="006F71F1">
        <w:rPr>
          <w:rFonts w:eastAsia="DengXian"/>
          <w:kern w:val="2"/>
        </w:rPr>
        <w:t xml:space="preserve">the </w:t>
      </w:r>
      <w:r w:rsidR="00967DF4" w:rsidRPr="006F71F1">
        <w:rPr>
          <w:rFonts w:eastAsia="DengXian"/>
          <w:kern w:val="2"/>
        </w:rPr>
        <w:t>bias-corrected bootstrapping</w:t>
      </w:r>
      <w:r w:rsidR="0094243F" w:rsidRPr="006F71F1">
        <w:rPr>
          <w:rFonts w:eastAsia="DengXian"/>
          <w:kern w:val="2"/>
        </w:rPr>
        <w:t xml:space="preserve"> method</w:t>
      </w:r>
      <w:r w:rsidR="00A53EC3" w:rsidRPr="006F71F1">
        <w:rPr>
          <w:rFonts w:eastAsia="DengXian"/>
          <w:kern w:val="2"/>
        </w:rPr>
        <w:t>. We</w:t>
      </w:r>
      <w:r w:rsidR="0094243F" w:rsidRPr="006F71F1">
        <w:rPr>
          <w:rFonts w:eastAsia="DengXian"/>
          <w:kern w:val="2"/>
        </w:rPr>
        <w:t xml:space="preserve"> estimated 20,000 replications</w:t>
      </w:r>
      <w:r w:rsidR="00967DF4" w:rsidRPr="006F71F1">
        <w:rPr>
          <w:rFonts w:eastAsia="DengXian"/>
          <w:kern w:val="2"/>
        </w:rPr>
        <w:t xml:space="preserve"> to </w:t>
      </w:r>
      <w:r w:rsidR="0094243F" w:rsidRPr="006F71F1">
        <w:rPr>
          <w:rFonts w:eastAsia="DengXian"/>
          <w:kern w:val="2"/>
        </w:rPr>
        <w:t xml:space="preserve">construct </w:t>
      </w:r>
      <w:r w:rsidR="00967DF4" w:rsidRPr="006F71F1">
        <w:rPr>
          <w:rFonts w:eastAsia="DengXian"/>
          <w:kern w:val="2"/>
        </w:rPr>
        <w:t xml:space="preserve">the </w:t>
      </w:r>
      <w:r w:rsidR="00690C47" w:rsidRPr="006F71F1">
        <w:rPr>
          <w:rFonts w:eastAsia="DengXian"/>
          <w:kern w:val="2"/>
        </w:rPr>
        <w:t xml:space="preserve">95% </w:t>
      </w:r>
      <w:r w:rsidR="00967DF4" w:rsidRPr="006F71F1">
        <w:rPr>
          <w:rFonts w:eastAsia="DengXian"/>
          <w:kern w:val="2"/>
        </w:rPr>
        <w:t xml:space="preserve">confidence intervals (CIs) </w:t>
      </w:r>
      <w:r w:rsidR="0094243F" w:rsidRPr="006F71F1">
        <w:rPr>
          <w:rFonts w:eastAsia="DengXian"/>
          <w:kern w:val="2"/>
        </w:rPr>
        <w:t xml:space="preserve">for the mediation effects, as well as moderated mediation effects </w:t>
      </w:r>
      <w:r w:rsidR="00690C47" w:rsidRPr="006F71F1">
        <w:rPr>
          <w:rFonts w:eastAsia="DengXian"/>
          <w:kern w:val="2"/>
        </w:rPr>
        <w:fldChar w:fldCharType="begin"/>
      </w:r>
      <w:r w:rsidR="00F427E4">
        <w:rPr>
          <w:rFonts w:eastAsia="DengXian"/>
          <w:kern w:val="2"/>
        </w:rPr>
        <w:instrText xml:space="preserve"> ADDIN EN.CITE &lt;EndNote&gt;&lt;Cite&gt;&lt;Author&gt;Hayes&lt;/Author&gt;&lt;Year&gt;2012&lt;/Year&gt;&lt;RecNum&gt;158&lt;/RecNum&gt;&lt;DisplayText&gt;(Hayes 2012)&lt;/DisplayText&gt;&lt;record&gt;&lt;rec-number&gt;158&lt;/rec-number&gt;&lt;foreign-keys&gt;&lt;key app="EN" db-id="dtfvx5dd9wzs0re0zrmve9tj9p5fwat5spas" timestamp="1737286764"&gt;158&lt;/key&gt;&lt;/foreign-keys&gt;&lt;ref-type name="Generic"&gt;13&lt;/ref-type&gt;&lt;contributors&gt;&lt;authors&gt;&lt;author&gt;Hayes, Andrew F&lt;/author&gt;&lt;/authors&gt;&lt;/contributors&gt;&lt;titles&gt;&lt;title&gt;PROCESS: A versatile computational tool for observed variable mediation, moderation, and conditional process modeling&lt;/title&gt;&lt;/titles&gt;&lt;dates&gt;&lt;year&gt;2012&lt;/year&gt;&lt;/dates&gt;&lt;publisher&gt;Retrieved from http://www.afhayes.com/ public/process2012.pdf&lt;/publisher&gt;&lt;urls&gt;&lt;/urls&gt;&lt;/record&gt;&lt;/Cite&gt;&lt;/EndNote&gt;</w:instrText>
      </w:r>
      <w:r w:rsidR="00690C47" w:rsidRPr="006F71F1">
        <w:rPr>
          <w:rFonts w:eastAsia="DengXian"/>
          <w:kern w:val="2"/>
        </w:rPr>
        <w:fldChar w:fldCharType="separate"/>
      </w:r>
      <w:r w:rsidR="00F427E4">
        <w:rPr>
          <w:rFonts w:eastAsia="DengXian"/>
          <w:noProof/>
          <w:kern w:val="2"/>
        </w:rPr>
        <w:t>(Hayes 2012)</w:t>
      </w:r>
      <w:r w:rsidR="00690C47" w:rsidRPr="006F71F1">
        <w:rPr>
          <w:rFonts w:eastAsia="DengXian"/>
          <w:kern w:val="2"/>
        </w:rPr>
        <w:fldChar w:fldCharType="end"/>
      </w:r>
      <w:r w:rsidR="00967DF4" w:rsidRPr="006F71F1">
        <w:rPr>
          <w:rFonts w:eastAsia="DengXian"/>
          <w:kern w:val="2"/>
        </w:rPr>
        <w:t>.</w:t>
      </w:r>
    </w:p>
    <w:p w14:paraId="3A49696F" w14:textId="24025316" w:rsidR="00803D11" w:rsidRPr="006F71F1" w:rsidRDefault="003D1187" w:rsidP="00385D18">
      <w:pPr>
        <w:widowControl w:val="0"/>
        <w:snapToGrid w:val="0"/>
        <w:spacing w:line="480" w:lineRule="auto"/>
        <w:jc w:val="center"/>
        <w:rPr>
          <w:rFonts w:eastAsia="DengXian"/>
          <w:b/>
          <w:kern w:val="2"/>
        </w:rPr>
      </w:pPr>
      <w:r w:rsidRPr="006F71F1">
        <w:rPr>
          <w:rFonts w:eastAsia="DengXian"/>
          <w:b/>
          <w:kern w:val="2"/>
        </w:rPr>
        <w:t>Results</w:t>
      </w:r>
    </w:p>
    <w:p w14:paraId="2D5EA67C" w14:textId="2C9FDBF8" w:rsidR="00803D11" w:rsidRPr="006F71F1" w:rsidRDefault="00803D11" w:rsidP="00385D18">
      <w:pPr>
        <w:widowControl w:val="0"/>
        <w:snapToGrid w:val="0"/>
        <w:spacing w:line="480" w:lineRule="auto"/>
        <w:rPr>
          <w:rFonts w:eastAsia="DengXian"/>
          <w:b/>
          <w:bCs/>
          <w:kern w:val="2"/>
        </w:rPr>
      </w:pPr>
      <w:r w:rsidRPr="006F71F1">
        <w:rPr>
          <w:rFonts w:eastAsia="DengXian"/>
          <w:b/>
          <w:bCs/>
          <w:kern w:val="2"/>
        </w:rPr>
        <w:t xml:space="preserve">Preliminary </w:t>
      </w:r>
      <w:r w:rsidR="00D668AF" w:rsidRPr="006F71F1">
        <w:rPr>
          <w:rFonts w:eastAsia="DengXian"/>
          <w:b/>
          <w:bCs/>
          <w:kern w:val="2"/>
        </w:rPr>
        <w:t>Analyses</w:t>
      </w:r>
      <w:r w:rsidR="00D668AF" w:rsidRPr="006F71F1" w:rsidDel="00D668AF">
        <w:rPr>
          <w:rFonts w:eastAsia="DengXian"/>
          <w:b/>
          <w:bCs/>
          <w:kern w:val="2"/>
        </w:rPr>
        <w:t xml:space="preserve"> </w:t>
      </w:r>
    </w:p>
    <w:p w14:paraId="59CBDEB0" w14:textId="33FA94F8" w:rsidR="007C7904" w:rsidRPr="006F71F1" w:rsidRDefault="00803D11" w:rsidP="00385D18">
      <w:pPr>
        <w:widowControl w:val="0"/>
        <w:snapToGrid w:val="0"/>
        <w:spacing w:line="480" w:lineRule="auto"/>
        <w:ind w:firstLine="720"/>
      </w:pPr>
      <w:r w:rsidRPr="006F71F1">
        <w:t xml:space="preserve">To </w:t>
      </w:r>
      <w:r w:rsidR="006B313E" w:rsidRPr="006F71F1">
        <w:t xml:space="preserve">demonstrate the distinctiveness of </w:t>
      </w:r>
      <w:r w:rsidR="007D6D37" w:rsidRPr="006F71F1">
        <w:t xml:space="preserve">the </w:t>
      </w:r>
      <w:r w:rsidR="007C7904" w:rsidRPr="006F71F1">
        <w:t xml:space="preserve">scale-based </w:t>
      </w:r>
      <w:r w:rsidRPr="006F71F1">
        <w:t>variables, confirmatory factor analyses (CFAs)</w:t>
      </w:r>
      <w:r w:rsidR="003816DA" w:rsidRPr="006F71F1">
        <w:t xml:space="preserve"> were used</w:t>
      </w:r>
      <w:r w:rsidRPr="006F71F1">
        <w:t xml:space="preserve">. </w:t>
      </w:r>
      <w:r w:rsidR="006B313E" w:rsidRPr="006F71F1">
        <w:t>In alignment with prior research</w:t>
      </w:r>
      <w:r w:rsidR="00D909F1" w:rsidRPr="006F71F1">
        <w:t xml:space="preserve"> </w:t>
      </w:r>
      <w:r w:rsidR="00690C47" w:rsidRPr="006F71F1">
        <w:fldChar w:fldCharType="begin"/>
      </w:r>
      <w:r w:rsidR="00F427E4">
        <w:instrText xml:space="preserve"> ADDIN EN.CITE &lt;EndNote&gt;&lt;Cite&gt;&lt;Author&gt;Hausknecht&lt;/Author&gt;&lt;Year&gt;2011&lt;/Year&gt;&lt;RecNum&gt;159&lt;/RecNum&gt;&lt;Prefix&gt;e.g.`, &lt;/Prefix&gt;&lt;DisplayText&gt;(e.g., Chen and Klimoski 2003, Hausknecht et al. 2011)&lt;/DisplayText&gt;&lt;record&gt;&lt;rec-number&gt;159&lt;/rec-number&gt;&lt;foreign-keys&gt;&lt;key app="EN" db-id="dtfvx5dd9wzs0re0zrmve9tj9p5fwat5spas" timestamp="1737286841"&gt;159&lt;/key&gt;&lt;/foreign-keys&gt;&lt;ref-type name="Journal Article"&gt;17&lt;/ref-type&gt;&lt;contributors&gt;&lt;authors&gt;&lt;author&gt;Hausknecht, John P&lt;/author&gt;&lt;author&gt;Sturman, Michael C&lt;/author&gt;&lt;author&gt;Roberson, Quinetta M&lt;/author&gt;&lt;/authors&gt;&lt;/contributors&gt;&lt;titles&gt;&lt;title&gt;Justice as a dynamic construct: effects of individual trajectories on distal work outcomes&lt;/title&gt;&lt;secondary-title&gt;Journal of Applied Psychology&lt;/secondary-title&gt;&lt;/titles&gt;&lt;periodical&gt;&lt;full-title&gt;Journal of Applied Psychology&lt;/full-title&gt;&lt;/periodical&gt;&lt;pages&gt;872-880&lt;/pages&gt;&lt;volume&gt;96&lt;/volume&gt;&lt;number&gt;4&lt;/number&gt;&lt;dates&gt;&lt;year&gt;2011&lt;/year&gt;&lt;/dates&gt;&lt;isbn&gt;1939-1854&lt;/isbn&gt;&lt;urls&gt;&lt;/urls&gt;&lt;/record&gt;&lt;/Cite&gt;&lt;Cite&gt;&lt;Author&gt;Chen&lt;/Author&gt;&lt;Year&gt;2003&lt;/Year&gt;&lt;RecNum&gt;116&lt;/RecNum&gt;&lt;record&gt;&lt;rec-number&gt;116&lt;/rec-number&gt;&lt;foreign-keys&gt;&lt;key app="EN" db-id="dtfvx5dd9wzs0re0zrmve9tj9p5fwat5spas" timestamp="1722165783"&gt;116&lt;/key&gt;&lt;/foreign-keys&gt;&lt;ref-type name="Journal Article"&gt;17&lt;/ref-type&gt;&lt;contributors&gt;&lt;authors&gt;&lt;author&gt;Chen, Gilad&lt;/author&gt;&lt;author&gt;Klimoski, Richard J&lt;/author&gt;&lt;/authors&gt;&lt;/contributors&gt;&lt;titles&gt;&lt;title&gt;The impact of expectations on newcomer performance in teams as mediated by work characteristics, social exchanges, and empowerment&lt;/title&gt;&lt;secondary-title&gt;Academy of Management Journal&lt;/secondary-title&gt;&lt;/titles&gt;&lt;periodical&gt;&lt;full-title&gt;Academy of Management Journal&lt;/full-title&gt;&lt;/periodical&gt;&lt;pages&gt;591-607&lt;/pages&gt;&lt;volume&gt;46&lt;/volume&gt;&lt;number&gt;5&lt;/number&gt;&lt;dates&gt;&lt;year&gt;2003&lt;/year&gt;&lt;/dates&gt;&lt;isbn&gt;0001-4273&lt;/isbn&gt;&lt;urls&gt;&lt;/urls&gt;&lt;/record&gt;&lt;/Cite&gt;&lt;/EndNote&gt;</w:instrText>
      </w:r>
      <w:r w:rsidR="00690C47" w:rsidRPr="006F71F1">
        <w:fldChar w:fldCharType="separate"/>
      </w:r>
      <w:r w:rsidR="00F427E4">
        <w:rPr>
          <w:noProof/>
        </w:rPr>
        <w:t>(e.g., Chen and Klimoski 2003, Hausknecht et al. 2011)</w:t>
      </w:r>
      <w:r w:rsidR="00690C47" w:rsidRPr="006F71F1">
        <w:fldChar w:fldCharType="end"/>
      </w:r>
      <w:r w:rsidR="00D909F1" w:rsidRPr="006F71F1">
        <w:t xml:space="preserve">, </w:t>
      </w:r>
      <w:r w:rsidR="008560FC" w:rsidRPr="006F71F1">
        <w:t xml:space="preserve">for constructs measured multiple times (i.e., newcomer error making), </w:t>
      </w:r>
      <w:r w:rsidRPr="006F71F1">
        <w:t>we used the data from the first measurement point</w:t>
      </w:r>
      <w:r w:rsidR="00D909F1" w:rsidRPr="006F71F1">
        <w:t xml:space="preserve">. </w:t>
      </w:r>
      <w:r w:rsidR="00AF6145" w:rsidRPr="006F71F1">
        <w:t>Specifically, w</w:t>
      </w:r>
      <w:r w:rsidRPr="006F71F1">
        <w:t xml:space="preserve">e fit a </w:t>
      </w:r>
      <w:r w:rsidR="007C7904" w:rsidRPr="006F71F1">
        <w:t>5</w:t>
      </w:r>
      <w:r w:rsidRPr="006F71F1">
        <w:t>-factor model</w:t>
      </w:r>
      <w:r w:rsidR="008560FC" w:rsidRPr="006F71F1">
        <w:t>, encompassing</w:t>
      </w:r>
      <w:r w:rsidRPr="006F71F1">
        <w:t xml:space="preserve"> </w:t>
      </w:r>
      <w:r w:rsidR="007C7904" w:rsidRPr="006F71F1">
        <w:t>error management approach</w:t>
      </w:r>
      <w:r w:rsidRPr="006F71F1">
        <w:t xml:space="preserve">, </w:t>
      </w:r>
      <w:r w:rsidR="00505C85" w:rsidRPr="006F71F1">
        <w:t>error prevention</w:t>
      </w:r>
      <w:r w:rsidR="007C7904" w:rsidRPr="006F71F1">
        <w:t xml:space="preserve"> approach</w:t>
      </w:r>
      <w:r w:rsidRPr="006F71F1">
        <w:t>,</w:t>
      </w:r>
      <w:r w:rsidR="007C7904" w:rsidRPr="006F71F1">
        <w:t xml:space="preserve"> global attribution,</w:t>
      </w:r>
      <w:r w:rsidRPr="006F71F1">
        <w:t xml:space="preserve"> </w:t>
      </w:r>
      <w:r w:rsidR="007C7904" w:rsidRPr="006F71F1">
        <w:t>error making</w:t>
      </w:r>
      <w:r w:rsidRPr="006F71F1">
        <w:t xml:space="preserve">, and </w:t>
      </w:r>
      <w:r w:rsidR="005724FC" w:rsidRPr="006F71F1">
        <w:t>task performance</w:t>
      </w:r>
      <w:r w:rsidRPr="006F71F1">
        <w:t xml:space="preserve">. </w:t>
      </w:r>
      <w:r w:rsidR="007C7904" w:rsidRPr="006F71F1">
        <w:t>As CFA fit indexes tend to be impaired when too many items</w:t>
      </w:r>
      <w:r w:rsidR="008560FC" w:rsidRPr="006F71F1">
        <w:t xml:space="preserve"> are involved </w:t>
      </w:r>
      <w:r w:rsidR="00297683" w:rsidRPr="006F71F1">
        <w:t xml:space="preserve">when </w:t>
      </w:r>
      <w:r w:rsidR="009A5E62" w:rsidRPr="006F71F1">
        <w:t xml:space="preserve">the </w:t>
      </w:r>
      <w:r w:rsidR="00297683" w:rsidRPr="006F71F1">
        <w:t xml:space="preserve">sample size is </w:t>
      </w:r>
      <w:r w:rsidR="008560FC" w:rsidRPr="006F71F1">
        <w:t>modest</w:t>
      </w:r>
      <w:r w:rsidR="00297683" w:rsidRPr="006F71F1">
        <w:t xml:space="preserve"> </w:t>
      </w:r>
      <w:r w:rsidR="00690C47" w:rsidRPr="006F71F1">
        <w:fldChar w:fldCharType="begin"/>
      </w:r>
      <w:r w:rsidR="00F427E4">
        <w:instrText xml:space="preserve"> ADDIN EN.CITE &lt;EndNote&gt;&lt;Cite&gt;&lt;Author&gt;Little&lt;/Author&gt;&lt;Year&gt;2002&lt;/Year&gt;&lt;RecNum&gt;160&lt;/RecNum&gt;&lt;DisplayText&gt;(Little et al. 2002)&lt;/DisplayText&gt;&lt;record&gt;&lt;rec-number&gt;160&lt;/rec-number&gt;&lt;foreign-keys&gt;&lt;key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EndNote&gt;</w:instrText>
      </w:r>
      <w:r w:rsidR="00690C47" w:rsidRPr="006F71F1">
        <w:fldChar w:fldCharType="separate"/>
      </w:r>
      <w:r w:rsidR="00F427E4">
        <w:rPr>
          <w:noProof/>
        </w:rPr>
        <w:t>(Little et al. 2002)</w:t>
      </w:r>
      <w:r w:rsidR="00690C47" w:rsidRPr="006F71F1">
        <w:fldChar w:fldCharType="end"/>
      </w:r>
      <w:r w:rsidR="007C7904" w:rsidRPr="006F71F1">
        <w:t>, items</w:t>
      </w:r>
      <w:r w:rsidR="008560FC" w:rsidRPr="006F71F1">
        <w:t xml:space="preserve"> for </w:t>
      </w:r>
      <w:r w:rsidR="009A5E62" w:rsidRPr="006F71F1">
        <w:t xml:space="preserve">the </w:t>
      </w:r>
      <w:r w:rsidR="008560FC" w:rsidRPr="006F71F1">
        <w:t xml:space="preserve">two longest scales in </w:t>
      </w:r>
      <w:r w:rsidR="008560FC" w:rsidRPr="006F71F1">
        <w:lastRenderedPageBreak/>
        <w:t>our study (i.e., error management approach, 17 items</w:t>
      </w:r>
      <w:r w:rsidR="009A5E62" w:rsidRPr="006F71F1">
        <w:t>,</w:t>
      </w:r>
      <w:r w:rsidR="008560FC" w:rsidRPr="006F71F1">
        <w:t xml:space="preserve"> and </w:t>
      </w:r>
      <w:r w:rsidR="00505C85" w:rsidRPr="006F71F1">
        <w:t>error prevention</w:t>
      </w:r>
      <w:r w:rsidR="008560FC" w:rsidRPr="006F71F1">
        <w:t xml:space="preserve"> approach, 11 items)</w:t>
      </w:r>
      <w:r w:rsidR="001E5A75" w:rsidRPr="006F71F1">
        <w:t xml:space="preserve"> were parceled </w:t>
      </w:r>
      <w:r w:rsidR="007C7904" w:rsidRPr="006F71F1">
        <w:t xml:space="preserve">to achieve an optimal </w:t>
      </w:r>
      <w:r w:rsidR="004A4EDC" w:rsidRPr="006F71F1">
        <w:t xml:space="preserve">sample size to parameter </w:t>
      </w:r>
      <w:r w:rsidR="007C7904" w:rsidRPr="006F71F1">
        <w:t xml:space="preserve">ratio </w:t>
      </w:r>
      <w:r w:rsidR="004A4EDC" w:rsidRPr="006F71F1">
        <w:fldChar w:fldCharType="begin"/>
      </w:r>
      <w:r w:rsidR="00F427E4">
        <w:instrText xml:space="preserve"> ADDIN EN.CITE &lt;EndNote&gt;&lt;Cite&gt;&lt;Author&gt;Little&lt;/Author&gt;&lt;Year&gt;2002&lt;/Year&gt;&lt;RecNum&gt;160&lt;/RecNum&gt;&lt;DisplayText&gt;(Little et al. 2002, L.J. Williams et al. 2009)&lt;/DisplayText&gt;&lt;record&gt;&lt;rec-number&gt;160&lt;/rec-number&gt;&lt;foreign-keys&gt;&lt;key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Cite&gt;&lt;Author&gt;Williams&lt;/Author&gt;&lt;Year&gt;2009&lt;/Year&gt;&lt;RecNum&gt;161&lt;/RecNum&gt;&lt;record&gt;&lt;rec-number&gt;161&lt;/rec-number&gt;&lt;foreign-keys&gt;&lt;key app="EN" db-id="dtfvx5dd9wzs0re0zrmve9tj9p5fwat5spas" timestamp="1737287074"&gt;161&lt;/key&gt;&lt;/foreign-keys&gt;&lt;ref-type name="Journal Article"&gt;17&lt;/ref-type&gt;&lt;contributors&gt;&lt;authors&gt;&lt;author&gt;Williams, Larry J&lt;/author&gt;&lt;author&gt;Vandenberg, Robert J&lt;/author&gt;&lt;author&gt;Edwards, Jeffrey R&lt;/author&gt;&lt;/authors&gt;&lt;/contributors&gt;&lt;titles&gt;&lt;title&gt;12 structural equation modeling in management research: A guide for improved analysis&lt;/title&gt;&lt;secondary-title&gt;Academy of Management Annals&lt;/secondary-title&gt;&lt;/titles&gt;&lt;periodical&gt;&lt;full-title&gt;Academy of Management Annals&lt;/full-title&gt;&lt;/periodical&gt;&lt;pages&gt;543-604&lt;/pages&gt;&lt;volume&gt;3&lt;/volume&gt;&lt;number&gt;1&lt;/number&gt;&lt;dates&gt;&lt;year&gt;2009&lt;/year&gt;&lt;/dates&gt;&lt;isbn&gt;1941-6520&lt;/isbn&gt;&lt;urls&gt;&lt;/urls&gt;&lt;/record&gt;&lt;/Cite&gt;&lt;/EndNote&gt;</w:instrText>
      </w:r>
      <w:r w:rsidR="004A4EDC" w:rsidRPr="006F71F1">
        <w:fldChar w:fldCharType="separate"/>
      </w:r>
      <w:r w:rsidR="00F427E4">
        <w:rPr>
          <w:noProof/>
        </w:rPr>
        <w:t>(Little et al. 2002, L.J. Williams et al. 2009)</w:t>
      </w:r>
      <w:r w:rsidR="004A4EDC" w:rsidRPr="006F71F1">
        <w:fldChar w:fldCharType="end"/>
      </w:r>
      <w:r w:rsidR="007C7904" w:rsidRPr="006F71F1">
        <w:t xml:space="preserve">. </w:t>
      </w:r>
      <w:r w:rsidR="00B159E4" w:rsidRPr="006F71F1">
        <w:t>W</w:t>
      </w:r>
      <w:r w:rsidR="007C7904" w:rsidRPr="006F71F1">
        <w:t xml:space="preserve">e generated parcels </w:t>
      </w:r>
      <w:r w:rsidR="00C55D87" w:rsidRPr="006F71F1">
        <w:t>adopting</w:t>
      </w:r>
      <w:r w:rsidR="003A6510" w:rsidRPr="006F71F1">
        <w:t xml:space="preserve"> </w:t>
      </w:r>
      <w:r w:rsidR="007C7904" w:rsidRPr="006F71F1">
        <w:t xml:space="preserve">the item-to-construct-balance </w:t>
      </w:r>
      <w:r w:rsidR="008560FC" w:rsidRPr="006F71F1">
        <w:t xml:space="preserve">strategy </w:t>
      </w:r>
      <w:r w:rsidR="004A4EDC" w:rsidRPr="006F71F1">
        <w:fldChar w:fldCharType="begin"/>
      </w:r>
      <w:r w:rsidR="00F427E4">
        <w:instrText xml:space="preserve"> ADDIN EN.CITE &lt;EndNote&gt;&lt;Cite&gt;&lt;Author&gt;Little&lt;/Author&gt;&lt;Year&gt;2002&lt;/Year&gt;&lt;RecNum&gt;160&lt;/RecNum&gt;&lt;DisplayText&gt;(Little et al. 2002)&lt;/DisplayText&gt;&lt;record&gt;&lt;rec-number&gt;160&lt;/rec-number&gt;&lt;foreign-keys&gt;&lt;key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EndNote&gt;</w:instrText>
      </w:r>
      <w:r w:rsidR="004A4EDC" w:rsidRPr="006F71F1">
        <w:fldChar w:fldCharType="separate"/>
      </w:r>
      <w:r w:rsidR="00F427E4">
        <w:rPr>
          <w:noProof/>
        </w:rPr>
        <w:t>(Little et al. 2002)</w:t>
      </w:r>
      <w:r w:rsidR="004A4EDC" w:rsidRPr="006F71F1">
        <w:fldChar w:fldCharType="end"/>
      </w:r>
      <w:r w:rsidR="004A4EDC" w:rsidRPr="006F71F1">
        <w:t xml:space="preserve"> </w:t>
      </w:r>
      <w:r w:rsidR="007C7904" w:rsidRPr="006F71F1">
        <w:t xml:space="preserve">for error management approach (4 parcels) and </w:t>
      </w:r>
      <w:r w:rsidR="00505C85" w:rsidRPr="006F71F1">
        <w:t>error prevention</w:t>
      </w:r>
      <w:r w:rsidR="007C7904" w:rsidRPr="006F71F1">
        <w:t xml:space="preserve"> approach (3 parcels). </w:t>
      </w:r>
    </w:p>
    <w:p w14:paraId="331FF4F2" w14:textId="6713DA17" w:rsidR="00DB54F1" w:rsidRPr="006F71F1" w:rsidRDefault="00803D11" w:rsidP="00385D18">
      <w:pPr>
        <w:widowControl w:val="0"/>
        <w:snapToGrid w:val="0"/>
        <w:spacing w:line="480" w:lineRule="auto"/>
        <w:ind w:firstLine="720"/>
        <w:rPr>
          <w:rFonts w:eastAsia="DengXian"/>
          <w:kern w:val="2"/>
        </w:rPr>
      </w:pPr>
      <w:r w:rsidRPr="006F71F1">
        <w:t xml:space="preserve">This model fit </w:t>
      </w:r>
      <w:r w:rsidR="00941829" w:rsidRPr="006F71F1">
        <w:t xml:space="preserve">was </w:t>
      </w:r>
      <w:r w:rsidR="0029421C" w:rsidRPr="006F71F1">
        <w:t>reasonably</w:t>
      </w:r>
      <w:r w:rsidR="002502AA" w:rsidRPr="006F71F1">
        <w:t xml:space="preserve"> </w:t>
      </w:r>
      <w:r w:rsidRPr="006F71F1">
        <w:t>well (</w:t>
      </w:r>
      <w:r w:rsidRPr="006F71F1">
        <w:rPr>
          <w:i/>
        </w:rPr>
        <w:t>χ</w:t>
      </w:r>
      <w:r w:rsidRPr="006F71F1">
        <w:rPr>
          <w:i/>
          <w:vertAlign w:val="superscript"/>
        </w:rPr>
        <w:t>2</w:t>
      </w:r>
      <w:r w:rsidRPr="006F71F1">
        <w:rPr>
          <w:i/>
        </w:rPr>
        <w:t xml:space="preserve"> </w:t>
      </w:r>
      <w:r w:rsidRPr="006F71F1">
        <w:t>[</w:t>
      </w:r>
      <w:r w:rsidRPr="006F71F1">
        <w:rPr>
          <w:i/>
        </w:rPr>
        <w:t>df</w:t>
      </w:r>
      <w:r w:rsidRPr="006F71F1">
        <w:t xml:space="preserve"> = </w:t>
      </w:r>
      <w:r w:rsidR="00646488" w:rsidRPr="006F71F1">
        <w:t>199</w:t>
      </w:r>
      <w:r w:rsidRPr="006F71F1">
        <w:t xml:space="preserve">] = </w:t>
      </w:r>
      <w:r w:rsidR="00646488" w:rsidRPr="006F71F1">
        <w:t>803</w:t>
      </w:r>
      <w:r w:rsidR="00970E7D" w:rsidRPr="006F71F1">
        <w:t>.</w:t>
      </w:r>
      <w:r w:rsidR="00646488" w:rsidRPr="006F71F1">
        <w:t>59</w:t>
      </w:r>
      <w:r w:rsidRPr="006F71F1">
        <w:t xml:space="preserve">, </w:t>
      </w:r>
      <w:r w:rsidRPr="006F71F1">
        <w:rPr>
          <w:i/>
        </w:rPr>
        <w:t>p</w:t>
      </w:r>
      <w:r w:rsidRPr="006F71F1">
        <w:t xml:space="preserve"> &lt; .01, </w:t>
      </w:r>
      <w:r w:rsidR="00A12900" w:rsidRPr="006F71F1">
        <w:t>standardized root</w:t>
      </w:r>
      <w:r w:rsidR="007D6D37" w:rsidRPr="006F71F1">
        <w:t>-</w:t>
      </w:r>
      <w:r w:rsidR="00A12900" w:rsidRPr="006F71F1">
        <w:t>mean</w:t>
      </w:r>
      <w:r w:rsidR="007D6D37" w:rsidRPr="006F71F1">
        <w:t>-</w:t>
      </w:r>
      <w:r w:rsidR="00A12900" w:rsidRPr="006F71F1">
        <w:t xml:space="preserve">square residual </w:t>
      </w:r>
      <w:r w:rsidR="00E85994" w:rsidRPr="006F71F1">
        <w:t>[</w:t>
      </w:r>
      <w:r w:rsidR="00A12900" w:rsidRPr="006F71F1">
        <w:t>SRMR</w:t>
      </w:r>
      <w:r w:rsidR="00E85994" w:rsidRPr="006F71F1">
        <w:t>]</w:t>
      </w:r>
      <w:r w:rsidRPr="006F71F1">
        <w:t xml:space="preserve"> = .</w:t>
      </w:r>
      <w:r w:rsidR="00970E7D" w:rsidRPr="006F71F1">
        <w:t>0</w:t>
      </w:r>
      <w:r w:rsidR="00646488" w:rsidRPr="006F71F1">
        <w:t>4</w:t>
      </w:r>
      <w:r w:rsidRPr="006F71F1">
        <w:t xml:space="preserve">, </w:t>
      </w:r>
      <w:r w:rsidR="0036212D" w:rsidRPr="006F71F1">
        <w:t xml:space="preserve">comparative fit index </w:t>
      </w:r>
      <w:r w:rsidR="008414D7" w:rsidRPr="006F71F1">
        <w:t>[</w:t>
      </w:r>
      <w:r w:rsidR="0036212D" w:rsidRPr="006F71F1">
        <w:t>CFI</w:t>
      </w:r>
      <w:r w:rsidR="008414D7" w:rsidRPr="006F71F1">
        <w:t>]</w:t>
      </w:r>
      <w:r w:rsidRPr="006F71F1">
        <w:t xml:space="preserve"> = .</w:t>
      </w:r>
      <w:r w:rsidR="00970E7D" w:rsidRPr="006F71F1">
        <w:t>90</w:t>
      </w:r>
      <w:r w:rsidRPr="006F71F1">
        <w:t xml:space="preserve">, </w:t>
      </w:r>
      <w:r w:rsidR="007D5195" w:rsidRPr="006F71F1">
        <w:t>root</w:t>
      </w:r>
      <w:r w:rsidR="007D6D37" w:rsidRPr="006F71F1">
        <w:t>-</w:t>
      </w:r>
      <w:r w:rsidR="007D5195" w:rsidRPr="006F71F1">
        <w:t>mean</w:t>
      </w:r>
      <w:r w:rsidR="007D6D37" w:rsidRPr="006F71F1">
        <w:t>-</w:t>
      </w:r>
      <w:r w:rsidR="007D5195" w:rsidRPr="006F71F1">
        <w:t xml:space="preserve">square error of approximation </w:t>
      </w:r>
      <w:r w:rsidR="00E85994" w:rsidRPr="006F71F1">
        <w:t>[</w:t>
      </w:r>
      <w:r w:rsidR="007D5195" w:rsidRPr="006F71F1">
        <w:t>RMSEA</w:t>
      </w:r>
      <w:r w:rsidR="00E85994" w:rsidRPr="006F71F1">
        <w:t>]</w:t>
      </w:r>
      <w:r w:rsidRPr="006F71F1">
        <w:t xml:space="preserve"> = .</w:t>
      </w:r>
      <w:r w:rsidR="00646488" w:rsidRPr="006F71F1">
        <w:t>10</w:t>
      </w:r>
      <w:r w:rsidRPr="006F71F1">
        <w:t>)</w:t>
      </w:r>
      <w:r w:rsidR="007D6D37" w:rsidRPr="006F71F1">
        <w:t>,</w:t>
      </w:r>
      <w:r w:rsidRPr="006F71F1">
        <w:t xml:space="preserve"> </w:t>
      </w:r>
      <w:r w:rsidR="00CC1F00" w:rsidRPr="006F71F1">
        <w:t>superior</w:t>
      </w:r>
      <w:r w:rsidRPr="006F71F1">
        <w:t xml:space="preserve"> than </w:t>
      </w:r>
      <w:r w:rsidR="00681DDB" w:rsidRPr="006F71F1">
        <w:t>several</w:t>
      </w:r>
      <w:r w:rsidRPr="006F71F1">
        <w:t xml:space="preserve"> alternative </w:t>
      </w:r>
      <w:r w:rsidR="00CC1F00" w:rsidRPr="006F71F1">
        <w:t>four</w:t>
      </w:r>
      <w:r w:rsidRPr="006F71F1">
        <w:t>-factor models</w:t>
      </w:r>
      <w:r w:rsidR="009D53CE" w:rsidRPr="006F71F1">
        <w:t xml:space="preserve">. In particular, it was better than </w:t>
      </w:r>
      <w:r w:rsidRPr="006F71F1">
        <w:t>a model with</w:t>
      </w:r>
      <w:r w:rsidR="00646488" w:rsidRPr="006F71F1">
        <w:t xml:space="preserve"> error management approach and </w:t>
      </w:r>
      <w:r w:rsidR="00505C85" w:rsidRPr="006F71F1">
        <w:t>error prevention</w:t>
      </w:r>
      <w:r w:rsidR="00646488" w:rsidRPr="006F71F1">
        <w:t xml:space="preserve"> approach</w:t>
      </w:r>
      <w:r w:rsidRPr="006F71F1">
        <w:t xml:space="preserve"> combined (</w:t>
      </w:r>
      <w:r w:rsidRPr="006F71F1">
        <w:rPr>
          <w:i/>
        </w:rPr>
        <w:t>χ</w:t>
      </w:r>
      <w:r w:rsidRPr="006F71F1">
        <w:rPr>
          <w:i/>
          <w:vertAlign w:val="superscript"/>
        </w:rPr>
        <w:t>2</w:t>
      </w:r>
      <w:r w:rsidRPr="006F71F1">
        <w:rPr>
          <w:i/>
        </w:rPr>
        <w:t xml:space="preserve"> </w:t>
      </w:r>
      <w:r w:rsidRPr="006F71F1">
        <w:t>[</w:t>
      </w:r>
      <w:r w:rsidRPr="006F71F1">
        <w:rPr>
          <w:i/>
        </w:rPr>
        <w:t>df</w:t>
      </w:r>
      <w:r w:rsidRPr="006F71F1">
        <w:t xml:space="preserve"> = </w:t>
      </w:r>
      <w:r w:rsidR="00646488" w:rsidRPr="006F71F1">
        <w:t>203</w:t>
      </w:r>
      <w:r w:rsidRPr="006F71F1">
        <w:t xml:space="preserve">] = </w:t>
      </w:r>
      <w:r w:rsidR="00646488" w:rsidRPr="006F71F1">
        <w:t>1421.64</w:t>
      </w:r>
      <w:r w:rsidRPr="006F71F1">
        <w:t xml:space="preserve">, </w:t>
      </w:r>
      <w:r w:rsidRPr="006F71F1">
        <w:rPr>
          <w:i/>
        </w:rPr>
        <w:t>p</w:t>
      </w:r>
      <w:r w:rsidRPr="006F71F1">
        <w:t xml:space="preserve"> &lt; .01, SRMR = .</w:t>
      </w:r>
      <w:r w:rsidR="00970E7D" w:rsidRPr="006F71F1">
        <w:t>09</w:t>
      </w:r>
      <w:r w:rsidRPr="006F71F1">
        <w:t>, CFI = .</w:t>
      </w:r>
      <w:r w:rsidR="00646488" w:rsidRPr="006F71F1">
        <w:t>80</w:t>
      </w:r>
      <w:r w:rsidRPr="006F71F1">
        <w:t>, RMSEA = .</w:t>
      </w:r>
      <w:r w:rsidR="00646488" w:rsidRPr="006F71F1">
        <w:t>15</w:t>
      </w:r>
      <w:r w:rsidRPr="006F71F1">
        <w:t>; ∆</w:t>
      </w:r>
      <w:r w:rsidRPr="006F71F1">
        <w:rPr>
          <w:i/>
        </w:rPr>
        <w:t>χ</w:t>
      </w:r>
      <w:r w:rsidRPr="006F71F1">
        <w:rPr>
          <w:i/>
          <w:vertAlign w:val="superscript"/>
        </w:rPr>
        <w:t>2</w:t>
      </w:r>
      <w:r w:rsidRPr="006F71F1">
        <w:rPr>
          <w:i/>
        </w:rPr>
        <w:t xml:space="preserve"> </w:t>
      </w:r>
      <w:r w:rsidRPr="006F71F1">
        <w:t>[∆</w:t>
      </w:r>
      <w:r w:rsidRPr="006F71F1">
        <w:rPr>
          <w:i/>
        </w:rPr>
        <w:t>df</w:t>
      </w:r>
      <w:r w:rsidRPr="006F71F1">
        <w:t xml:space="preserve"> = </w:t>
      </w:r>
      <w:r w:rsidR="00646488" w:rsidRPr="006F71F1">
        <w:t>4</w:t>
      </w:r>
      <w:r w:rsidRPr="006F71F1">
        <w:t xml:space="preserve">] = </w:t>
      </w:r>
      <w:r w:rsidR="0010058F" w:rsidRPr="006F71F1">
        <w:t>618</w:t>
      </w:r>
      <w:r w:rsidR="00970E7D" w:rsidRPr="006F71F1">
        <w:t>.</w:t>
      </w:r>
      <w:r w:rsidR="0010058F" w:rsidRPr="006F71F1">
        <w:t>05</w:t>
      </w:r>
      <w:r w:rsidRPr="006F71F1">
        <w:t>,</w:t>
      </w:r>
      <w:r w:rsidRPr="006F71F1">
        <w:rPr>
          <w:i/>
        </w:rPr>
        <w:t xml:space="preserve"> p </w:t>
      </w:r>
      <w:r w:rsidRPr="006F71F1">
        <w:t>&lt; .01), a model with</w:t>
      </w:r>
      <w:r w:rsidR="00652A26" w:rsidRPr="006F71F1">
        <w:t xml:space="preserve"> </w:t>
      </w:r>
      <w:r w:rsidR="0010058F" w:rsidRPr="006F71F1">
        <w:t>error making</w:t>
      </w:r>
      <w:r w:rsidR="005332E9" w:rsidRPr="006F71F1">
        <w:t xml:space="preserve"> and </w:t>
      </w:r>
      <w:r w:rsidR="0010058F" w:rsidRPr="006F71F1">
        <w:t>error management approach</w:t>
      </w:r>
      <w:r w:rsidR="005332E9" w:rsidRPr="006F71F1">
        <w:t xml:space="preserve"> combined (</w:t>
      </w:r>
      <w:r w:rsidR="001A44A7" w:rsidRPr="006F71F1">
        <w:rPr>
          <w:i/>
        </w:rPr>
        <w:t>χ</w:t>
      </w:r>
      <w:r w:rsidR="001A44A7" w:rsidRPr="006F71F1">
        <w:rPr>
          <w:i/>
          <w:vertAlign w:val="superscript"/>
        </w:rPr>
        <w:t>2</w:t>
      </w:r>
      <w:r w:rsidR="001A44A7" w:rsidRPr="006F71F1">
        <w:rPr>
          <w:i/>
        </w:rPr>
        <w:t xml:space="preserve"> </w:t>
      </w:r>
      <w:r w:rsidR="001A44A7" w:rsidRPr="006F71F1">
        <w:t>[</w:t>
      </w:r>
      <w:r w:rsidR="001A44A7" w:rsidRPr="006F71F1">
        <w:rPr>
          <w:i/>
        </w:rPr>
        <w:t>df</w:t>
      </w:r>
      <w:r w:rsidR="001A44A7" w:rsidRPr="006F71F1">
        <w:t xml:space="preserve"> = </w:t>
      </w:r>
      <w:r w:rsidR="0010058F" w:rsidRPr="006F71F1">
        <w:t>203</w:t>
      </w:r>
      <w:r w:rsidR="001A44A7" w:rsidRPr="006F71F1">
        <w:t xml:space="preserve">] = </w:t>
      </w:r>
      <w:r w:rsidR="0010058F" w:rsidRPr="006F71F1">
        <w:t>2101.90</w:t>
      </w:r>
      <w:r w:rsidR="001A44A7" w:rsidRPr="006F71F1">
        <w:t xml:space="preserve">, </w:t>
      </w:r>
      <w:r w:rsidR="001A44A7" w:rsidRPr="006F71F1">
        <w:rPr>
          <w:i/>
        </w:rPr>
        <w:t>p</w:t>
      </w:r>
      <w:r w:rsidR="001A44A7" w:rsidRPr="006F71F1">
        <w:t xml:space="preserve"> &lt; .01, SRMR = .</w:t>
      </w:r>
      <w:r w:rsidR="0010058F" w:rsidRPr="006F71F1">
        <w:t>14</w:t>
      </w:r>
      <w:r w:rsidR="001A44A7" w:rsidRPr="006F71F1">
        <w:t>, CFI = .</w:t>
      </w:r>
      <w:r w:rsidR="0010058F" w:rsidRPr="006F71F1">
        <w:t>6</w:t>
      </w:r>
      <w:r w:rsidR="00183AE3" w:rsidRPr="006F71F1">
        <w:t>9</w:t>
      </w:r>
      <w:r w:rsidR="001A44A7" w:rsidRPr="006F71F1">
        <w:t>, RMSEA = .</w:t>
      </w:r>
      <w:r w:rsidR="0010058F" w:rsidRPr="006F71F1">
        <w:t>1</w:t>
      </w:r>
      <w:r w:rsidR="00183AE3" w:rsidRPr="006F71F1">
        <w:t>9</w:t>
      </w:r>
      <w:r w:rsidR="001A44A7" w:rsidRPr="006F71F1">
        <w:t>; ∆</w:t>
      </w:r>
      <w:r w:rsidR="001A44A7" w:rsidRPr="006F71F1">
        <w:rPr>
          <w:i/>
        </w:rPr>
        <w:t>χ</w:t>
      </w:r>
      <w:r w:rsidR="001A44A7" w:rsidRPr="006F71F1">
        <w:rPr>
          <w:i/>
          <w:vertAlign w:val="superscript"/>
        </w:rPr>
        <w:t>2</w:t>
      </w:r>
      <w:r w:rsidR="001A44A7" w:rsidRPr="006F71F1">
        <w:rPr>
          <w:i/>
        </w:rPr>
        <w:t xml:space="preserve"> </w:t>
      </w:r>
      <w:r w:rsidR="001A44A7" w:rsidRPr="006F71F1">
        <w:t>[∆</w:t>
      </w:r>
      <w:r w:rsidR="001A44A7" w:rsidRPr="006F71F1">
        <w:rPr>
          <w:i/>
        </w:rPr>
        <w:t>df</w:t>
      </w:r>
      <w:r w:rsidR="001A44A7" w:rsidRPr="006F71F1">
        <w:t xml:space="preserve"> = </w:t>
      </w:r>
      <w:r w:rsidR="0010058F" w:rsidRPr="006F71F1">
        <w:t>4</w:t>
      </w:r>
      <w:r w:rsidR="001A44A7" w:rsidRPr="006F71F1">
        <w:t xml:space="preserve">] = </w:t>
      </w:r>
      <w:r w:rsidR="0010058F" w:rsidRPr="006F71F1">
        <w:t>1298.31</w:t>
      </w:r>
      <w:r w:rsidR="001A44A7" w:rsidRPr="006F71F1">
        <w:t>,</w:t>
      </w:r>
      <w:r w:rsidR="001A44A7" w:rsidRPr="006F71F1">
        <w:rPr>
          <w:i/>
        </w:rPr>
        <w:t xml:space="preserve"> p </w:t>
      </w:r>
      <w:r w:rsidR="001A44A7" w:rsidRPr="006F71F1">
        <w:t>&lt; .01</w:t>
      </w:r>
      <w:r w:rsidR="005332E9" w:rsidRPr="006F71F1">
        <w:t>), a model with</w:t>
      </w:r>
      <w:r w:rsidR="001A44A7" w:rsidRPr="006F71F1">
        <w:t xml:space="preserve"> </w:t>
      </w:r>
      <w:r w:rsidR="0010058F" w:rsidRPr="006F71F1">
        <w:t xml:space="preserve">error making and </w:t>
      </w:r>
      <w:r w:rsidR="001A44A7" w:rsidRPr="006F71F1">
        <w:t>task performance (</w:t>
      </w:r>
      <w:r w:rsidR="00734B65" w:rsidRPr="006F71F1">
        <w:rPr>
          <w:i/>
        </w:rPr>
        <w:t>χ</w:t>
      </w:r>
      <w:r w:rsidR="00734B65" w:rsidRPr="006F71F1">
        <w:rPr>
          <w:i/>
          <w:vertAlign w:val="superscript"/>
        </w:rPr>
        <w:t>2</w:t>
      </w:r>
      <w:r w:rsidR="00734B65" w:rsidRPr="006F71F1">
        <w:rPr>
          <w:i/>
        </w:rPr>
        <w:t xml:space="preserve"> </w:t>
      </w:r>
      <w:r w:rsidR="00734B65" w:rsidRPr="006F71F1">
        <w:t>[</w:t>
      </w:r>
      <w:r w:rsidR="00734B65" w:rsidRPr="006F71F1">
        <w:rPr>
          <w:i/>
        </w:rPr>
        <w:t>df</w:t>
      </w:r>
      <w:r w:rsidR="00734B65" w:rsidRPr="006F71F1">
        <w:t xml:space="preserve"> = </w:t>
      </w:r>
      <w:r w:rsidR="0010058F" w:rsidRPr="006F71F1">
        <w:t>203</w:t>
      </w:r>
      <w:r w:rsidR="00734B65" w:rsidRPr="006F71F1">
        <w:t xml:space="preserve">] = </w:t>
      </w:r>
      <w:r w:rsidR="0010058F" w:rsidRPr="006F71F1">
        <w:t>1539</w:t>
      </w:r>
      <w:r w:rsidR="00734B65" w:rsidRPr="006F71F1">
        <w:t>.</w:t>
      </w:r>
      <w:r w:rsidR="0010058F" w:rsidRPr="006F71F1">
        <w:t>39</w:t>
      </w:r>
      <w:r w:rsidR="00734B65" w:rsidRPr="006F71F1">
        <w:t xml:space="preserve">, </w:t>
      </w:r>
      <w:r w:rsidR="00734B65" w:rsidRPr="006F71F1">
        <w:rPr>
          <w:i/>
        </w:rPr>
        <w:t>p</w:t>
      </w:r>
      <w:r w:rsidR="00734B65" w:rsidRPr="006F71F1">
        <w:t xml:space="preserve"> &lt; .01, SRMR = .1</w:t>
      </w:r>
      <w:r w:rsidR="0010058F" w:rsidRPr="006F71F1">
        <w:t>1</w:t>
      </w:r>
      <w:r w:rsidR="00734B65" w:rsidRPr="006F71F1">
        <w:t>, CFI = .7</w:t>
      </w:r>
      <w:r w:rsidR="0010058F" w:rsidRPr="006F71F1">
        <w:t>8</w:t>
      </w:r>
      <w:r w:rsidR="00734B65" w:rsidRPr="006F71F1">
        <w:t>, RMSEA = .</w:t>
      </w:r>
      <w:r w:rsidR="004151F4" w:rsidRPr="006F71F1">
        <w:t>1</w:t>
      </w:r>
      <w:r w:rsidR="0010058F" w:rsidRPr="006F71F1">
        <w:t>6</w:t>
      </w:r>
      <w:r w:rsidR="00734B65" w:rsidRPr="006F71F1">
        <w:t>; ∆</w:t>
      </w:r>
      <w:r w:rsidR="00734B65" w:rsidRPr="006F71F1">
        <w:rPr>
          <w:i/>
        </w:rPr>
        <w:t>χ</w:t>
      </w:r>
      <w:r w:rsidR="00734B65" w:rsidRPr="006F71F1">
        <w:rPr>
          <w:i/>
          <w:vertAlign w:val="superscript"/>
        </w:rPr>
        <w:t>2</w:t>
      </w:r>
      <w:r w:rsidR="00734B65" w:rsidRPr="006F71F1">
        <w:rPr>
          <w:i/>
        </w:rPr>
        <w:t xml:space="preserve"> </w:t>
      </w:r>
      <w:r w:rsidR="00734B65" w:rsidRPr="006F71F1">
        <w:t>[∆</w:t>
      </w:r>
      <w:r w:rsidR="00734B65" w:rsidRPr="006F71F1">
        <w:rPr>
          <w:i/>
        </w:rPr>
        <w:t>df</w:t>
      </w:r>
      <w:r w:rsidR="00734B65" w:rsidRPr="006F71F1">
        <w:t xml:space="preserve"> = </w:t>
      </w:r>
      <w:r w:rsidR="0010058F" w:rsidRPr="006F71F1">
        <w:t>4</w:t>
      </w:r>
      <w:r w:rsidR="00734B65" w:rsidRPr="006F71F1">
        <w:t xml:space="preserve">] = </w:t>
      </w:r>
      <w:r w:rsidR="0010058F" w:rsidRPr="006F71F1">
        <w:t>735</w:t>
      </w:r>
      <w:r w:rsidR="004D07F8" w:rsidRPr="006F71F1">
        <w:t>.</w:t>
      </w:r>
      <w:r w:rsidR="0010058F" w:rsidRPr="006F71F1">
        <w:t>80</w:t>
      </w:r>
      <w:r w:rsidR="00734B65" w:rsidRPr="006F71F1">
        <w:t>,</w:t>
      </w:r>
      <w:r w:rsidR="00734B65" w:rsidRPr="006F71F1">
        <w:rPr>
          <w:i/>
        </w:rPr>
        <w:t xml:space="preserve"> p </w:t>
      </w:r>
      <w:r w:rsidR="00734B65" w:rsidRPr="006F71F1">
        <w:t>&lt; .01</w:t>
      </w:r>
      <w:r w:rsidR="001A44A7" w:rsidRPr="006F71F1">
        <w:t>)</w:t>
      </w:r>
      <w:r w:rsidRPr="006F71F1">
        <w:t xml:space="preserve">. </w:t>
      </w:r>
      <w:r w:rsidR="00C36D6C" w:rsidRPr="006F71F1">
        <w:tab/>
      </w:r>
      <w:r w:rsidR="00A43F95" w:rsidRPr="006F71F1">
        <w:rPr>
          <w:rFonts w:eastAsia="DengXian"/>
          <w:kern w:val="2"/>
        </w:rPr>
        <w:t>To</w:t>
      </w:r>
      <w:r w:rsidR="00D909F1" w:rsidRPr="006F71F1">
        <w:rPr>
          <w:rFonts w:eastAsia="DengXian"/>
          <w:kern w:val="2"/>
        </w:rPr>
        <w:t xml:space="preserve"> test the </w:t>
      </w:r>
      <w:r w:rsidR="00CC4A67" w:rsidRPr="006F71F1">
        <w:rPr>
          <w:rFonts w:eastAsia="DengXian"/>
          <w:kern w:val="2"/>
        </w:rPr>
        <w:t xml:space="preserve">changing pattern </w:t>
      </w:r>
      <w:r w:rsidR="00D909F1" w:rsidRPr="006F71F1">
        <w:rPr>
          <w:rFonts w:eastAsia="DengXian"/>
          <w:kern w:val="2"/>
        </w:rPr>
        <w:t xml:space="preserve">of </w:t>
      </w:r>
      <w:r w:rsidR="00FF1F68" w:rsidRPr="006F71F1">
        <w:rPr>
          <w:rFonts w:eastAsia="DengXian"/>
          <w:kern w:val="2"/>
        </w:rPr>
        <w:t xml:space="preserve">newcomer </w:t>
      </w:r>
      <w:r w:rsidR="0029421C" w:rsidRPr="006F71F1">
        <w:rPr>
          <w:rFonts w:eastAsia="DengXian"/>
          <w:kern w:val="2"/>
        </w:rPr>
        <w:t>error-makin</w:t>
      </w:r>
      <w:r w:rsidR="00CC4A67" w:rsidRPr="006F71F1">
        <w:rPr>
          <w:rFonts w:eastAsia="DengXian"/>
          <w:kern w:val="2"/>
        </w:rPr>
        <w:t>g</w:t>
      </w:r>
      <w:r w:rsidR="00D909F1" w:rsidRPr="006F71F1">
        <w:rPr>
          <w:rFonts w:eastAsia="DengXian"/>
          <w:kern w:val="2"/>
        </w:rPr>
        <w:t xml:space="preserve">, </w:t>
      </w:r>
      <w:r w:rsidR="00CC4A67" w:rsidRPr="006F71F1">
        <w:rPr>
          <w:rFonts w:eastAsia="DengXian"/>
          <w:kern w:val="2"/>
        </w:rPr>
        <w:t>as explained above, w</w:t>
      </w:r>
      <w:r w:rsidR="00EE0CC9" w:rsidRPr="006F71F1">
        <w:rPr>
          <w:rFonts w:eastAsia="DengXian"/>
          <w:kern w:val="2"/>
        </w:rPr>
        <w:t>e began by</w:t>
      </w:r>
      <w:r w:rsidR="0029421C" w:rsidRPr="006F71F1">
        <w:rPr>
          <w:rFonts w:eastAsia="DengXian"/>
          <w:kern w:val="2"/>
        </w:rPr>
        <w:t xml:space="preserve"> </w:t>
      </w:r>
      <w:r w:rsidRPr="006F71F1">
        <w:rPr>
          <w:rFonts w:eastAsia="DengXian"/>
          <w:kern w:val="2"/>
        </w:rPr>
        <w:t>estimat</w:t>
      </w:r>
      <w:r w:rsidR="00EE0CC9" w:rsidRPr="006F71F1">
        <w:rPr>
          <w:rFonts w:eastAsia="DengXian"/>
          <w:kern w:val="2"/>
        </w:rPr>
        <w:t>ing</w:t>
      </w:r>
      <w:r w:rsidRPr="006F71F1">
        <w:rPr>
          <w:rFonts w:eastAsia="DengXian"/>
          <w:kern w:val="2"/>
        </w:rPr>
        <w:t xml:space="preserve"> an intercept-only model</w:t>
      </w:r>
      <w:r w:rsidR="00EE0CC9" w:rsidRPr="006F71F1">
        <w:rPr>
          <w:rFonts w:eastAsia="DengXian"/>
          <w:kern w:val="2"/>
        </w:rPr>
        <w:t>. Results revealed</w:t>
      </w:r>
      <w:r w:rsidRPr="006F71F1">
        <w:rPr>
          <w:rFonts w:eastAsia="DengXian"/>
          <w:kern w:val="2"/>
        </w:rPr>
        <w:t xml:space="preserve"> </w:t>
      </w:r>
      <w:r w:rsidR="00BE5AE3" w:rsidRPr="006F71F1">
        <w:rPr>
          <w:rFonts w:eastAsia="DengXian"/>
          <w:kern w:val="2"/>
        </w:rPr>
        <w:t xml:space="preserve">that </w:t>
      </w:r>
      <w:r w:rsidR="00994BE0" w:rsidRPr="006F71F1">
        <w:rPr>
          <w:rFonts w:eastAsia="DengXian"/>
          <w:kern w:val="2"/>
        </w:rPr>
        <w:t>60.7</w:t>
      </w:r>
      <w:r w:rsidRPr="006F71F1">
        <w:rPr>
          <w:rFonts w:eastAsia="DengXian"/>
          <w:kern w:val="2"/>
        </w:rPr>
        <w:t xml:space="preserve">% of the variance in </w:t>
      </w:r>
      <w:r w:rsidR="0029421C" w:rsidRPr="006F71F1">
        <w:rPr>
          <w:rFonts w:eastAsia="DengXian"/>
          <w:kern w:val="2"/>
        </w:rPr>
        <w:t>error-making was attributable to differences between newcomers, while 42.7% was nested within newcomers</w:t>
      </w:r>
      <w:r w:rsidR="00466C9B" w:rsidRPr="006F71F1">
        <w:rPr>
          <w:rFonts w:eastAsia="DengXian"/>
          <w:kern w:val="2"/>
        </w:rPr>
        <w:t>’</w:t>
      </w:r>
      <w:r w:rsidRPr="006F71F1">
        <w:rPr>
          <w:rFonts w:eastAsia="DengXian"/>
          <w:kern w:val="2"/>
        </w:rPr>
        <w:t xml:space="preserve"> </w:t>
      </w:r>
      <w:r w:rsidR="009D0942" w:rsidRPr="006F71F1">
        <w:rPr>
          <w:rFonts w:eastAsia="DengXian"/>
          <w:kern w:val="2"/>
        </w:rPr>
        <w:t>reports</w:t>
      </w:r>
      <w:r w:rsidRPr="006F71F1">
        <w:rPr>
          <w:rFonts w:eastAsia="DengXian"/>
          <w:kern w:val="2"/>
        </w:rPr>
        <w:t xml:space="preserve"> across time points</w:t>
      </w:r>
      <w:r w:rsidR="00EE0CC9" w:rsidRPr="006F71F1">
        <w:rPr>
          <w:rFonts w:eastAsia="DengXian"/>
          <w:kern w:val="2"/>
        </w:rPr>
        <w:t xml:space="preserve">. Such findings </w:t>
      </w:r>
      <w:r w:rsidR="004C5E22" w:rsidRPr="006F71F1">
        <w:rPr>
          <w:rFonts w:eastAsia="DengXian"/>
          <w:kern w:val="2"/>
        </w:rPr>
        <w:t xml:space="preserve">warranted </w:t>
      </w:r>
      <w:r w:rsidR="00EE6280" w:rsidRPr="006F71F1">
        <w:rPr>
          <w:rFonts w:eastAsia="DengXian"/>
          <w:kern w:val="2"/>
        </w:rPr>
        <w:t xml:space="preserve">our </w:t>
      </w:r>
      <w:r w:rsidR="00EE0CC9" w:rsidRPr="006F71F1">
        <w:rPr>
          <w:rFonts w:eastAsia="DengXian"/>
          <w:kern w:val="2"/>
        </w:rPr>
        <w:t xml:space="preserve">subsequent </w:t>
      </w:r>
      <w:r w:rsidR="00EE6280" w:rsidRPr="006F71F1">
        <w:rPr>
          <w:rFonts w:eastAsia="DengXian"/>
          <w:kern w:val="2"/>
        </w:rPr>
        <w:t xml:space="preserve">specification of </w:t>
      </w:r>
      <w:r w:rsidR="0029421C" w:rsidRPr="006F71F1">
        <w:rPr>
          <w:rFonts w:eastAsia="DengXian"/>
          <w:kern w:val="2"/>
        </w:rPr>
        <w:t>error-making</w:t>
      </w:r>
      <w:r w:rsidR="00EE0CC9" w:rsidRPr="006F71F1">
        <w:rPr>
          <w:rFonts w:eastAsia="DengXian"/>
          <w:kern w:val="2"/>
        </w:rPr>
        <w:t xml:space="preserve"> </w:t>
      </w:r>
      <w:r w:rsidRPr="006F71F1">
        <w:rPr>
          <w:rFonts w:eastAsia="DengXian"/>
          <w:i/>
          <w:kern w:val="2"/>
        </w:rPr>
        <w:t xml:space="preserve">trajectory </w:t>
      </w:r>
      <w:r w:rsidRPr="006F71F1">
        <w:rPr>
          <w:rFonts w:eastAsia="DengXian"/>
          <w:kern w:val="2"/>
        </w:rPr>
        <w:t xml:space="preserve">over time. </w:t>
      </w:r>
      <w:r w:rsidR="00C25E7E" w:rsidRPr="006F71F1">
        <w:rPr>
          <w:rFonts w:eastAsia="DengXian"/>
          <w:kern w:val="2"/>
        </w:rPr>
        <w:t>Next</w:t>
      </w:r>
      <w:r w:rsidRPr="006F71F1">
        <w:rPr>
          <w:rFonts w:eastAsia="DengXian"/>
          <w:kern w:val="2"/>
        </w:rPr>
        <w:t xml:space="preserve">, we </w:t>
      </w:r>
      <w:r w:rsidR="00AE7A60" w:rsidRPr="006F71F1">
        <w:rPr>
          <w:rFonts w:eastAsia="DengXian"/>
          <w:kern w:val="2"/>
        </w:rPr>
        <w:t>assessed the linearity of</w:t>
      </w:r>
      <w:r w:rsidRPr="006F71F1">
        <w:rPr>
          <w:rFonts w:eastAsia="DengXian"/>
          <w:kern w:val="2"/>
        </w:rPr>
        <w:t xml:space="preserve"> </w:t>
      </w:r>
      <w:r w:rsidR="00DD106B" w:rsidRPr="006F71F1">
        <w:rPr>
          <w:rFonts w:eastAsia="DengXian"/>
          <w:kern w:val="2"/>
        </w:rPr>
        <w:t>changes in</w:t>
      </w:r>
      <w:r w:rsidR="00296750" w:rsidRPr="006F71F1">
        <w:rPr>
          <w:rFonts w:eastAsia="DengXian"/>
          <w:kern w:val="2"/>
        </w:rPr>
        <w:t xml:space="preserve"> </w:t>
      </w:r>
      <w:r w:rsidR="0029421C" w:rsidRPr="006F71F1">
        <w:rPr>
          <w:rFonts w:eastAsia="DengXian"/>
          <w:kern w:val="2"/>
        </w:rPr>
        <w:t>error-making</w:t>
      </w:r>
      <w:r w:rsidRPr="006F71F1">
        <w:rPr>
          <w:rFonts w:eastAsia="DengXian"/>
          <w:kern w:val="2"/>
        </w:rPr>
        <w:t>. Analyses show</w:t>
      </w:r>
      <w:r w:rsidR="00DA6D89" w:rsidRPr="006F71F1">
        <w:rPr>
          <w:rFonts w:eastAsia="DengXian"/>
          <w:kern w:val="2"/>
        </w:rPr>
        <w:t>ed</w:t>
      </w:r>
      <w:r w:rsidRPr="006F71F1">
        <w:rPr>
          <w:rFonts w:eastAsia="DengXian"/>
          <w:kern w:val="2"/>
        </w:rPr>
        <w:t xml:space="preserve"> a</w:t>
      </w:r>
      <w:r w:rsidR="00DA6D89" w:rsidRPr="006F71F1">
        <w:rPr>
          <w:rFonts w:eastAsia="DengXian"/>
          <w:kern w:val="2"/>
        </w:rPr>
        <w:t xml:space="preserve"> significant negative</w:t>
      </w:r>
      <w:r w:rsidRPr="006F71F1">
        <w:rPr>
          <w:rFonts w:eastAsia="DengXian"/>
          <w:kern w:val="2"/>
        </w:rPr>
        <w:t xml:space="preserve"> linear trend (</w:t>
      </w:r>
      <w:r w:rsidRPr="006F71F1">
        <w:rPr>
          <w:rFonts w:eastAsia="DengXian"/>
          <w:i/>
          <w:kern w:val="2"/>
        </w:rPr>
        <w:t>γ</w:t>
      </w:r>
      <w:r w:rsidRPr="006F71F1">
        <w:rPr>
          <w:rFonts w:eastAsia="DengXian"/>
          <w:i/>
          <w:kern w:val="2"/>
          <w:vertAlign w:val="subscript"/>
        </w:rPr>
        <w:t xml:space="preserve">linear </w:t>
      </w:r>
      <w:r w:rsidR="000308E8" w:rsidRPr="006F71F1">
        <w:rPr>
          <w:rFonts w:eastAsia="DengXian"/>
          <w:kern w:val="2"/>
        </w:rPr>
        <w:t xml:space="preserve">= </w:t>
      </w:r>
      <w:r w:rsidR="005653EA" w:rsidRPr="006F71F1">
        <w:rPr>
          <w:rFonts w:eastAsia="DengXian"/>
          <w:kern w:val="2"/>
        </w:rPr>
        <w:t>-</w:t>
      </w:r>
      <w:r w:rsidR="000308E8" w:rsidRPr="006F71F1">
        <w:rPr>
          <w:rFonts w:eastAsia="DengXian"/>
          <w:kern w:val="2"/>
        </w:rPr>
        <w:t>.</w:t>
      </w:r>
      <w:r w:rsidR="005D0FE6" w:rsidRPr="006F71F1">
        <w:rPr>
          <w:rFonts w:eastAsia="DengXian"/>
          <w:kern w:val="2"/>
        </w:rPr>
        <w:t>1</w:t>
      </w:r>
      <w:r w:rsidR="005653EA" w:rsidRPr="006F71F1">
        <w:rPr>
          <w:rFonts w:eastAsia="DengXian"/>
          <w:kern w:val="2"/>
        </w:rPr>
        <w:t>55</w:t>
      </w:r>
      <w:r w:rsidRPr="006F71F1">
        <w:rPr>
          <w:rFonts w:eastAsia="DengXian"/>
          <w:kern w:val="2"/>
        </w:rPr>
        <w:t>,</w:t>
      </w:r>
      <w:r w:rsidRPr="006F71F1">
        <w:rPr>
          <w:rFonts w:eastAsia="DengXian"/>
          <w:i/>
          <w:kern w:val="2"/>
        </w:rPr>
        <w:t xml:space="preserve"> p </w:t>
      </w:r>
      <w:r w:rsidR="005653EA" w:rsidRPr="006F71F1">
        <w:rPr>
          <w:rFonts w:eastAsia="DengXian"/>
          <w:kern w:val="2"/>
        </w:rPr>
        <w:t>=</w:t>
      </w:r>
      <w:r w:rsidRPr="006F71F1">
        <w:rPr>
          <w:rFonts w:eastAsia="DengXian"/>
          <w:kern w:val="2"/>
        </w:rPr>
        <w:t xml:space="preserve"> .0</w:t>
      </w:r>
      <w:r w:rsidR="005653EA" w:rsidRPr="006F71F1">
        <w:rPr>
          <w:rFonts w:eastAsia="DengXian"/>
          <w:kern w:val="2"/>
        </w:rPr>
        <w:t>04</w:t>
      </w:r>
      <w:r w:rsidRPr="006F71F1">
        <w:rPr>
          <w:rFonts w:eastAsia="DengXian"/>
          <w:kern w:val="2"/>
        </w:rPr>
        <w:t xml:space="preserve">), </w:t>
      </w:r>
      <w:r w:rsidR="00D75CFB" w:rsidRPr="006F71F1">
        <w:rPr>
          <w:rFonts w:eastAsia="DengXian"/>
          <w:kern w:val="2"/>
        </w:rPr>
        <w:t>suggest</w:t>
      </w:r>
      <w:r w:rsidR="00F362F0" w:rsidRPr="006F71F1">
        <w:rPr>
          <w:rFonts w:eastAsia="DengXian"/>
          <w:kern w:val="2"/>
        </w:rPr>
        <w:t>ing</w:t>
      </w:r>
      <w:r w:rsidR="00D75CFB" w:rsidRPr="006F71F1">
        <w:rPr>
          <w:rFonts w:eastAsia="DengXian"/>
          <w:kern w:val="2"/>
        </w:rPr>
        <w:t xml:space="preserve"> </w:t>
      </w:r>
      <w:r w:rsidR="00F362F0" w:rsidRPr="006F71F1">
        <w:rPr>
          <w:rFonts w:eastAsia="DengXian"/>
          <w:kern w:val="2"/>
        </w:rPr>
        <w:t xml:space="preserve">a general reduction in </w:t>
      </w:r>
      <w:r w:rsidR="005653EA" w:rsidRPr="006F71F1">
        <w:rPr>
          <w:rFonts w:eastAsia="DengXian"/>
          <w:kern w:val="2"/>
        </w:rPr>
        <w:t xml:space="preserve">newcomer </w:t>
      </w:r>
      <w:r w:rsidR="0029421C" w:rsidRPr="006F71F1">
        <w:rPr>
          <w:rFonts w:eastAsia="DengXian"/>
          <w:kern w:val="2"/>
        </w:rPr>
        <w:t>error-making</w:t>
      </w:r>
      <w:r w:rsidRPr="006F71F1">
        <w:rPr>
          <w:rFonts w:eastAsia="DengXian"/>
          <w:kern w:val="2"/>
        </w:rPr>
        <w:t xml:space="preserve"> </w:t>
      </w:r>
      <w:r w:rsidR="00F362F0" w:rsidRPr="006F71F1">
        <w:rPr>
          <w:rFonts w:eastAsia="DengXian"/>
          <w:kern w:val="2"/>
        </w:rPr>
        <w:t>as time progressed</w:t>
      </w:r>
      <w:r w:rsidRPr="006F71F1">
        <w:rPr>
          <w:rFonts w:eastAsia="DengXian"/>
          <w:kern w:val="2"/>
        </w:rPr>
        <w:t>.</w:t>
      </w:r>
      <w:r w:rsidR="009F62CB" w:rsidRPr="006F71F1">
        <w:rPr>
          <w:rFonts w:eastAsia="DengXian"/>
          <w:kern w:val="2"/>
        </w:rPr>
        <w:t xml:space="preserve"> </w:t>
      </w:r>
      <w:r w:rsidR="00F362F0" w:rsidRPr="006F71F1">
        <w:rPr>
          <w:rFonts w:eastAsia="DengXian"/>
          <w:kern w:val="2"/>
        </w:rPr>
        <w:t>W</w:t>
      </w:r>
      <w:r w:rsidRPr="006F71F1">
        <w:rPr>
          <w:rFonts w:eastAsia="DengXian"/>
          <w:kern w:val="2"/>
        </w:rPr>
        <w:t xml:space="preserve">e </w:t>
      </w:r>
      <w:r w:rsidR="00F362F0" w:rsidRPr="006F71F1">
        <w:rPr>
          <w:rFonts w:eastAsia="DengXian"/>
          <w:kern w:val="2"/>
        </w:rPr>
        <w:t>then probed the possibility</w:t>
      </w:r>
      <w:r w:rsidR="0029421C" w:rsidRPr="006F71F1">
        <w:rPr>
          <w:rFonts w:eastAsia="DengXian"/>
          <w:kern w:val="2"/>
        </w:rPr>
        <w:t xml:space="preserve"> </w:t>
      </w:r>
      <w:r w:rsidR="00F362F0" w:rsidRPr="006F71F1">
        <w:rPr>
          <w:rFonts w:eastAsia="DengXian"/>
          <w:kern w:val="2"/>
        </w:rPr>
        <w:t>of a quadratic component in these</w:t>
      </w:r>
      <w:r w:rsidRPr="006F71F1">
        <w:rPr>
          <w:rFonts w:eastAsia="DengXian"/>
          <w:kern w:val="2"/>
        </w:rPr>
        <w:t xml:space="preserve"> changes. Analyses show</w:t>
      </w:r>
      <w:r w:rsidR="00FF0E39" w:rsidRPr="006F71F1">
        <w:rPr>
          <w:rFonts w:eastAsia="DengXian"/>
          <w:kern w:val="2"/>
        </w:rPr>
        <w:t>ed that</w:t>
      </w:r>
      <w:r w:rsidR="004119A6" w:rsidRPr="006F71F1">
        <w:rPr>
          <w:rFonts w:eastAsia="DengXian"/>
          <w:kern w:val="2"/>
        </w:rPr>
        <w:t xml:space="preserve"> the quadratic term was not significant (</w:t>
      </w:r>
      <w:r w:rsidR="004119A6" w:rsidRPr="006F71F1">
        <w:rPr>
          <w:rFonts w:eastAsia="DengXian"/>
          <w:i/>
          <w:kern w:val="2"/>
        </w:rPr>
        <w:t>γ</w:t>
      </w:r>
      <w:r w:rsidR="004119A6" w:rsidRPr="006F71F1">
        <w:rPr>
          <w:rFonts w:eastAsia="DengXian"/>
          <w:i/>
          <w:kern w:val="2"/>
          <w:vertAlign w:val="subscript"/>
        </w:rPr>
        <w:t>qua</w:t>
      </w:r>
      <w:r w:rsidR="009D387A" w:rsidRPr="006F71F1">
        <w:rPr>
          <w:rFonts w:eastAsia="DengXian"/>
          <w:i/>
          <w:kern w:val="2"/>
          <w:vertAlign w:val="subscript"/>
        </w:rPr>
        <w:t>dratic</w:t>
      </w:r>
      <w:r w:rsidR="004119A6" w:rsidRPr="006F71F1">
        <w:rPr>
          <w:rFonts w:eastAsia="DengXian"/>
          <w:i/>
          <w:kern w:val="2"/>
          <w:vertAlign w:val="subscript"/>
        </w:rPr>
        <w:t xml:space="preserve"> </w:t>
      </w:r>
      <w:r w:rsidR="004119A6" w:rsidRPr="006F71F1">
        <w:rPr>
          <w:rFonts w:eastAsia="DengXian"/>
          <w:kern w:val="2"/>
        </w:rPr>
        <w:t xml:space="preserve">= </w:t>
      </w:r>
      <w:r w:rsidR="00F53825" w:rsidRPr="006F71F1">
        <w:rPr>
          <w:rFonts w:eastAsia="DengXian"/>
          <w:kern w:val="2"/>
        </w:rPr>
        <w:t>-</w:t>
      </w:r>
      <w:r w:rsidR="004119A6" w:rsidRPr="006F71F1">
        <w:rPr>
          <w:rFonts w:eastAsia="DengXian"/>
          <w:kern w:val="2"/>
        </w:rPr>
        <w:t>.</w:t>
      </w:r>
      <w:r w:rsidR="00F53825" w:rsidRPr="006F71F1">
        <w:rPr>
          <w:rFonts w:eastAsia="DengXian"/>
          <w:kern w:val="2"/>
        </w:rPr>
        <w:t>12</w:t>
      </w:r>
      <w:r w:rsidR="004119A6" w:rsidRPr="006F71F1">
        <w:rPr>
          <w:rFonts w:eastAsia="DengXian"/>
          <w:kern w:val="2"/>
        </w:rPr>
        <w:t>,</w:t>
      </w:r>
      <w:r w:rsidR="00F53825" w:rsidRPr="006F71F1">
        <w:rPr>
          <w:rFonts w:eastAsia="DengXian"/>
          <w:kern w:val="2"/>
        </w:rPr>
        <w:t xml:space="preserve"> </w:t>
      </w:r>
      <w:r w:rsidR="00F53825" w:rsidRPr="006F71F1">
        <w:rPr>
          <w:rFonts w:eastAsia="DengXian"/>
          <w:i/>
          <w:iCs/>
          <w:kern w:val="2"/>
        </w:rPr>
        <w:t>ns</w:t>
      </w:r>
      <w:r w:rsidR="004119A6" w:rsidRPr="006F71F1">
        <w:rPr>
          <w:rFonts w:eastAsia="DengXian"/>
          <w:kern w:val="2"/>
        </w:rPr>
        <w:t>)</w:t>
      </w:r>
      <w:r w:rsidR="00C73047" w:rsidRPr="006F71F1">
        <w:rPr>
          <w:rFonts w:eastAsia="DengXian"/>
          <w:kern w:val="2"/>
        </w:rPr>
        <w:t xml:space="preserve">, suggesting </w:t>
      </w:r>
      <w:r w:rsidR="00FF0E39" w:rsidRPr="006F71F1">
        <w:rPr>
          <w:rFonts w:eastAsia="DengXian"/>
          <w:kern w:val="2"/>
        </w:rPr>
        <w:t xml:space="preserve">a </w:t>
      </w:r>
      <w:r w:rsidR="00C73047" w:rsidRPr="006F71F1">
        <w:rPr>
          <w:rFonts w:eastAsia="DengXian"/>
          <w:kern w:val="2"/>
        </w:rPr>
        <w:t xml:space="preserve">quadratic </w:t>
      </w:r>
      <w:r w:rsidR="009F5B20" w:rsidRPr="006F71F1">
        <w:rPr>
          <w:rFonts w:eastAsia="DengXian"/>
          <w:kern w:val="2"/>
        </w:rPr>
        <w:t xml:space="preserve">trend </w:t>
      </w:r>
      <w:r w:rsidR="00FF0E39" w:rsidRPr="006F71F1">
        <w:rPr>
          <w:rFonts w:eastAsia="DengXian"/>
          <w:kern w:val="2"/>
        </w:rPr>
        <w:t>unsuitable</w:t>
      </w:r>
      <w:r w:rsidR="00EE6280" w:rsidRPr="006F71F1">
        <w:rPr>
          <w:rFonts w:eastAsia="DengXian"/>
          <w:kern w:val="2"/>
        </w:rPr>
        <w:t xml:space="preserve"> in the current research</w:t>
      </w:r>
      <w:r w:rsidRPr="006F71F1">
        <w:rPr>
          <w:rFonts w:eastAsia="DengXian"/>
          <w:kern w:val="2"/>
        </w:rPr>
        <w:t xml:space="preserve">. </w:t>
      </w:r>
      <w:r w:rsidR="003B2368" w:rsidRPr="006F71F1">
        <w:rPr>
          <w:rFonts w:eastAsia="DengXian"/>
          <w:kern w:val="2"/>
        </w:rPr>
        <w:lastRenderedPageBreak/>
        <w:t xml:space="preserve">Based on these results, </w:t>
      </w:r>
      <w:r w:rsidR="003F1D4C" w:rsidRPr="006F71F1">
        <w:rPr>
          <w:rFonts w:eastAsia="DengXian"/>
          <w:kern w:val="2"/>
        </w:rPr>
        <w:t>we</w:t>
      </w:r>
      <w:r w:rsidR="003B2368" w:rsidRPr="006F71F1">
        <w:rPr>
          <w:rFonts w:eastAsia="DengXian"/>
          <w:kern w:val="2"/>
        </w:rPr>
        <w:t xml:space="preserve"> </w:t>
      </w:r>
      <w:r w:rsidR="00FF0E39" w:rsidRPr="006F71F1">
        <w:rPr>
          <w:rFonts w:eastAsia="DengXian"/>
          <w:kern w:val="2"/>
        </w:rPr>
        <w:t xml:space="preserve">proceeded to </w:t>
      </w:r>
      <w:r w:rsidR="003B2368" w:rsidRPr="006F71F1">
        <w:rPr>
          <w:rFonts w:eastAsia="DengXian"/>
          <w:kern w:val="2"/>
        </w:rPr>
        <w:t xml:space="preserve">conduct </w:t>
      </w:r>
      <w:r w:rsidR="003F1D4C" w:rsidRPr="006F71F1">
        <w:rPr>
          <w:rFonts w:eastAsia="DengXian"/>
          <w:kern w:val="2"/>
        </w:rPr>
        <w:t xml:space="preserve">the </w:t>
      </w:r>
      <w:r w:rsidR="003B2368" w:rsidRPr="006F71F1">
        <w:rPr>
          <w:rFonts w:eastAsia="DengXian"/>
          <w:kern w:val="2"/>
        </w:rPr>
        <w:t xml:space="preserve">following </w:t>
      </w:r>
      <w:r w:rsidR="00507FE8" w:rsidRPr="006F71F1">
        <w:rPr>
          <w:rFonts w:eastAsia="DengXian"/>
          <w:kern w:val="2"/>
        </w:rPr>
        <w:t xml:space="preserve">analyses </w:t>
      </w:r>
      <w:r w:rsidR="003F1D4C" w:rsidRPr="006F71F1">
        <w:rPr>
          <w:rFonts w:eastAsia="DengXian"/>
          <w:kern w:val="2"/>
        </w:rPr>
        <w:t xml:space="preserve">to further investigate the antecedents and outcomes of the trajectory of </w:t>
      </w:r>
      <w:r w:rsidR="0029421C" w:rsidRPr="006F71F1">
        <w:rPr>
          <w:rFonts w:eastAsia="DengXian"/>
          <w:kern w:val="2"/>
        </w:rPr>
        <w:t>newcomer-making by following</w:t>
      </w:r>
      <w:r w:rsidR="003F1D4C" w:rsidRPr="006F71F1">
        <w:rPr>
          <w:rFonts w:eastAsia="DengXian"/>
          <w:kern w:val="2"/>
        </w:rPr>
        <w:t xml:space="preserve"> </w:t>
      </w:r>
      <w:r w:rsidR="007A2E14" w:rsidRPr="006F71F1">
        <w:t xml:space="preserve">Chen </w:t>
      </w:r>
      <w:r w:rsidR="003F1D4C" w:rsidRPr="006F71F1">
        <w:t>and</w:t>
      </w:r>
      <w:r w:rsidR="007A2E14" w:rsidRPr="006F71F1">
        <w:t xml:space="preserve"> Klimoski</w:t>
      </w:r>
      <w:r w:rsidR="00466C9B" w:rsidRPr="006F71F1">
        <w:t>’</w:t>
      </w:r>
      <w:r w:rsidR="003F1D4C" w:rsidRPr="006F71F1">
        <w:t xml:space="preserve">s </w:t>
      </w:r>
      <w:r w:rsidR="005D22CE" w:rsidRPr="006F71F1">
        <w:t xml:space="preserve">(2003) </w:t>
      </w:r>
      <w:r w:rsidR="003F1D4C" w:rsidRPr="006F71F1">
        <w:t>practices</w:t>
      </w:r>
      <w:r w:rsidR="007A2E14" w:rsidRPr="006F71F1">
        <w:rPr>
          <w:rFonts w:eastAsia="DengXian"/>
          <w:kern w:val="2"/>
        </w:rPr>
        <w:t xml:space="preserve">. </w:t>
      </w:r>
    </w:p>
    <w:p w14:paraId="23CA6A0A" w14:textId="2752B4D0" w:rsidR="00C138F9" w:rsidRPr="006F71F1" w:rsidRDefault="00C138F9" w:rsidP="00385D18">
      <w:pPr>
        <w:widowControl w:val="0"/>
        <w:snapToGrid w:val="0"/>
        <w:spacing w:line="480" w:lineRule="auto"/>
        <w:rPr>
          <w:rFonts w:eastAsia="DengXian"/>
          <w:b/>
          <w:bCs/>
          <w:kern w:val="2"/>
        </w:rPr>
      </w:pPr>
      <w:r w:rsidRPr="006F71F1">
        <w:rPr>
          <w:rFonts w:eastAsia="DengXian"/>
          <w:b/>
          <w:bCs/>
          <w:kern w:val="2"/>
        </w:rPr>
        <w:t>Hypotheses Testing</w:t>
      </w:r>
    </w:p>
    <w:p w14:paraId="78BC05CD" w14:textId="0C09A4D0" w:rsidR="00C3703C" w:rsidRPr="006F71F1" w:rsidRDefault="00C138F9" w:rsidP="00385D18">
      <w:pPr>
        <w:widowControl w:val="0"/>
        <w:snapToGrid w:val="0"/>
        <w:spacing w:line="480" w:lineRule="auto"/>
        <w:rPr>
          <w:rFonts w:eastAsia="DengXian"/>
          <w:kern w:val="2"/>
        </w:rPr>
      </w:pPr>
      <w:r w:rsidRPr="006F71F1">
        <w:rPr>
          <w:rFonts w:eastAsia="DengXian"/>
          <w:b/>
          <w:bCs/>
          <w:kern w:val="2"/>
        </w:rPr>
        <w:tab/>
      </w:r>
      <w:r w:rsidR="00365F64" w:rsidRPr="006F71F1">
        <w:rPr>
          <w:rFonts w:eastAsia="DengXian"/>
          <w:kern w:val="2"/>
        </w:rPr>
        <w:t xml:space="preserve">Table 1 summarizes </w:t>
      </w:r>
      <w:r w:rsidR="00645496" w:rsidRPr="006F71F1">
        <w:rPr>
          <w:rFonts w:eastAsia="DengXian"/>
          <w:kern w:val="2"/>
        </w:rPr>
        <w:t xml:space="preserve">information about </w:t>
      </w:r>
      <w:r w:rsidR="00685D49" w:rsidRPr="006F71F1">
        <w:rPr>
          <w:rFonts w:eastAsia="DengXian"/>
          <w:kern w:val="2"/>
        </w:rPr>
        <w:t>descriptive statistics</w:t>
      </w:r>
      <w:r w:rsidR="008E67BF" w:rsidRPr="006F71F1">
        <w:rPr>
          <w:rFonts w:eastAsia="DengXian"/>
          <w:kern w:val="2"/>
        </w:rPr>
        <w:t xml:space="preserve"> </w:t>
      </w:r>
      <w:r w:rsidR="00BF388A" w:rsidRPr="006F71F1">
        <w:rPr>
          <w:rFonts w:eastAsia="DengXian"/>
          <w:kern w:val="2"/>
        </w:rPr>
        <w:t>of</w:t>
      </w:r>
      <w:r w:rsidR="00365F64" w:rsidRPr="006F71F1">
        <w:rPr>
          <w:rFonts w:eastAsia="DengXian"/>
          <w:kern w:val="2"/>
        </w:rPr>
        <w:t xml:space="preserve"> the </w:t>
      </w:r>
      <w:r w:rsidR="00645496" w:rsidRPr="006F71F1">
        <w:rPr>
          <w:rFonts w:eastAsia="DengXian"/>
          <w:kern w:val="2"/>
        </w:rPr>
        <w:t xml:space="preserve">foci </w:t>
      </w:r>
      <w:r w:rsidR="00365F64" w:rsidRPr="006F71F1">
        <w:rPr>
          <w:rFonts w:eastAsia="DengXian"/>
          <w:kern w:val="2"/>
        </w:rPr>
        <w:t>variables</w:t>
      </w:r>
      <w:r w:rsidR="00BF388A" w:rsidRPr="006F71F1">
        <w:rPr>
          <w:rFonts w:eastAsia="DengXian"/>
          <w:kern w:val="2"/>
        </w:rPr>
        <w:t>.</w:t>
      </w:r>
      <w:r w:rsidR="00853B47" w:rsidRPr="006F71F1">
        <w:rPr>
          <w:rFonts w:eastAsia="DengXian"/>
          <w:kern w:val="2"/>
        </w:rPr>
        <w:t xml:space="preserve"> </w:t>
      </w:r>
      <w:r w:rsidR="00034F8E" w:rsidRPr="006F71F1">
        <w:rPr>
          <w:rFonts w:eastAsia="DengXian"/>
          <w:kern w:val="2"/>
        </w:rPr>
        <w:t>T</w:t>
      </w:r>
      <w:r w:rsidR="00C3703C" w:rsidRPr="006F71F1">
        <w:rPr>
          <w:rFonts w:eastAsia="DengXian"/>
          <w:kern w:val="2"/>
        </w:rPr>
        <w:t xml:space="preserve">he results of regression analyses for the main effects of studied variables </w:t>
      </w:r>
      <w:r w:rsidR="00034F8E" w:rsidRPr="006F71F1">
        <w:rPr>
          <w:rFonts w:eastAsia="DengXian"/>
          <w:kern w:val="2"/>
        </w:rPr>
        <w:t xml:space="preserve">are presented </w:t>
      </w:r>
      <w:r w:rsidR="00C3703C" w:rsidRPr="006F71F1">
        <w:rPr>
          <w:rFonts w:eastAsia="DengXian"/>
          <w:kern w:val="2"/>
        </w:rPr>
        <w:t xml:space="preserve">in Table 2. </w:t>
      </w:r>
      <w:r w:rsidR="00585E18" w:rsidRPr="006F71F1">
        <w:rPr>
          <w:rFonts w:eastAsia="DengXian"/>
          <w:kern w:val="2"/>
        </w:rPr>
        <w:t xml:space="preserve">Hypotheses </w:t>
      </w:r>
      <w:r w:rsidR="00490E6D" w:rsidRPr="006F71F1">
        <w:rPr>
          <w:rFonts w:eastAsia="DengXian"/>
          <w:kern w:val="2"/>
        </w:rPr>
        <w:t>1</w:t>
      </w:r>
      <w:r w:rsidR="00585E18" w:rsidRPr="006F71F1">
        <w:rPr>
          <w:rFonts w:eastAsia="DengXian"/>
          <w:kern w:val="2"/>
        </w:rPr>
        <w:t xml:space="preserve"> and </w:t>
      </w:r>
      <w:r w:rsidR="00490E6D" w:rsidRPr="006F71F1">
        <w:rPr>
          <w:rFonts w:eastAsia="DengXian"/>
          <w:kern w:val="2"/>
        </w:rPr>
        <w:t>2</w:t>
      </w:r>
      <w:r w:rsidR="00585E18" w:rsidRPr="006F71F1">
        <w:rPr>
          <w:rFonts w:eastAsia="DengXian"/>
          <w:kern w:val="2"/>
        </w:rPr>
        <w:t xml:space="preserve"> postulated differential associations of error management and error prevention approaches with error change trajectories. As shown in Table 2, we found that error management approach was negatively associated with error change trajectories (</w:t>
      </w:r>
      <w:r w:rsidR="00585E18" w:rsidRPr="006F71F1">
        <w:rPr>
          <w:rFonts w:eastAsia="DengXian"/>
          <w:i/>
          <w:kern w:val="2"/>
        </w:rPr>
        <w:t>γ</w:t>
      </w:r>
      <w:r w:rsidR="00585E18" w:rsidRPr="006F71F1">
        <w:rPr>
          <w:rFonts w:eastAsia="DengXian"/>
          <w:kern w:val="2"/>
        </w:rPr>
        <w:t xml:space="preserve"> = -.004, </w:t>
      </w:r>
      <w:r w:rsidR="00585E18" w:rsidRPr="006F71F1">
        <w:rPr>
          <w:rFonts w:eastAsia="DengXian"/>
          <w:i/>
          <w:iCs/>
          <w:kern w:val="2"/>
        </w:rPr>
        <w:t xml:space="preserve">p </w:t>
      </w:r>
      <w:r w:rsidR="00585E18" w:rsidRPr="006F71F1">
        <w:rPr>
          <w:rFonts w:eastAsia="DengXian"/>
          <w:kern w:val="2"/>
        </w:rPr>
        <w:t xml:space="preserve">= .003), supporting Hypothesis </w:t>
      </w:r>
      <w:r w:rsidR="00A378FA" w:rsidRPr="006F71F1">
        <w:rPr>
          <w:rFonts w:eastAsia="DengXian"/>
          <w:kern w:val="2"/>
        </w:rPr>
        <w:t>1</w:t>
      </w:r>
      <w:r w:rsidR="00585E18" w:rsidRPr="006F71F1">
        <w:rPr>
          <w:rFonts w:eastAsia="DengXian"/>
          <w:kern w:val="2"/>
        </w:rPr>
        <w:t xml:space="preserve">. However, we failed to find support for Hypothesis </w:t>
      </w:r>
      <w:r w:rsidR="00A378FA" w:rsidRPr="006F71F1">
        <w:rPr>
          <w:rFonts w:eastAsia="DengXian"/>
          <w:kern w:val="2"/>
        </w:rPr>
        <w:t>2</w:t>
      </w:r>
      <w:r w:rsidR="00585E18" w:rsidRPr="006F71F1">
        <w:rPr>
          <w:rFonts w:eastAsia="DengXian"/>
          <w:kern w:val="2"/>
        </w:rPr>
        <w:t>: Error prevention approach was not significantly related to error change trajectories (</w:t>
      </w:r>
      <w:r w:rsidR="00585E18" w:rsidRPr="006F71F1">
        <w:rPr>
          <w:rFonts w:eastAsia="DengXian"/>
          <w:i/>
          <w:kern w:val="2"/>
        </w:rPr>
        <w:t>γ</w:t>
      </w:r>
      <w:r w:rsidR="00585E18" w:rsidRPr="006F71F1">
        <w:rPr>
          <w:rFonts w:eastAsia="DengXian"/>
          <w:kern w:val="2"/>
        </w:rPr>
        <w:t xml:space="preserve"> = .002, </w:t>
      </w:r>
      <w:r w:rsidR="00585E18" w:rsidRPr="006F71F1">
        <w:rPr>
          <w:rFonts w:eastAsia="DengXian"/>
          <w:i/>
          <w:iCs/>
          <w:kern w:val="2"/>
        </w:rPr>
        <w:t xml:space="preserve">p </w:t>
      </w:r>
      <w:r w:rsidR="00585E18" w:rsidRPr="006F71F1">
        <w:rPr>
          <w:rFonts w:eastAsia="DengXian"/>
          <w:kern w:val="2"/>
        </w:rPr>
        <w:t xml:space="preserve">= .168). </w:t>
      </w:r>
    </w:p>
    <w:p w14:paraId="697C84F4" w14:textId="45ADC442" w:rsidR="00585E18" w:rsidRPr="006F71F1" w:rsidRDefault="00F97B6F" w:rsidP="00385D18">
      <w:pPr>
        <w:widowControl w:val="0"/>
        <w:snapToGrid w:val="0"/>
        <w:spacing w:line="480" w:lineRule="auto"/>
        <w:ind w:firstLine="720"/>
        <w:rPr>
          <w:rFonts w:eastAsia="DengXian"/>
          <w:kern w:val="2"/>
        </w:rPr>
      </w:pPr>
      <w:r w:rsidRPr="006F71F1">
        <w:rPr>
          <w:rFonts w:eastAsia="DengXian"/>
          <w:kern w:val="2"/>
        </w:rPr>
        <w:t>We further found that</w:t>
      </w:r>
      <w:r w:rsidR="00585E18" w:rsidRPr="006F71F1">
        <w:rPr>
          <w:rFonts w:eastAsia="DengXian"/>
          <w:kern w:val="2"/>
        </w:rPr>
        <w:t xml:space="preserve"> the change trajectories of error-making significantly predicted task performance (</w:t>
      </w:r>
      <w:r w:rsidR="00585E18" w:rsidRPr="006F71F1">
        <w:rPr>
          <w:i/>
        </w:rPr>
        <w:t>γ</w:t>
      </w:r>
      <w:r w:rsidR="00585E18" w:rsidRPr="006F71F1">
        <w:rPr>
          <w:rFonts w:eastAsia="DengXian"/>
          <w:kern w:val="2"/>
        </w:rPr>
        <w:t xml:space="preserve"> = - 13.777, </w:t>
      </w:r>
      <w:r w:rsidR="00585E18" w:rsidRPr="006F71F1">
        <w:rPr>
          <w:rFonts w:eastAsia="DengXian"/>
          <w:i/>
          <w:iCs/>
          <w:kern w:val="2"/>
        </w:rPr>
        <w:t xml:space="preserve">p </w:t>
      </w:r>
      <w:r w:rsidR="00585E18" w:rsidRPr="006F71F1">
        <w:rPr>
          <w:rFonts w:eastAsia="DengXian"/>
          <w:kern w:val="2"/>
        </w:rPr>
        <w:t>= .002) and annual merit pay (</w:t>
      </w:r>
      <w:r w:rsidR="00585E18" w:rsidRPr="006F71F1">
        <w:rPr>
          <w:i/>
        </w:rPr>
        <w:t>γ</w:t>
      </w:r>
      <w:r w:rsidR="00585E18" w:rsidRPr="006F71F1">
        <w:rPr>
          <w:rFonts w:eastAsia="DengXian"/>
          <w:kern w:val="2"/>
        </w:rPr>
        <w:t xml:space="preserve"> = -.499, </w:t>
      </w:r>
      <w:r w:rsidR="00585E18" w:rsidRPr="006F71F1">
        <w:rPr>
          <w:rFonts w:eastAsia="DengXian"/>
          <w:i/>
          <w:iCs/>
          <w:kern w:val="2"/>
        </w:rPr>
        <w:t xml:space="preserve">p </w:t>
      </w:r>
      <w:r w:rsidR="00585E18" w:rsidRPr="006F71F1">
        <w:rPr>
          <w:rFonts w:eastAsia="DengXian"/>
          <w:kern w:val="2"/>
        </w:rPr>
        <w:t>= .002). However, the initial error-making was not significantly related to either task performance (</w:t>
      </w:r>
      <w:r w:rsidR="00585E18" w:rsidRPr="006F71F1">
        <w:rPr>
          <w:i/>
        </w:rPr>
        <w:t>γ</w:t>
      </w:r>
      <w:r w:rsidR="00585E18" w:rsidRPr="006F71F1">
        <w:rPr>
          <w:rFonts w:eastAsia="DengXian"/>
          <w:kern w:val="2"/>
        </w:rPr>
        <w:t xml:space="preserve"> = .105, </w:t>
      </w:r>
      <w:r w:rsidR="00585E18" w:rsidRPr="006F71F1">
        <w:rPr>
          <w:rFonts w:eastAsia="DengXian"/>
          <w:i/>
          <w:iCs/>
          <w:kern w:val="2"/>
        </w:rPr>
        <w:t xml:space="preserve">p </w:t>
      </w:r>
      <w:r w:rsidR="00585E18" w:rsidRPr="006F71F1">
        <w:rPr>
          <w:rFonts w:eastAsia="DengXian"/>
          <w:kern w:val="2"/>
        </w:rPr>
        <w:t>= .268) or annual merit pay (</w:t>
      </w:r>
      <w:r w:rsidR="00585E18" w:rsidRPr="006F71F1">
        <w:rPr>
          <w:i/>
        </w:rPr>
        <w:t>γ</w:t>
      </w:r>
      <w:r w:rsidR="00585E18" w:rsidRPr="006F71F1">
        <w:rPr>
          <w:rFonts w:eastAsia="DengXian"/>
          <w:kern w:val="2"/>
        </w:rPr>
        <w:t xml:space="preserve"> = -.002, </w:t>
      </w:r>
      <w:r w:rsidR="00585E18" w:rsidRPr="006F71F1">
        <w:rPr>
          <w:rFonts w:eastAsia="DengXian"/>
          <w:i/>
          <w:iCs/>
          <w:kern w:val="2"/>
        </w:rPr>
        <w:t xml:space="preserve">p </w:t>
      </w:r>
      <w:r w:rsidR="00585E18" w:rsidRPr="006F71F1">
        <w:rPr>
          <w:rFonts w:eastAsia="DengXian"/>
          <w:kern w:val="2"/>
        </w:rPr>
        <w:t xml:space="preserve">= .647). These results demonstrated the superiority of change trajectories of error-making over the initial level of error-making in predicting task performance and annual merit, supporting Hypothesis </w:t>
      </w:r>
      <w:r w:rsidR="004F5CEA" w:rsidRPr="006F71F1">
        <w:rPr>
          <w:rFonts w:eastAsia="DengXian"/>
          <w:kern w:val="2"/>
        </w:rPr>
        <w:t>3</w:t>
      </w:r>
      <w:r w:rsidR="00585E18" w:rsidRPr="006F71F1">
        <w:rPr>
          <w:rFonts w:eastAsia="DengXian"/>
          <w:kern w:val="2"/>
        </w:rPr>
        <w:t xml:space="preserve">.  </w:t>
      </w:r>
    </w:p>
    <w:p w14:paraId="24059185" w14:textId="621D46B8" w:rsidR="003268F3" w:rsidRPr="006F71F1" w:rsidRDefault="0029421C" w:rsidP="003D1187">
      <w:pPr>
        <w:widowControl w:val="0"/>
        <w:snapToGrid w:val="0"/>
        <w:spacing w:line="480" w:lineRule="auto"/>
        <w:ind w:firstLine="720"/>
      </w:pPr>
      <w:r w:rsidRPr="006F71F1">
        <w:rPr>
          <w:rFonts w:eastAsia="DengXian"/>
          <w:kern w:val="2"/>
        </w:rPr>
        <w:t>We conducted a new set of regression analyses for Hypotheses 4 and 5, which proposed the moderating effect of newcomer global attribution</w:t>
      </w:r>
      <w:r w:rsidR="00A24BB0" w:rsidRPr="006F71F1">
        <w:rPr>
          <w:rFonts w:eastAsia="DengXian"/>
          <w:kern w:val="2"/>
        </w:rPr>
        <w:t xml:space="preserve"> (</w:t>
      </w:r>
      <w:r w:rsidR="000D62BD" w:rsidRPr="006F71F1">
        <w:rPr>
          <w:rFonts w:eastAsia="DengXian"/>
          <w:kern w:val="2"/>
        </w:rPr>
        <w:t>see</w:t>
      </w:r>
      <w:r w:rsidR="00A24BB0" w:rsidRPr="006F71F1">
        <w:rPr>
          <w:rFonts w:eastAsia="DengXian"/>
          <w:kern w:val="2"/>
        </w:rPr>
        <w:t xml:space="preserve"> Table 3). Specifically, we found that newcomer global </w:t>
      </w:r>
      <w:r w:rsidR="00F04405" w:rsidRPr="006F71F1">
        <w:rPr>
          <w:rFonts w:eastAsia="DengXian"/>
          <w:kern w:val="2"/>
        </w:rPr>
        <w:t xml:space="preserve">error attribution </w:t>
      </w:r>
      <w:r w:rsidR="00A24BB0" w:rsidRPr="006F71F1">
        <w:rPr>
          <w:rFonts w:eastAsia="DengXian"/>
          <w:kern w:val="2"/>
        </w:rPr>
        <w:t xml:space="preserve">significantly moderated the negative effect of error management approach on </w:t>
      </w:r>
      <w:r w:rsidR="00D7124B" w:rsidRPr="006F71F1">
        <w:rPr>
          <w:rFonts w:eastAsia="DengXian"/>
          <w:kern w:val="2"/>
        </w:rPr>
        <w:t xml:space="preserve">error </w:t>
      </w:r>
      <w:r w:rsidR="00A24BB0" w:rsidRPr="006F71F1">
        <w:rPr>
          <w:rFonts w:eastAsia="DengXian"/>
          <w:kern w:val="2"/>
        </w:rPr>
        <w:t>change trajectories (</w:t>
      </w:r>
      <w:r w:rsidR="00A24BB0" w:rsidRPr="006F71F1">
        <w:rPr>
          <w:i/>
        </w:rPr>
        <w:t>γ</w:t>
      </w:r>
      <w:r w:rsidR="00A24BB0" w:rsidRPr="006F71F1">
        <w:rPr>
          <w:rFonts w:eastAsia="DengXian"/>
          <w:kern w:val="2"/>
        </w:rPr>
        <w:t xml:space="preserve"> = .002, </w:t>
      </w:r>
      <w:r w:rsidR="00A24BB0" w:rsidRPr="006F71F1">
        <w:rPr>
          <w:rFonts w:eastAsia="DengXian"/>
          <w:i/>
          <w:iCs/>
          <w:kern w:val="2"/>
        </w:rPr>
        <w:t xml:space="preserve">p </w:t>
      </w:r>
      <w:r w:rsidR="00A24BB0" w:rsidRPr="006F71F1">
        <w:rPr>
          <w:rFonts w:eastAsia="DengXian"/>
          <w:kern w:val="2"/>
        </w:rPr>
        <w:t>= .018). W</w:t>
      </w:r>
      <w:r w:rsidR="00A24BB0" w:rsidRPr="006F71F1">
        <w:t xml:space="preserve">e plotted this interaction </w:t>
      </w:r>
      <w:r w:rsidR="00731678" w:rsidRPr="006F71F1">
        <w:t>to facilitate interpretation</w:t>
      </w:r>
      <w:r w:rsidR="00A24BB0" w:rsidRPr="006F71F1">
        <w:t xml:space="preserve"> in Figure 2</w:t>
      </w:r>
      <w:r w:rsidR="00D74287" w:rsidRPr="006F71F1">
        <w:t>, following Cohen et al.</w:t>
      </w:r>
      <w:r w:rsidR="00466C9B" w:rsidRPr="006F71F1">
        <w:t>’</w:t>
      </w:r>
      <w:r w:rsidR="00D74287" w:rsidRPr="006F71F1">
        <w:t>s (2003) recommendations</w:t>
      </w:r>
      <w:r w:rsidR="003E4F34" w:rsidRPr="006F71F1">
        <w:t xml:space="preserve"> at conditional values of the moderator (i.e., 1 </w:t>
      </w:r>
      <w:r w:rsidR="003E4F34" w:rsidRPr="006F71F1">
        <w:rPr>
          <w:i/>
        </w:rPr>
        <w:t>SD</w:t>
      </w:r>
      <w:r w:rsidR="003E4F34" w:rsidRPr="006F71F1">
        <w:t xml:space="preserve"> above and below the mean)</w:t>
      </w:r>
      <w:r w:rsidR="00A24BB0" w:rsidRPr="006F71F1">
        <w:t xml:space="preserve">. </w:t>
      </w:r>
      <w:r w:rsidR="00D7124B" w:rsidRPr="006F71F1">
        <w:lastRenderedPageBreak/>
        <w:t>T</w:t>
      </w:r>
      <w:r w:rsidR="0062668E" w:rsidRPr="006F71F1">
        <w:t xml:space="preserve">he effect of </w:t>
      </w:r>
      <w:r w:rsidRPr="006F71F1">
        <w:t>the error management approach on the</w:t>
      </w:r>
      <w:r w:rsidR="00D7124B" w:rsidRPr="006F71F1">
        <w:t xml:space="preserve"> error</w:t>
      </w:r>
      <w:r w:rsidRPr="006F71F1">
        <w:t xml:space="preserve"> change trajectories was significantly negative when global attribution was low (</w:t>
      </w:r>
      <w:r w:rsidRPr="006F71F1">
        <w:rPr>
          <w:i/>
          <w:iCs/>
        </w:rPr>
        <w:t>γ</w:t>
      </w:r>
      <w:r w:rsidRPr="006F71F1">
        <w:t xml:space="preserve"> = -.005, </w:t>
      </w:r>
      <w:r w:rsidRPr="006F71F1">
        <w:rPr>
          <w:i/>
          <w:iCs/>
        </w:rPr>
        <w:t>p</w:t>
      </w:r>
      <w:r w:rsidRPr="006F71F1">
        <w:t xml:space="preserve"> = .002)</w:t>
      </w:r>
      <w:r w:rsidR="0062668E" w:rsidRPr="006F71F1">
        <w:t xml:space="preserve"> but was not when global attribution was high (</w:t>
      </w:r>
      <w:r w:rsidR="0062668E" w:rsidRPr="006F71F1">
        <w:rPr>
          <w:i/>
        </w:rPr>
        <w:t>γ</w:t>
      </w:r>
      <w:r w:rsidR="0062668E" w:rsidRPr="006F71F1" w:rsidDel="00A60A94">
        <w:t xml:space="preserve"> </w:t>
      </w:r>
      <w:r w:rsidR="0062668E" w:rsidRPr="006F71F1">
        <w:t xml:space="preserve">= .000, </w:t>
      </w:r>
      <w:r w:rsidR="0062668E" w:rsidRPr="006F71F1">
        <w:rPr>
          <w:i/>
        </w:rPr>
        <w:t xml:space="preserve">p = </w:t>
      </w:r>
      <w:r w:rsidR="0062668E" w:rsidRPr="006F71F1">
        <w:rPr>
          <w:iCs/>
        </w:rPr>
        <w:t>.903</w:t>
      </w:r>
      <w:r w:rsidR="0062668E" w:rsidRPr="006F71F1">
        <w:t>)</w:t>
      </w:r>
      <w:r w:rsidR="008A767F" w:rsidRPr="006F71F1">
        <w:t>, supporting Hypothesis 4.</w:t>
      </w:r>
      <w:r w:rsidR="001F4CD0" w:rsidRPr="006F71F1">
        <w:t xml:space="preserve"> However, Hypothesis 5 did not receive empirical support. Newcomer global attribution did not moderate the relationship between error prevention approach and error change trajectories (</w:t>
      </w:r>
      <w:r w:rsidR="001F4CD0" w:rsidRPr="006F71F1">
        <w:rPr>
          <w:i/>
        </w:rPr>
        <w:t>γ</w:t>
      </w:r>
      <w:r w:rsidR="001F4CD0" w:rsidRPr="006F71F1" w:rsidDel="00A60A94">
        <w:t xml:space="preserve"> </w:t>
      </w:r>
      <w:r w:rsidR="001F4CD0" w:rsidRPr="006F71F1">
        <w:t xml:space="preserve">= -.001, </w:t>
      </w:r>
      <w:r w:rsidR="001F4CD0" w:rsidRPr="006F71F1">
        <w:rPr>
          <w:i/>
        </w:rPr>
        <w:t xml:space="preserve">p = </w:t>
      </w:r>
      <w:r w:rsidR="001F4CD0" w:rsidRPr="006F71F1">
        <w:rPr>
          <w:iCs/>
        </w:rPr>
        <w:t>.360; Hypothesis 5</w:t>
      </w:r>
      <w:r w:rsidR="001F4CD0" w:rsidRPr="006F71F1">
        <w:t xml:space="preserve">). </w:t>
      </w:r>
    </w:p>
    <w:p w14:paraId="08C32E64" w14:textId="5003C918" w:rsidR="007C0F61" w:rsidRPr="006F71F1" w:rsidRDefault="0027153B" w:rsidP="003D1187">
      <w:pPr>
        <w:widowControl w:val="0"/>
        <w:snapToGrid w:val="0"/>
        <w:spacing w:line="480" w:lineRule="auto"/>
        <w:ind w:firstLine="720"/>
      </w:pPr>
      <w:r w:rsidRPr="006F71F1">
        <w:rPr>
          <w:rFonts w:eastAsia="DengXian"/>
          <w:kern w:val="2"/>
        </w:rPr>
        <w:t>In light of the above results</w:t>
      </w:r>
      <w:r w:rsidR="009547ED" w:rsidRPr="006F71F1">
        <w:rPr>
          <w:rFonts w:eastAsia="DengXian"/>
          <w:kern w:val="2"/>
        </w:rPr>
        <w:t xml:space="preserve">, we only found support for the overall moderated mediation effects between </w:t>
      </w:r>
      <w:r w:rsidR="00786CD5" w:rsidRPr="006F71F1">
        <w:rPr>
          <w:rFonts w:eastAsia="DengXian"/>
          <w:kern w:val="2"/>
        </w:rPr>
        <w:t xml:space="preserve">error management approach and task performance/annual merit pay via change trajectories of error making (Hypotheses 6a and 6b). </w:t>
      </w:r>
      <w:r w:rsidRPr="006F71F1">
        <w:rPr>
          <w:rFonts w:eastAsia="DengXian"/>
          <w:kern w:val="2"/>
        </w:rPr>
        <w:t>T</w:t>
      </w:r>
      <w:r w:rsidR="008E7D7B" w:rsidRPr="006F71F1">
        <w:rPr>
          <w:rFonts w:eastAsia="DengXian"/>
          <w:kern w:val="2"/>
        </w:rPr>
        <w:t xml:space="preserve">he indirect effect of </w:t>
      </w:r>
      <w:r w:rsidR="00786CD5" w:rsidRPr="006F71F1">
        <w:rPr>
          <w:rFonts w:eastAsia="DengXian"/>
          <w:kern w:val="2"/>
        </w:rPr>
        <w:t>error management approach</w:t>
      </w:r>
      <w:r w:rsidR="009A2F21" w:rsidRPr="006F71F1">
        <w:rPr>
          <w:rFonts w:eastAsia="DengXian"/>
          <w:kern w:val="2"/>
        </w:rPr>
        <w:t xml:space="preserve"> </w:t>
      </w:r>
      <w:r w:rsidR="008E7D7B" w:rsidRPr="006F71F1">
        <w:rPr>
          <w:rFonts w:eastAsia="DengXian"/>
          <w:kern w:val="2"/>
        </w:rPr>
        <w:t xml:space="preserve">on </w:t>
      </w:r>
      <w:r w:rsidR="00786CD5" w:rsidRPr="006F71F1">
        <w:rPr>
          <w:rFonts w:eastAsia="DengXian"/>
          <w:kern w:val="2"/>
        </w:rPr>
        <w:t>task performance</w:t>
      </w:r>
      <w:r w:rsidRPr="006F71F1">
        <w:rPr>
          <w:rFonts w:eastAsia="DengXian"/>
          <w:kern w:val="2"/>
        </w:rPr>
        <w:t xml:space="preserve"> via error-making trajectories was significant when newcomer global attribution was low but not when it was high</w:t>
      </w:r>
      <w:r w:rsidR="009A2F21" w:rsidRPr="006F71F1">
        <w:rPr>
          <w:rFonts w:eastAsia="DengXian"/>
          <w:kern w:val="2"/>
        </w:rPr>
        <w:t xml:space="preserve"> (low condition: </w:t>
      </w:r>
      <w:r w:rsidR="009A2F21" w:rsidRPr="006F71F1">
        <w:rPr>
          <w:rFonts w:eastAsia="DengXian"/>
          <w:i/>
          <w:kern w:val="2"/>
        </w:rPr>
        <w:t>CI</w:t>
      </w:r>
      <w:r w:rsidR="009A2F21" w:rsidRPr="006F71F1">
        <w:rPr>
          <w:rFonts w:eastAsia="DengXian"/>
          <w:kern w:val="2"/>
        </w:rPr>
        <w:t xml:space="preserve"> = </w:t>
      </w:r>
      <w:r w:rsidRPr="006F71F1">
        <w:rPr>
          <w:rFonts w:eastAsia="DengXian"/>
          <w:kern w:val="2"/>
        </w:rPr>
        <w:t>[</w:t>
      </w:r>
      <w:r w:rsidR="009A2F21" w:rsidRPr="006F71F1">
        <w:rPr>
          <w:rFonts w:eastAsia="DengXian"/>
          <w:kern w:val="2"/>
        </w:rPr>
        <w:t>.</w:t>
      </w:r>
      <w:r w:rsidR="005D6D2E" w:rsidRPr="006F71F1">
        <w:rPr>
          <w:rFonts w:eastAsia="DengXian"/>
          <w:kern w:val="2"/>
        </w:rPr>
        <w:t>007</w:t>
      </w:r>
      <w:r w:rsidRPr="006F71F1">
        <w:rPr>
          <w:rFonts w:eastAsia="DengXian"/>
          <w:kern w:val="2"/>
        </w:rPr>
        <w:t>,</w:t>
      </w:r>
      <w:r w:rsidR="009A2F21" w:rsidRPr="006F71F1">
        <w:rPr>
          <w:rFonts w:eastAsia="DengXian"/>
          <w:kern w:val="2"/>
        </w:rPr>
        <w:t xml:space="preserve"> .</w:t>
      </w:r>
      <w:r w:rsidR="005D6D2E" w:rsidRPr="006F71F1">
        <w:rPr>
          <w:rFonts w:eastAsia="DengXian"/>
          <w:kern w:val="2"/>
        </w:rPr>
        <w:t>135</w:t>
      </w:r>
      <w:r w:rsidRPr="006F71F1">
        <w:rPr>
          <w:rFonts w:eastAsia="DengXian"/>
          <w:kern w:val="2"/>
        </w:rPr>
        <w:t>]</w:t>
      </w:r>
      <w:r w:rsidR="009A2F21" w:rsidRPr="006F71F1">
        <w:rPr>
          <w:rFonts w:eastAsia="DengXian"/>
          <w:kern w:val="2"/>
        </w:rPr>
        <w:t>;</w:t>
      </w:r>
      <w:r w:rsidRPr="006F71F1">
        <w:rPr>
          <w:rFonts w:eastAsia="DengXian"/>
          <w:kern w:val="2"/>
        </w:rPr>
        <w:t xml:space="preserve"> high condition: </w:t>
      </w:r>
      <w:r w:rsidRPr="006F71F1">
        <w:rPr>
          <w:rFonts w:eastAsia="DengXian"/>
          <w:i/>
          <w:kern w:val="2"/>
        </w:rPr>
        <w:t>CI</w:t>
      </w:r>
      <w:r w:rsidRPr="006F71F1">
        <w:rPr>
          <w:rFonts w:eastAsia="DengXian"/>
          <w:kern w:val="2"/>
        </w:rPr>
        <w:t xml:space="preserve"> = [-.059, .043];</w:t>
      </w:r>
      <w:r w:rsidR="009A2F21" w:rsidRPr="006F71F1">
        <w:rPr>
          <w:rFonts w:eastAsia="DengXian"/>
          <w:kern w:val="2"/>
        </w:rPr>
        <w:t xml:space="preserve"> difference index: </w:t>
      </w:r>
      <w:r w:rsidR="009A2F21" w:rsidRPr="006F71F1">
        <w:rPr>
          <w:rFonts w:eastAsia="DengXian"/>
          <w:i/>
          <w:kern w:val="2"/>
        </w:rPr>
        <w:t>CI</w:t>
      </w:r>
      <w:r w:rsidR="009A2F21" w:rsidRPr="006F71F1">
        <w:rPr>
          <w:rFonts w:eastAsia="DengXian"/>
          <w:kern w:val="2"/>
        </w:rPr>
        <w:t xml:space="preserve"> = </w:t>
      </w:r>
      <w:r w:rsidRPr="006F71F1">
        <w:rPr>
          <w:rFonts w:eastAsia="DengXian"/>
          <w:kern w:val="2"/>
        </w:rPr>
        <w:t>[</w:t>
      </w:r>
      <w:r w:rsidR="005D6D2E" w:rsidRPr="006F71F1">
        <w:rPr>
          <w:rFonts w:eastAsia="DengXian"/>
          <w:kern w:val="2"/>
        </w:rPr>
        <w:t>-</w:t>
      </w:r>
      <w:r w:rsidR="009A2F21" w:rsidRPr="006F71F1">
        <w:rPr>
          <w:rFonts w:eastAsia="DengXian"/>
          <w:kern w:val="2"/>
        </w:rPr>
        <w:t>.0</w:t>
      </w:r>
      <w:r w:rsidR="005D6D2E" w:rsidRPr="006F71F1">
        <w:rPr>
          <w:rFonts w:eastAsia="DengXian"/>
          <w:kern w:val="2"/>
        </w:rPr>
        <w:t>59</w:t>
      </w:r>
      <w:r w:rsidRPr="006F71F1">
        <w:rPr>
          <w:rFonts w:eastAsia="DengXian"/>
          <w:kern w:val="2"/>
        </w:rPr>
        <w:t xml:space="preserve">, </w:t>
      </w:r>
      <w:r w:rsidR="005D6D2E" w:rsidRPr="006F71F1">
        <w:rPr>
          <w:rFonts w:eastAsia="DengXian"/>
          <w:kern w:val="2"/>
        </w:rPr>
        <w:t>-</w:t>
      </w:r>
      <w:r w:rsidR="009A2F21" w:rsidRPr="006F71F1">
        <w:rPr>
          <w:rFonts w:eastAsia="DengXian"/>
          <w:kern w:val="2"/>
        </w:rPr>
        <w:t>.</w:t>
      </w:r>
      <w:r w:rsidR="005D6D2E" w:rsidRPr="006F71F1">
        <w:rPr>
          <w:rFonts w:eastAsia="DengXian"/>
          <w:kern w:val="2"/>
        </w:rPr>
        <w:t>001</w:t>
      </w:r>
      <w:r w:rsidRPr="006F71F1">
        <w:rPr>
          <w:rFonts w:eastAsia="DengXian"/>
          <w:kern w:val="2"/>
        </w:rPr>
        <w:t>]</w:t>
      </w:r>
      <w:r w:rsidR="009A2F21" w:rsidRPr="006F71F1">
        <w:rPr>
          <w:rFonts w:eastAsia="DengXian"/>
          <w:kern w:val="2"/>
        </w:rPr>
        <w:t>)</w:t>
      </w:r>
      <w:r w:rsidRPr="006F71F1">
        <w:rPr>
          <w:rFonts w:eastAsia="DengXian"/>
          <w:kern w:val="2"/>
        </w:rPr>
        <w:t xml:space="preserve">. Similarly, the indirect effect of error management approach on annual merit pay via error-making trajectories was also significant when newcomer global attribution was low but not when it was high </w:t>
      </w:r>
      <w:r w:rsidR="009A2F21" w:rsidRPr="006F71F1">
        <w:rPr>
          <w:rFonts w:eastAsia="DengXian"/>
          <w:kern w:val="2"/>
        </w:rPr>
        <w:t xml:space="preserve">(low condition: </w:t>
      </w:r>
      <w:r w:rsidR="009A2F21" w:rsidRPr="006F71F1">
        <w:rPr>
          <w:rFonts w:eastAsia="DengXian"/>
          <w:i/>
          <w:kern w:val="2"/>
        </w:rPr>
        <w:t>CI</w:t>
      </w:r>
      <w:r w:rsidR="009A2F21" w:rsidRPr="006F71F1">
        <w:rPr>
          <w:rFonts w:eastAsia="DengXian"/>
          <w:kern w:val="2"/>
        </w:rPr>
        <w:t xml:space="preserve"> = </w:t>
      </w:r>
      <w:r w:rsidRPr="006F71F1">
        <w:rPr>
          <w:rFonts w:eastAsia="DengXian"/>
          <w:kern w:val="2"/>
        </w:rPr>
        <w:t>[</w:t>
      </w:r>
      <w:r w:rsidR="009A2F21" w:rsidRPr="006F71F1">
        <w:rPr>
          <w:rFonts w:eastAsia="DengXian"/>
          <w:kern w:val="2"/>
        </w:rPr>
        <w:t>.</w:t>
      </w:r>
      <w:r w:rsidR="005D6D2E" w:rsidRPr="006F71F1">
        <w:rPr>
          <w:rFonts w:eastAsia="DengXian"/>
          <w:kern w:val="2"/>
        </w:rPr>
        <w:t>001</w:t>
      </w:r>
      <w:r w:rsidRPr="006F71F1">
        <w:rPr>
          <w:rFonts w:eastAsia="DengXian"/>
          <w:kern w:val="2"/>
        </w:rPr>
        <w:t>,</w:t>
      </w:r>
      <w:r w:rsidR="009A2F21" w:rsidRPr="006F71F1">
        <w:rPr>
          <w:rFonts w:eastAsia="DengXian"/>
          <w:kern w:val="2"/>
        </w:rPr>
        <w:t xml:space="preserve"> .</w:t>
      </w:r>
      <w:r w:rsidR="005D6D2E" w:rsidRPr="006F71F1">
        <w:rPr>
          <w:rFonts w:eastAsia="DengXian"/>
          <w:kern w:val="2"/>
        </w:rPr>
        <w:t>005</w:t>
      </w:r>
      <w:r w:rsidRPr="006F71F1">
        <w:rPr>
          <w:rFonts w:eastAsia="DengXian"/>
          <w:kern w:val="2"/>
        </w:rPr>
        <w:t>]</w:t>
      </w:r>
      <w:r w:rsidR="009A2F21" w:rsidRPr="006F71F1">
        <w:rPr>
          <w:rFonts w:eastAsia="DengXian"/>
          <w:kern w:val="2"/>
        </w:rPr>
        <w:t xml:space="preserve">; </w:t>
      </w:r>
      <w:r w:rsidRPr="006F71F1">
        <w:rPr>
          <w:rFonts w:eastAsia="DengXian"/>
          <w:kern w:val="2"/>
        </w:rPr>
        <w:t xml:space="preserve">high condition: </w:t>
      </w:r>
      <w:r w:rsidRPr="006F71F1">
        <w:rPr>
          <w:rFonts w:eastAsia="DengXian"/>
          <w:i/>
          <w:kern w:val="2"/>
        </w:rPr>
        <w:t>CI</w:t>
      </w:r>
      <w:r w:rsidRPr="006F71F1">
        <w:rPr>
          <w:rFonts w:eastAsia="DengXian"/>
          <w:kern w:val="2"/>
        </w:rPr>
        <w:t xml:space="preserve"> = [-.003, .001]; </w:t>
      </w:r>
      <w:r w:rsidR="009A2F21" w:rsidRPr="006F71F1">
        <w:rPr>
          <w:rFonts w:eastAsia="DengXian"/>
          <w:kern w:val="2"/>
        </w:rPr>
        <w:t xml:space="preserve">difference index: </w:t>
      </w:r>
      <w:r w:rsidR="009A2F21" w:rsidRPr="006F71F1">
        <w:rPr>
          <w:rFonts w:eastAsia="DengXian"/>
          <w:i/>
          <w:kern w:val="2"/>
        </w:rPr>
        <w:t>CI</w:t>
      </w:r>
      <w:r w:rsidR="009A2F21" w:rsidRPr="006F71F1">
        <w:rPr>
          <w:rFonts w:eastAsia="DengXian"/>
          <w:kern w:val="2"/>
        </w:rPr>
        <w:t xml:space="preserve"> = </w:t>
      </w:r>
      <w:r w:rsidRPr="006F71F1">
        <w:rPr>
          <w:rFonts w:eastAsia="DengXian"/>
          <w:kern w:val="2"/>
        </w:rPr>
        <w:t>[</w:t>
      </w:r>
      <w:r w:rsidR="005D6D2E" w:rsidRPr="006F71F1">
        <w:rPr>
          <w:rFonts w:eastAsia="DengXian"/>
          <w:kern w:val="2"/>
        </w:rPr>
        <w:t>-</w:t>
      </w:r>
      <w:r w:rsidR="009A2F21" w:rsidRPr="006F71F1">
        <w:rPr>
          <w:rFonts w:eastAsia="DengXian"/>
          <w:kern w:val="2"/>
        </w:rPr>
        <w:t>.0</w:t>
      </w:r>
      <w:r w:rsidR="005D6D2E" w:rsidRPr="006F71F1">
        <w:rPr>
          <w:rFonts w:eastAsia="DengXian"/>
          <w:kern w:val="2"/>
        </w:rPr>
        <w:t>02</w:t>
      </w:r>
      <w:r w:rsidRPr="006F71F1">
        <w:rPr>
          <w:rFonts w:eastAsia="DengXian"/>
          <w:kern w:val="2"/>
        </w:rPr>
        <w:t>,</w:t>
      </w:r>
      <w:r w:rsidR="009A2F21" w:rsidRPr="006F71F1">
        <w:rPr>
          <w:rFonts w:eastAsia="DengXian"/>
          <w:kern w:val="2"/>
        </w:rPr>
        <w:t xml:space="preserve"> </w:t>
      </w:r>
      <w:r w:rsidR="005D6D2E" w:rsidRPr="006F71F1">
        <w:rPr>
          <w:rFonts w:eastAsia="DengXian"/>
          <w:kern w:val="2"/>
        </w:rPr>
        <w:t>-</w:t>
      </w:r>
      <w:r w:rsidR="009A2F21" w:rsidRPr="006F71F1">
        <w:rPr>
          <w:rFonts w:eastAsia="DengXian"/>
          <w:kern w:val="2"/>
        </w:rPr>
        <w:t>.</w:t>
      </w:r>
      <w:r w:rsidR="005D6D2E" w:rsidRPr="006F71F1">
        <w:rPr>
          <w:rFonts w:eastAsia="DengXian"/>
          <w:kern w:val="2"/>
        </w:rPr>
        <w:t>001</w:t>
      </w:r>
      <w:r w:rsidRPr="006F71F1">
        <w:rPr>
          <w:rFonts w:eastAsia="DengXian"/>
          <w:kern w:val="2"/>
        </w:rPr>
        <w:t>]</w:t>
      </w:r>
      <w:r w:rsidR="009A2F21" w:rsidRPr="006F71F1">
        <w:rPr>
          <w:rFonts w:eastAsia="DengXian"/>
          <w:kern w:val="2"/>
        </w:rPr>
        <w:t>)</w:t>
      </w:r>
      <w:r w:rsidR="008E7D7B" w:rsidRPr="006F71F1">
        <w:rPr>
          <w:rFonts w:eastAsia="DengXian"/>
          <w:kern w:val="2"/>
        </w:rPr>
        <w:t>.</w:t>
      </w:r>
      <w:r w:rsidR="009A2F21" w:rsidRPr="006F71F1">
        <w:rPr>
          <w:rFonts w:eastAsia="DengXian"/>
          <w:kern w:val="2"/>
        </w:rPr>
        <w:t xml:space="preserve"> </w:t>
      </w:r>
      <w:r w:rsidR="00786CD5" w:rsidRPr="006F71F1">
        <w:rPr>
          <w:rFonts w:eastAsia="DengXian"/>
          <w:kern w:val="2"/>
        </w:rPr>
        <w:t>Due to the insignificant moderati</w:t>
      </w:r>
      <w:r w:rsidRPr="006F71F1">
        <w:rPr>
          <w:rFonts w:eastAsia="DengXian"/>
          <w:kern w:val="2"/>
        </w:rPr>
        <w:t>ng effect</w:t>
      </w:r>
      <w:r w:rsidR="00786CD5" w:rsidRPr="006F71F1">
        <w:rPr>
          <w:rFonts w:eastAsia="DengXian"/>
          <w:kern w:val="2"/>
        </w:rPr>
        <w:t xml:space="preserve"> of newcomer global attribution on the relationship between </w:t>
      </w:r>
      <w:r w:rsidR="0029421C" w:rsidRPr="006F71F1">
        <w:rPr>
          <w:rFonts w:eastAsia="DengXian"/>
          <w:kern w:val="2"/>
        </w:rPr>
        <w:t xml:space="preserve">the </w:t>
      </w:r>
      <w:r w:rsidR="00505C85" w:rsidRPr="006F71F1">
        <w:rPr>
          <w:rFonts w:eastAsia="DengXian"/>
          <w:kern w:val="2"/>
        </w:rPr>
        <w:t>error prevention</w:t>
      </w:r>
      <w:r w:rsidR="0029421C" w:rsidRPr="006F71F1">
        <w:rPr>
          <w:rFonts w:eastAsia="DengXian"/>
          <w:kern w:val="2"/>
        </w:rPr>
        <w:t xml:space="preserve"> approach and change trajectories of error-making</w:t>
      </w:r>
      <w:r w:rsidR="00786CD5" w:rsidRPr="006F71F1">
        <w:rPr>
          <w:rFonts w:eastAsia="DengXian"/>
          <w:kern w:val="2"/>
        </w:rPr>
        <w:t>, Hypothesis 7</w:t>
      </w:r>
      <w:r w:rsidRPr="006F71F1">
        <w:rPr>
          <w:rFonts w:eastAsia="DengXian"/>
          <w:kern w:val="2"/>
        </w:rPr>
        <w:t xml:space="preserve"> was not supported</w:t>
      </w:r>
      <w:r w:rsidR="00786CD5" w:rsidRPr="006F71F1">
        <w:rPr>
          <w:rFonts w:eastAsia="DengXian"/>
          <w:kern w:val="2"/>
        </w:rPr>
        <w:t>.</w:t>
      </w:r>
    </w:p>
    <w:p w14:paraId="26A39F6D" w14:textId="7574057B" w:rsidR="00A51A59" w:rsidRPr="006F71F1" w:rsidRDefault="003D1187" w:rsidP="00385D18">
      <w:pPr>
        <w:snapToGrid w:val="0"/>
        <w:spacing w:line="480" w:lineRule="auto"/>
        <w:jc w:val="center"/>
        <w:rPr>
          <w:b/>
        </w:rPr>
      </w:pPr>
      <w:r w:rsidRPr="006F71F1">
        <w:rPr>
          <w:b/>
        </w:rPr>
        <w:t>Discussion</w:t>
      </w:r>
    </w:p>
    <w:p w14:paraId="254C14B6" w14:textId="7F0690B6" w:rsidR="00F53DE8" w:rsidRPr="006F71F1" w:rsidRDefault="00F53DE8" w:rsidP="00385D18">
      <w:pPr>
        <w:snapToGrid w:val="0"/>
        <w:spacing w:line="480" w:lineRule="auto"/>
        <w:ind w:firstLine="720"/>
        <w:rPr>
          <w:bCs/>
        </w:rPr>
      </w:pPr>
      <w:r w:rsidRPr="006F71F1">
        <w:rPr>
          <w:bCs/>
        </w:rPr>
        <w:t xml:space="preserve">Our findings revealed that newcomers who perceived an error management approach—where errors are seen as opportunities for learning and growth—experienced a significant reduction in errors over time. This decline in error-making was associated with improved </w:t>
      </w:r>
      <w:r w:rsidR="0082017B" w:rsidRPr="006F71F1">
        <w:rPr>
          <w:bCs/>
        </w:rPr>
        <w:t>socialization</w:t>
      </w:r>
      <w:r w:rsidR="003A6190" w:rsidRPr="006F71F1">
        <w:rPr>
          <w:bCs/>
        </w:rPr>
        <w:t xml:space="preserve">-period </w:t>
      </w:r>
      <w:r w:rsidRPr="006F71F1">
        <w:rPr>
          <w:bCs/>
        </w:rPr>
        <w:t xml:space="preserve">task performance and higher annual merit pay. In contrast, the perception of </w:t>
      </w:r>
      <w:r w:rsidRPr="006F71F1">
        <w:rPr>
          <w:bCs/>
        </w:rPr>
        <w:lastRenderedPageBreak/>
        <w:t xml:space="preserve">an error prevention approach—which emphasizes avoiding errors to demonstrate competence—did not significantly affect the trajectory of error-making. Therefore, it failed to further impact newcomer </w:t>
      </w:r>
      <w:r w:rsidR="00567FF8" w:rsidRPr="006F71F1">
        <w:rPr>
          <w:bCs/>
        </w:rPr>
        <w:t>performance outcomes</w:t>
      </w:r>
      <w:r w:rsidRPr="006F71F1">
        <w:rPr>
          <w:bCs/>
        </w:rPr>
        <w:t xml:space="preserve">. Moreover, the positive impact of the error management approach on reducing errors was more pronounced among newcomers who did not generally attribute errors to broad, unchangeable factors. This suggests that </w:t>
      </w:r>
      <w:r w:rsidR="00A918CB" w:rsidRPr="006F71F1">
        <w:rPr>
          <w:bCs/>
        </w:rPr>
        <w:t>newcomers</w:t>
      </w:r>
      <w:r w:rsidRPr="006F71F1">
        <w:rPr>
          <w:bCs/>
        </w:rPr>
        <w:t xml:space="preserve"> who view errors as isolated incidents, rather than as reflections of their overall abilities, benefit more from an error management culture. These results highlight the importance of fostering an error management environment in organizations, especially during the socialization of newcomers. Shifting from an error-avoidance mentality to an error-management paradigm can facilitate learning</w:t>
      </w:r>
      <w:r w:rsidR="00C53874" w:rsidRPr="006F71F1">
        <w:rPr>
          <w:bCs/>
        </w:rPr>
        <w:t xml:space="preserve"> (swifter error reduction)</w:t>
      </w:r>
      <w:r w:rsidRPr="006F71F1">
        <w:rPr>
          <w:bCs/>
        </w:rPr>
        <w:t>, enhance performance, and ultimately contribute to better long-term outcomes.</w:t>
      </w:r>
    </w:p>
    <w:p w14:paraId="790278BB" w14:textId="51181E37" w:rsidR="00025866" w:rsidRPr="006F71F1" w:rsidRDefault="00025866" w:rsidP="00385D18">
      <w:pPr>
        <w:snapToGrid w:val="0"/>
        <w:spacing w:line="480" w:lineRule="auto"/>
        <w:rPr>
          <w:b/>
        </w:rPr>
      </w:pPr>
      <w:r w:rsidRPr="006F71F1">
        <w:rPr>
          <w:b/>
        </w:rPr>
        <w:t xml:space="preserve">Theoretical </w:t>
      </w:r>
      <w:r w:rsidR="00CC155A" w:rsidRPr="006F71F1">
        <w:rPr>
          <w:b/>
        </w:rPr>
        <w:t>Implications</w:t>
      </w:r>
    </w:p>
    <w:p w14:paraId="770FF7BD" w14:textId="747EDB84" w:rsidR="001004D0" w:rsidRPr="006F71F1" w:rsidRDefault="00025866" w:rsidP="00385D18">
      <w:pPr>
        <w:snapToGrid w:val="0"/>
        <w:spacing w:line="480" w:lineRule="auto"/>
        <w:ind w:firstLine="720"/>
      </w:pPr>
      <w:r w:rsidRPr="006F71F1">
        <w:t xml:space="preserve">Our </w:t>
      </w:r>
      <w:r w:rsidR="00CC155A" w:rsidRPr="006F71F1">
        <w:t>first</w:t>
      </w:r>
      <w:r w:rsidRPr="006F71F1">
        <w:t xml:space="preserve"> contribution lies in </w:t>
      </w:r>
      <w:r w:rsidR="005F2743" w:rsidRPr="006F71F1">
        <w:t>fundamentally reconceptualizing the role of errors in newcomer socialization.</w:t>
      </w:r>
      <w:r w:rsidR="00887B51" w:rsidRPr="006F71F1">
        <w:t xml:space="preserve"> </w:t>
      </w:r>
      <w:r w:rsidR="00A51A59" w:rsidRPr="006F71F1">
        <w:t xml:space="preserve">Traditionally, newcomer socialization research has </w:t>
      </w:r>
      <w:r w:rsidR="00887B51" w:rsidRPr="006F71F1">
        <w:t xml:space="preserve">inadvertently prompted </w:t>
      </w:r>
      <w:r w:rsidR="00A51A59" w:rsidRPr="006F71F1">
        <w:t xml:space="preserve">errors </w:t>
      </w:r>
      <w:r w:rsidR="00887B51" w:rsidRPr="006F71F1">
        <w:t xml:space="preserve">minimizing </w:t>
      </w:r>
      <w:r w:rsidR="00A51A59" w:rsidRPr="006F71F1">
        <w:t>as a means to accelerate</w:t>
      </w:r>
      <w:r w:rsidR="002316A9" w:rsidRPr="006F71F1">
        <w:t>d</w:t>
      </w:r>
      <w:r w:rsidR="00A51A59" w:rsidRPr="006F71F1">
        <w:t xml:space="preserve"> adaptation</w:t>
      </w:r>
      <w:r w:rsidR="005341F8" w:rsidRPr="006F71F1">
        <w:t xml:space="preserve"> by emphasizing </w:t>
      </w:r>
      <w:r w:rsidR="00A51A59" w:rsidRPr="006F71F1">
        <w:t>competence</w:t>
      </w:r>
      <w:r w:rsidR="004B25E1" w:rsidRPr="006F71F1">
        <w:t xml:space="preserve"> demonstration</w:t>
      </w:r>
      <w:r w:rsidR="005341F8" w:rsidRPr="006F71F1">
        <w:t xml:space="preserve"> when </w:t>
      </w:r>
      <w:r w:rsidR="00A479B3" w:rsidRPr="006F71F1">
        <w:t>onboarding</w:t>
      </w:r>
      <w:r w:rsidR="00B20F19" w:rsidRPr="006F71F1">
        <w:t xml:space="preserve"> </w:t>
      </w:r>
      <w:r w:rsidR="00B20F19" w:rsidRPr="006F71F1">
        <w:fldChar w:fldCharType="begin">
          <w:fldData xml:space="preserve">PEVuZE5vdGU+PENpdGU+PEF1dGhvcj5DaGFuPC9BdXRob3I+PFllYXI+MjAwMDwvWWVhcj48UmVj
TnVtPjkzPC9SZWNOdW0+PFByZWZpeD5lLmcuYCwgPC9QcmVmaXg+PERpc3BsYXlUZXh0PihlLmcu
LCBDaGFuIGFuZCBTY2htaXR0IDIwMDAsIEEuTS4gRWxsaXMgZXQgYWwuIDIwMTcsIEdyb3NzIGV0
IGFsLiAyMDIxKTwvRGlzcGxheVRleHQ+PHJlY29yZD48cmVjLW51bWJlcj45MzwvcmVjLW51bWJl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cz48L3JlY29yZD48L0NpdGU+PENpdGU+PEF1dGhvcj5DaGFuPC9BdXRob3I+PFllYXI+MjAwMDwv
WWVhcj48UmVjTnVtPjkzPC9SZWNOdW0+PHJlY29yZD48cmVjLW51bWJlcj45MzwvcmVjLW51bWJl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cz48L3JlY29yZD48L0NpdGU+PENpdGU+PEF1dGhvcj5FbGxpczwvQXV0aG9yPjxZZWFyPjIwMTc8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==
</w:fldData>
        </w:fldChar>
      </w:r>
      <w:r w:rsidR="00F427E4">
        <w:instrText xml:space="preserve"> ADDIN EN.CITE </w:instrText>
      </w:r>
      <w:r w:rsidR="00F427E4">
        <w:fldChar w:fldCharType="begin">
          <w:fldData xml:space="preserve">PEVuZE5vdGU+PENpdGU+PEF1dGhvcj5DaGFuPC9BdXRob3I+PFllYXI+MjAwMDwvWWVhcj48UmVj
TnVtPjkzPC9SZWNOdW0+PFByZWZpeD5lLmcuYCwgPC9QcmVmaXg+PERpc3BsYXlUZXh0PihlLmcu
LCBDaGFuIGFuZCBTY2htaXR0IDIwMDAsIEEuTS4gRWxsaXMgZXQgYWwuIDIwMTcsIEdyb3NzIGV0
IGFsLiAyMDIxKTwvRGlzcGxheVRleHQ+PHJlY29yZD48cmVjLW51bWJlcj45MzwvcmVjLW51bWJl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cz48L3JlY29yZD48L0NpdGU+PENpdGU+PEF1dGhvcj5DaGFuPC9BdXRob3I+PFllYXI+MjAwMDwv
WWVhcj48UmVjTnVtPjkzPC9SZWNOdW0+PHJlY29yZD48cmVjLW51bWJlcj45MzwvcmVjLW51bWJl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cz48L3JlY29yZD48L0NpdGU+PENpdGU+PEF1dGhvcj5FbGxpczwvQXV0aG9yPjxZZWFyPjIwMTc8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==
</w:fldData>
        </w:fldChar>
      </w:r>
      <w:r w:rsidR="00F427E4">
        <w:instrText xml:space="preserve"> ADDIN EN.CITE.DATA </w:instrText>
      </w:r>
      <w:r w:rsidR="00F427E4">
        <w:fldChar w:fldCharType="end"/>
      </w:r>
      <w:r w:rsidR="00B20F19" w:rsidRPr="006F71F1">
        <w:fldChar w:fldCharType="separate"/>
      </w:r>
      <w:r w:rsidR="00F427E4">
        <w:rPr>
          <w:noProof/>
        </w:rPr>
        <w:t>(e.g., Chan and Schmitt 2000, A.M. Ellis et al. 2017, Gross et al. 2021)</w:t>
      </w:r>
      <w:r w:rsidR="00B20F19" w:rsidRPr="006F71F1">
        <w:fldChar w:fldCharType="end"/>
      </w:r>
      <w:r w:rsidR="00A51A59" w:rsidRPr="006F71F1">
        <w:t xml:space="preserve">. </w:t>
      </w:r>
      <w:r w:rsidR="008122E8" w:rsidRPr="006F71F1">
        <w:t>This can easily lead to a misinterpretation that avoiding mistakes is synonymous with success. In stark contrast</w:t>
      </w:r>
      <w:r w:rsidR="00A51A59" w:rsidRPr="006F71F1">
        <w:t xml:space="preserve">, our findings reveal </w:t>
      </w:r>
      <w:r w:rsidR="00B731AC" w:rsidRPr="006F71F1">
        <w:t xml:space="preserve">the counterintuitive value of </w:t>
      </w:r>
      <w:r w:rsidR="00A51A59" w:rsidRPr="006F71F1">
        <w:t xml:space="preserve">embracing errors as an integral part of the </w:t>
      </w:r>
      <w:r w:rsidR="005719CB" w:rsidRPr="006F71F1">
        <w:t xml:space="preserve">socialization </w:t>
      </w:r>
      <w:r w:rsidR="00A51A59" w:rsidRPr="006F71F1">
        <w:t>process</w:t>
      </w:r>
      <w:r w:rsidR="00E13C27" w:rsidRPr="006F71F1">
        <w:t>, which can</w:t>
      </w:r>
      <w:r w:rsidR="00A51A59" w:rsidRPr="006F71F1">
        <w:t xml:space="preserve"> significantly enhance </w:t>
      </w:r>
      <w:r w:rsidR="001A3988" w:rsidRPr="006F71F1">
        <w:t xml:space="preserve">error reduction and eventually </w:t>
      </w:r>
      <w:r w:rsidR="00A51A59" w:rsidRPr="006F71F1">
        <w:t xml:space="preserve">both short-term and long-term performance. </w:t>
      </w:r>
      <w:r w:rsidR="009C4508" w:rsidRPr="006F71F1">
        <w:t>By demonstrating that an error management approach (error-making and learning) rather than an error prevention approach (working faultlessly) leads to better newcomer outcomes, o</w:t>
      </w:r>
      <w:r w:rsidR="001004D0" w:rsidRPr="006F71F1">
        <w:t>ur</w:t>
      </w:r>
      <w:r w:rsidR="00A51A59" w:rsidRPr="006F71F1">
        <w:t xml:space="preserve"> research suggests</w:t>
      </w:r>
      <w:r w:rsidR="00155A05" w:rsidRPr="006F71F1">
        <w:t xml:space="preserve"> a fundamental shift in how</w:t>
      </w:r>
      <w:r w:rsidR="00A51A59" w:rsidRPr="006F71F1">
        <w:t xml:space="preserve"> socialization </w:t>
      </w:r>
      <w:r w:rsidR="00FF5547" w:rsidRPr="006F71F1">
        <w:t xml:space="preserve">literature </w:t>
      </w:r>
      <w:r w:rsidR="00A51A59" w:rsidRPr="006F71F1">
        <w:t>should prioritize how newcomers are supported to learn from errors efficiently</w:t>
      </w:r>
      <w:r w:rsidR="009C4508" w:rsidRPr="006F71F1">
        <w:t xml:space="preserve"> as opposed to emphasizing flawless performance from the outset. </w:t>
      </w:r>
      <w:r w:rsidR="00284191" w:rsidRPr="006F71F1">
        <w:t>Relatedly</w:t>
      </w:r>
      <w:r w:rsidR="009C4508" w:rsidRPr="006F71F1">
        <w:t xml:space="preserve">, </w:t>
      </w:r>
      <w:r w:rsidR="00FF5547" w:rsidRPr="006F71F1">
        <w:t>b</w:t>
      </w:r>
      <w:r w:rsidR="00A51A59" w:rsidRPr="006F71F1">
        <w:t xml:space="preserve">y </w:t>
      </w:r>
      <w:r w:rsidR="009C4508" w:rsidRPr="006F71F1">
        <w:lastRenderedPageBreak/>
        <w:t xml:space="preserve">finding </w:t>
      </w:r>
      <w:r w:rsidR="00A51A59" w:rsidRPr="006F71F1">
        <w:t xml:space="preserve">that a rapid error reduction rate—rather than low initial error </w:t>
      </w:r>
      <w:r w:rsidR="00FF5547" w:rsidRPr="006F71F1">
        <w:t>levels</w:t>
      </w:r>
      <w:r w:rsidR="00A51A59" w:rsidRPr="006F71F1">
        <w:t xml:space="preserve">—is </w:t>
      </w:r>
      <w:r w:rsidR="00BC5D55" w:rsidRPr="006F71F1">
        <w:t xml:space="preserve">more influential </w:t>
      </w:r>
      <w:r w:rsidR="002319C2" w:rsidRPr="006F71F1">
        <w:t>to</w:t>
      </w:r>
      <w:r w:rsidR="00BC5D55" w:rsidRPr="006F71F1">
        <w:t xml:space="preserve"> </w:t>
      </w:r>
      <w:r w:rsidR="00A51A59" w:rsidRPr="006F71F1">
        <w:t xml:space="preserve">newcomer adaptation, we </w:t>
      </w:r>
      <w:r w:rsidR="008122E8" w:rsidRPr="006F71F1">
        <w:t xml:space="preserve">challenge the conventional wisdom that those who </w:t>
      </w:r>
      <w:r w:rsidR="006E236B" w:rsidRPr="006F71F1">
        <w:t>seem</w:t>
      </w:r>
      <w:r w:rsidR="0028165E" w:rsidRPr="006F71F1">
        <w:t xml:space="preserve"> to fit in and demonstrate competence </w:t>
      </w:r>
      <w:r w:rsidR="00FF5547" w:rsidRPr="006F71F1">
        <w:t xml:space="preserve">upon entry </w:t>
      </w:r>
      <w:r w:rsidR="008122E8" w:rsidRPr="006F71F1">
        <w:t>will be the winners in the end</w:t>
      </w:r>
      <w:r w:rsidR="008C6B44" w:rsidRPr="006F71F1">
        <w:t xml:space="preserve"> (</w:t>
      </w:r>
      <w:r w:rsidR="004B06A8" w:rsidRPr="006F71F1">
        <w:t xml:space="preserve">e.g., Knight, 2013; Molleman </w:t>
      </w:r>
      <w:r w:rsidR="00CB4F90" w:rsidRPr="006F71F1">
        <w:t>&amp;</w:t>
      </w:r>
      <w:r w:rsidR="004B06A8" w:rsidRPr="006F71F1">
        <w:t xml:space="preserve"> Van der Vegt, 2007; Watkins, 2013</w:t>
      </w:r>
      <w:r w:rsidR="008C6B44" w:rsidRPr="006F71F1">
        <w:t>)</w:t>
      </w:r>
      <w:r w:rsidR="008122E8" w:rsidRPr="006F71F1">
        <w:t xml:space="preserve">. Rather, </w:t>
      </w:r>
      <w:r w:rsidR="003D464C" w:rsidRPr="006F71F1">
        <w:t xml:space="preserve">the initial </w:t>
      </w:r>
      <w:r w:rsidR="00804685" w:rsidRPr="006F71F1">
        <w:t>error-making state</w:t>
      </w:r>
      <w:r w:rsidR="003D464C" w:rsidRPr="006F71F1">
        <w:t xml:space="preserve"> </w:t>
      </w:r>
      <w:r w:rsidR="00B80BDE" w:rsidRPr="006F71F1">
        <w:t xml:space="preserve">seems less critical in shaping socialization and long-term success. </w:t>
      </w:r>
      <w:r w:rsidR="00804685" w:rsidRPr="006F71F1">
        <w:t xml:space="preserve">Even </w:t>
      </w:r>
      <w:r w:rsidR="008122E8" w:rsidRPr="006F71F1">
        <w:t>those who may appear less competent initially</w:t>
      </w:r>
      <w:r w:rsidR="003730BE" w:rsidRPr="006F71F1">
        <w:t>—</w:t>
      </w:r>
      <w:r w:rsidR="00804685" w:rsidRPr="006F71F1">
        <w:t xml:space="preserve">as long as they are </w:t>
      </w:r>
      <w:r w:rsidR="008122E8" w:rsidRPr="006F71F1">
        <w:t xml:space="preserve">not afraid of making mistakes and leverage these mistakes as </w:t>
      </w:r>
      <w:r w:rsidR="004623E5" w:rsidRPr="006F71F1">
        <w:t>learning catalysts</w:t>
      </w:r>
      <w:r w:rsidR="00FF5547" w:rsidRPr="006F71F1">
        <w:t>—can be</w:t>
      </w:r>
      <w:r w:rsidR="008122E8" w:rsidRPr="006F71F1">
        <w:t xml:space="preserve"> the true front runners. </w:t>
      </w:r>
      <w:r w:rsidR="00CC155A" w:rsidRPr="006F71F1">
        <w:t>O</w:t>
      </w:r>
      <w:r w:rsidR="00666530" w:rsidRPr="006F71F1">
        <w:t>ur research</w:t>
      </w:r>
      <w:r w:rsidR="008122E8" w:rsidRPr="006F71F1">
        <w:t xml:space="preserve"> champion</w:t>
      </w:r>
      <w:r w:rsidR="00666530" w:rsidRPr="006F71F1">
        <w:t>s</w:t>
      </w:r>
      <w:r w:rsidR="008122E8" w:rsidRPr="006F71F1">
        <w:t xml:space="preserve"> a </w:t>
      </w:r>
      <w:r w:rsidR="007B7D80" w:rsidRPr="006F71F1">
        <w:t xml:space="preserve">paradigm shift </w:t>
      </w:r>
      <w:r w:rsidR="008122E8" w:rsidRPr="006F71F1">
        <w:t xml:space="preserve">where </w:t>
      </w:r>
      <w:r w:rsidR="00FF5547" w:rsidRPr="006F71F1">
        <w:t xml:space="preserve">the functions of </w:t>
      </w:r>
      <w:r w:rsidR="008122E8" w:rsidRPr="006F71F1">
        <w:t>errors are embraced as essential elements for newcomers to grow and develop, offer</w:t>
      </w:r>
      <w:r w:rsidR="00666530" w:rsidRPr="006F71F1">
        <w:t>ing</w:t>
      </w:r>
      <w:r w:rsidR="008122E8" w:rsidRPr="006F71F1">
        <w:t xml:space="preserve"> a</w:t>
      </w:r>
      <w:r w:rsidR="00FF5547" w:rsidRPr="006F71F1">
        <w:t xml:space="preserve"> new perspective </w:t>
      </w:r>
      <w:r w:rsidR="008122E8" w:rsidRPr="006F71F1">
        <w:t>to newcomer socialization.</w:t>
      </w:r>
    </w:p>
    <w:p w14:paraId="7BCE7FC8" w14:textId="6D12D9AC" w:rsidR="00A51A59" w:rsidRPr="006F71F1" w:rsidRDefault="009C4508" w:rsidP="00385D18">
      <w:pPr>
        <w:snapToGrid w:val="0"/>
        <w:spacing w:line="480" w:lineRule="auto"/>
        <w:ind w:firstLine="720"/>
      </w:pPr>
      <w:r w:rsidRPr="006F71F1">
        <w:t>Second</w:t>
      </w:r>
      <w:r w:rsidR="0054562A" w:rsidRPr="006F71F1">
        <w:rPr>
          <w:rFonts w:eastAsia="DengXian"/>
          <w:kern w:val="2"/>
        </w:rPr>
        <w:t xml:space="preserve">, our research </w:t>
      </w:r>
      <w:r w:rsidR="006C3C5F" w:rsidRPr="006F71F1">
        <w:rPr>
          <w:rFonts w:eastAsia="DengXian"/>
          <w:kern w:val="2"/>
        </w:rPr>
        <w:t>contributes to action regulation theory and</w:t>
      </w:r>
      <w:r w:rsidR="00E61516" w:rsidRPr="006F71F1">
        <w:rPr>
          <w:rFonts w:eastAsia="DengXian"/>
          <w:kern w:val="2"/>
        </w:rPr>
        <w:t xml:space="preserve"> the error handling literature</w:t>
      </w:r>
      <w:r w:rsidR="006C3C5F" w:rsidRPr="006F71F1">
        <w:rPr>
          <w:rFonts w:eastAsia="DengXian"/>
          <w:kern w:val="2"/>
        </w:rPr>
        <w:t xml:space="preserve">. </w:t>
      </w:r>
      <w:r w:rsidR="009B22A9" w:rsidRPr="006F71F1">
        <w:rPr>
          <w:rFonts w:eastAsia="DengXian"/>
          <w:kern w:val="2"/>
        </w:rPr>
        <w:t xml:space="preserve">While action </w:t>
      </w:r>
      <w:r w:rsidR="006C3C5F" w:rsidRPr="006F71F1">
        <w:rPr>
          <w:rFonts w:eastAsia="DengXian"/>
          <w:kern w:val="2"/>
        </w:rPr>
        <w:t xml:space="preserve">regulation theory highlights errors as </w:t>
      </w:r>
      <w:r w:rsidR="00F47ACB" w:rsidRPr="006F71F1">
        <w:rPr>
          <w:rFonts w:eastAsia="DengXian"/>
          <w:kern w:val="2"/>
        </w:rPr>
        <w:t xml:space="preserve">crucial </w:t>
      </w:r>
      <w:r w:rsidR="006C3C5F" w:rsidRPr="006F71F1">
        <w:rPr>
          <w:rFonts w:eastAsia="DengXian"/>
          <w:kern w:val="2"/>
        </w:rPr>
        <w:t xml:space="preserve">feedback </w:t>
      </w:r>
      <w:r w:rsidR="00F47ACB" w:rsidRPr="006F71F1">
        <w:rPr>
          <w:rFonts w:eastAsia="DengXian"/>
          <w:kern w:val="2"/>
        </w:rPr>
        <w:t xml:space="preserve">mechanisms driving </w:t>
      </w:r>
      <w:r w:rsidR="006C3C5F" w:rsidRPr="006F71F1">
        <w:rPr>
          <w:rFonts w:eastAsia="DengXian"/>
          <w:kern w:val="2"/>
        </w:rPr>
        <w:t>action-oriented self-regulation</w:t>
      </w:r>
      <w:r w:rsidR="004E4A23" w:rsidRPr="006F71F1">
        <w:rPr>
          <w:rFonts w:eastAsia="DengXian"/>
          <w:kern w:val="2"/>
        </w:rPr>
        <w:t xml:space="preserve"> </w:t>
      </w:r>
      <w:r w:rsidR="00B1640B" w:rsidRPr="006F71F1">
        <w:rPr>
          <w:rFonts w:eastAsia="DengXian"/>
          <w:kern w:val="2"/>
        </w:rPr>
        <w:fldChar w:fldCharType="begin">
          <w:fldData xml:space="preserve">PEVuZE5vdGU+PENpdGU+PEF1dGhvcj5GcmVzZTwvQXV0aG9yPjxZZWFyPjE5OTQ8L1llYXI+PFJl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PEVuZE5vdGU+PENpdGU+PEF1dGhvcj5GcmVzZTwvQXV0aG9yPjxZZWFyPjE5OTQ8L1llYXI+PFJl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B1640B" w:rsidRPr="006F71F1">
        <w:rPr>
          <w:rFonts w:eastAsia="DengXian"/>
          <w:kern w:val="2"/>
        </w:rPr>
      </w:r>
      <w:r w:rsidR="00B1640B" w:rsidRPr="006F71F1">
        <w:rPr>
          <w:rFonts w:eastAsia="DengXian"/>
          <w:kern w:val="2"/>
        </w:rPr>
        <w:fldChar w:fldCharType="separate"/>
      </w:r>
      <w:r w:rsidR="00F427E4">
        <w:rPr>
          <w:rFonts w:eastAsia="DengXian"/>
          <w:noProof/>
          <w:kern w:val="2"/>
        </w:rPr>
        <w:t>(Frese and Zapf 1994, Zacher 2017, Zacher and Frese 2018)</w:t>
      </w:r>
      <w:r w:rsidR="00B1640B" w:rsidRPr="006F71F1">
        <w:rPr>
          <w:rFonts w:eastAsia="DengXian"/>
          <w:kern w:val="2"/>
        </w:rPr>
        <w:fldChar w:fldCharType="end"/>
      </w:r>
      <w:r w:rsidR="00F47ACB" w:rsidRPr="006F71F1">
        <w:rPr>
          <w:rFonts w:eastAsia="DengXian"/>
          <w:kern w:val="2"/>
        </w:rPr>
        <w:t>, our research</w:t>
      </w:r>
      <w:r w:rsidR="006C3C5F" w:rsidRPr="006F71F1">
        <w:rPr>
          <w:rFonts w:eastAsia="DengXian"/>
          <w:kern w:val="2"/>
        </w:rPr>
        <w:t xml:space="preserve"> </w:t>
      </w:r>
      <w:r w:rsidR="00DF31BC" w:rsidRPr="006F71F1">
        <w:rPr>
          <w:rFonts w:eastAsia="DengXian"/>
          <w:kern w:val="2"/>
        </w:rPr>
        <w:t>extend</w:t>
      </w:r>
      <w:r w:rsidR="00F47ACB" w:rsidRPr="006F71F1">
        <w:rPr>
          <w:rFonts w:eastAsia="DengXian"/>
          <w:kern w:val="2"/>
        </w:rPr>
        <w:t>s</w:t>
      </w:r>
      <w:r w:rsidR="00DF31BC" w:rsidRPr="006F71F1">
        <w:rPr>
          <w:rFonts w:eastAsia="DengXian"/>
          <w:kern w:val="2"/>
        </w:rPr>
        <w:t xml:space="preserve"> </w:t>
      </w:r>
      <w:r w:rsidR="004C0C25" w:rsidRPr="006F71F1">
        <w:rPr>
          <w:rFonts w:eastAsia="DengXian"/>
          <w:kern w:val="2"/>
        </w:rPr>
        <w:t>this theory</w:t>
      </w:r>
      <w:r w:rsidR="00174315" w:rsidRPr="006F71F1">
        <w:rPr>
          <w:rFonts w:eastAsia="DengXian"/>
          <w:kern w:val="2"/>
        </w:rPr>
        <w:t xml:space="preserve"> in two critical ways. First, we test its applicability</w:t>
      </w:r>
      <w:r w:rsidR="004C0C25" w:rsidRPr="006F71F1">
        <w:rPr>
          <w:rFonts w:eastAsia="DengXian"/>
          <w:kern w:val="2"/>
        </w:rPr>
        <w:t xml:space="preserve"> </w:t>
      </w:r>
      <w:r w:rsidR="00DF31BC" w:rsidRPr="006F71F1">
        <w:rPr>
          <w:rFonts w:eastAsia="DengXian"/>
          <w:kern w:val="2"/>
        </w:rPr>
        <w:t xml:space="preserve">to </w:t>
      </w:r>
      <w:r w:rsidR="004C0C25" w:rsidRPr="006F71F1">
        <w:rPr>
          <w:rFonts w:eastAsia="DengXian"/>
          <w:kern w:val="2"/>
        </w:rPr>
        <w:t xml:space="preserve">a </w:t>
      </w:r>
      <w:r w:rsidR="009B2A71" w:rsidRPr="006F71F1">
        <w:rPr>
          <w:rFonts w:eastAsia="DengXian"/>
          <w:kern w:val="2"/>
        </w:rPr>
        <w:t xml:space="preserve">novel </w:t>
      </w:r>
      <w:r w:rsidR="004C0C25" w:rsidRPr="006F71F1">
        <w:rPr>
          <w:rFonts w:eastAsia="DengXian"/>
          <w:kern w:val="2"/>
        </w:rPr>
        <w:t>context (i.e., newcomer socialization)</w:t>
      </w:r>
      <w:r w:rsidR="009B2A71" w:rsidRPr="006F71F1">
        <w:rPr>
          <w:rFonts w:eastAsia="DengXian"/>
          <w:kern w:val="2"/>
        </w:rPr>
        <w:t>.</w:t>
      </w:r>
      <w:r w:rsidR="004C0C25" w:rsidRPr="006F71F1">
        <w:rPr>
          <w:rFonts w:eastAsia="DengXian"/>
          <w:kern w:val="2"/>
        </w:rPr>
        <w:t xml:space="preserve"> </w:t>
      </w:r>
      <w:r w:rsidR="009B2A71" w:rsidRPr="006F71F1">
        <w:rPr>
          <w:rFonts w:eastAsia="DengXian"/>
          <w:kern w:val="2"/>
        </w:rPr>
        <w:t xml:space="preserve">More </w:t>
      </w:r>
      <w:r w:rsidR="00E61516" w:rsidRPr="006F71F1">
        <w:rPr>
          <w:rFonts w:eastAsia="DengXian"/>
          <w:kern w:val="2"/>
        </w:rPr>
        <w:t>importantly</w:t>
      </w:r>
      <w:r w:rsidR="004C0C25" w:rsidRPr="006F71F1">
        <w:rPr>
          <w:rFonts w:eastAsia="DengXian"/>
          <w:kern w:val="2"/>
        </w:rPr>
        <w:t xml:space="preserve">, </w:t>
      </w:r>
      <w:r w:rsidR="009B2A71" w:rsidRPr="006F71F1">
        <w:rPr>
          <w:rFonts w:eastAsia="DengXian"/>
          <w:kern w:val="2"/>
        </w:rPr>
        <w:t xml:space="preserve">we </w:t>
      </w:r>
      <w:r w:rsidR="00A03AA5" w:rsidRPr="006F71F1">
        <w:rPr>
          <w:rFonts w:eastAsia="DengXian"/>
          <w:kern w:val="2"/>
        </w:rPr>
        <w:t xml:space="preserve">expand </w:t>
      </w:r>
      <w:r w:rsidR="009B2A71" w:rsidRPr="006F71F1">
        <w:rPr>
          <w:rFonts w:eastAsia="DengXian"/>
          <w:kern w:val="2"/>
        </w:rPr>
        <w:t xml:space="preserve">the theory </w:t>
      </w:r>
      <w:r w:rsidR="004C0C25" w:rsidRPr="006F71F1">
        <w:t xml:space="preserve">by </w:t>
      </w:r>
      <w:r w:rsidR="00A03AA5" w:rsidRPr="006F71F1">
        <w:t xml:space="preserve">incorporating </w:t>
      </w:r>
      <w:r w:rsidR="009B2A71" w:rsidRPr="006F71F1">
        <w:t xml:space="preserve">a vital </w:t>
      </w:r>
      <w:r w:rsidR="004C0C25" w:rsidRPr="006F71F1">
        <w:t xml:space="preserve">temporal dimension </w:t>
      </w:r>
      <w:r w:rsidR="00EE573B" w:rsidRPr="006F71F1">
        <w:t xml:space="preserve">to </w:t>
      </w:r>
      <w:r w:rsidR="004C0C25" w:rsidRPr="006F71F1">
        <w:t>error-making</w:t>
      </w:r>
      <w:r w:rsidR="00EE573B" w:rsidRPr="006F71F1">
        <w:t xml:space="preserve"> processes</w:t>
      </w:r>
      <w:r w:rsidR="004C0C25" w:rsidRPr="006F71F1">
        <w:t>.</w:t>
      </w:r>
      <w:r w:rsidR="004C0C25" w:rsidRPr="006F71F1">
        <w:rPr>
          <w:rFonts w:eastAsia="DengXian"/>
          <w:kern w:val="2"/>
        </w:rPr>
        <w:t xml:space="preserve"> </w:t>
      </w:r>
      <w:r w:rsidR="00EE573B" w:rsidRPr="006F71F1">
        <w:t xml:space="preserve">Whereas </w:t>
      </w:r>
      <w:r w:rsidR="00783233" w:rsidRPr="006F71F1">
        <w:t>previous research</w:t>
      </w:r>
      <w:r w:rsidR="004C0C25" w:rsidRPr="006F71F1">
        <w:t xml:space="preserve"> on action regulation</w:t>
      </w:r>
      <w:r w:rsidR="00783233" w:rsidRPr="006F71F1">
        <w:t xml:space="preserve"> </w:t>
      </w:r>
      <w:r w:rsidR="00030138" w:rsidRPr="006F71F1">
        <w:t xml:space="preserve">has </w:t>
      </w:r>
      <w:r w:rsidR="00783233" w:rsidRPr="006F71F1">
        <w:t xml:space="preserve">primarily </w:t>
      </w:r>
      <w:r w:rsidR="00EE573B" w:rsidRPr="006F71F1">
        <w:t>take</w:t>
      </w:r>
      <w:r w:rsidR="00030138" w:rsidRPr="006F71F1">
        <w:t>n</w:t>
      </w:r>
      <w:r w:rsidR="00EE573B" w:rsidRPr="006F71F1">
        <w:t xml:space="preserve"> </w:t>
      </w:r>
      <w:r w:rsidR="00783233" w:rsidRPr="006F71F1">
        <w:t xml:space="preserve">a </w:t>
      </w:r>
      <w:r w:rsidR="00030138" w:rsidRPr="006F71F1">
        <w:t xml:space="preserve">static, </w:t>
      </w:r>
      <w:r w:rsidR="00783233" w:rsidRPr="006F71F1">
        <w:t xml:space="preserve">snapshot view of errors </w:t>
      </w:r>
      <w:r w:rsidR="00783233" w:rsidRPr="006F71F1">
        <w:fldChar w:fldCharType="begin">
          <w:fldData xml:space="preserve">PEVuZE5vdGU+PENpdGU+PEF1dGhvcj5EaW1pdHJvdmE8L0F1dGhvcj48WWVhcj4yMDE3PC9ZZWFy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</w:fldData>
        </w:fldChar>
      </w:r>
      <w:r w:rsidR="00F427E4">
        <w:instrText xml:space="preserve"> ADDIN EN.CITE </w:instrText>
      </w:r>
      <w:r w:rsidR="00F427E4">
        <w:fldChar w:fldCharType="begin">
          <w:fldData xml:space="preserve">PEVuZE5vdGU+PENpdGU+PEF1dGhvcj5EaW1pdHJvdmE8L0F1dGhvcj48WWVhcj4yMDE3PC9ZZWFy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</w:fldData>
        </w:fldChar>
      </w:r>
      <w:r w:rsidR="00F427E4">
        <w:instrText xml:space="preserve"> ADDIN EN.CITE.DATA </w:instrText>
      </w:r>
      <w:r w:rsidR="00F427E4">
        <w:fldChar w:fldCharType="end"/>
      </w:r>
      <w:r w:rsidR="00783233" w:rsidRPr="006F71F1">
        <w:fldChar w:fldCharType="separate"/>
      </w:r>
      <w:r w:rsidR="00F427E4">
        <w:rPr>
          <w:noProof/>
        </w:rPr>
        <w:t>(e.g., Keith and Frese 2005, Elfering et al. 2014, Dimitrova et al. 2017)</w:t>
      </w:r>
      <w:r w:rsidR="00783233" w:rsidRPr="006F71F1">
        <w:fldChar w:fldCharType="end"/>
      </w:r>
      <w:r w:rsidR="00783233" w:rsidRPr="006F71F1">
        <w:t xml:space="preserve">, our study reveals the </w:t>
      </w:r>
      <w:r w:rsidR="002D141D" w:rsidRPr="006F71F1">
        <w:t>critical importance of viewing them as dynamic</w:t>
      </w:r>
      <w:r w:rsidR="001F4BFD" w:rsidRPr="006F71F1">
        <w:t xml:space="preserve">, changing processes. </w:t>
      </w:r>
      <w:r w:rsidR="001927C4" w:rsidRPr="006F71F1">
        <w:t xml:space="preserve">In particular, our findings show the </w:t>
      </w:r>
      <w:r w:rsidR="00783233" w:rsidRPr="006F71F1">
        <w:t xml:space="preserve">effectiveness of </w:t>
      </w:r>
      <w:r w:rsidR="002319C2" w:rsidRPr="006F71F1">
        <w:t xml:space="preserve">the </w:t>
      </w:r>
      <w:r w:rsidR="00783233" w:rsidRPr="006F71F1">
        <w:t xml:space="preserve">error reduction </w:t>
      </w:r>
      <w:r w:rsidR="001927C4" w:rsidRPr="006F71F1">
        <w:t xml:space="preserve">rate </w:t>
      </w:r>
      <w:r w:rsidR="00B1640B" w:rsidRPr="006F71F1">
        <w:t xml:space="preserve">as a superior indicator of regulation </w:t>
      </w:r>
      <w:r w:rsidR="00E61516" w:rsidRPr="006F71F1">
        <w:t>success</w:t>
      </w:r>
      <w:r w:rsidR="007E7BCC" w:rsidRPr="006F71F1">
        <w:t>.</w:t>
      </w:r>
      <w:r w:rsidR="00E61516" w:rsidRPr="006F71F1">
        <w:t xml:space="preserve"> </w:t>
      </w:r>
      <w:r w:rsidRPr="006F71F1">
        <w:t>Furthermore</w:t>
      </w:r>
      <w:r w:rsidR="00E61516" w:rsidRPr="006F71F1">
        <w:t xml:space="preserve">, our research informs </w:t>
      </w:r>
      <w:r w:rsidR="00E61516" w:rsidRPr="006F71F1">
        <w:rPr>
          <w:rFonts w:eastAsia="DengXian"/>
          <w:kern w:val="2"/>
        </w:rPr>
        <w:t xml:space="preserve">the general theories on self-regulation. </w:t>
      </w:r>
      <w:r w:rsidR="00FF3F95" w:rsidRPr="006F71F1">
        <w:rPr>
          <w:rFonts w:eastAsia="DengXian"/>
          <w:kern w:val="2"/>
        </w:rPr>
        <w:t xml:space="preserve">As pointed out by </w:t>
      </w:r>
      <w:r w:rsidR="00FF3F95" w:rsidRPr="006F71F1">
        <w:rPr>
          <w:rFonts w:eastAsia="DengXian"/>
          <w:kern w:val="2"/>
        </w:rPr>
        <w:fldChar w:fldCharType="begin"/>
      </w:r>
      <w:r w:rsidR="00FF3F95" w:rsidRPr="006F71F1">
        <w:rPr>
          <w:rFonts w:eastAsia="DengXian"/>
          <w:kern w:val="2"/>
        </w:rPr>
        <w:instrText xml:space="preserve"> ADDIN EN.CITE &lt;EndNote&gt;&lt;Cite AuthorYear="1"&gt;&lt;Author&gt;Johnson&lt;/Author&gt;&lt;Year&gt;2013&lt;/Year&gt;&lt;RecNum&gt;29&lt;/RecNum&gt;&lt;DisplayText&gt;Johnson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instrText>
      </w:r>
      <w:r w:rsidR="00FF3F95" w:rsidRPr="006F71F1">
        <w:rPr>
          <w:rFonts w:eastAsia="DengXian"/>
          <w:kern w:val="2"/>
        </w:rPr>
        <w:fldChar w:fldCharType="separate"/>
      </w:r>
      <w:r w:rsidR="00FF3F95" w:rsidRPr="006F71F1">
        <w:rPr>
          <w:rFonts w:eastAsia="DengXian"/>
          <w:noProof/>
          <w:kern w:val="2"/>
        </w:rPr>
        <w:t>Johnson et al. (2013)</w:t>
      </w:r>
      <w:r w:rsidR="00FF3F95" w:rsidRPr="006F71F1">
        <w:rPr>
          <w:rFonts w:eastAsia="DengXian"/>
          <w:kern w:val="2"/>
        </w:rPr>
        <w:fldChar w:fldCharType="end"/>
      </w:r>
      <w:r w:rsidR="00E61516" w:rsidRPr="006F71F1">
        <w:rPr>
          <w:rFonts w:eastAsia="DengXian"/>
          <w:kern w:val="2"/>
        </w:rPr>
        <w:t xml:space="preserve">, </w:t>
      </w:r>
      <w:r w:rsidR="00FF3F95" w:rsidRPr="006F71F1">
        <w:rPr>
          <w:rFonts w:eastAsia="DengXian"/>
          <w:kern w:val="2"/>
        </w:rPr>
        <w:t xml:space="preserve">most research on </w:t>
      </w:r>
      <w:r w:rsidR="00284191" w:rsidRPr="006F71F1">
        <w:rPr>
          <w:rFonts w:eastAsia="DengXian"/>
          <w:kern w:val="2"/>
        </w:rPr>
        <w:t>self-regulation</w:t>
      </w:r>
      <w:r w:rsidR="00FF3F95" w:rsidRPr="006F71F1">
        <w:rPr>
          <w:rFonts w:eastAsia="DengXian"/>
          <w:kern w:val="2"/>
        </w:rPr>
        <w:t xml:space="preserve"> has focused on discrepancy feedback (the size of the gap between ideal and current states) but ignored velocity feedback (the speed of gap reduction). They argue that </w:t>
      </w:r>
      <w:r w:rsidR="00FF3F95" w:rsidRPr="006F71F1">
        <w:t>this oversight “</w:t>
      </w:r>
      <w:r w:rsidR="00CC155A" w:rsidRPr="006F71F1">
        <w:t xml:space="preserve">is unfortunate because velocity feedback is believed to be uniquely </w:t>
      </w:r>
      <w:r w:rsidR="00CC155A" w:rsidRPr="006F71F1">
        <w:lastRenderedPageBreak/>
        <w:t>responsible for generating certain outcomes during the self-regulation process</w:t>
      </w:r>
      <w:r w:rsidR="00FF3F95" w:rsidRPr="006F71F1">
        <w:t>” (p. 64).</w:t>
      </w:r>
      <w:r w:rsidR="00CC155A" w:rsidRPr="006F71F1">
        <w:t xml:space="preserve"> </w:t>
      </w:r>
      <w:r w:rsidR="00DF66F8" w:rsidRPr="006F71F1">
        <w:t>Our finding that the error reduction rate outperforms the initial level of error</w:t>
      </w:r>
      <w:r w:rsidR="00CC38D6" w:rsidRPr="006F71F1">
        <w:t>s</w:t>
      </w:r>
      <w:r w:rsidR="00DF66F8" w:rsidRPr="006F71F1">
        <w:t xml:space="preserve"> </w:t>
      </w:r>
      <w:r w:rsidR="00A32F1C" w:rsidRPr="006F71F1">
        <w:t xml:space="preserve">in predicting both short-term and long-term performance </w:t>
      </w:r>
      <w:r w:rsidR="00DF66F8" w:rsidRPr="006F71F1">
        <w:t>provides support for this</w:t>
      </w:r>
      <w:r w:rsidR="005E4E1C" w:rsidRPr="006F71F1">
        <w:t xml:space="preserve"> idea. </w:t>
      </w:r>
      <w:r w:rsidR="00DF66F8" w:rsidRPr="006F71F1">
        <w:t xml:space="preserve">This confirmation suggests a pivotal shift in how we understand and apply the principles of </w:t>
      </w:r>
      <w:r w:rsidR="00284191" w:rsidRPr="006F71F1">
        <w:t>self-regulation</w:t>
      </w:r>
      <w:r w:rsidR="00DF66F8" w:rsidRPr="006F71F1">
        <w:t xml:space="preserve"> theories, emphasizing the dynamic aspect of progress toward goals as essential to predicting successful outcomes</w:t>
      </w:r>
      <w:r w:rsidR="005E4E1C" w:rsidRPr="006F71F1">
        <w:t>.</w:t>
      </w:r>
    </w:p>
    <w:p w14:paraId="2E8FA60D" w14:textId="3574F986" w:rsidR="008122E8" w:rsidRPr="006F71F1" w:rsidRDefault="00AD0024" w:rsidP="00385D18">
      <w:pPr>
        <w:snapToGrid w:val="0"/>
        <w:spacing w:line="480" w:lineRule="auto"/>
        <w:ind w:firstLine="720"/>
      </w:pPr>
      <w:r w:rsidRPr="006F71F1">
        <w:t xml:space="preserve">Finally, </w:t>
      </w:r>
      <w:r w:rsidR="00D91B23" w:rsidRPr="006F71F1">
        <w:t xml:space="preserve">integrating the concept of </w:t>
      </w:r>
      <w:r w:rsidR="00496029" w:rsidRPr="006F71F1">
        <w:t>error attribution</w:t>
      </w:r>
      <w:r w:rsidR="00D91B23" w:rsidRPr="006F71F1">
        <w:t xml:space="preserve">, our </w:t>
      </w:r>
      <w:r w:rsidR="00496029" w:rsidRPr="006F71F1">
        <w:t xml:space="preserve">research </w:t>
      </w:r>
      <w:r w:rsidR="00254545" w:rsidRPr="006F71F1">
        <w:t>identifies an important boundary condition for when an error management approach can promote faster error reduction rates and performance</w:t>
      </w:r>
      <w:r w:rsidR="00BD3195" w:rsidRPr="006F71F1">
        <w:t xml:space="preserve"> among newcomers</w:t>
      </w:r>
      <w:r w:rsidR="00D91B23" w:rsidRPr="006F71F1">
        <w:t>.</w:t>
      </w:r>
      <w:r w:rsidR="00254545" w:rsidRPr="006F71F1">
        <w:t xml:space="preserve"> </w:t>
      </w:r>
      <w:r w:rsidR="00496029" w:rsidRPr="006F71F1">
        <w:t xml:space="preserve">Much of the </w:t>
      </w:r>
      <w:r w:rsidR="006979D6" w:rsidRPr="006F71F1">
        <w:t>error management</w:t>
      </w:r>
      <w:r w:rsidR="00496029" w:rsidRPr="006F71F1">
        <w:t xml:space="preserve"> literature</w:t>
      </w:r>
      <w:r w:rsidR="006979D6" w:rsidRPr="006F71F1">
        <w:t xml:space="preserve"> has focused primarily on its direct associations with performance outcomes</w:t>
      </w:r>
      <w:r w:rsidR="00C0069E" w:rsidRPr="006F71F1">
        <w:t>. A</w:t>
      </w:r>
      <w:r w:rsidR="006979D6" w:rsidRPr="006F71F1">
        <w:t xml:space="preserve"> few studies have investigated the contingency role of cognitive ability and found that individuals with higher </w:t>
      </w:r>
      <w:r w:rsidR="00C0069E" w:rsidRPr="006F71F1">
        <w:t xml:space="preserve">cognitive </w:t>
      </w:r>
      <w:r w:rsidR="006979D6" w:rsidRPr="006F71F1">
        <w:t xml:space="preserve">ability stand to benefit more from error management </w:t>
      </w:r>
      <w:r w:rsidR="006979D6" w:rsidRPr="006F71F1">
        <w:fldChar w:fldCharType="begin"/>
      </w:r>
      <w:r w:rsidR="00F427E4">
        <w:instrText xml:space="preserve"> ADDIN EN.CITE &lt;EndNote&gt;&lt;Cite&gt;&lt;Author&gt;Carter&lt;/Author&gt;&lt;Year&gt;2010&lt;/Year&gt;&lt;RecNum&gt;100&lt;/RecNum&gt;&lt;DisplayText&gt;(Carter and Beier 2010, Loh et al. 2013)&lt;/DisplayText&gt;&lt;record&gt;&lt;rec-number&gt;100&lt;/rec-number&gt;&lt;foreign-keys&gt;&lt;key app="EN" db-id="dtfvx5dd9wzs0re0zrmve9tj9p5fwat5spas" timestamp="1715158228"&gt;100&lt;/key&gt;&lt;/foreign-keys&gt;&lt;ref-type name="Journal Article"&gt;17&lt;/ref-type&gt;&lt;contributors&gt;&lt;authors&gt;&lt;author&gt;Carter, Madeline&lt;/author&gt;&lt;author&gt;Beier, Margaret E&lt;/author&gt;&lt;/authors&gt;&lt;/contributors&gt;&lt;titles&gt;&lt;title&gt;The effectiveness of </w:instrText>
      </w:r>
      <w:r w:rsidR="00F427E4">
        <w:rPr>
          <w:rFonts w:hint="eastAsia"/>
        </w:rPr>
        <w:instrText>error management training with working</w:instrText>
      </w:r>
      <w:r w:rsidR="00F427E4">
        <w:rPr>
          <w:rFonts w:hint="eastAsia"/>
        </w:rPr>
        <w:instrText>‐</w:instrText>
      </w:r>
      <w:r w:rsidR="00F427E4">
        <w:rPr>
          <w:rFonts w:hint="eastAsia"/>
        </w:rPr>
        <w:instrText>aged adults&lt;/title&gt;&lt;secondary-title&gt;Personnel Psychology&lt;/secondary-title&gt;&lt;/titles&gt;&lt;periodical&gt;&lt;full-title&gt;Personnel Psychology&lt;/full-title&gt;&lt;/periodical&gt;&lt;pages&gt;641-675&lt;/pages&gt;&lt;volume&gt;63&lt;/volume&gt;&lt;number&gt;3&lt;/number&gt;&lt;dat</w:instrText>
      </w:r>
      <w:r w:rsidR="00F427E4">
        <w:instrText>es&gt;&lt;year&gt;2010&lt;/year&gt;&lt;/dates&gt;&lt;isbn&gt;0031-5826&lt;/isbn&gt;&lt;urls&gt;&lt;/urls&gt;&lt;/record&gt;&lt;/Cite&gt;&lt;Cite&gt;&lt;Author&gt;Loh&lt;/Author&gt;&lt;Year&gt;2013&lt;/Year&gt;&lt;RecNum&gt;56&lt;/RecNum&gt;&lt;record&gt;&lt;rec-number&gt;56&lt;/rec-number&gt;&lt;foreign-keys&gt;&lt;key app="EN" db-id="dtfvx5dd9wzs0re0zrmve9tj9p5fwat5spas" timestamp="1711973054"&gt;56&lt;/key&gt;&lt;/foreign-keys&gt;&lt;ref-type name="Journal Article"&gt;17&lt;/ref-type&gt;&lt;contributors&gt;&lt;authors&gt;&lt;author&gt;Loh, Vanessa&lt;/author&gt;&lt;author&gt;Andrews, Sally&lt;/author&gt;&lt;author&gt;Hesketh, Beryl&lt;/author&gt;&lt;author&gt;Griffin, Barbara&lt;/author&gt;&lt;/authors&gt;&lt;/contributors&gt;&lt;titles&gt;&lt;title&gt;The moderating effect of individual differences in error-management training: who learns from mistakes?&lt;/title&gt;&lt;secondary-title&gt;Human factors&lt;/secondary-title&gt;&lt;/titles&gt;&lt;periodical&gt;&lt;full-title&gt;Human factors&lt;/full-title&gt;&lt;/periodical&gt;&lt;pages&gt;435-448&lt;/pages&gt;&lt;volume&gt;55&lt;/volume&gt;&lt;number&gt;2&lt;/number&gt;&lt;dates&gt;&lt;year&gt;2013&lt;/year&gt;&lt;/dates&gt;&lt;isbn&gt;0018-7208&lt;/isbn&gt;&lt;urls&gt;&lt;/urls&gt;&lt;/record&gt;&lt;/Cite&gt;&lt;/EndNote&gt;</w:instrText>
      </w:r>
      <w:r w:rsidR="006979D6" w:rsidRPr="006F71F1">
        <w:fldChar w:fldCharType="separate"/>
      </w:r>
      <w:r w:rsidR="00F427E4">
        <w:rPr>
          <w:noProof/>
        </w:rPr>
        <w:t>(Carter and Beier 2010, Loh et al. 2013)</w:t>
      </w:r>
      <w:r w:rsidR="006979D6" w:rsidRPr="006F71F1">
        <w:fldChar w:fldCharType="end"/>
      </w:r>
      <w:r w:rsidR="006979D6" w:rsidRPr="006F71F1">
        <w:t xml:space="preserve">. </w:t>
      </w:r>
      <w:r w:rsidR="00254545" w:rsidRPr="006F71F1">
        <w:t xml:space="preserve">Our research </w:t>
      </w:r>
      <w:r w:rsidR="00C0069E" w:rsidRPr="006F71F1">
        <w:t xml:space="preserve">enriches this conversation by </w:t>
      </w:r>
      <w:r w:rsidR="00254545" w:rsidRPr="006F71F1">
        <w:t>suggest</w:t>
      </w:r>
      <w:r w:rsidR="00C0069E" w:rsidRPr="006F71F1">
        <w:t>ing</w:t>
      </w:r>
      <w:r w:rsidR="00254545" w:rsidRPr="006F71F1">
        <w:t xml:space="preserve"> that </w:t>
      </w:r>
      <w:r w:rsidR="007B2D7B" w:rsidRPr="006F71F1">
        <w:t>a “supplementary fit”</w:t>
      </w:r>
      <w:r w:rsidR="00BD3195" w:rsidRPr="006F71F1">
        <w:t xml:space="preserve"> between </w:t>
      </w:r>
      <w:r w:rsidR="00597AFF" w:rsidRPr="006F71F1">
        <w:t xml:space="preserve">perceived </w:t>
      </w:r>
      <w:r w:rsidR="00BD3195" w:rsidRPr="006F71F1">
        <w:t>error management in the environment and newcomers</w:t>
      </w:r>
      <w:r w:rsidR="00466C9B" w:rsidRPr="006F71F1">
        <w:t>’</w:t>
      </w:r>
      <w:r w:rsidR="00BD3195" w:rsidRPr="006F71F1">
        <w:t xml:space="preserve"> </w:t>
      </w:r>
      <w:r w:rsidR="007B4A5C" w:rsidRPr="006F71F1">
        <w:t xml:space="preserve">error attribution </w:t>
      </w:r>
      <w:r w:rsidR="00BD3195" w:rsidRPr="006F71F1">
        <w:t xml:space="preserve">tendency contributes to the fastest learning and adaptation. </w:t>
      </w:r>
      <w:r w:rsidR="007C0B8A" w:rsidRPr="006F71F1">
        <w:t xml:space="preserve">Although an error-tolerant approach alone is conducive to learning from error, only individuals </w:t>
      </w:r>
      <w:r w:rsidR="006979D6" w:rsidRPr="006F71F1">
        <w:t>predisposed to</w:t>
      </w:r>
      <w:r w:rsidR="007B2D7B" w:rsidRPr="006F71F1">
        <w:t xml:space="preserve"> </w:t>
      </w:r>
      <w:r w:rsidR="00964DB1" w:rsidRPr="006F71F1">
        <w:rPr>
          <w:rFonts w:eastAsia="DengXian"/>
          <w:kern w:val="2"/>
        </w:rPr>
        <w:t xml:space="preserve">attribute errors to specific actions rather than </w:t>
      </w:r>
      <w:r w:rsidR="007B2D7B" w:rsidRPr="006F71F1">
        <w:t>their overall self-worth can reap its full benefits.</w:t>
      </w:r>
      <w:r w:rsidR="00BC414B" w:rsidRPr="006F71F1">
        <w:t xml:space="preserve"> </w:t>
      </w:r>
    </w:p>
    <w:p w14:paraId="4F5A68DB" w14:textId="543A272F" w:rsidR="008122E8" w:rsidRPr="006F71F1" w:rsidRDefault="008122E8" w:rsidP="00385D18">
      <w:pPr>
        <w:snapToGrid w:val="0"/>
        <w:spacing w:line="480" w:lineRule="auto"/>
        <w:rPr>
          <w:b/>
        </w:rPr>
      </w:pPr>
      <w:r w:rsidRPr="006F71F1">
        <w:rPr>
          <w:b/>
        </w:rPr>
        <w:t>Practical Implications</w:t>
      </w:r>
    </w:p>
    <w:p w14:paraId="5D643749" w14:textId="299870B4" w:rsidR="00A25C4E" w:rsidRPr="006F71F1" w:rsidRDefault="00CF193F" w:rsidP="00385D18">
      <w:pPr>
        <w:snapToGrid w:val="0"/>
        <w:spacing w:line="480" w:lineRule="auto"/>
        <w:ind w:firstLine="720"/>
      </w:pPr>
      <w:r w:rsidRPr="006F71F1">
        <w:t xml:space="preserve">Our findings carry meaningful practical implications. First, organizations should </w:t>
      </w:r>
      <w:r w:rsidR="00C02897" w:rsidRPr="006F71F1">
        <w:t xml:space="preserve">systematically </w:t>
      </w:r>
      <w:r w:rsidRPr="006F71F1">
        <w:t xml:space="preserve">rethink and revamp their onboarding programs to embed structured opportunities for </w:t>
      </w:r>
      <w:r w:rsidR="00B270A9" w:rsidRPr="006F71F1">
        <w:t xml:space="preserve">error-based </w:t>
      </w:r>
      <w:r w:rsidRPr="006F71F1">
        <w:t xml:space="preserve">reflection and learning. </w:t>
      </w:r>
      <w:r w:rsidR="003E7952" w:rsidRPr="006F71F1">
        <w:t xml:space="preserve">While traditional </w:t>
      </w:r>
      <w:r w:rsidRPr="006F71F1">
        <w:t xml:space="preserve">approaches often emphasize demonstrating competence and achieving immediate task mastery </w:t>
      </w:r>
      <w:r w:rsidR="003E7952" w:rsidRPr="006F71F1">
        <w:fldChar w:fldCharType="begin"/>
      </w:r>
      <w:r w:rsidR="00F427E4">
        <w:instrText xml:space="preserve"> ADDIN EN.CITE &lt;EndNote&gt;&lt;Cite&gt;&lt;Author&gt;Gross&lt;/Author&gt;&lt;Year&gt;2021&lt;/Year&gt;&lt;RecNum&gt;10&lt;/RecNum&gt;&lt;Prefix&gt;e.g.`, &lt;/Prefix&gt;&lt;DisplayText&gt;(e.g., Bauer et al. 2021, Gross et al. 2021)&lt;/DisplayText&gt;&lt;record&gt;&lt;rec-number&gt;10&lt;/rec-number&gt;&lt;foreign-keys&gt;&lt;key app="EN" db-id="dtfvx5dd9wzs0re0zrmve9tj9p5fwat5spas" timestamp="1710900613"&gt;10&lt;/key&gt;&lt;/foreign-keys&gt;&lt;ref-type name="Journal Article"&gt;17&lt;/ref-type&gt;&lt;contributors&gt;&lt;authors&gt;&lt;author&gt;Gross, Christian&lt;/author&gt;&lt;author&gt;Debus, Maike E&lt;/author&gt;&lt;author&gt;Liu, Yihao&lt;/author&gt;&lt;author&gt;Wang, Mo&lt;/author&gt;&lt;author&gt;Kleinmann, Martin&lt;/author&gt;&lt;/authors&gt;&lt;/contributors&gt;&lt;titles&gt;&lt;title&gt;I am nice and capable! How and when newcomers’ self-presentation to their supervisors affects socialization outcomes&lt;/title&gt;&lt;secondary-title&gt;Journal of Applied Psychology&lt;/secondary-title&gt;&lt;/titles&gt;&lt;periodical&gt;&lt;full-title&gt;Journal of Applied Psychology&lt;/full-title&gt;&lt;/periodical&gt;&lt;pages&gt;1067-1079&lt;/pages&gt;&lt;volume&gt;106&lt;/volume&gt;&lt;number&gt;7&lt;/number&gt;&lt;dates&gt;&lt;year&gt;2021&lt;/year&gt;&lt;/dates&gt;&lt;isbn&gt;1939-1854&lt;/isbn&gt;&lt;urls&gt;&lt;/urls&gt;&lt;/record&gt;&lt;/Cite&gt;&lt;Cite&gt;&lt;Author&gt;Bauer&lt;/Author&gt;&lt;Year&gt;2021&lt;/Year&gt;&lt;RecNum&gt;109&lt;/RecNum&gt;&lt;record&gt;&lt;rec-number&gt;109&lt;/rec-number&gt;&lt;foreign-keys&gt;&lt;key app="EN" db-id="dtfvx5dd9wzs0re0zrmve9tj9p5fwat5spas" timestamp="1721993992"&gt;109&lt;/key&gt;&lt;/foreign-keys&gt;&lt;ref-type name="Journal Article"&gt;17&lt;/ref-type&gt;&lt;contributors&gt;&lt;authors&gt;&lt;author&gt;Bauer, Talya N&lt;/author&gt;&lt;author&gt;Erdogan, Berrin&lt;/author&gt;&lt;author&gt;Caughlin, David&lt;/author&gt;&lt;author&gt;Ellis, Allison M&lt;/author&gt;&lt;author&gt;Kurkoski, Jennifer&lt;/author&gt;&lt;/authors&gt;&lt;/contributors&gt;&lt;titles&gt;&lt;title&gt;Jump-starting the socialization experience: The longitudinal role of day 1 newcomer resources on adjustment&lt;/title&gt;&lt;secondary-title&gt;Journal of Management&lt;/secondary-title&gt;&lt;/titles&gt;&lt;periodical&gt;&lt;full-title&gt;Journal of management&lt;/full-title&gt;&lt;/periodical&gt;&lt;pages&gt;2226-2261&lt;/pages&gt;&lt;volume&gt;47&lt;/volume&gt;&lt;number&gt;8&lt;/number&gt;&lt;dates&gt;&lt;year&gt;2021&lt;/year&gt;&lt;/dates&gt;&lt;isbn&gt;0149-2063&lt;/isbn&gt;&lt;urls&gt;&lt;/urls&gt;&lt;/record&gt;&lt;/Cite&gt;&lt;/EndNote&gt;</w:instrText>
      </w:r>
      <w:r w:rsidR="003E7952" w:rsidRPr="006F71F1">
        <w:fldChar w:fldCharType="separate"/>
      </w:r>
      <w:r w:rsidR="00F427E4">
        <w:rPr>
          <w:noProof/>
        </w:rPr>
        <w:t>(e.g., Bauer et al. 2021, Gross et al. 2021)</w:t>
      </w:r>
      <w:r w:rsidR="003E7952" w:rsidRPr="006F71F1">
        <w:fldChar w:fldCharType="end"/>
      </w:r>
      <w:r w:rsidR="003E7952" w:rsidRPr="006F71F1">
        <w:t xml:space="preserve">, </w:t>
      </w:r>
      <w:r w:rsidRPr="006F71F1">
        <w:t>our findings underscore the value of an error management approach</w:t>
      </w:r>
      <w:r w:rsidR="003E7952" w:rsidRPr="006F71F1">
        <w:t xml:space="preserve">, especially the </w:t>
      </w:r>
      <w:r w:rsidR="00E06764" w:rsidRPr="006F71F1">
        <w:lastRenderedPageBreak/>
        <w:t>newcomers’ perception and internalization of it,</w:t>
      </w:r>
      <w:r w:rsidRPr="006F71F1">
        <w:t xml:space="preserve"> that </w:t>
      </w:r>
      <w:r w:rsidR="00692FAC" w:rsidRPr="006F71F1">
        <w:t>fosters</w:t>
      </w:r>
      <w:r w:rsidR="00556939" w:rsidRPr="006F71F1">
        <w:t xml:space="preserve"> error reduction and guarantees future success. This is because this approach fundamentally re</w:t>
      </w:r>
      <w:r w:rsidRPr="006F71F1">
        <w:t xml:space="preserve">frames errors as vital learning experiences rather than failures. By fostering an environment where newcomers feel safe to make and learn from mistakes, organizations can cultivate a workforce that is more resilient and adaptable. </w:t>
      </w:r>
      <w:r w:rsidR="00A25C4E" w:rsidRPr="006F71F1">
        <w:t xml:space="preserve">For example, leaders are pivotal in shaping the error culture within teams. </w:t>
      </w:r>
      <w:r w:rsidR="00C37681" w:rsidRPr="006F71F1">
        <w:t>Unfortunately, the reality is that most leaders eschew an error-</w:t>
      </w:r>
      <w:r w:rsidR="00496029" w:rsidRPr="006F71F1">
        <w:t xml:space="preserve">prevention </w:t>
      </w:r>
      <w:r w:rsidR="00C37681" w:rsidRPr="006F71F1">
        <w:t xml:space="preserve">approach because they believe “they have to appear rough and performance-focused in order to be seen as competent” and leading with an error-management orientation might look weak </w:t>
      </w:r>
      <w:r w:rsidR="00C37681" w:rsidRPr="006F71F1">
        <w:fldChar w:fldCharType="begin"/>
      </w:r>
      <w:r w:rsidR="00F427E4">
        <w:instrText xml:space="preserve"> ADDIN EN.CITE &lt;EndNote&gt;&lt;Cite&gt;&lt;Author&gt;Dimitrova&lt;/Author&gt;&lt;Year&gt;2021&lt;/Year&gt;&lt;RecNum&gt;111&lt;/RecNum&gt;&lt;Pages&gt;454&lt;/Pages&gt;&lt;DisplayText&gt;(Carroll et al. 2021, Dimitrova and Van Hooft 2021, p. 454)&lt;/DisplayText&gt;&lt;record&gt;&lt;rec-number&gt;111&lt;/rec-number&gt;&lt;foreign-keys&gt;&lt;key app="EN" db-id="dtfvx5dd9wzs0re0zrmve9tj9p5fwat5spas" timestamp="1722117261"&gt;111&lt;/key&gt;&lt;/foreign-keys&gt;&lt;ref-type name="Journal Article"&gt;17&lt;/ref-type&gt;&lt;contributors&gt;&lt;authors&gt;&lt;author&gt;Dimitrova, Nicoletta G&lt;/author&gt;&lt;author&gt;Van Hooft, Edwin AJ&lt;/author&gt;&lt;/authors&gt;&lt;/contributors&gt;&lt;titles&gt;&lt;title&gt;In the eye of the beholder: Leader error orientation, employee perception of leader, and employee work-related outcomes&lt;/title&gt;&lt;secondary-title&gt;Academy of Management Discoveries&lt;/secondary-title&gt;&lt;/titles&gt;&lt;periodical&gt;&lt;full-title&gt;Academy of Management Discoveries&lt;/full-title&gt;&lt;/periodical&gt;&lt;pages&gt;530-553&lt;/pages&gt;&lt;volume&gt;7&lt;/volume&gt;&lt;number&gt;4&lt;/number&gt;&lt;dates&gt;&lt;year&gt;2021&lt;/year&gt;&lt;/dates&gt;&lt;isbn&gt;2168-1007&lt;/isbn&gt;&lt;urls&gt;&lt;/urls&gt;&lt;/record&gt;&lt;/Cite&gt;&lt;Cite&gt;&lt;Author&gt;Carroll&lt;/Author&gt;&lt;Year&gt;2021&lt;/Year&gt;&lt;RecNum&gt;112&lt;/RecNum&gt;&lt;record&gt;&lt;rec-number&gt;112&lt;/rec-number&gt;&lt;foreign-keys&gt;&lt;key app="EN" db-id="dtfvx5dd9wzs0re0zrmve9tj9p5fwat5spas" timestamp="1722117309"&gt;112&lt;/key&gt;&lt;/foreign-keys&gt;&lt;ref-type name="Journal Article"&gt;17&lt;/ref-type&gt;&lt;contributors&gt;&lt;authors&gt;&lt;author&gt;Carroll, John S&lt;/author&gt;&lt;author&gt;Christianson, Marlys K&lt;/author&gt;&lt;author&gt;Frese, Michael&lt;/author&gt;&lt;author&gt;Lei, Zhike&lt;/author&gt;&lt;author&gt;Naveh, Eitan&lt;/author&gt;&lt;author&gt;Vogus, Timothy J&lt;/author&gt;&lt;/authors&gt;&lt;/contributors&gt;&lt;titles&gt;&lt;title&gt;FROM THE EDITORS—Errors in organizations: New frontiers in research and practice&lt;/title&gt;&lt;secondary-title&gt;Academy of Management Discoveries&lt;/secondary-title&gt;&lt;/titles&gt;&lt;periodical&gt;&lt;full-title&gt;Academy of Management Discoveries&lt;/full-title&gt;&lt;/periodical&gt;&lt;pages&gt;451-460&lt;/pages&gt;&lt;volume&gt;7&lt;/volume&gt;&lt;number&gt;4&lt;/number&gt;&lt;dates&gt;&lt;year&gt;2021&lt;/year&gt;&lt;/dates&gt;&lt;isbn&gt;2168-1007&lt;/isbn&gt;&lt;urls&gt;&lt;/urls&gt;&lt;/record&gt;&lt;/Cite&gt;&lt;/EndNote&gt;</w:instrText>
      </w:r>
      <w:r w:rsidR="00C37681" w:rsidRPr="006F71F1">
        <w:fldChar w:fldCharType="separate"/>
      </w:r>
      <w:r w:rsidR="00F427E4">
        <w:rPr>
          <w:noProof/>
        </w:rPr>
        <w:t>(Carroll et al. 2021, Dimitrova and Van Hooft 2021, p. 454)</w:t>
      </w:r>
      <w:r w:rsidR="00C37681" w:rsidRPr="006F71F1">
        <w:fldChar w:fldCharType="end"/>
      </w:r>
      <w:r w:rsidR="00C37681" w:rsidRPr="006F71F1">
        <w:t xml:space="preserve">. </w:t>
      </w:r>
      <w:r w:rsidR="00A25C4E" w:rsidRPr="006F71F1">
        <w:t>Leaders should</w:t>
      </w:r>
      <w:r w:rsidR="00C37681" w:rsidRPr="006F71F1">
        <w:t xml:space="preserve"> be reassured of such concerns and</w:t>
      </w:r>
      <w:r w:rsidR="00A25C4E" w:rsidRPr="006F71F1">
        <w:t xml:space="preserve"> educated to champion an error management</w:t>
      </w:r>
      <w:r w:rsidR="00C37681" w:rsidRPr="006F71F1">
        <w:t>, psychologically safe</w:t>
      </w:r>
      <w:r w:rsidR="00A25C4E" w:rsidRPr="006F71F1">
        <w:t xml:space="preserve"> approach, balancing responses to mistakes to encourage </w:t>
      </w:r>
      <w:r w:rsidR="00496029" w:rsidRPr="006F71F1">
        <w:t xml:space="preserve">growth </w:t>
      </w:r>
      <w:r w:rsidR="00A25C4E" w:rsidRPr="006F71F1">
        <w:t xml:space="preserve">instead of punishment and fear </w:t>
      </w:r>
      <w:r w:rsidR="00A25C4E" w:rsidRPr="006F71F1">
        <w:fldChar w:fldCharType="begin"/>
      </w:r>
      <w:r w:rsidR="00F427E4">
        <w:instrText xml:space="preserve"> ADDIN EN.CITE &lt;EndNote&gt;&lt;Cite&gt;&lt;Author&gt;Edmondson&lt;/Author&gt;&lt;Year&gt;1999&lt;/Year&gt;&lt;RecNum&gt;110&lt;/RecNum&gt;&lt;DisplayText&gt;(Edmondson 1999)&lt;/DisplayText&gt;&lt;record&gt;&lt;rec-number&gt;110&lt;/rec-number&gt;&lt;foreign-keys&gt;&lt;key app="EN" db-id="dtfvx5dd9wzs0re0zrmve9tj9p5fwat5spas" timestamp="1722116536"&gt;110&lt;/key&gt;&lt;/foreign-keys&gt;&lt;ref-type name="Journal Article"&gt;17&lt;/ref-type&gt;&lt;contributors&gt;&lt;authors&gt;&lt;author&gt;Edmondson, Amy&lt;/author&gt;&lt;/authors&gt;&lt;/contributors&gt;&lt;titles&gt;&lt;title&gt;Psychological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instrText>
      </w:r>
      <w:r w:rsidR="00A25C4E" w:rsidRPr="006F71F1">
        <w:fldChar w:fldCharType="separate"/>
      </w:r>
      <w:r w:rsidR="00F427E4">
        <w:rPr>
          <w:noProof/>
        </w:rPr>
        <w:t>(Edmondson 1999)</w:t>
      </w:r>
      <w:r w:rsidR="00A25C4E" w:rsidRPr="006F71F1">
        <w:fldChar w:fldCharType="end"/>
      </w:r>
      <w:r w:rsidR="00A25C4E" w:rsidRPr="006F71F1">
        <w:t xml:space="preserve">. By modeling constructive error handling and providing psychological safety, leaders can inspire newcomers to engage deeply with their tasks. </w:t>
      </w:r>
    </w:p>
    <w:p w14:paraId="774C5C55" w14:textId="25D5FB54" w:rsidR="00C95CB7" w:rsidRPr="006F71F1" w:rsidRDefault="00401592" w:rsidP="00385D18">
      <w:pPr>
        <w:snapToGrid w:val="0"/>
        <w:spacing w:line="480" w:lineRule="auto"/>
        <w:ind w:firstLine="720"/>
      </w:pPr>
      <w:r w:rsidRPr="006F71F1">
        <w:t xml:space="preserve">Relatedly, organizations should shift their performance metrics to focus on the rate of error reduction rather than the </w:t>
      </w:r>
      <w:r w:rsidR="009B68B2" w:rsidRPr="006F71F1">
        <w:t xml:space="preserve">static, or </w:t>
      </w:r>
      <w:r w:rsidRPr="006F71F1">
        <w:t xml:space="preserve">initial number of errors. </w:t>
      </w:r>
      <w:r w:rsidR="00C37681" w:rsidRPr="006F71F1">
        <w:t>It is common for o</w:t>
      </w:r>
      <w:r w:rsidRPr="006F71F1">
        <w:t xml:space="preserve">rganizations </w:t>
      </w:r>
      <w:r w:rsidR="00C37681" w:rsidRPr="006F71F1">
        <w:t xml:space="preserve">to assume that </w:t>
      </w:r>
      <w:r w:rsidRPr="006F71F1">
        <w:t xml:space="preserve">new hires who make fewer mistakes </w:t>
      </w:r>
      <w:r w:rsidR="00C37681" w:rsidRPr="006F71F1">
        <w:t xml:space="preserve">from the outset are </w:t>
      </w:r>
      <w:r w:rsidRPr="006F71F1">
        <w:t>those with the greatest potential. However, this perspective can be misleading</w:t>
      </w:r>
      <w:r w:rsidR="005A4528" w:rsidRPr="006F71F1">
        <w:t xml:space="preserve"> as initial error-free performance may not be the best indicator of potential </w:t>
      </w:r>
      <w:r w:rsidR="005A4528" w:rsidRPr="006F71F1">
        <w:fldChar w:fldCharType="begin"/>
      </w:r>
      <w:r w:rsidR="00F427E4">
        <w:instrText xml:space="preserve"> ADDIN EN.CITE &lt;EndNote&gt;&lt;Cite&gt;&lt;Author&gt;Frese&lt;/Author&gt;&lt;Year&gt;2015&lt;/Year&gt;&lt;RecNum&gt;18&lt;/RecNum&gt;&lt;DisplayText&gt;(S. Ellis and Davidi 2005, 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Cite&gt;&lt;Author&gt;Ellis&lt;/Author&gt;&lt;Year&gt;2005&lt;/Year&gt;&lt;RecNum&gt;113&lt;/RecNum&gt;&lt;record&gt;&lt;rec-number&gt;113&lt;/rec-number&gt;&lt;foreign-keys&gt;&lt;key app="EN" db-id="dtfvx5dd9wzs0re0zrmve9tj9p5fwat5spas" timestamp="1722119495"&gt;113&lt;/key&gt;&lt;/foreign-keys&gt;&lt;ref-type name="Journal Article"&gt;17&lt;/ref-type&gt;&lt;contributors&gt;&lt;authors&gt;&lt;author&gt;Ellis, Shmuel&lt;/author&gt;&lt;author&gt;Davidi, Inbar&lt;/author&gt;&lt;/authors&gt;&lt;/contributors&gt;&lt;titles&gt;&lt;title&gt;After-event reviews: drawing lessons from successful and failed experience&lt;/title&gt;&lt;secondary-title&gt;Journal of Applied Psychology&lt;/secondary-title&gt;&lt;/titles&gt;&lt;periodical&gt;&lt;full-title&gt;Journal of Applied Psychology&lt;/full-title&gt;&lt;/periodical&gt;&lt;pages&gt;857&lt;/pages&gt;&lt;volume&gt;90&lt;/volume&gt;&lt;number&gt;5&lt;/number&gt;&lt;dates&gt;&lt;year&gt;2005&lt;/year&gt;&lt;/dates&gt;&lt;isbn&gt;1939-1854&lt;/isbn&gt;&lt;urls&gt;&lt;/urls&gt;&lt;/record&gt;&lt;/Cite&gt;&lt;/EndNote&gt;</w:instrText>
      </w:r>
      <w:r w:rsidR="005A4528" w:rsidRPr="006F71F1">
        <w:fldChar w:fldCharType="separate"/>
      </w:r>
      <w:r w:rsidR="00F427E4">
        <w:rPr>
          <w:noProof/>
        </w:rPr>
        <w:t>(S. Ellis and Davidi 2005, Frese and Keith 2015)</w:t>
      </w:r>
      <w:r w:rsidR="005A4528" w:rsidRPr="006F71F1">
        <w:fldChar w:fldCharType="end"/>
      </w:r>
      <w:r w:rsidRPr="006F71F1">
        <w:t xml:space="preserve">. Our research demonstrates that a rapid error reduction rate is a more accurate predictor of long-term performance and adaptability. </w:t>
      </w:r>
      <w:r w:rsidR="005A4528" w:rsidRPr="006F71F1">
        <w:t xml:space="preserve">Newcomers who start strong may not necessarily sustain their performance. On the other hand, </w:t>
      </w:r>
      <w:r w:rsidR="009B68B2" w:rsidRPr="006F71F1">
        <w:t xml:space="preserve">even when </w:t>
      </w:r>
      <w:r w:rsidR="005A4528" w:rsidRPr="006F71F1">
        <w:t>n</w:t>
      </w:r>
      <w:r w:rsidRPr="006F71F1">
        <w:t>ew</w:t>
      </w:r>
      <w:r w:rsidR="005A4528" w:rsidRPr="006F71F1">
        <w:t>comers</w:t>
      </w:r>
      <w:r w:rsidR="0039716D" w:rsidRPr="006F71F1">
        <w:t xml:space="preserve"> </w:t>
      </w:r>
      <w:r w:rsidRPr="006F71F1">
        <w:t>initially make more mistakes</w:t>
      </w:r>
      <w:r w:rsidR="009B68B2" w:rsidRPr="006F71F1">
        <w:t xml:space="preserve">, they can develop deeper expertise and more robust problem-solving skills </w:t>
      </w:r>
      <w:r w:rsidR="0039716D" w:rsidRPr="006F71F1">
        <w:t>if they</w:t>
      </w:r>
      <w:r w:rsidRPr="006F71F1">
        <w:t xml:space="preserve"> learn </w:t>
      </w:r>
      <w:r w:rsidR="00091D83" w:rsidRPr="006F71F1">
        <w:t>substantially</w:t>
      </w:r>
      <w:r w:rsidRPr="006F71F1">
        <w:t xml:space="preserve"> from </w:t>
      </w:r>
      <w:r w:rsidR="009B68B2" w:rsidRPr="006F71F1">
        <w:lastRenderedPageBreak/>
        <w:t>errors</w:t>
      </w:r>
      <w:r w:rsidRPr="006F71F1">
        <w:t xml:space="preserve">. </w:t>
      </w:r>
      <w:r w:rsidR="00C37681" w:rsidRPr="006F71F1">
        <w:t>By t</w:t>
      </w:r>
      <w:r w:rsidRPr="006F71F1">
        <w:t xml:space="preserve">racking and rewarding </w:t>
      </w:r>
      <w:r w:rsidR="00A25C4E" w:rsidRPr="006F71F1">
        <w:t>error-reduction</w:t>
      </w:r>
      <w:r w:rsidRPr="006F71F1">
        <w:t xml:space="preserve"> trajectories</w:t>
      </w:r>
      <w:r w:rsidR="00C37681" w:rsidRPr="006F71F1">
        <w:t xml:space="preserve">, organizations can more effectively </w:t>
      </w:r>
      <w:r w:rsidR="00A25C4E" w:rsidRPr="006F71F1">
        <w:t>assess</w:t>
      </w:r>
      <w:r w:rsidR="00C37681" w:rsidRPr="006F71F1">
        <w:t xml:space="preserve"> the true potential of their</w:t>
      </w:r>
      <w:r w:rsidR="00A25C4E" w:rsidRPr="006F71F1">
        <w:t xml:space="preserve"> newcomers</w:t>
      </w:r>
      <w:r w:rsidRPr="006F71F1">
        <w:t xml:space="preserve">. </w:t>
      </w:r>
    </w:p>
    <w:p w14:paraId="338701B6" w14:textId="77A6543B" w:rsidR="003A34F2" w:rsidRPr="006F71F1" w:rsidRDefault="005A4528" w:rsidP="00385D18">
      <w:pPr>
        <w:snapToGrid w:val="0"/>
        <w:spacing w:line="480" w:lineRule="auto"/>
        <w:ind w:firstLine="720"/>
      </w:pPr>
      <w:r w:rsidRPr="006F71F1">
        <w:t>Finally, o</w:t>
      </w:r>
      <w:r w:rsidR="00A25C4E" w:rsidRPr="006F71F1">
        <w:t xml:space="preserve">ur research </w:t>
      </w:r>
      <w:r w:rsidR="0014101D" w:rsidRPr="006F71F1">
        <w:t xml:space="preserve">demonstrates </w:t>
      </w:r>
      <w:r w:rsidR="00A25C4E" w:rsidRPr="006F71F1">
        <w:t>the importance of p</w:t>
      </w:r>
      <w:r w:rsidR="00CF193F" w:rsidRPr="006F71F1">
        <w:t xml:space="preserve">ersonalizing </w:t>
      </w:r>
      <w:r w:rsidR="00A25C4E" w:rsidRPr="006F71F1">
        <w:t>s</w:t>
      </w:r>
      <w:r w:rsidR="00CF193F" w:rsidRPr="006F71F1">
        <w:t xml:space="preserve">ocialization </w:t>
      </w:r>
      <w:r w:rsidR="00A25C4E" w:rsidRPr="006F71F1">
        <w:t>p</w:t>
      </w:r>
      <w:r w:rsidR="00CF193F" w:rsidRPr="006F71F1">
        <w:t>ractices</w:t>
      </w:r>
      <w:r w:rsidR="000A1E75" w:rsidRPr="006F71F1">
        <w:t xml:space="preserve"> to accommodate the </w:t>
      </w:r>
      <w:r w:rsidR="00CF193F" w:rsidRPr="006F71F1">
        <w:t xml:space="preserve">diverse backgrounds and cognitive styles </w:t>
      </w:r>
      <w:r w:rsidR="000A1E75" w:rsidRPr="006F71F1">
        <w:t xml:space="preserve">newcomers bring </w:t>
      </w:r>
      <w:r w:rsidR="00CF193F" w:rsidRPr="006F71F1">
        <w:t>to their new roles</w:t>
      </w:r>
      <w:r w:rsidR="00A4616F" w:rsidRPr="006F71F1">
        <w:t xml:space="preserve"> </w:t>
      </w:r>
      <w:r w:rsidR="00A4616F" w:rsidRPr="006F71F1">
        <w:fldChar w:fldCharType="begin"/>
      </w:r>
      <w:r w:rsidR="00F427E4">
        <w:instrText xml:space="preserve"> ADDIN EN.CITE &lt;EndNote&gt;&lt;Cite&gt;&lt;Author&gt;Hurst&lt;/Author&gt;&lt;Year&gt;2012&lt;/Year&gt;&lt;RecNum&gt;114&lt;/RecNum&gt;&lt;DisplayText&gt;(Hurst et al. 2012)&lt;/DisplayText&gt;&lt;record&gt;&lt;rec-number&gt;114&lt;/rec-number&gt;&lt;foreign-keys&gt;&lt;key app="EN" db-id="dtfvx5dd9wzs0re0zrmve9tj9p5fwat5spas" timestamp="1722121045"&gt;114&lt;/key&gt;&lt;/foreign-keys&gt;&lt;ref-type name="Book Section"&gt;5&lt;/ref-type&gt;&lt;contributors&gt;&lt;authors&gt;&lt;author&gt;Hurst, Charlice&lt;/author&gt;&lt;author&gt;Kammeyer-Mueller, John&lt;/author&gt;&lt;author&gt;Livingston, Beth&lt;/author&gt;&lt;/authors&gt;&lt;secondary-authors&gt;&lt;author&gt;C. R. Wanberg&lt;/author&gt;&lt;/secondary-authors&gt;&lt;/contributors&gt;&lt;titles&gt;&lt;title&gt;The odd one out: How newcomers who are different become adjusted&lt;/title&gt;&lt;secondary-title&gt;The Oxford handbook of organizational socialization&lt;/secondary-title&gt;&lt;/titles&gt;&lt;periodical&gt;&lt;full-title&gt;The Oxford handbook of organizational socialization&lt;/full-title&gt;&lt;/periodical&gt;&lt;pages&gt;115-138&lt;/pages&gt;&lt;volume&gt;54&lt;/volume&gt;&lt;dates&gt;&lt;year&gt;2012&lt;/year&gt;&lt;/dates&gt;&lt;publisher&gt;Oxford University Press&lt;/publisher&gt;&lt;urls&gt;&lt;/urls&gt;&lt;/record&gt;&lt;/Cite&gt;&lt;/EndNote&gt;</w:instrText>
      </w:r>
      <w:r w:rsidR="00A4616F" w:rsidRPr="006F71F1">
        <w:fldChar w:fldCharType="separate"/>
      </w:r>
      <w:r w:rsidR="00F427E4">
        <w:rPr>
          <w:noProof/>
        </w:rPr>
        <w:t>(Hurst et al. 2012)</w:t>
      </w:r>
      <w:r w:rsidR="00A4616F" w:rsidRPr="006F71F1">
        <w:fldChar w:fldCharType="end"/>
      </w:r>
      <w:r w:rsidR="00CF193F" w:rsidRPr="006F71F1">
        <w:t xml:space="preserve">. </w:t>
      </w:r>
      <w:r w:rsidR="000A1E75" w:rsidRPr="006F71F1">
        <w:t xml:space="preserve">We found that newcomers </w:t>
      </w:r>
      <w:r w:rsidR="00CF193F" w:rsidRPr="006F71F1">
        <w:t xml:space="preserve">with a lower global </w:t>
      </w:r>
      <w:r w:rsidR="00C95CB7" w:rsidRPr="006F71F1">
        <w:t>error attribution</w:t>
      </w:r>
      <w:r w:rsidR="00B67A26" w:rsidRPr="006F71F1">
        <w:t>—those</w:t>
      </w:r>
      <w:r w:rsidR="000A1E75" w:rsidRPr="006F71F1">
        <w:t xml:space="preserve"> less </w:t>
      </w:r>
      <w:r w:rsidR="00B67A26" w:rsidRPr="006F71F1">
        <w:t xml:space="preserve">prone </w:t>
      </w:r>
      <w:r w:rsidR="000A1E75" w:rsidRPr="006F71F1">
        <w:t xml:space="preserve">to </w:t>
      </w:r>
      <w:r w:rsidR="00B67A26" w:rsidRPr="006F71F1">
        <w:t xml:space="preserve">internalize </w:t>
      </w:r>
      <w:r w:rsidR="006C625F" w:rsidRPr="006F71F1">
        <w:t>errors as personal failures—</w:t>
      </w:r>
      <w:r w:rsidR="00DE30CF" w:rsidRPr="006F71F1">
        <w:t xml:space="preserve">are </w:t>
      </w:r>
      <w:r w:rsidR="000A1E75" w:rsidRPr="006F71F1">
        <w:t>more likely to</w:t>
      </w:r>
      <w:r w:rsidR="00CF193F" w:rsidRPr="006F71F1">
        <w:t xml:space="preserve"> thrive in environments that</w:t>
      </w:r>
      <w:r w:rsidR="00C95CB7" w:rsidRPr="006F71F1">
        <w:t xml:space="preserve"> they believe</w:t>
      </w:r>
      <w:r w:rsidR="00CF193F" w:rsidRPr="006F71F1">
        <w:t xml:space="preserve"> support error management. </w:t>
      </w:r>
      <w:r w:rsidR="00A4616F" w:rsidRPr="006F71F1">
        <w:t xml:space="preserve">For those newcomers, an environment emphasizing learning from mistakes and encouraging experimentation without fear of retribution is particularly beneficial. On the other hand, newcomers with a high global </w:t>
      </w:r>
      <w:r w:rsidR="00C95CB7" w:rsidRPr="006F71F1">
        <w:t xml:space="preserve">error </w:t>
      </w:r>
      <w:r w:rsidR="007B4A5C" w:rsidRPr="006F71F1">
        <w:t>attribution</w:t>
      </w:r>
      <w:r w:rsidR="00A4616F" w:rsidRPr="006F71F1">
        <w:t>—</w:t>
      </w:r>
      <w:r w:rsidR="00363E02" w:rsidRPr="006F71F1">
        <w:t>those more susceptible to self-blame</w:t>
      </w:r>
      <w:r w:rsidR="00A4616F" w:rsidRPr="006F71F1">
        <w:t>—</w:t>
      </w:r>
      <w:r w:rsidR="00363E02" w:rsidRPr="006F71F1">
        <w:t xml:space="preserve">require targeted interventions focusing </w:t>
      </w:r>
      <w:r w:rsidR="00A4616F" w:rsidRPr="006F71F1">
        <w:t xml:space="preserve">on </w:t>
      </w:r>
      <w:r w:rsidR="00C95CB7" w:rsidRPr="006F71F1">
        <w:t xml:space="preserve">educating them about </w:t>
      </w:r>
      <w:r w:rsidR="006163C9" w:rsidRPr="006F71F1">
        <w:t xml:space="preserve">error specificity and </w:t>
      </w:r>
      <w:r w:rsidR="00A4616F" w:rsidRPr="006F71F1">
        <w:t xml:space="preserve">a balanced view of personal accountability. </w:t>
      </w:r>
      <w:r w:rsidR="00F01771" w:rsidRPr="006F71F1">
        <w:t>For these individuals, organizations can implement structured</w:t>
      </w:r>
      <w:r w:rsidR="00A4616F" w:rsidRPr="006F71F1">
        <w:t xml:space="preserve"> mentorship and positive reinforcement</w:t>
      </w:r>
      <w:r w:rsidR="00D1194E" w:rsidRPr="006F71F1">
        <w:t xml:space="preserve"> mechanisms</w:t>
      </w:r>
      <w:r w:rsidR="00A4616F" w:rsidRPr="006F71F1">
        <w:t xml:space="preserve"> </w:t>
      </w:r>
      <w:r w:rsidR="00D1194E" w:rsidRPr="006F71F1">
        <w:t>to</w:t>
      </w:r>
      <w:r w:rsidR="00A4616F" w:rsidRPr="006F71F1">
        <w:t xml:space="preserve"> mitigate negative</w:t>
      </w:r>
      <w:r w:rsidR="00E4200B" w:rsidRPr="006F71F1">
        <w:t xml:space="preserve"> self-attribution</w:t>
      </w:r>
      <w:r w:rsidR="00A4616F" w:rsidRPr="006F71F1">
        <w:t>. By recognizing and addressing the unique needs of newcomers with different attribution styles, organizations can create a more inclusive workplace, ultimately driving better performance for all.</w:t>
      </w:r>
    </w:p>
    <w:p w14:paraId="1D0A5216" w14:textId="77777777" w:rsidR="003A34F2" w:rsidRPr="006F71F1" w:rsidRDefault="003A34F2" w:rsidP="00385D18">
      <w:pPr>
        <w:snapToGrid w:val="0"/>
        <w:spacing w:line="480" w:lineRule="auto"/>
        <w:rPr>
          <w:b/>
        </w:rPr>
      </w:pPr>
      <w:r w:rsidRPr="006F71F1">
        <w:rPr>
          <w:b/>
        </w:rPr>
        <w:t>Limitations and Future Directions</w:t>
      </w:r>
    </w:p>
    <w:p w14:paraId="52ED7248" w14:textId="428F4B87" w:rsidR="00E56DCD" w:rsidRPr="006F71F1" w:rsidRDefault="003A34F2" w:rsidP="00385D18">
      <w:pPr>
        <w:snapToGrid w:val="0"/>
        <w:spacing w:line="480" w:lineRule="auto"/>
      </w:pPr>
      <w:r w:rsidRPr="006F71F1">
        <w:tab/>
      </w:r>
      <w:r w:rsidR="00E56DCD" w:rsidRPr="006F71F1">
        <w:t xml:space="preserve">Despite the contributions of our study, several limitations warrant attention. First, our sample was drawn from a single international infrastructure company in China, which may limit the generalizability of our findings to other industries or cultural contexts. Future research should consider replicating our study across diverse sectors and geographical regions to enhance external validity. In addition, we focused on error-making as a gestalt without differentiating distinct types. Investigating the role of different forms of errors (e.g., strategic vs. operational) and their respective management approaches could refine our understanding of the role errors </w:t>
      </w:r>
      <w:r w:rsidR="00E56DCD" w:rsidRPr="006F71F1">
        <w:lastRenderedPageBreak/>
        <w:t>play in newcomers</w:t>
      </w:r>
      <w:r w:rsidR="00466C9B" w:rsidRPr="006F71F1">
        <w:t>’</w:t>
      </w:r>
      <w:r w:rsidR="00E56DCD" w:rsidRPr="006F71F1">
        <w:t xml:space="preserve"> adaptation processes and reveal nuanced insights that inform tailored onboarding programs.</w:t>
      </w:r>
    </w:p>
    <w:p w14:paraId="6D70756E" w14:textId="72D09DBE" w:rsidR="00E56DCD" w:rsidRPr="006F71F1" w:rsidRDefault="00E56DCD" w:rsidP="00385D18">
      <w:pPr>
        <w:snapToGrid w:val="0"/>
        <w:spacing w:line="480" w:lineRule="auto"/>
        <w:ind w:firstLine="720"/>
      </w:pPr>
      <w:r w:rsidRPr="006F71F1">
        <w:t xml:space="preserve">Second, </w:t>
      </w:r>
      <w:r w:rsidR="00831DEB" w:rsidRPr="006F71F1">
        <w:t xml:space="preserve">our research extends </w:t>
      </w:r>
      <w:r w:rsidR="004C0A30" w:rsidRPr="006F71F1">
        <w:t xml:space="preserve">the research timeframe from the traditional </w:t>
      </w:r>
      <w:r w:rsidRPr="006F71F1">
        <w:t>observation period of three months</w:t>
      </w:r>
      <w:r w:rsidR="004C0A30" w:rsidRPr="006F71F1">
        <w:t>—</w:t>
      </w:r>
      <w:r w:rsidRPr="006F71F1">
        <w:t>wh</w:t>
      </w:r>
      <w:r w:rsidR="004C0A30" w:rsidRPr="006F71F1">
        <w:t>ich is</w:t>
      </w:r>
      <w:r w:rsidRPr="006F71F1">
        <w:t xml:space="preserve"> critical for initial newcomer adaptation</w:t>
      </w:r>
      <w:r w:rsidR="00E568A3" w:rsidRPr="006F71F1">
        <w:rPr>
          <w:rFonts w:eastAsia="DengXian"/>
          <w:kern w:val="2"/>
        </w:rPr>
        <w:t xml:space="preserve"> </w:t>
      </w:r>
      <w:r w:rsidR="00E568A3" w:rsidRPr="006F71F1">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F427E4">
        <w:rPr>
          <w:rFonts w:eastAsia="DengXian"/>
          <w:kern w:val="2"/>
        </w:rPr>
        <w:instrText xml:space="preserve"> ADDIN EN.CITE </w:instrText>
      </w:r>
      <w:r w:rsidR="00F427E4">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F427E4">
        <w:rPr>
          <w:rFonts w:eastAsia="DengXian"/>
          <w:kern w:val="2"/>
        </w:rPr>
        <w:instrText xml:space="preserve"> ADDIN EN.CITE.DATA </w:instrText>
      </w:r>
      <w:r w:rsidR="00F427E4">
        <w:rPr>
          <w:rFonts w:eastAsia="DengXian"/>
          <w:kern w:val="2"/>
        </w:rPr>
      </w:r>
      <w:r w:rsidR="00F427E4">
        <w:rPr>
          <w:rFonts w:eastAsia="DengXian"/>
          <w:kern w:val="2"/>
        </w:rPr>
        <w:fldChar w:fldCharType="end"/>
      </w:r>
      <w:r w:rsidR="00E568A3" w:rsidRPr="006F71F1">
        <w:rPr>
          <w:rFonts w:eastAsia="DengXian"/>
          <w:kern w:val="2"/>
        </w:rPr>
      </w:r>
      <w:r w:rsidR="00E568A3" w:rsidRPr="006F71F1">
        <w:rPr>
          <w:rFonts w:eastAsia="DengXian"/>
          <w:kern w:val="2"/>
        </w:rPr>
        <w:fldChar w:fldCharType="separate"/>
      </w:r>
      <w:r w:rsidR="00F427E4">
        <w:rPr>
          <w:rFonts w:eastAsia="DengXian"/>
          <w:noProof/>
          <w:kern w:val="2"/>
        </w:rPr>
        <w:t>(Chen and Klimoski 2003, Chen 2005, Firth et al. 2014)</w:t>
      </w:r>
      <w:r w:rsidR="00E568A3" w:rsidRPr="006F71F1">
        <w:rPr>
          <w:rFonts w:eastAsia="DengXian"/>
          <w:kern w:val="2"/>
        </w:rPr>
        <w:fldChar w:fldCharType="end"/>
      </w:r>
      <w:r w:rsidR="001F36D6" w:rsidRPr="006F71F1">
        <w:t>—to one year after the entry. Such a method helps c</w:t>
      </w:r>
      <w:r w:rsidRPr="006F71F1">
        <w:t>apture the long-term effects of error-handling approaches on performance</w:t>
      </w:r>
      <w:r w:rsidR="00381C01" w:rsidRPr="006F71F1">
        <w:t xml:space="preserve"> and</w:t>
      </w:r>
      <w:r w:rsidRPr="006F71F1">
        <w:t xml:space="preserve"> </w:t>
      </w:r>
      <w:r w:rsidR="00381C01" w:rsidRPr="006F71F1">
        <w:t>provides</w:t>
      </w:r>
      <w:r w:rsidRPr="006F71F1">
        <w:t xml:space="preserve"> deeper insights into how early error reduction trajectories influence long-term socialization success and organizational integration. </w:t>
      </w:r>
      <w:r w:rsidR="00381C01" w:rsidRPr="006F71F1">
        <w:t xml:space="preserve">That said, the </w:t>
      </w:r>
      <w:r w:rsidRPr="006F71F1">
        <w:t xml:space="preserve">reliance on self-reported measures for error management and prevention approaches, </w:t>
      </w:r>
      <w:r w:rsidR="007B4A5C" w:rsidRPr="006F71F1">
        <w:t>error attribution</w:t>
      </w:r>
      <w:r w:rsidR="003C72FD" w:rsidRPr="006F71F1">
        <w:t>, as well as for error-making</w:t>
      </w:r>
      <w:r w:rsidRPr="006F71F1">
        <w:t xml:space="preserve">, may introduce common method bias. Future studies should strive to employ a more rigorous approach by </w:t>
      </w:r>
      <w:r w:rsidR="00856233" w:rsidRPr="006F71F1">
        <w:t xml:space="preserve">more </w:t>
      </w:r>
      <w:r w:rsidR="00FA3A0C" w:rsidRPr="006F71F1">
        <w:t>accurately measuring these variables. For example, error-making can be measured by more objective, behavioral indicators</w:t>
      </w:r>
      <w:r w:rsidR="00C32A46" w:rsidRPr="006F71F1">
        <w:t>. E</w:t>
      </w:r>
      <w:r w:rsidRPr="006F71F1">
        <w:t>xperimentally manipulating these key variables</w:t>
      </w:r>
      <w:r w:rsidR="00C32A46" w:rsidRPr="006F71F1">
        <w:t xml:space="preserve"> is also promising </w:t>
      </w:r>
      <w:r w:rsidRPr="006F71F1">
        <w:t xml:space="preserve">to provide </w:t>
      </w:r>
      <w:r w:rsidR="0025597C" w:rsidRPr="006F71F1">
        <w:t>stronger evidence of error management approaches</w:t>
      </w:r>
      <w:r w:rsidRPr="006F71F1">
        <w:t>.</w:t>
      </w:r>
    </w:p>
    <w:p w14:paraId="344B23A0" w14:textId="31C07982" w:rsidR="006E5E77" w:rsidRPr="006F71F1" w:rsidRDefault="00E568A3" w:rsidP="00385D18">
      <w:pPr>
        <w:snapToGrid w:val="0"/>
        <w:spacing w:line="480" w:lineRule="auto"/>
        <w:ind w:firstLine="720"/>
      </w:pPr>
      <w:r w:rsidRPr="006F71F1">
        <w:t xml:space="preserve">Finally, while we accounted for </w:t>
      </w:r>
      <w:r w:rsidR="00C95CB7" w:rsidRPr="006F71F1">
        <w:t>error attribution</w:t>
      </w:r>
      <w:r w:rsidRPr="006F71F1">
        <w:t>, other individual differences and prior professional experiences can significantly influence how newcomers perceive and handle errors. For instance, traits like openness to experience and conscientiousness might affect how individuals respond to error management versus error prevention approaches. Similarly, cognitive styles, such as an analytical versus intuitive thinking preference, could determine the effectiveness of these approaches in different contexts. Prior professional experience, particularly in environments that either tolerate or penalize mistakes, could also shape newcomers</w:t>
      </w:r>
      <w:r w:rsidR="00466C9B" w:rsidRPr="006F71F1">
        <w:t>’</w:t>
      </w:r>
      <w:r w:rsidRPr="006F71F1">
        <w:t xml:space="preserve"> adaptability and learning processes. It would be fruitful for future research to delve into these individual differences </w:t>
      </w:r>
      <w:r w:rsidR="00D840A4" w:rsidRPr="006F71F1">
        <w:t>and</w:t>
      </w:r>
      <w:r w:rsidRPr="006F71F1">
        <w:t xml:space="preserve"> further uncover how contingency factors interact with error-handling approach</w:t>
      </w:r>
      <w:r w:rsidR="00D840A4" w:rsidRPr="006F71F1">
        <w:t>es to shape newcomers</w:t>
      </w:r>
      <w:r w:rsidR="00466C9B" w:rsidRPr="006F71F1">
        <w:t>’</w:t>
      </w:r>
      <w:r w:rsidR="00D840A4" w:rsidRPr="006F71F1">
        <w:t xml:space="preserve"> learning from errors</w:t>
      </w:r>
      <w:r w:rsidRPr="006F71F1">
        <w:t>.</w:t>
      </w:r>
    </w:p>
    <w:p w14:paraId="5FF1B057" w14:textId="3AC7F870" w:rsidR="006E5E77" w:rsidRPr="006F71F1" w:rsidRDefault="003D1187" w:rsidP="00385D18">
      <w:pPr>
        <w:snapToGrid w:val="0"/>
        <w:spacing w:line="480" w:lineRule="auto"/>
        <w:jc w:val="center"/>
        <w:rPr>
          <w:b/>
        </w:rPr>
      </w:pPr>
      <w:r w:rsidRPr="006F71F1">
        <w:rPr>
          <w:b/>
        </w:rPr>
        <w:lastRenderedPageBreak/>
        <w:t>Conclusion</w:t>
      </w:r>
    </w:p>
    <w:p w14:paraId="220C2038" w14:textId="5D43D6BD" w:rsidR="00AE1C4D" w:rsidRPr="006F71F1" w:rsidRDefault="00A332A2" w:rsidP="00385D18">
      <w:pPr>
        <w:snapToGrid w:val="0"/>
        <w:spacing w:line="480" w:lineRule="auto"/>
        <w:ind w:firstLine="720"/>
        <w:rPr>
          <w:b/>
        </w:rPr>
      </w:pPr>
      <w:r w:rsidRPr="006F71F1">
        <w:t>This research challenges the conventional wisdom that successful newcomer socialization requires minimizing errors from the outset. By reconceptualizing errors as valuable learning opportunities, we integrate action regulation and spiraling theories to advance our understanding of newcomer socialization and error management. Our work not only extends these theoretical frameworks but also offers a new lens through which to examine the dynamic nature of newcomer adaptation. Beyond</w:t>
      </w:r>
      <w:r w:rsidR="009B0BF6" w:rsidRPr="006F71F1">
        <w:t xml:space="preserve"> help</w:t>
      </w:r>
      <w:r w:rsidRPr="006F71F1">
        <w:t>ing</w:t>
      </w:r>
      <w:r w:rsidR="009B0BF6" w:rsidRPr="006F71F1">
        <w:t xml:space="preserve"> </w:t>
      </w:r>
      <w:r w:rsidR="004E5DFE" w:rsidRPr="006F71F1">
        <w:t>newcomers</w:t>
      </w:r>
      <w:r w:rsidR="009B0BF6" w:rsidRPr="006F71F1">
        <w:t xml:space="preserve"> perform better </w:t>
      </w:r>
      <w:r w:rsidR="00BF2003" w:rsidRPr="006F71F1">
        <w:t>when onboarding</w:t>
      </w:r>
      <w:r w:rsidR="009B0BF6" w:rsidRPr="006F71F1">
        <w:t xml:space="preserve">, </w:t>
      </w:r>
      <w:r w:rsidRPr="006F71F1">
        <w:t>our model</w:t>
      </w:r>
      <w:r w:rsidR="007B4A5C" w:rsidRPr="006F71F1">
        <w:t xml:space="preserve"> potentially</w:t>
      </w:r>
      <w:r w:rsidR="009B0BF6" w:rsidRPr="006F71F1">
        <w:t xml:space="preserve"> strengthen</w:t>
      </w:r>
      <w:r w:rsidRPr="006F71F1">
        <w:t>s</w:t>
      </w:r>
      <w:r w:rsidR="009B0BF6" w:rsidRPr="006F71F1">
        <w:t xml:space="preserve"> the foundation of organizations by making them more resilient and adaptable to </w:t>
      </w:r>
      <w:r w:rsidR="00102479" w:rsidRPr="006F71F1">
        <w:t xml:space="preserve">sustainable </w:t>
      </w:r>
      <w:r w:rsidR="009B0BF6" w:rsidRPr="006F71F1">
        <w:t>succe</w:t>
      </w:r>
      <w:r w:rsidR="00102479" w:rsidRPr="006F71F1">
        <w:t>ss in the future</w:t>
      </w:r>
      <w:r w:rsidR="009B0BF6" w:rsidRPr="006F71F1">
        <w:t>.</w:t>
      </w:r>
      <w:r w:rsidR="00AE1C4D" w:rsidRPr="006F71F1">
        <w:rPr>
          <w:b/>
        </w:rPr>
        <w:br w:type="page"/>
      </w:r>
    </w:p>
    <w:p w14:paraId="0DDF6E54" w14:textId="77777777" w:rsidR="0029421C" w:rsidRPr="006F71F1" w:rsidRDefault="0029421C" w:rsidP="00385D18">
      <w:pPr>
        <w:snapToGrid w:val="0"/>
        <w:rPr>
          <w:b/>
        </w:rPr>
      </w:pPr>
    </w:p>
    <w:p w14:paraId="0F65E078" w14:textId="2952FE03" w:rsidR="00BE0769" w:rsidRPr="006F71F1" w:rsidRDefault="003D1187" w:rsidP="004A4EDC">
      <w:pPr>
        <w:snapToGrid w:val="0"/>
        <w:spacing w:line="480" w:lineRule="auto"/>
        <w:jc w:val="center"/>
        <w:rPr>
          <w:rFonts w:eastAsia="SimSun"/>
          <w:noProof/>
          <w:kern w:val="2"/>
        </w:rPr>
      </w:pPr>
      <w:r w:rsidRPr="006F71F1">
        <w:rPr>
          <w:rFonts w:eastAsia="SimSun"/>
          <w:b/>
        </w:rPr>
        <w:t>References</w:t>
      </w:r>
    </w:p>
    <w:p w14:paraId="6CD9FE3E" w14:textId="77777777" w:rsidR="00F427E4" w:rsidRPr="00F427E4" w:rsidRDefault="00BE0769" w:rsidP="00F427E4">
      <w:pPr>
        <w:pStyle w:val="EndNoteBibliography"/>
      </w:pPr>
      <w:r w:rsidRPr="006F71F1">
        <w:rPr>
          <w:rFonts w:eastAsia="SimSun"/>
          <w:szCs w:val="24"/>
        </w:rPr>
        <w:fldChar w:fldCharType="begin"/>
      </w:r>
      <w:r w:rsidRPr="006F71F1">
        <w:rPr>
          <w:rFonts w:eastAsia="SimSun"/>
          <w:szCs w:val="24"/>
        </w:rPr>
        <w:instrText xml:space="preserve"> ADDIN EN.REFLIST </w:instrText>
      </w:r>
      <w:r w:rsidRPr="006F71F1">
        <w:rPr>
          <w:rFonts w:eastAsia="SimSun"/>
          <w:szCs w:val="24"/>
        </w:rPr>
        <w:fldChar w:fldCharType="separate"/>
      </w:r>
      <w:r w:rsidR="00F427E4" w:rsidRPr="00F427E4">
        <w:t xml:space="preserve">Anderson NR, West MA (1998) Measuring climate for work group innovation: development and validation of the team climate inventory. </w:t>
      </w:r>
      <w:r w:rsidR="00F427E4" w:rsidRPr="00F427E4">
        <w:rPr>
          <w:i/>
        </w:rPr>
        <w:t>Journal of Organizational Behavior</w:t>
      </w:r>
      <w:r w:rsidR="00F427E4" w:rsidRPr="00F427E4">
        <w:t xml:space="preserve"> 19(3):235-258.</w:t>
      </w:r>
    </w:p>
    <w:p w14:paraId="3AFB60C9" w14:textId="77777777" w:rsidR="00F427E4" w:rsidRPr="00F427E4" w:rsidRDefault="00F427E4" w:rsidP="00F427E4">
      <w:pPr>
        <w:pStyle w:val="EndNoteBibliography"/>
      </w:pPr>
      <w:r w:rsidRPr="00F427E4">
        <w:t xml:space="preserve">Barnett SM, Ceci SJ (2002) When and where do we apply what we learn?: A taxonomy for far transfer. </w:t>
      </w:r>
      <w:r w:rsidRPr="00F427E4">
        <w:rPr>
          <w:i/>
        </w:rPr>
        <w:t>Psychological bulletin</w:t>
      </w:r>
      <w:r w:rsidRPr="00F427E4">
        <w:t xml:space="preserve"> 128(4):612-637.</w:t>
      </w:r>
    </w:p>
    <w:p w14:paraId="60EF150C" w14:textId="77777777" w:rsidR="00F427E4" w:rsidRPr="00F427E4" w:rsidRDefault="00F427E4" w:rsidP="00F427E4">
      <w:pPr>
        <w:pStyle w:val="EndNoteBibliography"/>
      </w:pPr>
      <w:r w:rsidRPr="00F427E4">
        <w:t xml:space="preserve">Barnett T, Vaicys C (2000) The moderating effect of individuals' perceptions of ethical work climate on ethical judgments and behavioral intentions. </w:t>
      </w:r>
      <w:r w:rsidRPr="00F427E4">
        <w:rPr>
          <w:i/>
        </w:rPr>
        <w:t>Journal of Business Ethics</w:t>
      </w:r>
      <w:r w:rsidRPr="00F427E4">
        <w:t xml:space="preserve"> 27:351-362.</w:t>
      </w:r>
    </w:p>
    <w:p w14:paraId="3A33791A" w14:textId="77777777" w:rsidR="00F427E4" w:rsidRPr="00F427E4" w:rsidRDefault="00F427E4" w:rsidP="00F427E4">
      <w:pPr>
        <w:pStyle w:val="EndNoteBibliography"/>
      </w:pPr>
      <w:r w:rsidRPr="00F427E4">
        <w:t xml:space="preserve">Bauer TN, Erdogan B (2014) Delineating and reviewing the role of newcomer capital in organizational socialization. </w:t>
      </w:r>
      <w:r w:rsidRPr="00F427E4">
        <w:rPr>
          <w:i/>
        </w:rPr>
        <w:t>Annu. Rev. Organ. Psychol. Organ. Behav.</w:t>
      </w:r>
      <w:r w:rsidRPr="00F427E4">
        <w:t xml:space="preserve"> 1(1):439-457.</w:t>
      </w:r>
    </w:p>
    <w:p w14:paraId="034A60FF" w14:textId="77777777" w:rsidR="00F427E4" w:rsidRPr="00F427E4" w:rsidRDefault="00F427E4" w:rsidP="00F427E4">
      <w:pPr>
        <w:pStyle w:val="EndNoteBibliography"/>
      </w:pPr>
      <w:r w:rsidRPr="00F427E4">
        <w:t xml:space="preserve">Bauer TN, Green SG (1994) Effect of newcomer involvement in work-related activities: a longitudinal study of socialization. </w:t>
      </w:r>
      <w:r w:rsidRPr="00F427E4">
        <w:rPr>
          <w:i/>
        </w:rPr>
        <w:t>Journal of applied psychology</w:t>
      </w:r>
      <w:r w:rsidRPr="00F427E4">
        <w:t xml:space="preserve"> 79(2):211.</w:t>
      </w:r>
    </w:p>
    <w:p w14:paraId="6505E1AB" w14:textId="77777777" w:rsidR="00F427E4" w:rsidRPr="00F427E4" w:rsidRDefault="00F427E4" w:rsidP="00F427E4">
      <w:pPr>
        <w:pStyle w:val="EndNoteBibliography"/>
      </w:pPr>
      <w:r w:rsidRPr="00F427E4">
        <w:t xml:space="preserve">Bauer TN, Bodner T, Erdogan B, Truxillo DM, Tucker JS (2007) Newcomer adjustment during organizational socialization: a meta-analytic review of antecedents, outcomes, and methods. </w:t>
      </w:r>
      <w:r w:rsidRPr="00F427E4">
        <w:rPr>
          <w:i/>
        </w:rPr>
        <w:t>Journal of applied psychology</w:t>
      </w:r>
      <w:r w:rsidRPr="00F427E4">
        <w:t xml:space="preserve"> 92(3):707.</w:t>
      </w:r>
    </w:p>
    <w:p w14:paraId="384C10FA" w14:textId="77777777" w:rsidR="00F427E4" w:rsidRPr="00F427E4" w:rsidRDefault="00F427E4" w:rsidP="00F427E4">
      <w:pPr>
        <w:pStyle w:val="EndNoteBibliography"/>
      </w:pPr>
      <w:r w:rsidRPr="00F427E4">
        <w:t xml:space="preserve">Bauer TN, Erdogan B, Caughlin D, Ellis AM, Kurkoski J (2021) Jump-starting the socialization experience: The longitudinal role of day 1 newcomer resources on adjustment. </w:t>
      </w:r>
      <w:r w:rsidRPr="00F427E4">
        <w:rPr>
          <w:i/>
        </w:rPr>
        <w:t>Journal of Management</w:t>
      </w:r>
      <w:r w:rsidRPr="00F427E4">
        <w:t xml:space="preserve"> 47(8):2226-2261.</w:t>
      </w:r>
    </w:p>
    <w:p w14:paraId="7393B69A" w14:textId="77777777" w:rsidR="00F427E4" w:rsidRPr="00F427E4" w:rsidRDefault="00F427E4" w:rsidP="00F427E4">
      <w:pPr>
        <w:pStyle w:val="EndNoteBibliography"/>
      </w:pPr>
      <w:r w:rsidRPr="00F427E4">
        <w:t xml:space="preserve">Becker K, Bish A (2021) A framework for understanding the role of unlearning in onboarding. </w:t>
      </w:r>
      <w:r w:rsidRPr="00F427E4">
        <w:rPr>
          <w:i/>
        </w:rPr>
        <w:t>Human Resource Management Review</w:t>
      </w:r>
      <w:r w:rsidRPr="00F427E4">
        <w:t xml:space="preserve"> 31(1):100730.</w:t>
      </w:r>
    </w:p>
    <w:p w14:paraId="2C920DC5" w14:textId="77777777" w:rsidR="00F427E4" w:rsidRPr="00F427E4" w:rsidRDefault="00F427E4" w:rsidP="00F427E4">
      <w:pPr>
        <w:pStyle w:val="EndNoteBibliography"/>
      </w:pPr>
      <w:r w:rsidRPr="00F427E4">
        <w:t xml:space="preserve">Bell BS, Kozlowski SW (2008) Active learning: effects of core training design elements on self-regulatory processes, learning, and adaptability. </w:t>
      </w:r>
      <w:r w:rsidRPr="00F427E4">
        <w:rPr>
          <w:i/>
        </w:rPr>
        <w:t>Journal of Applied psychology</w:t>
      </w:r>
      <w:r w:rsidRPr="00F427E4">
        <w:t xml:space="preserve"> 93(2):296.</w:t>
      </w:r>
    </w:p>
    <w:p w14:paraId="48FCDE29" w14:textId="77777777" w:rsidR="00F427E4" w:rsidRPr="00F427E4" w:rsidRDefault="00F427E4" w:rsidP="00F427E4">
      <w:pPr>
        <w:pStyle w:val="EndNoteBibliography"/>
      </w:pPr>
      <w:r w:rsidRPr="00F427E4">
        <w:t xml:space="preserve">Bliese PD, Ployhart RE (2002) Growth modeling using random coefficient models: Model building, testing, and illustrations. </w:t>
      </w:r>
      <w:r w:rsidRPr="00F427E4">
        <w:rPr>
          <w:i/>
        </w:rPr>
        <w:t>Organizational Research Methods</w:t>
      </w:r>
      <w:r w:rsidRPr="00F427E4">
        <w:t xml:space="preserve"> 5(4):362-387.</w:t>
      </w:r>
    </w:p>
    <w:p w14:paraId="58597D4B" w14:textId="77777777" w:rsidR="00F427E4" w:rsidRPr="00F427E4" w:rsidRDefault="00F427E4" w:rsidP="00F427E4">
      <w:pPr>
        <w:pStyle w:val="EndNoteBibliography"/>
      </w:pPr>
      <w:r w:rsidRPr="00F427E4">
        <w:t>Boulamatsi A, Liu S</w:t>
      </w:r>
      <w:r w:rsidRPr="00F427E4">
        <w:rPr>
          <w:rFonts w:hint="eastAsia"/>
        </w:rPr>
        <w:t>, Lambert LS, Yao X, Guo R, Yin J (2021) How and when are learning</w:t>
      </w:r>
      <w:r w:rsidRPr="00F427E4">
        <w:rPr>
          <w:rFonts w:hint="eastAsia"/>
        </w:rPr>
        <w:t>‐</w:t>
      </w:r>
      <w:r w:rsidRPr="00F427E4">
        <w:rPr>
          <w:rFonts w:hint="eastAsia"/>
        </w:rPr>
        <w:t xml:space="preserve">adaptable newcomers innovative? Examining mechanisms and constraints. </w:t>
      </w:r>
      <w:r w:rsidRPr="00F427E4">
        <w:rPr>
          <w:rFonts w:hint="eastAsia"/>
          <w:i/>
        </w:rPr>
        <w:t>Personnel Psychology</w:t>
      </w:r>
      <w:r w:rsidRPr="00F427E4">
        <w:rPr>
          <w:rFonts w:hint="eastAsia"/>
        </w:rPr>
        <w:t xml:space="preserve"> 74(4):751-772.</w:t>
      </w:r>
    </w:p>
    <w:p w14:paraId="3A4A073E" w14:textId="77777777" w:rsidR="00F427E4" w:rsidRPr="00F427E4" w:rsidRDefault="00F427E4" w:rsidP="00F427E4">
      <w:pPr>
        <w:pStyle w:val="EndNoteBibliography"/>
      </w:pPr>
      <w:r w:rsidRPr="00F427E4">
        <w:t xml:space="preserve">Brislin RW (1980) Translation and content analysis of oral and written materials. Triandis HC, Berry JW, eds. </w:t>
      </w:r>
      <w:r w:rsidRPr="00F427E4">
        <w:rPr>
          <w:i/>
        </w:rPr>
        <w:t>Handbook of cross-cultural psychology</w:t>
      </w:r>
      <w:r w:rsidRPr="00F427E4">
        <w:t xml:space="preserve"> (Allyn &amp; Bacon, Boston, MA), 389-444.</w:t>
      </w:r>
    </w:p>
    <w:p w14:paraId="73E4CFC1" w14:textId="77777777" w:rsidR="00F427E4" w:rsidRPr="00F427E4" w:rsidRDefault="00F427E4" w:rsidP="00F427E4">
      <w:pPr>
        <w:pStyle w:val="EndNoteBibliography"/>
      </w:pPr>
      <w:r w:rsidRPr="00F427E4">
        <w:t xml:space="preserve">Cannon MD, Edmondson AC (2001) Confronting failure: Antecedents and consequences of shared beliefs about failure in organizational work groups. </w:t>
      </w:r>
      <w:r w:rsidRPr="00F427E4">
        <w:rPr>
          <w:i/>
        </w:rPr>
        <w:t>Journal of Organizational Behavior</w:t>
      </w:r>
      <w:r w:rsidRPr="00F427E4">
        <w:t xml:space="preserve"> 22(2):161-177.</w:t>
      </w:r>
    </w:p>
    <w:p w14:paraId="0D9346A9" w14:textId="77777777" w:rsidR="00F427E4" w:rsidRPr="00F427E4" w:rsidRDefault="00F427E4" w:rsidP="00F427E4">
      <w:pPr>
        <w:pStyle w:val="EndNoteBibliography"/>
      </w:pPr>
      <w:r w:rsidRPr="00F427E4">
        <w:t xml:space="preserve">Carroll JS, Christianson MK, Frese M, Lei Z, Naveh E, Vogus TJ (2021) FROM THE EDITORS—Errors in organizations: New frontiers in research and practice. </w:t>
      </w:r>
      <w:r w:rsidRPr="00F427E4">
        <w:rPr>
          <w:i/>
        </w:rPr>
        <w:t>Academy of Management Discoveries</w:t>
      </w:r>
      <w:r w:rsidRPr="00F427E4">
        <w:t xml:space="preserve"> 7(4):451-460.</w:t>
      </w:r>
    </w:p>
    <w:p w14:paraId="18088DB4" w14:textId="77777777" w:rsidR="00F427E4" w:rsidRPr="00F427E4" w:rsidRDefault="00F427E4" w:rsidP="00F427E4">
      <w:pPr>
        <w:pStyle w:val="EndNoteBibliography"/>
      </w:pPr>
      <w:r w:rsidRPr="00F427E4">
        <w:t>Carter M, Be</w:t>
      </w:r>
      <w:r w:rsidRPr="00F427E4">
        <w:rPr>
          <w:rFonts w:hint="eastAsia"/>
        </w:rPr>
        <w:t>ier ME (2010) The effectiveness of error management training with working</w:t>
      </w:r>
      <w:r w:rsidRPr="00F427E4">
        <w:rPr>
          <w:rFonts w:hint="eastAsia"/>
        </w:rPr>
        <w:t>‐</w:t>
      </w:r>
      <w:r w:rsidRPr="00F427E4">
        <w:rPr>
          <w:rFonts w:hint="eastAsia"/>
        </w:rPr>
        <w:t xml:space="preserve">aged adults. </w:t>
      </w:r>
      <w:r w:rsidRPr="00F427E4">
        <w:rPr>
          <w:rFonts w:hint="eastAsia"/>
          <w:i/>
        </w:rPr>
        <w:t>Personnel Psychology</w:t>
      </w:r>
      <w:r w:rsidRPr="00F427E4">
        <w:rPr>
          <w:rFonts w:hint="eastAsia"/>
        </w:rPr>
        <w:t xml:space="preserve"> 63(3):641-675.</w:t>
      </w:r>
    </w:p>
    <w:p w14:paraId="3294D6D2" w14:textId="77777777" w:rsidR="00F427E4" w:rsidRPr="00F427E4" w:rsidRDefault="00F427E4" w:rsidP="00F427E4">
      <w:pPr>
        <w:pStyle w:val="EndNoteBibliography"/>
      </w:pPr>
      <w:r w:rsidRPr="00F427E4">
        <w:t xml:space="preserve">Chan D, Schmitt N (2000) Interindividual differences in intraindividual changes in proactivity during organizational entry: a latent growth modeling approach to understanding newcomer adaptation. </w:t>
      </w:r>
      <w:r w:rsidRPr="00F427E4">
        <w:rPr>
          <w:i/>
        </w:rPr>
        <w:t>Journal of Applied Psychology</w:t>
      </w:r>
      <w:r w:rsidRPr="00F427E4">
        <w:t xml:space="preserve"> 85(2):190-210.</w:t>
      </w:r>
    </w:p>
    <w:p w14:paraId="5D21E1D8" w14:textId="77777777" w:rsidR="00F427E4" w:rsidRPr="00F427E4" w:rsidRDefault="00F427E4" w:rsidP="00F427E4">
      <w:pPr>
        <w:pStyle w:val="EndNoteBibliography"/>
      </w:pPr>
      <w:r w:rsidRPr="00F427E4">
        <w:t xml:space="preserve">Chao GT, O'Leary-Kelly AM, Wolf S, Klein HJ, Gardner PD (1994) Organizational socialization: Its content and consequences. </w:t>
      </w:r>
      <w:r w:rsidRPr="00F427E4">
        <w:rPr>
          <w:i/>
        </w:rPr>
        <w:t>Journal of Applied psychology</w:t>
      </w:r>
      <w:r w:rsidRPr="00F427E4">
        <w:t xml:space="preserve"> 79(5):730-743.</w:t>
      </w:r>
    </w:p>
    <w:p w14:paraId="36EDB6EF" w14:textId="77777777" w:rsidR="00F427E4" w:rsidRPr="00F427E4" w:rsidRDefault="00F427E4" w:rsidP="00F427E4">
      <w:pPr>
        <w:pStyle w:val="EndNoteBibliography"/>
      </w:pPr>
      <w:r w:rsidRPr="00F427E4">
        <w:t xml:space="preserve">Chen G (2005) Newcomer adaptation in teams: Multilevel antecedents and outcomes. </w:t>
      </w:r>
      <w:r w:rsidRPr="00F427E4">
        <w:rPr>
          <w:i/>
        </w:rPr>
        <w:t>Academy of Management Journal</w:t>
      </w:r>
      <w:r w:rsidRPr="00F427E4">
        <w:t xml:space="preserve"> 48(1):101-116.</w:t>
      </w:r>
    </w:p>
    <w:p w14:paraId="3BE8771A" w14:textId="77777777" w:rsidR="00F427E4" w:rsidRPr="00F427E4" w:rsidRDefault="00F427E4" w:rsidP="00F427E4">
      <w:pPr>
        <w:pStyle w:val="EndNoteBibliography"/>
      </w:pPr>
      <w:r w:rsidRPr="00F427E4">
        <w:t xml:space="preserve">Chen G, Klimoski RJ (2003) The impact of expectations on newcomer performance in teams as </w:t>
      </w:r>
      <w:r w:rsidRPr="00F427E4">
        <w:lastRenderedPageBreak/>
        <w:t xml:space="preserve">mediated by work characteristics, social exchanges, and empowerment. </w:t>
      </w:r>
      <w:r w:rsidRPr="00F427E4">
        <w:rPr>
          <w:i/>
        </w:rPr>
        <w:t>Academy of Management Journal</w:t>
      </w:r>
      <w:r w:rsidRPr="00F427E4">
        <w:t xml:space="preserve"> 46(5):591-607.</w:t>
      </w:r>
    </w:p>
    <w:p w14:paraId="128E1DE6" w14:textId="77777777" w:rsidR="00F427E4" w:rsidRPr="00F427E4" w:rsidRDefault="00F427E4" w:rsidP="00F427E4">
      <w:pPr>
        <w:pStyle w:val="EndNoteBibliography"/>
      </w:pPr>
      <w:r w:rsidRPr="00F427E4">
        <w:t xml:space="preserve">Chen G, Ployhart RE, Thomas HC, Anderson N, Bliese PD (2011) The power of momentum: A new model of dynamic relationships between job satisfaction change and turnover intentions. </w:t>
      </w:r>
      <w:r w:rsidRPr="00F427E4">
        <w:rPr>
          <w:i/>
        </w:rPr>
        <w:t>Academy of Management Journal</w:t>
      </w:r>
      <w:r w:rsidRPr="00F427E4">
        <w:t xml:space="preserve"> 54(1):159-181.</w:t>
      </w:r>
    </w:p>
    <w:p w14:paraId="1E9885AA" w14:textId="77777777" w:rsidR="00F427E4" w:rsidRPr="00F427E4" w:rsidRDefault="00F427E4" w:rsidP="00F427E4">
      <w:pPr>
        <w:pStyle w:val="EndNoteBibliography"/>
      </w:pPr>
      <w:r w:rsidRPr="00F427E4">
        <w:t xml:space="preserve">Chillarege KA, Nordstrom CR, Williams KB (2003) Learning from our mistakes: Error management training for mature learners. </w:t>
      </w:r>
      <w:r w:rsidRPr="00F427E4">
        <w:rPr>
          <w:i/>
        </w:rPr>
        <w:t>Journal of business and psychology</w:t>
      </w:r>
      <w:r w:rsidRPr="00F427E4">
        <w:t xml:space="preserve"> 17:369-385.</w:t>
      </w:r>
    </w:p>
    <w:p w14:paraId="2FA6A6DC" w14:textId="77777777" w:rsidR="00F427E4" w:rsidRPr="00F427E4" w:rsidRDefault="00F427E4" w:rsidP="00F427E4">
      <w:pPr>
        <w:pStyle w:val="EndNoteBibliography"/>
      </w:pPr>
      <w:r w:rsidRPr="00F427E4">
        <w:t xml:space="preserve">Cohen J, Cohen P, West SG, Aiken LS (2013) </w:t>
      </w:r>
      <w:r w:rsidRPr="00F427E4">
        <w:rPr>
          <w:i/>
        </w:rPr>
        <w:t>Applied multiple regression/correlation analysis for the behavioral sciences</w:t>
      </w:r>
      <w:r w:rsidRPr="00F427E4">
        <w:t xml:space="preserve"> (Lawrence Erlbaum Associates, Hillsdale, NJ).</w:t>
      </w:r>
    </w:p>
    <w:p w14:paraId="30BD3531" w14:textId="77777777" w:rsidR="00F427E4" w:rsidRPr="00F427E4" w:rsidRDefault="00F427E4" w:rsidP="00F427E4">
      <w:pPr>
        <w:pStyle w:val="EndNoteBibliography"/>
      </w:pPr>
      <w:r w:rsidRPr="00F427E4">
        <w:t xml:space="preserve">Cooper-Thomas HD, Paterson NL, Stadler MJ, Saks AM (2014) The relative importance of proactive behaviors and outcomes for predicting newcomer learning, well-being, and work engagement. </w:t>
      </w:r>
      <w:r w:rsidRPr="00F427E4">
        <w:rPr>
          <w:i/>
        </w:rPr>
        <w:t>Journal of Vocational Behavior</w:t>
      </w:r>
      <w:r w:rsidRPr="00F427E4">
        <w:t xml:space="preserve"> 84(3):318-331.</w:t>
      </w:r>
    </w:p>
    <w:p w14:paraId="3103DCAF" w14:textId="77777777" w:rsidR="00F427E4" w:rsidRPr="00F427E4" w:rsidRDefault="00F427E4" w:rsidP="00F427E4">
      <w:pPr>
        <w:pStyle w:val="EndNoteBibliography"/>
      </w:pPr>
      <w:r w:rsidRPr="00F427E4">
        <w:rPr>
          <w:rFonts w:hint="eastAsia"/>
        </w:rPr>
        <w:t>Cooper</w:t>
      </w:r>
      <w:r w:rsidRPr="00F427E4">
        <w:rPr>
          <w:rFonts w:hint="eastAsia"/>
        </w:rPr>
        <w:t>‐</w:t>
      </w:r>
      <w:r w:rsidRPr="00F427E4">
        <w:rPr>
          <w:rFonts w:hint="eastAsia"/>
        </w:rPr>
        <w:t>Thomas HD, Anderson N (2006) Organizational socialization: A new theoretical model and recommendations for future research and</w:t>
      </w:r>
      <w:r w:rsidRPr="00F427E4">
        <w:t xml:space="preserve"> HRM practices in organizations. </w:t>
      </w:r>
      <w:r w:rsidRPr="00F427E4">
        <w:rPr>
          <w:i/>
        </w:rPr>
        <w:t>Journal of managerial psychology</w:t>
      </w:r>
      <w:r w:rsidRPr="00F427E4">
        <w:t xml:space="preserve"> 21(5):492-516.</w:t>
      </w:r>
    </w:p>
    <w:p w14:paraId="1B2C216F" w14:textId="77777777" w:rsidR="00F427E4" w:rsidRPr="00F427E4" w:rsidRDefault="00F427E4" w:rsidP="00F427E4">
      <w:pPr>
        <w:pStyle w:val="EndNoteBibliography"/>
      </w:pPr>
      <w:r w:rsidRPr="00F427E4">
        <w:t xml:space="preserve">Dimitrova NG, Van Hooft EA (2021) In the eye of the beholder: Leader error orientation, employee perception of leader, and employee work-related outcomes. </w:t>
      </w:r>
      <w:r w:rsidRPr="00F427E4">
        <w:rPr>
          <w:i/>
        </w:rPr>
        <w:t>Academy of Management Discoveries</w:t>
      </w:r>
      <w:r w:rsidRPr="00F427E4">
        <w:t xml:space="preserve"> 7(4):530-553.</w:t>
      </w:r>
    </w:p>
    <w:p w14:paraId="32713464" w14:textId="77777777" w:rsidR="00F427E4" w:rsidRPr="00F427E4" w:rsidRDefault="00F427E4" w:rsidP="00F427E4">
      <w:pPr>
        <w:pStyle w:val="EndNoteBibliography"/>
      </w:pPr>
      <w:r w:rsidRPr="00F427E4">
        <w:rPr>
          <w:rFonts w:hint="eastAsia"/>
        </w:rPr>
        <w:t>Dimitrova NG, Van Dyck C, Van Hooft EA, Groenewegen P (2015) Don't fuss, focus: The mediating effect of on</w:t>
      </w:r>
      <w:r w:rsidRPr="00F427E4">
        <w:rPr>
          <w:rFonts w:hint="eastAsia"/>
        </w:rPr>
        <w:t>‐</w:t>
      </w:r>
      <w:r w:rsidRPr="00F427E4">
        <w:rPr>
          <w:rFonts w:hint="eastAsia"/>
        </w:rPr>
        <w:t xml:space="preserve">task thoughts on the relationship between error approach instructions and task performance. </w:t>
      </w:r>
      <w:r w:rsidRPr="00F427E4">
        <w:rPr>
          <w:rFonts w:hint="eastAsia"/>
          <w:i/>
        </w:rPr>
        <w:t>Applied Psychology</w:t>
      </w:r>
      <w:r w:rsidRPr="00F427E4">
        <w:rPr>
          <w:rFonts w:hint="eastAsia"/>
        </w:rPr>
        <w:t xml:space="preserve"> 64(3):59</w:t>
      </w:r>
      <w:r w:rsidRPr="00F427E4">
        <w:t>9-624.</w:t>
      </w:r>
    </w:p>
    <w:p w14:paraId="0EEC644C" w14:textId="77777777" w:rsidR="00F427E4" w:rsidRPr="00F427E4" w:rsidRDefault="00F427E4" w:rsidP="00F427E4">
      <w:pPr>
        <w:pStyle w:val="EndNoteBibliography"/>
      </w:pPr>
      <w:r w:rsidRPr="00F427E4">
        <w:t xml:space="preserve">Dimitrova NG, Van Hooft EA, Van Dyck C, Groenewegen P (2017) Behind the wheel: what drives the effects of error handling? </w:t>
      </w:r>
      <w:r w:rsidRPr="00F427E4">
        <w:rPr>
          <w:i/>
        </w:rPr>
        <w:t>Journal of Social Psychology</w:t>
      </w:r>
      <w:r w:rsidRPr="00F427E4">
        <w:t xml:space="preserve"> 157(6):658-672.</w:t>
      </w:r>
    </w:p>
    <w:p w14:paraId="04350201" w14:textId="77777777" w:rsidR="00F427E4" w:rsidRPr="00F427E4" w:rsidRDefault="00F427E4" w:rsidP="00F427E4">
      <w:pPr>
        <w:pStyle w:val="EndNoteBibliography"/>
      </w:pPr>
      <w:r w:rsidRPr="00F427E4">
        <w:t xml:space="preserve">Donovan JJ, Williams KJ (2003) Missing the mark: Effects of time and causal attributions on goal revision in response to goal-performance discrepancies. </w:t>
      </w:r>
      <w:r w:rsidRPr="00F427E4">
        <w:rPr>
          <w:i/>
        </w:rPr>
        <w:t>Journal of Applied Psychology</w:t>
      </w:r>
      <w:r w:rsidRPr="00F427E4">
        <w:t xml:space="preserve"> 88(3):379.</w:t>
      </w:r>
    </w:p>
    <w:p w14:paraId="70C75CDA" w14:textId="77777777" w:rsidR="00F427E4" w:rsidRPr="00F427E4" w:rsidRDefault="00F427E4" w:rsidP="00F427E4">
      <w:pPr>
        <w:pStyle w:val="EndNoteBibliography"/>
      </w:pPr>
      <w:r w:rsidRPr="00F427E4">
        <w:t xml:space="preserve">Dust SB, Liu H, Wang S, Reina CS (2022) The effect of mindfulness and job demands on motivation and performance trajectories across the workweek: An entrainment theory perspective. </w:t>
      </w:r>
      <w:r w:rsidRPr="00F427E4">
        <w:rPr>
          <w:i/>
        </w:rPr>
        <w:t>Journal of Applied Psychology</w:t>
      </w:r>
      <w:r w:rsidRPr="00F427E4">
        <w:t xml:space="preserve"> 107(2):221-239.</w:t>
      </w:r>
    </w:p>
    <w:p w14:paraId="1FE1E8BD" w14:textId="77777777" w:rsidR="00F427E4" w:rsidRPr="00F427E4" w:rsidRDefault="00F427E4" w:rsidP="00F427E4">
      <w:pPr>
        <w:pStyle w:val="EndNoteBibliography"/>
      </w:pPr>
      <w:r w:rsidRPr="00F427E4">
        <w:t xml:space="preserve">Edmondson A (1999) Psychological safety and learning behavior in work teams. </w:t>
      </w:r>
      <w:r w:rsidRPr="00F427E4">
        <w:rPr>
          <w:i/>
        </w:rPr>
        <w:t>Administrative Science Quarterly</w:t>
      </w:r>
      <w:r w:rsidRPr="00F427E4">
        <w:t xml:space="preserve"> 44(2):350-383.</w:t>
      </w:r>
    </w:p>
    <w:p w14:paraId="6A17C7BA" w14:textId="77777777" w:rsidR="00F427E4" w:rsidRPr="00F427E4" w:rsidRDefault="00F427E4" w:rsidP="00F427E4">
      <w:pPr>
        <w:pStyle w:val="EndNoteBibliography"/>
      </w:pPr>
      <w:r w:rsidRPr="00F427E4">
        <w:t xml:space="preserve">Elfering A, Nützi M, Koch P, Baur H (2014) Workflow interruptions and failed action regulation in surgery personnel. </w:t>
      </w:r>
      <w:r w:rsidRPr="00F427E4">
        <w:rPr>
          <w:i/>
        </w:rPr>
        <w:t>Safety and Health at Work</w:t>
      </w:r>
      <w:r w:rsidRPr="00F427E4">
        <w:t xml:space="preserve"> 5(1):1-6.</w:t>
      </w:r>
    </w:p>
    <w:p w14:paraId="3A944714" w14:textId="77777777" w:rsidR="00F427E4" w:rsidRPr="00F427E4" w:rsidRDefault="00F427E4" w:rsidP="00F427E4">
      <w:pPr>
        <w:pStyle w:val="EndNoteBibliography"/>
      </w:pPr>
      <w:r w:rsidRPr="00F427E4">
        <w:t xml:space="preserve">Ellis AM, Nifadkar SS, Bauer TN, Erdogan B (2017) Newcomer adjustment: Examining the role of managers’ perception of newcomer proactive behavior during organizational socialization. </w:t>
      </w:r>
      <w:r w:rsidRPr="00F427E4">
        <w:rPr>
          <w:i/>
        </w:rPr>
        <w:t>Journal of Applied Psychology</w:t>
      </w:r>
      <w:r w:rsidRPr="00F427E4">
        <w:t xml:space="preserve"> 102(6):993-1001.</w:t>
      </w:r>
    </w:p>
    <w:p w14:paraId="37F3E799" w14:textId="77777777" w:rsidR="00F427E4" w:rsidRPr="00F427E4" w:rsidRDefault="00F427E4" w:rsidP="00F427E4">
      <w:pPr>
        <w:pStyle w:val="EndNoteBibliography"/>
      </w:pPr>
      <w:r w:rsidRPr="00F427E4">
        <w:t xml:space="preserve">Ellis S, Davidi I (2005) After-event reviews: drawing lessons from successful and failed experience. </w:t>
      </w:r>
      <w:r w:rsidRPr="00F427E4">
        <w:rPr>
          <w:i/>
        </w:rPr>
        <w:t>Journal of Applied Psychology</w:t>
      </w:r>
      <w:r w:rsidRPr="00F427E4">
        <w:t xml:space="preserve"> 90(5):857.</w:t>
      </w:r>
    </w:p>
    <w:p w14:paraId="457849A4" w14:textId="77777777" w:rsidR="00F427E4" w:rsidRPr="00F427E4" w:rsidRDefault="00F427E4" w:rsidP="00F427E4">
      <w:pPr>
        <w:pStyle w:val="EndNoteBibliography"/>
      </w:pPr>
      <w:r w:rsidRPr="00F427E4">
        <w:t xml:space="preserve">Firth BM, Chen G, Kirkman BL, Kim K (2014) Newcomers abroad: Expatriate adaptation during early phases of international assignments. </w:t>
      </w:r>
      <w:r w:rsidRPr="00F427E4">
        <w:rPr>
          <w:i/>
        </w:rPr>
        <w:t>Academy of Management Journal</w:t>
      </w:r>
      <w:r w:rsidRPr="00F427E4">
        <w:t xml:space="preserve"> 57(1):280-300.</w:t>
      </w:r>
    </w:p>
    <w:p w14:paraId="5902A478" w14:textId="77777777" w:rsidR="00F427E4" w:rsidRPr="00F427E4" w:rsidRDefault="00F427E4" w:rsidP="00F427E4">
      <w:pPr>
        <w:pStyle w:val="EndNoteBibliography"/>
      </w:pPr>
      <w:r w:rsidRPr="00F427E4">
        <w:t>Frese M (1991) Error management or error prevention: Two strategies to deal with errors in software design.</w:t>
      </w:r>
    </w:p>
    <w:p w14:paraId="3D1541FA" w14:textId="77777777" w:rsidR="00F427E4" w:rsidRPr="00F427E4" w:rsidRDefault="00F427E4" w:rsidP="00F427E4">
      <w:pPr>
        <w:pStyle w:val="EndNoteBibliography"/>
      </w:pPr>
      <w:r w:rsidRPr="00F427E4">
        <w:t xml:space="preserve">Frese M, Keith N (2015) Action errors, error management, and learning in organizations. </w:t>
      </w:r>
      <w:r w:rsidRPr="00F427E4">
        <w:rPr>
          <w:i/>
        </w:rPr>
        <w:t>Annual review of psychology</w:t>
      </w:r>
      <w:r w:rsidRPr="00F427E4">
        <w:t xml:space="preserve"> 66:661-687.</w:t>
      </w:r>
    </w:p>
    <w:p w14:paraId="6577CB26" w14:textId="77777777" w:rsidR="00F427E4" w:rsidRPr="00F427E4" w:rsidRDefault="00F427E4" w:rsidP="00F427E4">
      <w:pPr>
        <w:pStyle w:val="EndNoteBibliography"/>
      </w:pPr>
      <w:r w:rsidRPr="00F427E4">
        <w:t xml:space="preserve">Frese M, Zapf D (1994) Action as the core of work psychology: A German approach. </w:t>
      </w:r>
      <w:r w:rsidRPr="00F427E4">
        <w:rPr>
          <w:i/>
        </w:rPr>
        <w:t>Handbook of industrial and organizational psychology</w:t>
      </w:r>
      <w:r w:rsidRPr="00F427E4">
        <w:t xml:space="preserve"> 4(2):271-340.</w:t>
      </w:r>
    </w:p>
    <w:p w14:paraId="44B8F35C" w14:textId="77777777" w:rsidR="00F427E4" w:rsidRPr="00F427E4" w:rsidRDefault="00F427E4" w:rsidP="00F427E4">
      <w:pPr>
        <w:pStyle w:val="EndNoteBibliography"/>
      </w:pPr>
      <w:r w:rsidRPr="00F427E4">
        <w:t xml:space="preserve">Griffin MA, Neal A, Parker SK (2007) A new model of work role performance: Positive behavior </w:t>
      </w:r>
      <w:r w:rsidRPr="00F427E4">
        <w:lastRenderedPageBreak/>
        <w:t xml:space="preserve">in uncertain and interdependent contexts. </w:t>
      </w:r>
      <w:r w:rsidRPr="00F427E4">
        <w:rPr>
          <w:i/>
        </w:rPr>
        <w:t>Academy of management journal</w:t>
      </w:r>
      <w:r w:rsidRPr="00F427E4">
        <w:t xml:space="preserve"> 50(2):327-347.</w:t>
      </w:r>
    </w:p>
    <w:p w14:paraId="144D6A50" w14:textId="77777777" w:rsidR="00F427E4" w:rsidRPr="00F427E4" w:rsidRDefault="00F427E4" w:rsidP="00F427E4">
      <w:pPr>
        <w:pStyle w:val="EndNoteBibliography"/>
      </w:pPr>
      <w:r w:rsidRPr="00F427E4">
        <w:t xml:space="preserve">Gross C, Debus ME, Liu Y, Wang M, Kleinmann M (2021) I am nice and capable! How and when newcomers’ self-presentation to their supervisors affects socialization outcomes. </w:t>
      </w:r>
      <w:r w:rsidRPr="00F427E4">
        <w:rPr>
          <w:i/>
        </w:rPr>
        <w:t>Journal of Applied Psychology</w:t>
      </w:r>
      <w:r w:rsidRPr="00F427E4">
        <w:t xml:space="preserve"> 106(7):1067-1079.</w:t>
      </w:r>
    </w:p>
    <w:p w14:paraId="071A5756" w14:textId="77777777" w:rsidR="00F427E4" w:rsidRPr="00F427E4" w:rsidRDefault="00F427E4" w:rsidP="00F427E4">
      <w:pPr>
        <w:pStyle w:val="EndNoteBibliography"/>
      </w:pPr>
      <w:r w:rsidRPr="00F427E4">
        <w:t xml:space="preserve">Gruman JA, Saks AM, Zweig DI (2006) Organizational socialization tactics and newcomer proactive behaviors: An integrative study. </w:t>
      </w:r>
      <w:r w:rsidRPr="00F427E4">
        <w:rPr>
          <w:i/>
        </w:rPr>
        <w:t>Journal of vocational behavior</w:t>
      </w:r>
      <w:r w:rsidRPr="00F427E4">
        <w:t xml:space="preserve"> 69(1):90-104.</w:t>
      </w:r>
    </w:p>
    <w:p w14:paraId="2D0BE3C1" w14:textId="77777777" w:rsidR="00F427E4" w:rsidRPr="00F427E4" w:rsidRDefault="00F427E4" w:rsidP="00F427E4">
      <w:pPr>
        <w:pStyle w:val="EndNoteBibliography"/>
      </w:pPr>
      <w:r w:rsidRPr="00F427E4">
        <w:t xml:space="preserve">Hackman JR (1990) </w:t>
      </w:r>
      <w:r w:rsidRPr="00F427E4">
        <w:rPr>
          <w:i/>
        </w:rPr>
        <w:t>Groups that Work (an those that don't)</w:t>
      </w:r>
      <w:r w:rsidRPr="00F427E4">
        <w:t xml:space="preserve"> (Jossey-Bass, San Francisco, CA).</w:t>
      </w:r>
    </w:p>
    <w:p w14:paraId="658C4EE3" w14:textId="77777777" w:rsidR="00F427E4" w:rsidRPr="00F427E4" w:rsidRDefault="00F427E4" w:rsidP="00F427E4">
      <w:pPr>
        <w:pStyle w:val="EndNoteBibliography"/>
      </w:pPr>
      <w:r w:rsidRPr="00F427E4">
        <w:t xml:space="preserve">Han D, Duhachek A, Agrawal N (2014) Emotions shape decisions through construal level: The case of guilt and shame. </w:t>
      </w:r>
      <w:r w:rsidRPr="00F427E4">
        <w:rPr>
          <w:i/>
        </w:rPr>
        <w:t>Journal of Consumer Research</w:t>
      </w:r>
      <w:r w:rsidRPr="00F427E4">
        <w:t xml:space="preserve"> 41(4):1047-1064.</w:t>
      </w:r>
    </w:p>
    <w:p w14:paraId="74F48D6F" w14:textId="77777777" w:rsidR="00F427E4" w:rsidRPr="00F427E4" w:rsidRDefault="00F427E4" w:rsidP="00F427E4">
      <w:pPr>
        <w:pStyle w:val="EndNoteBibliography"/>
      </w:pPr>
      <w:r w:rsidRPr="00F427E4">
        <w:t xml:space="preserve">Han S, Lerner JS, Keltner D (2007) Feelings and consumer decision making: The appraisal-tendency framework. </w:t>
      </w:r>
      <w:r w:rsidRPr="00F427E4">
        <w:rPr>
          <w:i/>
        </w:rPr>
        <w:t>Journal of consumer psychology</w:t>
      </w:r>
      <w:r w:rsidRPr="00F427E4">
        <w:t xml:space="preserve"> 17(3):158-168.</w:t>
      </w:r>
    </w:p>
    <w:p w14:paraId="69581C5B" w14:textId="77777777" w:rsidR="00F427E4" w:rsidRPr="00F427E4" w:rsidRDefault="00F427E4" w:rsidP="00F427E4">
      <w:pPr>
        <w:pStyle w:val="EndNoteBibliography"/>
      </w:pPr>
      <w:r w:rsidRPr="00F427E4">
        <w:t xml:space="preserve">Harris SG (1994) Organizational culture and individual sensemaking: A schema-based perspective. </w:t>
      </w:r>
      <w:r w:rsidRPr="00F427E4">
        <w:rPr>
          <w:i/>
        </w:rPr>
        <w:t>Organization science</w:t>
      </w:r>
      <w:r w:rsidRPr="00F427E4">
        <w:t xml:space="preserve"> 5(3):309-321.</w:t>
      </w:r>
    </w:p>
    <w:p w14:paraId="263F8C7F" w14:textId="77777777" w:rsidR="00F427E4" w:rsidRPr="00F427E4" w:rsidRDefault="00F427E4" w:rsidP="00F427E4">
      <w:pPr>
        <w:pStyle w:val="EndNoteBibliography"/>
      </w:pPr>
      <w:r w:rsidRPr="00F427E4">
        <w:t xml:space="preserve">Hausknecht JP, Sturman MC, Roberson QM (2011) Justice as a dynamic construct: effects of individual trajectories on distal work outcomes. </w:t>
      </w:r>
      <w:r w:rsidRPr="00F427E4">
        <w:rPr>
          <w:i/>
        </w:rPr>
        <w:t>Journal of Applied Psychology</w:t>
      </w:r>
      <w:r w:rsidRPr="00F427E4">
        <w:t xml:space="preserve"> 96(4):872-880.</w:t>
      </w:r>
    </w:p>
    <w:p w14:paraId="147433C4" w14:textId="79B5DB95" w:rsidR="00F427E4" w:rsidRPr="00F427E4" w:rsidRDefault="00F427E4" w:rsidP="00F427E4">
      <w:pPr>
        <w:pStyle w:val="EndNoteBibliography"/>
      </w:pPr>
      <w:r w:rsidRPr="00F427E4">
        <w:t xml:space="preserve">Hayes AF (2012) PROCESS: A versatile computational tool for observed variable mediation, moderation, and conditional process modeling. Retrieved from </w:t>
      </w:r>
      <w:hyperlink r:id="rId11" w:history="1">
        <w:r w:rsidRPr="00F427E4">
          <w:rPr>
            <w:rStyle w:val="Hyperlink"/>
          </w:rPr>
          <w:t>http://www.afhayes.com/</w:t>
        </w:r>
      </w:hyperlink>
      <w:r w:rsidRPr="00F427E4">
        <w:t xml:space="preserve"> public/process2012.pdf.</w:t>
      </w:r>
    </w:p>
    <w:p w14:paraId="12F376E9" w14:textId="77777777" w:rsidR="00F427E4" w:rsidRPr="00F427E4" w:rsidRDefault="00F427E4" w:rsidP="00F427E4">
      <w:pPr>
        <w:pStyle w:val="EndNoteBibliography"/>
      </w:pPr>
      <w:r w:rsidRPr="00F427E4">
        <w:t xml:space="preserve">Hofmann DA, Frese M (2011) </w:t>
      </w:r>
      <w:r w:rsidRPr="00F427E4">
        <w:rPr>
          <w:i/>
        </w:rPr>
        <w:t>Error in organizations</w:t>
      </w:r>
      <w:r w:rsidRPr="00F427E4">
        <w:t xml:space="preserve"> (Routledge).</w:t>
      </w:r>
    </w:p>
    <w:p w14:paraId="35FDA419" w14:textId="77777777" w:rsidR="00F427E4" w:rsidRPr="00F427E4" w:rsidRDefault="00F427E4" w:rsidP="00F427E4">
      <w:pPr>
        <w:pStyle w:val="EndNoteBibliography"/>
      </w:pPr>
      <w:r w:rsidRPr="00F427E4">
        <w:t xml:space="preserve">Homsma GJ, Van Dyck C, De Gilder D, Koopman PL, Elfring T (2007) Overcoming errors: A closer look at the attributional mechanism. </w:t>
      </w:r>
      <w:r w:rsidRPr="00F427E4">
        <w:rPr>
          <w:i/>
        </w:rPr>
        <w:t>Journal of Business and Psychology</w:t>
      </w:r>
      <w:r w:rsidRPr="00F427E4">
        <w:t xml:space="preserve"> 21:559-583.</w:t>
      </w:r>
    </w:p>
    <w:p w14:paraId="04978AB0" w14:textId="77777777" w:rsidR="00F427E4" w:rsidRPr="00F427E4" w:rsidRDefault="00F427E4" w:rsidP="00F427E4">
      <w:pPr>
        <w:pStyle w:val="EndNoteBibliography"/>
      </w:pPr>
      <w:r w:rsidRPr="00F427E4">
        <w:t xml:space="preserve">Hsee CK, Abelson RP (1991) Velocity relation: Satisfaction as a function of the first derivative of outcome over time. </w:t>
      </w:r>
      <w:r w:rsidRPr="00F427E4">
        <w:rPr>
          <w:i/>
        </w:rPr>
        <w:t>Journal of Personality and Social Psychology</w:t>
      </w:r>
      <w:r w:rsidRPr="00F427E4">
        <w:t xml:space="preserve"> 60(3):341.</w:t>
      </w:r>
    </w:p>
    <w:p w14:paraId="0643D8A5" w14:textId="77777777" w:rsidR="00F427E4" w:rsidRPr="00F427E4" w:rsidRDefault="00F427E4" w:rsidP="00F427E4">
      <w:pPr>
        <w:pStyle w:val="EndNoteBibliography"/>
      </w:pPr>
      <w:r w:rsidRPr="00F427E4">
        <w:t xml:space="preserve">Hurst C, Kammeyer-Mueller J, Livingston B (2012) The odd one out: How newcomers who are different become adjusted. Wanberg CR, ed. </w:t>
      </w:r>
      <w:r w:rsidRPr="00F427E4">
        <w:rPr>
          <w:i/>
        </w:rPr>
        <w:t>The Oxford handbook of organizational socialization</w:t>
      </w:r>
      <w:r w:rsidRPr="00F427E4">
        <w:t>,</w:t>
      </w:r>
      <w:r w:rsidRPr="00F427E4">
        <w:rPr>
          <w:i/>
        </w:rPr>
        <w:t xml:space="preserve"> </w:t>
      </w:r>
      <w:r w:rsidRPr="00F427E4">
        <w:t>vol. 54 (Oxford University Press), 115-138.</w:t>
      </w:r>
    </w:p>
    <w:p w14:paraId="046E7F93" w14:textId="77777777" w:rsidR="00F427E4" w:rsidRPr="00F427E4" w:rsidRDefault="00F427E4" w:rsidP="00F427E4">
      <w:pPr>
        <w:pStyle w:val="EndNoteBibliography"/>
      </w:pPr>
      <w:r w:rsidRPr="00F427E4">
        <w:t xml:space="preserve">Ivancic IV K, Hesketh B (2000) Learning from errors in a driving simulation: Effects on driving skill and self-confidence. </w:t>
      </w:r>
      <w:r w:rsidRPr="00F427E4">
        <w:rPr>
          <w:i/>
        </w:rPr>
        <w:t>Ergonomics</w:t>
      </w:r>
      <w:r w:rsidRPr="00F427E4">
        <w:t xml:space="preserve"> 43(12):1966-1984.</w:t>
      </w:r>
    </w:p>
    <w:p w14:paraId="6EF82661" w14:textId="77777777" w:rsidR="00F427E4" w:rsidRPr="00F427E4" w:rsidRDefault="00F427E4" w:rsidP="00F427E4">
      <w:pPr>
        <w:pStyle w:val="EndNoteBibliography"/>
      </w:pPr>
      <w:r w:rsidRPr="00F427E4">
        <w:t xml:space="preserve">Johnson RE, Howe M, Chang C-H (2013) The importance of velocity, or why speed may matter more than distance. </w:t>
      </w:r>
      <w:r w:rsidRPr="00F427E4">
        <w:rPr>
          <w:i/>
        </w:rPr>
        <w:t>Organizational Psychology Review</w:t>
      </w:r>
      <w:r w:rsidRPr="00F427E4">
        <w:t xml:space="preserve"> 3(1):62-85.</w:t>
      </w:r>
    </w:p>
    <w:p w14:paraId="1F82F773" w14:textId="77777777" w:rsidR="00F427E4" w:rsidRPr="00F427E4" w:rsidRDefault="00F427E4" w:rsidP="00F427E4">
      <w:pPr>
        <w:pStyle w:val="EndNoteBibliography"/>
      </w:pPr>
      <w:r w:rsidRPr="00F427E4">
        <w:t xml:space="preserve">Kammeyer-Mueller J, Wanberg C, Rubenstein A, Song Z (2013) Support, undermining, and newcomer socialization: Fitting in during the first 90 days. </w:t>
      </w:r>
      <w:r w:rsidRPr="00F427E4">
        <w:rPr>
          <w:i/>
        </w:rPr>
        <w:t>Academy of Management journal</w:t>
      </w:r>
      <w:r w:rsidRPr="00F427E4">
        <w:t xml:space="preserve"> 56(4):1104-1124.</w:t>
      </w:r>
    </w:p>
    <w:p w14:paraId="428E5073" w14:textId="77777777" w:rsidR="00F427E4" w:rsidRPr="00F427E4" w:rsidRDefault="00F427E4" w:rsidP="00F427E4">
      <w:pPr>
        <w:pStyle w:val="EndNoteBibliography"/>
      </w:pPr>
      <w:r w:rsidRPr="00F427E4">
        <w:t xml:space="preserve">Kammeyer-Mueller JD, Livingston BA, Liao H (2011) Perceived similarity, proactive adjustment, and organizational socialization. </w:t>
      </w:r>
      <w:r w:rsidRPr="00F427E4">
        <w:rPr>
          <w:i/>
        </w:rPr>
        <w:t>Journal of Vocational Behavior</w:t>
      </w:r>
      <w:r w:rsidRPr="00F427E4">
        <w:t xml:space="preserve"> 78(2):225-236.</w:t>
      </w:r>
    </w:p>
    <w:p w14:paraId="6F560C0F" w14:textId="77777777" w:rsidR="00F427E4" w:rsidRPr="00F427E4" w:rsidRDefault="00F427E4" w:rsidP="00F427E4">
      <w:pPr>
        <w:pStyle w:val="EndNoteBibliography"/>
      </w:pPr>
      <w:r w:rsidRPr="00F427E4">
        <w:t xml:space="preserve">Keith N, Frese M (2005) Self-regulation in error management training: emotion control and metacognition as mediators of performance effects. </w:t>
      </w:r>
      <w:r w:rsidRPr="00F427E4">
        <w:rPr>
          <w:i/>
        </w:rPr>
        <w:t>Journal of Applied Psychology</w:t>
      </w:r>
      <w:r w:rsidRPr="00F427E4">
        <w:t xml:space="preserve"> 90(4):677-691.</w:t>
      </w:r>
    </w:p>
    <w:p w14:paraId="7F50AB20" w14:textId="77777777" w:rsidR="00F427E4" w:rsidRPr="00F427E4" w:rsidRDefault="00F427E4" w:rsidP="00F427E4">
      <w:pPr>
        <w:pStyle w:val="EndNoteBibliography"/>
      </w:pPr>
      <w:r w:rsidRPr="00F427E4">
        <w:t xml:space="preserve">Kessler SR (2019) Are the costs worth the benefits? Shared perception and the aggregation of organizational climate ratings. </w:t>
      </w:r>
      <w:r w:rsidRPr="00F427E4">
        <w:rPr>
          <w:i/>
        </w:rPr>
        <w:t>Journal of Organizational Behavior</w:t>
      </w:r>
      <w:r w:rsidRPr="00F427E4">
        <w:t xml:space="preserve"> 40(9-10):1046-1054.</w:t>
      </w:r>
    </w:p>
    <w:p w14:paraId="2E49598A" w14:textId="77777777" w:rsidR="00F427E4" w:rsidRPr="00F427E4" w:rsidRDefault="00F427E4" w:rsidP="00F427E4">
      <w:pPr>
        <w:pStyle w:val="EndNoteBibliography"/>
      </w:pPr>
      <w:r w:rsidRPr="00F427E4">
        <w:t xml:space="preserve">Knight JA (2013) Rapid on-boarding of academic librarians: Good economic sense. </w:t>
      </w:r>
      <w:r w:rsidRPr="00F427E4">
        <w:rPr>
          <w:i/>
        </w:rPr>
        <w:t>The Bottom Line</w:t>
      </w:r>
      <w:r w:rsidRPr="00F427E4">
        <w:t xml:space="preserve"> 26(4):152-160.</w:t>
      </w:r>
    </w:p>
    <w:p w14:paraId="582795C3" w14:textId="77777777" w:rsidR="00F427E4" w:rsidRPr="00F427E4" w:rsidRDefault="00F427E4" w:rsidP="00F427E4">
      <w:pPr>
        <w:pStyle w:val="EndNoteBibliography"/>
      </w:pPr>
      <w:r w:rsidRPr="00F427E4">
        <w:t xml:space="preserve">Korte R, Brunhaver S, Sheppard S (2015) (Mis) interpretations of organizational socialization: The expectations and experiences of newcomers and managers. </w:t>
      </w:r>
      <w:r w:rsidRPr="00F427E4">
        <w:rPr>
          <w:i/>
        </w:rPr>
        <w:t>Human Resource Development Quarterly</w:t>
      </w:r>
      <w:r w:rsidRPr="00F427E4">
        <w:t xml:space="preserve"> 26(2):185-208.</w:t>
      </w:r>
    </w:p>
    <w:p w14:paraId="3C068F6A" w14:textId="77777777" w:rsidR="00F427E4" w:rsidRPr="00F427E4" w:rsidRDefault="00F427E4" w:rsidP="00F427E4">
      <w:pPr>
        <w:pStyle w:val="EndNoteBibliography"/>
      </w:pPr>
      <w:r w:rsidRPr="00F427E4">
        <w:t xml:space="preserve">Lindsley D, Brass D, Thomas J (1995) Efficacy-Performance Spirals: A Multilevel Perspective. </w:t>
      </w:r>
      <w:r w:rsidRPr="00F427E4">
        <w:rPr>
          <w:i/>
        </w:rPr>
        <w:t>Academy of Management Review</w:t>
      </w:r>
      <w:r w:rsidRPr="00F427E4">
        <w:t xml:space="preserve"> 20(3):645-678.</w:t>
      </w:r>
    </w:p>
    <w:p w14:paraId="6145C559" w14:textId="77777777" w:rsidR="00F427E4" w:rsidRPr="00F427E4" w:rsidRDefault="00F427E4" w:rsidP="00F427E4">
      <w:pPr>
        <w:pStyle w:val="EndNoteBibliography"/>
      </w:pPr>
      <w:r w:rsidRPr="00F427E4">
        <w:lastRenderedPageBreak/>
        <w:t xml:space="preserve">Little TD, Cunningham WA, Shahar G, Widaman KF (2002) To parcel or not to parcel: Exploring the question, weighing the merits. </w:t>
      </w:r>
      <w:r w:rsidRPr="00F427E4">
        <w:rPr>
          <w:i/>
        </w:rPr>
        <w:t>Structural equation modeling</w:t>
      </w:r>
      <w:r w:rsidRPr="00F427E4">
        <w:t xml:space="preserve"> 9(2):151-173.</w:t>
      </w:r>
    </w:p>
    <w:p w14:paraId="6504F7D6" w14:textId="77777777" w:rsidR="00F427E4" w:rsidRPr="00F427E4" w:rsidRDefault="00F427E4" w:rsidP="00F427E4">
      <w:pPr>
        <w:pStyle w:val="EndNoteBibliography"/>
      </w:pPr>
      <w:r w:rsidRPr="00F427E4">
        <w:t>Liu H,</w:t>
      </w:r>
      <w:r w:rsidRPr="00F427E4">
        <w:rPr>
          <w:rFonts w:hint="eastAsia"/>
        </w:rPr>
        <w:t xml:space="preserve"> Liu Y, Chiang JTJ, Wang S, Wang H (2024) When self</w:t>
      </w:r>
      <w:r w:rsidRPr="00F427E4">
        <w:rPr>
          <w:rFonts w:hint="eastAsia"/>
        </w:rPr>
        <w:t>‐</w:t>
      </w:r>
      <w:r w:rsidRPr="00F427E4">
        <w:rPr>
          <w:rFonts w:hint="eastAsia"/>
        </w:rPr>
        <w:t>love is threatened: Adopting a dual</w:t>
      </w:r>
      <w:r w:rsidRPr="00F427E4">
        <w:rPr>
          <w:rFonts w:hint="eastAsia"/>
        </w:rPr>
        <w:t>‐</w:t>
      </w:r>
      <w:r w:rsidRPr="00F427E4">
        <w:rPr>
          <w:rFonts w:hint="eastAsia"/>
        </w:rPr>
        <w:t xml:space="preserve">type view to understand leader narcissism and its impacts on LMX and newcomer work outcomes. </w:t>
      </w:r>
      <w:r w:rsidRPr="00F427E4">
        <w:rPr>
          <w:rFonts w:hint="eastAsia"/>
          <w:i/>
        </w:rPr>
        <w:t>Personnel Psychology</w:t>
      </w:r>
      <w:r w:rsidRPr="00F427E4">
        <w:rPr>
          <w:rFonts w:hint="eastAsia"/>
        </w:rPr>
        <w:t xml:space="preserve"> 77(2):411-439.</w:t>
      </w:r>
    </w:p>
    <w:p w14:paraId="69CCFCDB" w14:textId="77777777" w:rsidR="00F427E4" w:rsidRPr="00F427E4" w:rsidRDefault="00F427E4" w:rsidP="00F427E4">
      <w:pPr>
        <w:pStyle w:val="EndNoteBibliography"/>
      </w:pPr>
      <w:r w:rsidRPr="00F427E4">
        <w:t xml:space="preserve">Loh V, Andrews S, Hesketh B, Griffin B (2013) The moderating effect of individual differences in error-management training: who learns from mistakes? </w:t>
      </w:r>
      <w:r w:rsidRPr="00F427E4">
        <w:rPr>
          <w:i/>
        </w:rPr>
        <w:t>Human factors</w:t>
      </w:r>
      <w:r w:rsidRPr="00F427E4">
        <w:t xml:space="preserve"> 55(2):435-448.</w:t>
      </w:r>
    </w:p>
    <w:p w14:paraId="24A0E100" w14:textId="77777777" w:rsidR="00F427E4" w:rsidRPr="00F427E4" w:rsidRDefault="00F427E4" w:rsidP="00F427E4">
      <w:pPr>
        <w:pStyle w:val="EndNoteBibliography"/>
      </w:pPr>
      <w:r w:rsidRPr="00F427E4">
        <w:t xml:space="preserve">Manning WG, Mullahy J (2001) Estimating log models: to transform or not to transform? </w:t>
      </w:r>
      <w:r w:rsidRPr="00F427E4">
        <w:rPr>
          <w:i/>
        </w:rPr>
        <w:t>Journal of Health economics</w:t>
      </w:r>
      <w:r w:rsidRPr="00F427E4">
        <w:t xml:space="preserve"> 20(4):461-494.</w:t>
      </w:r>
    </w:p>
    <w:p w14:paraId="3CF1B97F" w14:textId="77777777" w:rsidR="00F427E4" w:rsidRPr="00F427E4" w:rsidRDefault="00F427E4" w:rsidP="00F427E4">
      <w:pPr>
        <w:pStyle w:val="EndNoteBibliography"/>
      </w:pPr>
      <w:r w:rsidRPr="00F427E4">
        <w:t xml:space="preserve">Molleman E, Van der Vegt GS (2007) The performance evaluation of novices: The importance of competence in specific work activity clusters. </w:t>
      </w:r>
      <w:r w:rsidRPr="00F427E4">
        <w:rPr>
          <w:i/>
        </w:rPr>
        <w:t>Journal of Occupational and Organizational Psychology</w:t>
      </w:r>
      <w:r w:rsidRPr="00F427E4">
        <w:t xml:space="preserve"> 80(3):459-478.</w:t>
      </w:r>
    </w:p>
    <w:p w14:paraId="1FF0B3AD" w14:textId="77777777" w:rsidR="00F427E4" w:rsidRPr="00F427E4" w:rsidRDefault="00F427E4" w:rsidP="00F427E4">
      <w:pPr>
        <w:pStyle w:val="EndNoteBibliography"/>
      </w:pPr>
      <w:r w:rsidRPr="00F427E4">
        <w:t>Park S, Sturman MC (2016) Evalua</w:t>
      </w:r>
      <w:r w:rsidRPr="00F427E4">
        <w:rPr>
          <w:rFonts w:hint="eastAsia"/>
        </w:rPr>
        <w:t>ting form and functionality of pay</w:t>
      </w:r>
      <w:r w:rsidRPr="00F427E4">
        <w:rPr>
          <w:rFonts w:hint="eastAsia"/>
        </w:rPr>
        <w:t>‐</w:t>
      </w:r>
      <w:r w:rsidRPr="00F427E4">
        <w:rPr>
          <w:rFonts w:hint="eastAsia"/>
        </w:rPr>
        <w:t>for</w:t>
      </w:r>
      <w:r w:rsidRPr="00F427E4">
        <w:rPr>
          <w:rFonts w:hint="eastAsia"/>
        </w:rPr>
        <w:t>‐</w:t>
      </w:r>
      <w:r w:rsidRPr="00F427E4">
        <w:rPr>
          <w:rFonts w:hint="eastAsia"/>
        </w:rPr>
        <w:t>performance plans: The relative incentive and sorting effects of merit pay, bonuses, and long</w:t>
      </w:r>
      <w:r w:rsidRPr="00F427E4">
        <w:rPr>
          <w:rFonts w:hint="eastAsia"/>
        </w:rPr>
        <w:t>‐</w:t>
      </w:r>
      <w:r w:rsidRPr="00F427E4">
        <w:rPr>
          <w:rFonts w:hint="eastAsia"/>
        </w:rPr>
        <w:t xml:space="preserve">term incentives. </w:t>
      </w:r>
      <w:r w:rsidRPr="00F427E4">
        <w:rPr>
          <w:rFonts w:hint="eastAsia"/>
          <w:i/>
        </w:rPr>
        <w:t>Human Resource Management</w:t>
      </w:r>
      <w:r w:rsidRPr="00F427E4">
        <w:rPr>
          <w:rFonts w:hint="eastAsia"/>
        </w:rPr>
        <w:t xml:space="preserve"> 55(4):697-719.</w:t>
      </w:r>
    </w:p>
    <w:p w14:paraId="38595B94" w14:textId="77777777" w:rsidR="00F427E4" w:rsidRPr="00F427E4" w:rsidRDefault="00F427E4" w:rsidP="00F427E4">
      <w:pPr>
        <w:pStyle w:val="EndNoteBibliography"/>
      </w:pPr>
      <w:r w:rsidRPr="00F427E4">
        <w:t xml:space="preserve">Parker CP, Baltes BB, Young SA, Huff JW, Altmann RA, Lacost HA, </w:t>
      </w:r>
      <w:r w:rsidRPr="00F427E4">
        <w:rPr>
          <w:rFonts w:hint="eastAsia"/>
        </w:rPr>
        <w:t>Roberts JE (2003) Relationships between psychological climate perceptions and work outcomes: a meta</w:t>
      </w:r>
      <w:r w:rsidRPr="00F427E4">
        <w:rPr>
          <w:rFonts w:hint="eastAsia"/>
        </w:rPr>
        <w:t>‐</w:t>
      </w:r>
      <w:r w:rsidRPr="00F427E4">
        <w:rPr>
          <w:rFonts w:hint="eastAsia"/>
        </w:rPr>
        <w:t xml:space="preserve">analytic review. </w:t>
      </w:r>
      <w:r w:rsidRPr="00F427E4">
        <w:rPr>
          <w:rFonts w:hint="eastAsia"/>
          <w:i/>
        </w:rPr>
        <w:t>Journal of Organizational Behavior</w:t>
      </w:r>
      <w:r w:rsidRPr="00F427E4">
        <w:rPr>
          <w:rFonts w:hint="eastAsia"/>
        </w:rPr>
        <w:t xml:space="preserve"> 24(4):389-416.</w:t>
      </w:r>
    </w:p>
    <w:p w14:paraId="55C09C2D" w14:textId="77777777" w:rsidR="00F427E4" w:rsidRPr="00F427E4" w:rsidRDefault="00F427E4" w:rsidP="00F427E4">
      <w:pPr>
        <w:pStyle w:val="EndNoteBibliography"/>
      </w:pPr>
      <w:r w:rsidRPr="00F427E4">
        <w:t xml:space="preserve">Perrigino MB, Chen H, Dunford BB, Pratt BR (2021) If we see, will we agree? Unpacking the complex relationship between stimuli and team climate strength. </w:t>
      </w:r>
      <w:r w:rsidRPr="00F427E4">
        <w:rPr>
          <w:i/>
        </w:rPr>
        <w:t>Academy of Management Annals</w:t>
      </w:r>
      <w:r w:rsidRPr="00F427E4">
        <w:t xml:space="preserve"> 15(1):151-187.</w:t>
      </w:r>
    </w:p>
    <w:p w14:paraId="49788573" w14:textId="77777777" w:rsidR="00F427E4" w:rsidRPr="00F427E4" w:rsidRDefault="00F427E4" w:rsidP="00F427E4">
      <w:pPr>
        <w:pStyle w:val="EndNoteBibliography"/>
      </w:pPr>
      <w:r w:rsidRPr="00F427E4">
        <w:t xml:space="preserve">Reason J (1990) </w:t>
      </w:r>
      <w:r w:rsidRPr="00F427E4">
        <w:rPr>
          <w:i/>
        </w:rPr>
        <w:t>Human error</w:t>
      </w:r>
      <w:r w:rsidRPr="00F427E4">
        <w:t xml:space="preserve"> (Cambridge university press).</w:t>
      </w:r>
    </w:p>
    <w:p w14:paraId="0AB25795" w14:textId="77777777" w:rsidR="00F427E4" w:rsidRPr="00F427E4" w:rsidRDefault="00F427E4" w:rsidP="00F427E4">
      <w:pPr>
        <w:pStyle w:val="EndNoteBibliography"/>
      </w:pPr>
      <w:r w:rsidRPr="00F427E4">
        <w:t xml:space="preserve">Saks AM, Gruman JA (2012) Getting newcomers on board: A review of socialization practices and introduction to socialization resources theory. </w:t>
      </w:r>
      <w:r w:rsidRPr="00F427E4">
        <w:rPr>
          <w:i/>
        </w:rPr>
        <w:t>The Oxford handbook of organizational socialization</w:t>
      </w:r>
      <w:r w:rsidRPr="00F427E4">
        <w:t>:27-55.</w:t>
      </w:r>
    </w:p>
    <w:p w14:paraId="2BC7F7E4" w14:textId="77777777" w:rsidR="00F427E4" w:rsidRPr="00F427E4" w:rsidRDefault="00F427E4" w:rsidP="00F427E4">
      <w:pPr>
        <w:pStyle w:val="EndNoteBibliography"/>
      </w:pPr>
      <w:r w:rsidRPr="00F427E4">
        <w:t xml:space="preserve">Saks AM, Uggerslev KL, Fassina NE (2007) Socialization tactics and newcomer adjustment: A meta-analytic review and test of a model. </w:t>
      </w:r>
      <w:r w:rsidRPr="00F427E4">
        <w:rPr>
          <w:i/>
        </w:rPr>
        <w:t>Journal of vocational behavior</w:t>
      </w:r>
      <w:r w:rsidRPr="00F427E4">
        <w:t xml:space="preserve"> 70(3):413-446.</w:t>
      </w:r>
    </w:p>
    <w:p w14:paraId="3F294090" w14:textId="77777777" w:rsidR="00F427E4" w:rsidRPr="00F427E4" w:rsidRDefault="00F427E4" w:rsidP="00F427E4">
      <w:pPr>
        <w:pStyle w:val="EndNoteBibliography"/>
      </w:pPr>
      <w:r w:rsidRPr="00F427E4">
        <w:t xml:space="preserve">So J, Achar C, Han D, Agrawal N, Duhachek A, Maheswaran D (2015) The psychology of appraisal: Specific emotions and decision-making. </w:t>
      </w:r>
      <w:r w:rsidRPr="00F427E4">
        <w:rPr>
          <w:i/>
        </w:rPr>
        <w:t>Journal of Consumer Psychology</w:t>
      </w:r>
      <w:r w:rsidRPr="00F427E4">
        <w:t xml:space="preserve"> 25(3):359-371.</w:t>
      </w:r>
    </w:p>
    <w:p w14:paraId="17CF07BA" w14:textId="77777777" w:rsidR="00F427E4" w:rsidRPr="00F427E4" w:rsidRDefault="00F427E4" w:rsidP="00F427E4">
      <w:pPr>
        <w:pStyle w:val="EndNoteBibliography"/>
      </w:pPr>
      <w:r w:rsidRPr="00F427E4">
        <w:t xml:space="preserve">Swider BW, Harris TB, Gong Q (2022) First impression effects in organizational psychology. </w:t>
      </w:r>
      <w:r w:rsidRPr="00F427E4">
        <w:rPr>
          <w:i/>
        </w:rPr>
        <w:t>Journal of Applied Psychology</w:t>
      </w:r>
      <w:r w:rsidRPr="00F427E4">
        <w:t xml:space="preserve"> 107(3):346-369.</w:t>
      </w:r>
    </w:p>
    <w:p w14:paraId="444C61E4" w14:textId="77777777" w:rsidR="00F427E4" w:rsidRPr="00F427E4" w:rsidRDefault="00F427E4" w:rsidP="00F427E4">
      <w:pPr>
        <w:pStyle w:val="EndNoteBibliography"/>
      </w:pPr>
      <w:r w:rsidRPr="00F427E4">
        <w:t xml:space="preserve">Tangney JP, Dearing RL (2002) </w:t>
      </w:r>
      <w:r w:rsidRPr="00F427E4">
        <w:rPr>
          <w:i/>
        </w:rPr>
        <w:t>Shame and guilt</w:t>
      </w:r>
      <w:r w:rsidRPr="00F427E4">
        <w:t xml:space="preserve"> (Guilford press).</w:t>
      </w:r>
    </w:p>
    <w:p w14:paraId="564BA71B" w14:textId="77777777" w:rsidR="00F427E4" w:rsidRPr="00F427E4" w:rsidRDefault="00F427E4" w:rsidP="00F427E4">
      <w:pPr>
        <w:pStyle w:val="EndNoteBibliography"/>
      </w:pPr>
      <w:r w:rsidRPr="00F427E4">
        <w:t>Tangney JP, Dearing RL, Wagner PE, Gramzow R (1989) Test of self-conscious affect–3.</w:t>
      </w:r>
    </w:p>
    <w:p w14:paraId="114B8EEF" w14:textId="77777777" w:rsidR="00F427E4" w:rsidRPr="00F427E4" w:rsidRDefault="00F427E4" w:rsidP="00F427E4">
      <w:pPr>
        <w:pStyle w:val="EndNoteBibliography"/>
      </w:pPr>
      <w:r w:rsidRPr="00F427E4">
        <w:t xml:space="preserve">Van Dyck C, Frese M, Baer M, Sonnentag S (2005) Organizational error management culture and its impact on performance: a two-study replication. </w:t>
      </w:r>
      <w:r w:rsidRPr="00F427E4">
        <w:rPr>
          <w:i/>
        </w:rPr>
        <w:t>Journal of applied psychology</w:t>
      </w:r>
      <w:r w:rsidRPr="00F427E4">
        <w:t xml:space="preserve"> 90(6):1228.</w:t>
      </w:r>
    </w:p>
    <w:p w14:paraId="4F1A57E4" w14:textId="77777777" w:rsidR="00F427E4" w:rsidRPr="00F427E4" w:rsidRDefault="00F427E4" w:rsidP="00F427E4">
      <w:pPr>
        <w:pStyle w:val="EndNoteBibliography"/>
      </w:pPr>
      <w:r w:rsidRPr="00F427E4">
        <w:t xml:space="preserve">Van Dyck C, Van Hooft E, De Gilder D, Liesveld L (2010) Proximal antecedents and correlates of adopted error approach: A self-regulatory perspective. </w:t>
      </w:r>
      <w:r w:rsidRPr="00F427E4">
        <w:rPr>
          <w:i/>
        </w:rPr>
        <w:t>The Journal of social psychology</w:t>
      </w:r>
      <w:r w:rsidRPr="00F427E4">
        <w:t xml:space="preserve"> 150(5):428-451.</w:t>
      </w:r>
    </w:p>
    <w:p w14:paraId="1511FA09" w14:textId="77777777" w:rsidR="00F427E4" w:rsidRPr="00F427E4" w:rsidRDefault="00F427E4" w:rsidP="00F427E4">
      <w:pPr>
        <w:pStyle w:val="EndNoteBibliography"/>
      </w:pPr>
      <w:r w:rsidRPr="00F427E4">
        <w:t xml:space="preserve">Watkins MD (2013) </w:t>
      </w:r>
      <w:r w:rsidRPr="00F427E4">
        <w:rPr>
          <w:i/>
        </w:rPr>
        <w:t>The first 90 days, updated and expanded: proven strategies for getting up to speed faster and smarter</w:t>
      </w:r>
      <w:r w:rsidRPr="00F427E4">
        <w:t xml:space="preserve"> (Harvard Business Review Press, Boston, MA).</w:t>
      </w:r>
    </w:p>
    <w:p w14:paraId="5C7E8E43" w14:textId="77777777" w:rsidR="00F427E4" w:rsidRPr="00F427E4" w:rsidRDefault="00F427E4" w:rsidP="00F427E4">
      <w:pPr>
        <w:pStyle w:val="EndNoteBibliography"/>
      </w:pPr>
      <w:r w:rsidRPr="00F427E4">
        <w:t xml:space="preserve">Weick KE (1995) </w:t>
      </w:r>
      <w:r w:rsidRPr="00F427E4">
        <w:rPr>
          <w:i/>
        </w:rPr>
        <w:t>Sensemaking in organizations</w:t>
      </w:r>
      <w:r w:rsidRPr="00F427E4">
        <w:t xml:space="preserve"> (Sage Thousand Oaks, CA).</w:t>
      </w:r>
    </w:p>
    <w:p w14:paraId="5C63DADC" w14:textId="77777777" w:rsidR="00F427E4" w:rsidRPr="00F427E4" w:rsidRDefault="00F427E4" w:rsidP="00F427E4">
      <w:pPr>
        <w:pStyle w:val="EndNoteBibliography"/>
      </w:pPr>
      <w:r w:rsidRPr="00F427E4">
        <w:t xml:space="preserve">Weiner B (1985) An attributional theory of achievement motivation and emotion. </w:t>
      </w:r>
      <w:r w:rsidRPr="00F427E4">
        <w:rPr>
          <w:i/>
        </w:rPr>
        <w:t>Psychological review</w:t>
      </w:r>
      <w:r w:rsidRPr="00F427E4">
        <w:t xml:space="preserve"> 92(4):548.</w:t>
      </w:r>
    </w:p>
    <w:p w14:paraId="6FB98611" w14:textId="77777777" w:rsidR="00F427E4" w:rsidRPr="00F427E4" w:rsidRDefault="00F427E4" w:rsidP="00F427E4">
      <w:pPr>
        <w:pStyle w:val="EndNoteBibliography"/>
      </w:pPr>
      <w:r w:rsidRPr="00F427E4">
        <w:t xml:space="preserve">Weinzimmer LG, Esken CA (2017) Learning from mistakes: How mistake tolerance positively affects organizational learning and performance. </w:t>
      </w:r>
      <w:r w:rsidRPr="00F427E4">
        <w:rPr>
          <w:i/>
        </w:rPr>
        <w:t>The Journal of Applied Behavioral Science</w:t>
      </w:r>
      <w:r w:rsidRPr="00F427E4">
        <w:t xml:space="preserve"> </w:t>
      </w:r>
      <w:r w:rsidRPr="00F427E4">
        <w:lastRenderedPageBreak/>
        <w:t>53(3):322-348.</w:t>
      </w:r>
    </w:p>
    <w:p w14:paraId="369B1013" w14:textId="77777777" w:rsidR="00F427E4" w:rsidRPr="00F427E4" w:rsidRDefault="00F427E4" w:rsidP="00F427E4">
      <w:pPr>
        <w:pStyle w:val="EndNoteBibliography"/>
      </w:pPr>
      <w:r w:rsidRPr="00F427E4">
        <w:t xml:space="preserve">Williams KJ, Donovan JJ, Dodge TL (2000) Self-regulation of performance: Goal establishment and goal revision processes in athletes. </w:t>
      </w:r>
      <w:r w:rsidRPr="00F427E4">
        <w:rPr>
          <w:i/>
        </w:rPr>
        <w:t>Human Performance</w:t>
      </w:r>
      <w:r w:rsidRPr="00F427E4">
        <w:t xml:space="preserve"> 13(2):159-180.</w:t>
      </w:r>
    </w:p>
    <w:p w14:paraId="0AB0F48D" w14:textId="77777777" w:rsidR="00F427E4" w:rsidRPr="00F427E4" w:rsidRDefault="00F427E4" w:rsidP="00F427E4">
      <w:pPr>
        <w:pStyle w:val="EndNoteBibliography"/>
      </w:pPr>
      <w:r w:rsidRPr="00F427E4">
        <w:t xml:space="preserve">Williams LJ, Vandenberg RJ, Edwards JR (2009) 12 structural equation modeling in management research: A guide for improved analysis. </w:t>
      </w:r>
      <w:r w:rsidRPr="00F427E4">
        <w:rPr>
          <w:i/>
        </w:rPr>
        <w:t>Academy of Management Annals</w:t>
      </w:r>
      <w:r w:rsidRPr="00F427E4">
        <w:t xml:space="preserve"> 3(1):543-604.</w:t>
      </w:r>
    </w:p>
    <w:p w14:paraId="48A63749" w14:textId="77777777" w:rsidR="00F427E4" w:rsidRPr="00F427E4" w:rsidRDefault="00F427E4" w:rsidP="00F427E4">
      <w:pPr>
        <w:pStyle w:val="EndNoteBibliography"/>
      </w:pPr>
      <w:r w:rsidRPr="00F427E4">
        <w:t xml:space="preserve">Yang P, Zhang Q (2018) How pride influences product evaluation through construal level. </w:t>
      </w:r>
      <w:r w:rsidRPr="00F427E4">
        <w:rPr>
          <w:i/>
        </w:rPr>
        <w:t>European Journal of Marketing</w:t>
      </w:r>
      <w:r w:rsidRPr="00F427E4">
        <w:t xml:space="preserve"> 52(7/8):1750-1775.</w:t>
      </w:r>
    </w:p>
    <w:p w14:paraId="46F673A7" w14:textId="77777777" w:rsidR="00F427E4" w:rsidRPr="00F427E4" w:rsidRDefault="00F427E4" w:rsidP="00F427E4">
      <w:pPr>
        <w:pStyle w:val="EndNoteBibliography"/>
      </w:pPr>
      <w:r w:rsidRPr="00F427E4">
        <w:t xml:space="preserve">Zacher H (2017) Action regulation theory. </w:t>
      </w:r>
      <w:r w:rsidRPr="00F427E4">
        <w:rPr>
          <w:i/>
        </w:rPr>
        <w:t>Oxford research encyclopedia of psychology</w:t>
      </w:r>
      <w:r w:rsidRPr="00F427E4">
        <w:t>.</w:t>
      </w:r>
    </w:p>
    <w:p w14:paraId="03AF73A0" w14:textId="77777777" w:rsidR="00F427E4" w:rsidRPr="00F427E4" w:rsidRDefault="00F427E4" w:rsidP="00F427E4">
      <w:pPr>
        <w:pStyle w:val="EndNoteBibliography"/>
      </w:pPr>
      <w:r w:rsidRPr="00F427E4">
        <w:t xml:space="preserve">Zacher H, Frese M (2018) Action regulation theory: Foundations, current knowledge, and future directions. </w:t>
      </w:r>
      <w:r w:rsidRPr="00F427E4">
        <w:rPr>
          <w:i/>
        </w:rPr>
        <w:t>The SAGE handbook of industrial, work and organizational psychology</w:t>
      </w:r>
      <w:r w:rsidRPr="00F427E4">
        <w:t xml:space="preserve"> 2:80-102.</w:t>
      </w:r>
    </w:p>
    <w:p w14:paraId="5025BCB2" w14:textId="77777777" w:rsidR="00F427E4" w:rsidRPr="00F427E4" w:rsidRDefault="00F427E4" w:rsidP="00F427E4">
      <w:pPr>
        <w:pStyle w:val="EndNoteBibliography"/>
      </w:pPr>
      <w:r w:rsidRPr="00F427E4">
        <w:t>Zapf D, Brodbeck FC, Frese M, Peters H, Prümper J (1992) Errors in working with office computers: A first validation o</w:t>
      </w:r>
      <w:r w:rsidRPr="00F427E4">
        <w:rPr>
          <w:rFonts w:hint="eastAsia"/>
        </w:rPr>
        <w:t xml:space="preserve">f a taxonomy for observed errors in a field setting. </w:t>
      </w:r>
      <w:r w:rsidRPr="00F427E4">
        <w:rPr>
          <w:rFonts w:hint="eastAsia"/>
          <w:i/>
        </w:rPr>
        <w:t>International Journal of Human</w:t>
      </w:r>
      <w:r w:rsidRPr="00F427E4">
        <w:rPr>
          <w:rFonts w:hint="eastAsia"/>
          <w:i/>
        </w:rPr>
        <w:t>‐</w:t>
      </w:r>
      <w:r w:rsidRPr="00F427E4">
        <w:rPr>
          <w:rFonts w:hint="eastAsia"/>
          <w:i/>
        </w:rPr>
        <w:t>Computer Interaction</w:t>
      </w:r>
      <w:r w:rsidRPr="00F427E4">
        <w:rPr>
          <w:rFonts w:hint="eastAsia"/>
        </w:rPr>
        <w:t xml:space="preserve"> 4(4):311-339.</w:t>
      </w:r>
    </w:p>
    <w:p w14:paraId="662AF53F" w14:textId="77777777" w:rsidR="00F427E4" w:rsidRPr="00F427E4" w:rsidRDefault="00F427E4" w:rsidP="00F427E4">
      <w:pPr>
        <w:pStyle w:val="EndNoteBibliography"/>
      </w:pPr>
      <w:r w:rsidRPr="00F427E4">
        <w:t xml:space="preserve">Zhao B, Olivera F (2006) Error reporting in organizations. </w:t>
      </w:r>
      <w:r w:rsidRPr="00F427E4">
        <w:rPr>
          <w:i/>
        </w:rPr>
        <w:t>Academy of Management Review</w:t>
      </w:r>
      <w:r w:rsidRPr="00F427E4">
        <w:t xml:space="preserve"> 31(4):1012-1030.</w:t>
      </w:r>
    </w:p>
    <w:p w14:paraId="02E793E0" w14:textId="77777777" w:rsidR="00F427E4" w:rsidRPr="00F427E4" w:rsidRDefault="00F427E4" w:rsidP="00F427E4">
      <w:pPr>
        <w:pStyle w:val="EndNoteBibliography"/>
      </w:pPr>
      <w:r w:rsidRPr="00F427E4">
        <w:t>Zhao T, Liu J, Zawacki AM, Mich</w:t>
      </w:r>
      <w:r w:rsidRPr="00F427E4">
        <w:rPr>
          <w:rFonts w:hint="eastAsia"/>
        </w:rPr>
        <w:t>el JS, Li H (2023) The effects of newcomer proactive behaviours on socialization outcomes: A meta</w:t>
      </w:r>
      <w:r w:rsidRPr="00F427E4">
        <w:rPr>
          <w:rFonts w:hint="eastAsia"/>
        </w:rPr>
        <w:t>‐</w:t>
      </w:r>
      <w:r w:rsidRPr="00F427E4">
        <w:rPr>
          <w:rFonts w:hint="eastAsia"/>
        </w:rPr>
        <w:t xml:space="preserve">analysis. </w:t>
      </w:r>
      <w:r w:rsidRPr="00F427E4">
        <w:rPr>
          <w:rFonts w:hint="eastAsia"/>
          <w:i/>
        </w:rPr>
        <w:t>Journal of Occupational and Organizational Psychology</w:t>
      </w:r>
      <w:r w:rsidRPr="00F427E4">
        <w:rPr>
          <w:rFonts w:hint="eastAsia"/>
        </w:rPr>
        <w:t xml:space="preserve"> 96(1):1-32.</w:t>
      </w:r>
    </w:p>
    <w:p w14:paraId="61BEE037" w14:textId="7CB33AE6" w:rsidR="00BF4927" w:rsidRDefault="00BE0769" w:rsidP="00BF4927">
      <w:pPr>
        <w:pStyle w:val="EndNoteBibliography"/>
        <w:spacing w:line="480" w:lineRule="auto"/>
        <w:ind w:left="720" w:hanging="720"/>
        <w:rPr>
          <w:rFonts w:eastAsia="MingLiU"/>
          <w:b/>
          <w:bCs/>
          <w:color w:val="000000"/>
        </w:rPr>
        <w:sectPr w:rsidR="00BF4927" w:rsidSect="006F71F1">
          <w:headerReference w:type="default" r:id="rId12"/>
          <w:footerReference w:type="default" r:id="rId13"/>
          <w:pgSz w:w="12240" w:h="15840" w:code="119"/>
          <w:pgMar w:top="1440" w:right="1440" w:bottom="1440" w:left="1440" w:header="851" w:footer="992" w:gutter="0"/>
          <w:cols w:space="425"/>
          <w:docGrid w:linePitch="326"/>
        </w:sectPr>
      </w:pPr>
      <w:r w:rsidRPr="006F71F1">
        <w:rPr>
          <w:rFonts w:eastAsia="SimSun"/>
        </w:rPr>
        <w:fldChar w:fldCharType="end"/>
      </w:r>
      <w:bookmarkStart w:id="0" w:name="_Hlk527913099"/>
    </w:p>
    <w:p w14:paraId="6D159414" w14:textId="748069E6" w:rsidR="00586499" w:rsidRPr="00755B1B" w:rsidRDefault="003D1187" w:rsidP="00755B1B">
      <w:pPr>
        <w:widowControl w:val="0"/>
        <w:snapToGrid w:val="0"/>
        <w:spacing w:line="480" w:lineRule="auto"/>
        <w:ind w:left="480" w:hangingChars="200" w:hanging="480"/>
      </w:pPr>
      <w:r w:rsidRPr="006F71F1">
        <w:rPr>
          <w:rFonts w:eastAsia="MingLiU"/>
          <w:b/>
          <w:bCs/>
          <w:color w:val="000000"/>
          <w:kern w:val="2"/>
        </w:rPr>
        <w:lastRenderedPageBreak/>
        <w:t>Table 1</w:t>
      </w:r>
      <w:r w:rsidR="00755B1B">
        <w:rPr>
          <w:rFonts w:eastAsia="MingLiU"/>
          <w:b/>
          <w:bCs/>
          <w:color w:val="000000"/>
          <w:kern w:val="2"/>
        </w:rPr>
        <w:t xml:space="preserve">. </w:t>
      </w:r>
      <w:r w:rsidR="00586499" w:rsidRPr="00755B1B">
        <w:rPr>
          <w:rFonts w:eastAsia="MingLiU"/>
          <w:bCs/>
          <w:color w:val="000000"/>
          <w:kern w:val="2"/>
        </w:rPr>
        <w:t>Descriptive Statistics</w:t>
      </w:r>
      <w:r w:rsidR="004F751E" w:rsidRPr="00755B1B">
        <w:rPr>
          <w:bCs/>
          <w:color w:val="000000"/>
          <w:kern w:val="2"/>
        </w:rPr>
        <w:t xml:space="preserve"> </w:t>
      </w:r>
      <w:r w:rsidR="00586499" w:rsidRPr="00755B1B">
        <w:rPr>
          <w:rFonts w:eastAsia="MingLiU"/>
          <w:bCs/>
          <w:color w:val="000000"/>
          <w:kern w:val="2"/>
        </w:rPr>
        <w:t>and Correlations</w:t>
      </w:r>
    </w:p>
    <w:tbl>
      <w:tblPr>
        <w:tblW w:w="13330" w:type="dxa"/>
        <w:jc w:val="center"/>
        <w:tblLayout w:type="fixed"/>
        <w:tblCellMar>
          <w:left w:w="0" w:type="dxa"/>
          <w:right w:w="0" w:type="dxa"/>
        </w:tblCellMar>
        <w:tblLook w:val="0000" w:firstRow="0" w:lastRow="0" w:firstColumn="0" w:lastColumn="0" w:noHBand="0" w:noVBand="0"/>
      </w:tblPr>
      <w:tblGrid>
        <w:gridCol w:w="3616"/>
        <w:gridCol w:w="704"/>
        <w:gridCol w:w="540"/>
        <w:gridCol w:w="605"/>
        <w:gridCol w:w="605"/>
        <w:gridCol w:w="605"/>
        <w:gridCol w:w="605"/>
        <w:gridCol w:w="605"/>
        <w:gridCol w:w="605"/>
        <w:gridCol w:w="605"/>
        <w:gridCol w:w="605"/>
        <w:gridCol w:w="605"/>
        <w:gridCol w:w="605"/>
        <w:gridCol w:w="605"/>
        <w:gridCol w:w="605"/>
        <w:gridCol w:w="605"/>
        <w:gridCol w:w="605"/>
      </w:tblGrid>
      <w:tr w:rsidR="006D7ECF" w:rsidRPr="006F71F1" w14:paraId="7AA9237C" w14:textId="39945A99" w:rsidTr="0029421C">
        <w:trPr>
          <w:cantSplit/>
          <w:trHeight w:val="144"/>
          <w:jc w:val="center"/>
        </w:trPr>
        <w:tc>
          <w:tcPr>
            <w:tcW w:w="3616" w:type="dxa"/>
            <w:tcBorders>
              <w:top w:val="single" w:sz="4" w:space="0" w:color="auto"/>
              <w:bottom w:val="single" w:sz="4" w:space="0" w:color="auto"/>
            </w:tcBorders>
            <w:vAlign w:val="center"/>
          </w:tcPr>
          <w:p w14:paraId="6FDEC650" w14:textId="77777777" w:rsidR="006D7ECF" w:rsidRPr="006F71F1" w:rsidRDefault="006D7ECF" w:rsidP="00385D18">
            <w:pPr>
              <w:widowControl w:val="0"/>
              <w:autoSpaceDE w:val="0"/>
              <w:autoSpaceDN w:val="0"/>
              <w:adjustRightInd w:val="0"/>
              <w:snapToGrid w:val="0"/>
              <w:spacing w:line="276" w:lineRule="auto"/>
              <w:ind w:right="60"/>
              <w:jc w:val="both"/>
              <w:rPr>
                <w:rFonts w:eastAsia="DengXian"/>
                <w:b/>
                <w:i/>
                <w:color w:val="000000"/>
                <w:kern w:val="2"/>
              </w:rPr>
            </w:pPr>
            <w:r w:rsidRPr="006F71F1">
              <w:rPr>
                <w:rFonts w:eastAsia="DengXian"/>
                <w:b/>
                <w:i/>
                <w:color w:val="000000"/>
                <w:kern w:val="2"/>
              </w:rPr>
              <w:t>Variable</w:t>
            </w:r>
          </w:p>
        </w:tc>
        <w:tc>
          <w:tcPr>
            <w:tcW w:w="704" w:type="dxa"/>
            <w:tcBorders>
              <w:top w:val="single" w:sz="4" w:space="0" w:color="auto"/>
              <w:bottom w:val="single" w:sz="4" w:space="0" w:color="auto"/>
            </w:tcBorders>
            <w:vAlign w:val="center"/>
          </w:tcPr>
          <w:p w14:paraId="506ADF6D" w14:textId="32EAF53F" w:rsidR="006D7ECF" w:rsidRPr="006F71F1" w:rsidRDefault="006D7ECF" w:rsidP="00385D18">
            <w:pPr>
              <w:widowControl w:val="0"/>
              <w:autoSpaceDE w:val="0"/>
              <w:autoSpaceDN w:val="0"/>
              <w:adjustRightInd w:val="0"/>
              <w:snapToGrid w:val="0"/>
              <w:spacing w:line="276" w:lineRule="auto"/>
              <w:ind w:right="60"/>
              <w:jc w:val="center"/>
              <w:rPr>
                <w:rFonts w:eastAsia="DengXian"/>
                <w:b/>
                <w:i/>
                <w:color w:val="000000"/>
                <w:kern w:val="2"/>
              </w:rPr>
            </w:pPr>
            <w:r w:rsidRPr="006F71F1">
              <w:rPr>
                <w:rFonts w:eastAsia="DengXian"/>
                <w:b/>
                <w:i/>
                <w:color w:val="000000"/>
                <w:kern w:val="2"/>
              </w:rPr>
              <w:t>M</w:t>
            </w:r>
          </w:p>
        </w:tc>
        <w:tc>
          <w:tcPr>
            <w:tcW w:w="540" w:type="dxa"/>
            <w:tcBorders>
              <w:top w:val="single" w:sz="4" w:space="0" w:color="auto"/>
              <w:bottom w:val="single" w:sz="4" w:space="0" w:color="auto"/>
            </w:tcBorders>
            <w:vAlign w:val="center"/>
          </w:tcPr>
          <w:p w14:paraId="2F0A35E2" w14:textId="7926A374" w:rsidR="006D7ECF" w:rsidRPr="006F71F1" w:rsidRDefault="006D7ECF" w:rsidP="00385D18">
            <w:pPr>
              <w:widowControl w:val="0"/>
              <w:autoSpaceDE w:val="0"/>
              <w:autoSpaceDN w:val="0"/>
              <w:adjustRightInd w:val="0"/>
              <w:snapToGrid w:val="0"/>
              <w:spacing w:line="276" w:lineRule="auto"/>
              <w:ind w:right="60"/>
              <w:jc w:val="center"/>
              <w:rPr>
                <w:rFonts w:eastAsia="DengXian"/>
                <w:b/>
                <w:i/>
                <w:color w:val="000000"/>
                <w:kern w:val="2"/>
              </w:rPr>
            </w:pPr>
            <w:r w:rsidRPr="006F71F1">
              <w:rPr>
                <w:rFonts w:eastAsia="DengXian"/>
                <w:b/>
                <w:i/>
                <w:color w:val="000000"/>
                <w:kern w:val="2"/>
              </w:rPr>
              <w:t>SD</w:t>
            </w:r>
          </w:p>
        </w:tc>
        <w:tc>
          <w:tcPr>
            <w:tcW w:w="605" w:type="dxa"/>
            <w:tcBorders>
              <w:top w:val="single" w:sz="4" w:space="0" w:color="auto"/>
              <w:bottom w:val="single" w:sz="4" w:space="0" w:color="auto"/>
            </w:tcBorders>
            <w:vAlign w:val="center"/>
          </w:tcPr>
          <w:p w14:paraId="35C1FE6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i/>
                <w:color w:val="000000"/>
                <w:kern w:val="2"/>
              </w:rPr>
            </w:pPr>
            <w:r w:rsidRPr="006F71F1">
              <w:rPr>
                <w:rFonts w:eastAsia="DengXian"/>
                <w:i/>
                <w:color w:val="000000"/>
                <w:kern w:val="2"/>
              </w:rPr>
              <w:t>1</w:t>
            </w:r>
          </w:p>
        </w:tc>
        <w:tc>
          <w:tcPr>
            <w:tcW w:w="605" w:type="dxa"/>
            <w:tcBorders>
              <w:top w:val="single" w:sz="4" w:space="0" w:color="auto"/>
              <w:bottom w:val="single" w:sz="4" w:space="0" w:color="auto"/>
            </w:tcBorders>
            <w:vAlign w:val="center"/>
          </w:tcPr>
          <w:p w14:paraId="6E49DDC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i/>
                <w:color w:val="000000"/>
                <w:kern w:val="2"/>
              </w:rPr>
            </w:pPr>
            <w:r w:rsidRPr="006F71F1">
              <w:rPr>
                <w:rFonts w:eastAsia="DengXian"/>
                <w:i/>
                <w:color w:val="000000"/>
                <w:kern w:val="2"/>
              </w:rPr>
              <w:t>2</w:t>
            </w:r>
          </w:p>
        </w:tc>
        <w:tc>
          <w:tcPr>
            <w:tcW w:w="605" w:type="dxa"/>
            <w:tcBorders>
              <w:top w:val="single" w:sz="4" w:space="0" w:color="auto"/>
              <w:bottom w:val="single" w:sz="4" w:space="0" w:color="auto"/>
            </w:tcBorders>
            <w:vAlign w:val="center"/>
          </w:tcPr>
          <w:p w14:paraId="22CE211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i/>
                <w:color w:val="000000"/>
                <w:kern w:val="2"/>
              </w:rPr>
            </w:pPr>
            <w:r w:rsidRPr="006F71F1">
              <w:rPr>
                <w:rFonts w:eastAsia="DengXian"/>
                <w:i/>
                <w:color w:val="000000"/>
                <w:kern w:val="2"/>
              </w:rPr>
              <w:t>3</w:t>
            </w:r>
          </w:p>
        </w:tc>
        <w:tc>
          <w:tcPr>
            <w:tcW w:w="605" w:type="dxa"/>
            <w:tcBorders>
              <w:top w:val="single" w:sz="4" w:space="0" w:color="auto"/>
              <w:bottom w:val="single" w:sz="4" w:space="0" w:color="auto"/>
            </w:tcBorders>
            <w:vAlign w:val="center"/>
          </w:tcPr>
          <w:p w14:paraId="58D93F4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i/>
                <w:color w:val="000000"/>
                <w:kern w:val="2"/>
              </w:rPr>
            </w:pPr>
            <w:r w:rsidRPr="006F71F1">
              <w:rPr>
                <w:rFonts w:eastAsia="DengXian"/>
                <w:i/>
                <w:color w:val="000000"/>
                <w:kern w:val="2"/>
              </w:rPr>
              <w:t>4</w:t>
            </w:r>
          </w:p>
        </w:tc>
        <w:tc>
          <w:tcPr>
            <w:tcW w:w="605" w:type="dxa"/>
            <w:tcBorders>
              <w:top w:val="single" w:sz="4" w:space="0" w:color="auto"/>
              <w:bottom w:val="single" w:sz="4" w:space="0" w:color="auto"/>
            </w:tcBorders>
            <w:vAlign w:val="center"/>
          </w:tcPr>
          <w:p w14:paraId="215CAC2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i/>
                <w:color w:val="000000"/>
                <w:kern w:val="2"/>
              </w:rPr>
            </w:pPr>
            <w:r w:rsidRPr="006F71F1">
              <w:rPr>
                <w:rFonts w:eastAsia="DengXian"/>
                <w:i/>
                <w:color w:val="000000"/>
                <w:kern w:val="2"/>
              </w:rPr>
              <w:t>5</w:t>
            </w:r>
          </w:p>
        </w:tc>
        <w:tc>
          <w:tcPr>
            <w:tcW w:w="605" w:type="dxa"/>
            <w:tcBorders>
              <w:top w:val="single" w:sz="4" w:space="0" w:color="auto"/>
              <w:bottom w:val="single" w:sz="4" w:space="0" w:color="auto"/>
            </w:tcBorders>
            <w:vAlign w:val="center"/>
          </w:tcPr>
          <w:p w14:paraId="7B445011"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6</w:t>
            </w:r>
          </w:p>
        </w:tc>
        <w:tc>
          <w:tcPr>
            <w:tcW w:w="605" w:type="dxa"/>
            <w:tcBorders>
              <w:top w:val="single" w:sz="4" w:space="0" w:color="auto"/>
              <w:bottom w:val="single" w:sz="4" w:space="0" w:color="auto"/>
            </w:tcBorders>
            <w:vAlign w:val="center"/>
          </w:tcPr>
          <w:p w14:paraId="06C09377"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7</w:t>
            </w:r>
          </w:p>
        </w:tc>
        <w:tc>
          <w:tcPr>
            <w:tcW w:w="605" w:type="dxa"/>
            <w:tcBorders>
              <w:top w:val="single" w:sz="4" w:space="0" w:color="auto"/>
              <w:bottom w:val="single" w:sz="4" w:space="0" w:color="auto"/>
            </w:tcBorders>
            <w:vAlign w:val="center"/>
          </w:tcPr>
          <w:p w14:paraId="24E5F64D"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8</w:t>
            </w:r>
          </w:p>
        </w:tc>
        <w:tc>
          <w:tcPr>
            <w:tcW w:w="605" w:type="dxa"/>
            <w:tcBorders>
              <w:top w:val="single" w:sz="4" w:space="0" w:color="auto"/>
              <w:bottom w:val="single" w:sz="4" w:space="0" w:color="auto"/>
            </w:tcBorders>
            <w:vAlign w:val="center"/>
          </w:tcPr>
          <w:p w14:paraId="2526B90C"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9</w:t>
            </w:r>
          </w:p>
        </w:tc>
        <w:tc>
          <w:tcPr>
            <w:tcW w:w="605" w:type="dxa"/>
            <w:tcBorders>
              <w:top w:val="single" w:sz="4" w:space="0" w:color="auto"/>
              <w:bottom w:val="single" w:sz="4" w:space="0" w:color="auto"/>
            </w:tcBorders>
            <w:vAlign w:val="center"/>
          </w:tcPr>
          <w:p w14:paraId="53E8DCF0" w14:textId="606E5939"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10</w:t>
            </w:r>
          </w:p>
        </w:tc>
        <w:tc>
          <w:tcPr>
            <w:tcW w:w="605" w:type="dxa"/>
            <w:tcBorders>
              <w:top w:val="single" w:sz="4" w:space="0" w:color="auto"/>
              <w:bottom w:val="single" w:sz="4" w:space="0" w:color="auto"/>
            </w:tcBorders>
            <w:vAlign w:val="center"/>
          </w:tcPr>
          <w:p w14:paraId="2770CB57" w14:textId="0461CE28"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11</w:t>
            </w:r>
          </w:p>
        </w:tc>
        <w:tc>
          <w:tcPr>
            <w:tcW w:w="605" w:type="dxa"/>
            <w:tcBorders>
              <w:top w:val="single" w:sz="4" w:space="0" w:color="auto"/>
              <w:bottom w:val="single" w:sz="4" w:space="0" w:color="auto"/>
            </w:tcBorders>
            <w:vAlign w:val="center"/>
          </w:tcPr>
          <w:p w14:paraId="2D358E84" w14:textId="372E7DF8"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12</w:t>
            </w:r>
          </w:p>
        </w:tc>
        <w:tc>
          <w:tcPr>
            <w:tcW w:w="605" w:type="dxa"/>
            <w:tcBorders>
              <w:top w:val="single" w:sz="4" w:space="0" w:color="auto"/>
              <w:bottom w:val="single" w:sz="4" w:space="0" w:color="auto"/>
            </w:tcBorders>
          </w:tcPr>
          <w:p w14:paraId="2ADCB22A" w14:textId="0DA357BB"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13</w:t>
            </w:r>
          </w:p>
        </w:tc>
        <w:tc>
          <w:tcPr>
            <w:tcW w:w="605" w:type="dxa"/>
            <w:tcBorders>
              <w:top w:val="single" w:sz="4" w:space="0" w:color="auto"/>
              <w:bottom w:val="single" w:sz="4" w:space="0" w:color="auto"/>
            </w:tcBorders>
          </w:tcPr>
          <w:p w14:paraId="0B64742E" w14:textId="4E696318" w:rsidR="006D7ECF" w:rsidRPr="006F71F1" w:rsidRDefault="006D7ECF" w:rsidP="00385D18">
            <w:pPr>
              <w:widowControl w:val="0"/>
              <w:autoSpaceDE w:val="0"/>
              <w:autoSpaceDN w:val="0"/>
              <w:adjustRightInd w:val="0"/>
              <w:snapToGrid w:val="0"/>
              <w:spacing w:line="276" w:lineRule="auto"/>
              <w:ind w:right="60"/>
              <w:jc w:val="center"/>
              <w:rPr>
                <w:rFonts w:eastAsia="DengXian"/>
                <w:i/>
                <w:color w:val="000000"/>
                <w:kern w:val="2"/>
              </w:rPr>
            </w:pPr>
            <w:r w:rsidRPr="006F71F1">
              <w:rPr>
                <w:rFonts w:eastAsia="DengXian"/>
                <w:i/>
                <w:color w:val="000000"/>
                <w:kern w:val="2"/>
              </w:rPr>
              <w:t>14</w:t>
            </w:r>
          </w:p>
        </w:tc>
      </w:tr>
      <w:tr w:rsidR="006D7ECF" w:rsidRPr="006F71F1" w14:paraId="02ABC04D" w14:textId="27C9BEF6" w:rsidTr="0029421C">
        <w:trPr>
          <w:cantSplit/>
          <w:trHeight w:val="144"/>
          <w:jc w:val="center"/>
        </w:trPr>
        <w:tc>
          <w:tcPr>
            <w:tcW w:w="3616" w:type="dxa"/>
            <w:tcBorders>
              <w:top w:val="single" w:sz="4" w:space="0" w:color="auto"/>
            </w:tcBorders>
            <w:vAlign w:val="center"/>
          </w:tcPr>
          <w:p w14:paraId="45C33B77" w14:textId="77777777"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1.Newcomer sex (0 = female)</w:t>
            </w:r>
          </w:p>
        </w:tc>
        <w:tc>
          <w:tcPr>
            <w:tcW w:w="704" w:type="dxa"/>
            <w:tcBorders>
              <w:top w:val="single" w:sz="4" w:space="0" w:color="auto"/>
            </w:tcBorders>
            <w:vAlign w:val="center"/>
          </w:tcPr>
          <w:p w14:paraId="6DCD21F7" w14:textId="3A3767F4"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.63</w:t>
            </w:r>
          </w:p>
        </w:tc>
        <w:tc>
          <w:tcPr>
            <w:tcW w:w="540" w:type="dxa"/>
            <w:tcBorders>
              <w:top w:val="single" w:sz="4" w:space="0" w:color="auto"/>
            </w:tcBorders>
            <w:vAlign w:val="center"/>
          </w:tcPr>
          <w:p w14:paraId="719CE37C" w14:textId="6A75B251"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.48</w:t>
            </w:r>
          </w:p>
        </w:tc>
        <w:tc>
          <w:tcPr>
            <w:tcW w:w="605" w:type="dxa"/>
            <w:tcBorders>
              <w:top w:val="single" w:sz="4" w:space="0" w:color="auto"/>
            </w:tcBorders>
            <w:vAlign w:val="center"/>
          </w:tcPr>
          <w:p w14:paraId="2ACFF579"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p>
        </w:tc>
        <w:tc>
          <w:tcPr>
            <w:tcW w:w="605" w:type="dxa"/>
            <w:tcBorders>
              <w:top w:val="single" w:sz="4" w:space="0" w:color="auto"/>
            </w:tcBorders>
            <w:vAlign w:val="center"/>
          </w:tcPr>
          <w:p w14:paraId="0708EC51"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p>
        </w:tc>
        <w:tc>
          <w:tcPr>
            <w:tcW w:w="605" w:type="dxa"/>
            <w:tcBorders>
              <w:top w:val="single" w:sz="4" w:space="0" w:color="auto"/>
            </w:tcBorders>
            <w:vAlign w:val="center"/>
          </w:tcPr>
          <w:p w14:paraId="7C5E8C3B"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p>
        </w:tc>
        <w:tc>
          <w:tcPr>
            <w:tcW w:w="605" w:type="dxa"/>
            <w:tcBorders>
              <w:top w:val="single" w:sz="4" w:space="0" w:color="auto"/>
            </w:tcBorders>
            <w:vAlign w:val="center"/>
          </w:tcPr>
          <w:p w14:paraId="5236A51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15689F0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69AA8FE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4F60B85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4C8CA66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4AD81A6D"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4F57CE1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7689C4FB"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vAlign w:val="center"/>
          </w:tcPr>
          <w:p w14:paraId="1E56CAB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tcPr>
          <w:p w14:paraId="28FED441"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Borders>
              <w:top w:val="single" w:sz="4" w:space="0" w:color="auto"/>
            </w:tcBorders>
          </w:tcPr>
          <w:p w14:paraId="01AFAA5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38EFB830" w14:textId="4B260C84" w:rsidTr="0029421C">
        <w:trPr>
          <w:cantSplit/>
          <w:trHeight w:val="144"/>
          <w:jc w:val="center"/>
        </w:trPr>
        <w:tc>
          <w:tcPr>
            <w:tcW w:w="3616" w:type="dxa"/>
            <w:vAlign w:val="center"/>
          </w:tcPr>
          <w:p w14:paraId="11FCFA14" w14:textId="77777777"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2.Newcomer age</w:t>
            </w:r>
          </w:p>
        </w:tc>
        <w:tc>
          <w:tcPr>
            <w:tcW w:w="704" w:type="dxa"/>
            <w:vAlign w:val="center"/>
          </w:tcPr>
          <w:p w14:paraId="31129C46" w14:textId="523A695D"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28.49</w:t>
            </w:r>
          </w:p>
        </w:tc>
        <w:tc>
          <w:tcPr>
            <w:tcW w:w="540" w:type="dxa"/>
            <w:vAlign w:val="center"/>
          </w:tcPr>
          <w:p w14:paraId="3201ED17" w14:textId="52266CFC"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3.62</w:t>
            </w:r>
          </w:p>
        </w:tc>
        <w:tc>
          <w:tcPr>
            <w:tcW w:w="605" w:type="dxa"/>
            <w:vAlign w:val="center"/>
          </w:tcPr>
          <w:p w14:paraId="0EF16606" w14:textId="1E28AF7E"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-.04</w:t>
            </w:r>
          </w:p>
        </w:tc>
        <w:tc>
          <w:tcPr>
            <w:tcW w:w="605" w:type="dxa"/>
            <w:vAlign w:val="center"/>
          </w:tcPr>
          <w:p w14:paraId="5DE39F69"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p>
        </w:tc>
        <w:tc>
          <w:tcPr>
            <w:tcW w:w="605" w:type="dxa"/>
            <w:vAlign w:val="center"/>
          </w:tcPr>
          <w:p w14:paraId="006777EF"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p>
        </w:tc>
        <w:tc>
          <w:tcPr>
            <w:tcW w:w="605" w:type="dxa"/>
            <w:vAlign w:val="center"/>
          </w:tcPr>
          <w:p w14:paraId="1C70B7C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2B484B9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F884AA7"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AA4B2F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B73C1A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42D99FA7"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5B3B5E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2A571E57"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6B33AFE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472832E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0DBB000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647EEB63" w14:textId="59FD798A" w:rsidTr="0029421C">
        <w:trPr>
          <w:cantSplit/>
          <w:trHeight w:val="144"/>
          <w:jc w:val="center"/>
        </w:trPr>
        <w:tc>
          <w:tcPr>
            <w:tcW w:w="3616" w:type="dxa"/>
            <w:vAlign w:val="center"/>
          </w:tcPr>
          <w:p w14:paraId="5F79D4BD" w14:textId="77777777"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vertAlign w:val="superscript"/>
              </w:rPr>
            </w:pPr>
            <w:r w:rsidRPr="006F71F1">
              <w:rPr>
                <w:rFonts w:eastAsia="DengXian"/>
                <w:color w:val="000000"/>
                <w:kern w:val="2"/>
              </w:rPr>
              <w:t>3.Leader sex (0 = female)</w:t>
            </w:r>
          </w:p>
        </w:tc>
        <w:tc>
          <w:tcPr>
            <w:tcW w:w="704" w:type="dxa"/>
            <w:vAlign w:val="center"/>
          </w:tcPr>
          <w:p w14:paraId="5FE3458D" w14:textId="301C70AD"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.76</w:t>
            </w:r>
          </w:p>
        </w:tc>
        <w:tc>
          <w:tcPr>
            <w:tcW w:w="540" w:type="dxa"/>
            <w:vAlign w:val="center"/>
          </w:tcPr>
          <w:p w14:paraId="2CF02BD5" w14:textId="29EDD9F6"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.43</w:t>
            </w:r>
          </w:p>
        </w:tc>
        <w:tc>
          <w:tcPr>
            <w:tcW w:w="605" w:type="dxa"/>
            <w:vAlign w:val="center"/>
          </w:tcPr>
          <w:p w14:paraId="14CE5CA7" w14:textId="2F4C0607"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r w:rsidRPr="006F71F1">
              <w:t>-.05</w:t>
            </w:r>
          </w:p>
        </w:tc>
        <w:tc>
          <w:tcPr>
            <w:tcW w:w="605" w:type="dxa"/>
            <w:vAlign w:val="center"/>
          </w:tcPr>
          <w:p w14:paraId="4BC53714" w14:textId="749A1FBB"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.05</w:t>
            </w:r>
          </w:p>
        </w:tc>
        <w:tc>
          <w:tcPr>
            <w:tcW w:w="605" w:type="dxa"/>
            <w:vAlign w:val="center"/>
          </w:tcPr>
          <w:p w14:paraId="67DECDE2"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p>
        </w:tc>
        <w:tc>
          <w:tcPr>
            <w:tcW w:w="605" w:type="dxa"/>
            <w:vAlign w:val="center"/>
          </w:tcPr>
          <w:p w14:paraId="698D4C3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6CB1B02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7BF774B"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7508231"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369F54B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981ABD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708BCA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453B127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6401C00"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7CFF596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6C2C914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11B91CC7" w14:textId="04CE2B16" w:rsidTr="0029421C">
        <w:trPr>
          <w:cantSplit/>
          <w:trHeight w:val="144"/>
          <w:jc w:val="center"/>
        </w:trPr>
        <w:tc>
          <w:tcPr>
            <w:tcW w:w="3616" w:type="dxa"/>
            <w:vAlign w:val="center"/>
          </w:tcPr>
          <w:p w14:paraId="7419286D" w14:textId="77777777"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vertAlign w:val="superscript"/>
              </w:rPr>
            </w:pPr>
            <w:r w:rsidRPr="006F71F1">
              <w:rPr>
                <w:rFonts w:eastAsia="DengXian"/>
                <w:color w:val="000000"/>
                <w:kern w:val="2"/>
              </w:rPr>
              <w:t>4.Leader age</w:t>
            </w:r>
          </w:p>
        </w:tc>
        <w:tc>
          <w:tcPr>
            <w:tcW w:w="704" w:type="dxa"/>
            <w:vAlign w:val="center"/>
          </w:tcPr>
          <w:p w14:paraId="0430DA48" w14:textId="007BD6E8"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36.75</w:t>
            </w:r>
          </w:p>
        </w:tc>
        <w:tc>
          <w:tcPr>
            <w:tcW w:w="540" w:type="dxa"/>
            <w:vAlign w:val="center"/>
          </w:tcPr>
          <w:p w14:paraId="6132B939" w14:textId="39FFBE1A"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3.77</w:t>
            </w:r>
          </w:p>
        </w:tc>
        <w:tc>
          <w:tcPr>
            <w:tcW w:w="605" w:type="dxa"/>
            <w:vAlign w:val="center"/>
          </w:tcPr>
          <w:p w14:paraId="71F89AF8" w14:textId="14CF3700"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r w:rsidRPr="006F71F1">
              <w:t>-.01</w:t>
            </w:r>
          </w:p>
        </w:tc>
        <w:tc>
          <w:tcPr>
            <w:tcW w:w="605" w:type="dxa"/>
            <w:vAlign w:val="center"/>
          </w:tcPr>
          <w:p w14:paraId="695DFF12" w14:textId="43D8A57F"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-.11</w:t>
            </w:r>
          </w:p>
        </w:tc>
        <w:tc>
          <w:tcPr>
            <w:tcW w:w="605" w:type="dxa"/>
            <w:vAlign w:val="center"/>
          </w:tcPr>
          <w:p w14:paraId="560F53CB" w14:textId="500C9422"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r w:rsidRPr="006F71F1">
              <w:t>-.09</w:t>
            </w:r>
          </w:p>
        </w:tc>
        <w:tc>
          <w:tcPr>
            <w:tcW w:w="605" w:type="dxa"/>
            <w:vAlign w:val="center"/>
          </w:tcPr>
          <w:p w14:paraId="250E6F0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35C763E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3D50330A"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48C2E13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747125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C9743C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642487D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687C7FB3"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B3BD723"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69E0D64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745799D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72B450B8" w14:textId="5FB4FB48" w:rsidTr="0029421C">
        <w:trPr>
          <w:cantSplit/>
          <w:trHeight w:val="144"/>
          <w:jc w:val="center"/>
        </w:trPr>
        <w:tc>
          <w:tcPr>
            <w:tcW w:w="3616" w:type="dxa"/>
            <w:vAlign w:val="center"/>
          </w:tcPr>
          <w:p w14:paraId="0591C794" w14:textId="5DF918F6"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5.Gender similarity (0 = different)</w:t>
            </w:r>
          </w:p>
        </w:tc>
        <w:tc>
          <w:tcPr>
            <w:tcW w:w="704" w:type="dxa"/>
            <w:vAlign w:val="center"/>
          </w:tcPr>
          <w:p w14:paraId="44A21E9B" w14:textId="5AFFA427"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.55</w:t>
            </w:r>
          </w:p>
        </w:tc>
        <w:tc>
          <w:tcPr>
            <w:tcW w:w="540" w:type="dxa"/>
            <w:vAlign w:val="center"/>
          </w:tcPr>
          <w:p w14:paraId="1A7CEFBC" w14:textId="3C240546"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.50</w:t>
            </w:r>
          </w:p>
        </w:tc>
        <w:tc>
          <w:tcPr>
            <w:tcW w:w="605" w:type="dxa"/>
            <w:vAlign w:val="center"/>
          </w:tcPr>
          <w:p w14:paraId="4605C774" w14:textId="3036067B"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r w:rsidRPr="006F71F1">
              <w:t>.51</w:t>
            </w:r>
            <w:r w:rsidRPr="006F71F1">
              <w:rPr>
                <w:vertAlign w:val="superscript"/>
              </w:rPr>
              <w:t>**</w:t>
            </w:r>
          </w:p>
        </w:tc>
        <w:tc>
          <w:tcPr>
            <w:tcW w:w="605" w:type="dxa"/>
            <w:vAlign w:val="center"/>
          </w:tcPr>
          <w:p w14:paraId="66C183E8" w14:textId="26BFD606"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-.01</w:t>
            </w:r>
          </w:p>
        </w:tc>
        <w:tc>
          <w:tcPr>
            <w:tcW w:w="605" w:type="dxa"/>
            <w:vAlign w:val="center"/>
          </w:tcPr>
          <w:p w14:paraId="28EE4229" w14:textId="074F9EC3" w:rsidR="006D7ECF" w:rsidRPr="006F71F1" w:rsidRDefault="006D7ECF" w:rsidP="00385D18">
            <w:pPr>
              <w:widowControl w:val="0"/>
              <w:autoSpaceDE w:val="0"/>
              <w:autoSpaceDN w:val="0"/>
              <w:adjustRightInd w:val="0"/>
              <w:snapToGrid w:val="0"/>
              <w:spacing w:line="276" w:lineRule="auto"/>
              <w:ind w:right="60"/>
              <w:jc w:val="center"/>
            </w:pPr>
            <w:r w:rsidRPr="006F71F1">
              <w:t>.24</w:t>
            </w:r>
            <w:r w:rsidRPr="006F71F1">
              <w:rPr>
                <w:vertAlign w:val="superscript"/>
              </w:rPr>
              <w:t>**</w:t>
            </w:r>
          </w:p>
        </w:tc>
        <w:tc>
          <w:tcPr>
            <w:tcW w:w="605" w:type="dxa"/>
            <w:vAlign w:val="center"/>
          </w:tcPr>
          <w:p w14:paraId="576CE16E" w14:textId="593F47BF"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.01</w:t>
            </w:r>
          </w:p>
        </w:tc>
        <w:tc>
          <w:tcPr>
            <w:tcW w:w="605" w:type="dxa"/>
            <w:vAlign w:val="center"/>
          </w:tcPr>
          <w:p w14:paraId="07111E31"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36C0007D"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EDF883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6079606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2B750326"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FF2A78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B12009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CAEA31D"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342CBC4A"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3D18EBD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4C3600C4" w14:textId="001DA760" w:rsidTr="0029421C">
        <w:trPr>
          <w:cantSplit/>
          <w:trHeight w:val="144"/>
          <w:jc w:val="center"/>
        </w:trPr>
        <w:tc>
          <w:tcPr>
            <w:tcW w:w="3616" w:type="dxa"/>
            <w:vAlign w:val="center"/>
          </w:tcPr>
          <w:p w14:paraId="0A89A419" w14:textId="77777777"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 xml:space="preserve">6.Interaction frequency </w:t>
            </w:r>
          </w:p>
        </w:tc>
        <w:tc>
          <w:tcPr>
            <w:tcW w:w="704" w:type="dxa"/>
            <w:vAlign w:val="center"/>
          </w:tcPr>
          <w:p w14:paraId="5D69134B" w14:textId="79647E09"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5.51</w:t>
            </w:r>
          </w:p>
        </w:tc>
        <w:tc>
          <w:tcPr>
            <w:tcW w:w="540" w:type="dxa"/>
            <w:vAlign w:val="center"/>
          </w:tcPr>
          <w:p w14:paraId="231617A3" w14:textId="23EB3581" w:rsidR="006D7ECF" w:rsidRPr="006F71F1" w:rsidRDefault="006D7ECF" w:rsidP="00385D18">
            <w:pPr>
              <w:widowControl w:val="0"/>
              <w:autoSpaceDE w:val="0"/>
              <w:autoSpaceDN w:val="0"/>
              <w:adjustRightInd w:val="0"/>
              <w:snapToGrid w:val="0"/>
              <w:spacing w:line="276" w:lineRule="auto"/>
              <w:ind w:right="60"/>
              <w:jc w:val="right"/>
              <w:rPr>
                <w:rFonts w:eastAsia="DengXian"/>
                <w:kern w:val="2"/>
              </w:rPr>
            </w:pPr>
            <w:r w:rsidRPr="006F71F1">
              <w:t>1.54</w:t>
            </w:r>
          </w:p>
        </w:tc>
        <w:tc>
          <w:tcPr>
            <w:tcW w:w="605" w:type="dxa"/>
            <w:vAlign w:val="center"/>
          </w:tcPr>
          <w:p w14:paraId="21959791" w14:textId="7E574DA2" w:rsidR="006D7ECF" w:rsidRPr="006F71F1" w:rsidRDefault="006D7ECF" w:rsidP="00385D18">
            <w:pPr>
              <w:widowControl w:val="0"/>
              <w:autoSpaceDE w:val="0"/>
              <w:autoSpaceDN w:val="0"/>
              <w:adjustRightInd w:val="0"/>
              <w:snapToGrid w:val="0"/>
              <w:spacing w:line="276" w:lineRule="auto"/>
              <w:ind w:right="60"/>
              <w:jc w:val="center"/>
              <w:rPr>
                <w:rFonts w:eastAsia="DengXian"/>
                <w:kern w:val="2"/>
              </w:rPr>
            </w:pPr>
            <w:r w:rsidRPr="006F71F1">
              <w:t>.06</w:t>
            </w:r>
          </w:p>
        </w:tc>
        <w:tc>
          <w:tcPr>
            <w:tcW w:w="605" w:type="dxa"/>
            <w:vAlign w:val="center"/>
          </w:tcPr>
          <w:p w14:paraId="02E456DE" w14:textId="2BF3937F"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-.05</w:t>
            </w:r>
          </w:p>
        </w:tc>
        <w:tc>
          <w:tcPr>
            <w:tcW w:w="605" w:type="dxa"/>
            <w:vAlign w:val="center"/>
          </w:tcPr>
          <w:p w14:paraId="0CE5372D" w14:textId="10F55074" w:rsidR="006D7ECF" w:rsidRPr="006F71F1" w:rsidRDefault="006D7ECF" w:rsidP="00385D18">
            <w:pPr>
              <w:widowControl w:val="0"/>
              <w:autoSpaceDE w:val="0"/>
              <w:autoSpaceDN w:val="0"/>
              <w:adjustRightInd w:val="0"/>
              <w:snapToGrid w:val="0"/>
              <w:spacing w:line="276" w:lineRule="auto"/>
              <w:ind w:right="60"/>
              <w:jc w:val="center"/>
            </w:pPr>
            <w:r w:rsidRPr="006F71F1">
              <w:t>-.01</w:t>
            </w:r>
          </w:p>
        </w:tc>
        <w:tc>
          <w:tcPr>
            <w:tcW w:w="605" w:type="dxa"/>
            <w:vAlign w:val="center"/>
          </w:tcPr>
          <w:p w14:paraId="5082797D" w14:textId="166B22CE"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-.08</w:t>
            </w:r>
          </w:p>
        </w:tc>
        <w:tc>
          <w:tcPr>
            <w:tcW w:w="605" w:type="dxa"/>
            <w:vAlign w:val="center"/>
          </w:tcPr>
          <w:p w14:paraId="387B8D76" w14:textId="27FA4EFC"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.06</w:t>
            </w:r>
          </w:p>
        </w:tc>
        <w:tc>
          <w:tcPr>
            <w:tcW w:w="605" w:type="dxa"/>
            <w:vAlign w:val="center"/>
          </w:tcPr>
          <w:p w14:paraId="76EEC95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41AF413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B6675D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24C360D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C61669C"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FAA328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F62612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415DE2C7"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0CAACDCB"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2A09183D" w14:textId="0FA595E7" w:rsidTr="0029421C">
        <w:trPr>
          <w:cantSplit/>
          <w:trHeight w:val="144"/>
          <w:jc w:val="center"/>
        </w:trPr>
        <w:tc>
          <w:tcPr>
            <w:tcW w:w="3616" w:type="dxa"/>
            <w:vAlign w:val="center"/>
          </w:tcPr>
          <w:p w14:paraId="4A58E88B" w14:textId="78E501DA"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color w:val="000000"/>
              </w:rPr>
              <w:t>7.Error management approach</w:t>
            </w:r>
          </w:p>
        </w:tc>
        <w:tc>
          <w:tcPr>
            <w:tcW w:w="704" w:type="dxa"/>
            <w:vAlign w:val="center"/>
          </w:tcPr>
          <w:p w14:paraId="4FDDFCB4" w14:textId="58B13B95" w:rsidR="006D7ECF" w:rsidRPr="006F71F1" w:rsidRDefault="006D7ECF" w:rsidP="00385D18">
            <w:pPr>
              <w:widowControl w:val="0"/>
              <w:autoSpaceDE w:val="0"/>
              <w:autoSpaceDN w:val="0"/>
              <w:adjustRightInd w:val="0"/>
              <w:snapToGrid w:val="0"/>
              <w:spacing w:line="276" w:lineRule="auto"/>
              <w:ind w:right="60"/>
              <w:jc w:val="right"/>
            </w:pPr>
            <w:r w:rsidRPr="006F71F1">
              <w:t>4.94</w:t>
            </w:r>
          </w:p>
        </w:tc>
        <w:tc>
          <w:tcPr>
            <w:tcW w:w="540" w:type="dxa"/>
            <w:vAlign w:val="center"/>
          </w:tcPr>
          <w:p w14:paraId="123467ED" w14:textId="52DF2CFE" w:rsidR="006D7ECF" w:rsidRPr="006F71F1" w:rsidRDefault="006D7ECF" w:rsidP="00385D18">
            <w:pPr>
              <w:widowControl w:val="0"/>
              <w:autoSpaceDE w:val="0"/>
              <w:autoSpaceDN w:val="0"/>
              <w:adjustRightInd w:val="0"/>
              <w:snapToGrid w:val="0"/>
              <w:spacing w:line="276" w:lineRule="auto"/>
              <w:ind w:right="60"/>
              <w:jc w:val="right"/>
            </w:pPr>
            <w:r w:rsidRPr="006F71F1">
              <w:t>1.58</w:t>
            </w:r>
          </w:p>
        </w:tc>
        <w:tc>
          <w:tcPr>
            <w:tcW w:w="605" w:type="dxa"/>
            <w:vAlign w:val="center"/>
          </w:tcPr>
          <w:p w14:paraId="7F839D1A" w14:textId="1AE3FB1D" w:rsidR="006D7ECF" w:rsidRPr="006F71F1" w:rsidRDefault="006D7ECF" w:rsidP="00385D18">
            <w:pPr>
              <w:widowControl w:val="0"/>
              <w:autoSpaceDE w:val="0"/>
              <w:autoSpaceDN w:val="0"/>
              <w:adjustRightInd w:val="0"/>
              <w:snapToGrid w:val="0"/>
              <w:spacing w:line="276" w:lineRule="auto"/>
              <w:ind w:right="60"/>
              <w:jc w:val="center"/>
            </w:pPr>
            <w:r w:rsidRPr="006F71F1">
              <w:t>-.01</w:t>
            </w:r>
          </w:p>
        </w:tc>
        <w:tc>
          <w:tcPr>
            <w:tcW w:w="605" w:type="dxa"/>
            <w:vAlign w:val="center"/>
          </w:tcPr>
          <w:p w14:paraId="772EDC83" w14:textId="65C3070B" w:rsidR="006D7ECF" w:rsidRPr="006F71F1" w:rsidRDefault="006D7ECF" w:rsidP="00385D18">
            <w:pPr>
              <w:widowControl w:val="0"/>
              <w:autoSpaceDE w:val="0"/>
              <w:autoSpaceDN w:val="0"/>
              <w:adjustRightInd w:val="0"/>
              <w:snapToGrid w:val="0"/>
              <w:spacing w:line="276" w:lineRule="auto"/>
              <w:ind w:right="60"/>
              <w:jc w:val="center"/>
            </w:pPr>
            <w:r w:rsidRPr="006F71F1">
              <w:t>-.01</w:t>
            </w:r>
          </w:p>
        </w:tc>
        <w:tc>
          <w:tcPr>
            <w:tcW w:w="605" w:type="dxa"/>
            <w:vAlign w:val="center"/>
          </w:tcPr>
          <w:p w14:paraId="5BCE8759" w14:textId="02310D00" w:rsidR="006D7ECF" w:rsidRPr="006F71F1" w:rsidRDefault="006D7ECF" w:rsidP="00385D18">
            <w:pPr>
              <w:widowControl w:val="0"/>
              <w:autoSpaceDE w:val="0"/>
              <w:autoSpaceDN w:val="0"/>
              <w:adjustRightInd w:val="0"/>
              <w:snapToGrid w:val="0"/>
              <w:spacing w:line="276" w:lineRule="auto"/>
              <w:ind w:right="60"/>
              <w:jc w:val="center"/>
            </w:pPr>
            <w:r w:rsidRPr="006F71F1">
              <w:t>.08</w:t>
            </w:r>
          </w:p>
        </w:tc>
        <w:tc>
          <w:tcPr>
            <w:tcW w:w="605" w:type="dxa"/>
            <w:vAlign w:val="center"/>
          </w:tcPr>
          <w:p w14:paraId="1D2B419E" w14:textId="68AE4345" w:rsidR="006D7ECF" w:rsidRPr="006F71F1" w:rsidRDefault="006D7ECF" w:rsidP="00385D18">
            <w:pPr>
              <w:widowControl w:val="0"/>
              <w:autoSpaceDE w:val="0"/>
              <w:autoSpaceDN w:val="0"/>
              <w:adjustRightInd w:val="0"/>
              <w:snapToGrid w:val="0"/>
              <w:spacing w:line="276" w:lineRule="auto"/>
              <w:ind w:right="60"/>
              <w:jc w:val="center"/>
            </w:pPr>
            <w:r w:rsidRPr="006F71F1">
              <w:t>.01</w:t>
            </w:r>
          </w:p>
        </w:tc>
        <w:tc>
          <w:tcPr>
            <w:tcW w:w="605" w:type="dxa"/>
            <w:vAlign w:val="center"/>
          </w:tcPr>
          <w:p w14:paraId="1F810D89" w14:textId="70BCF7B8" w:rsidR="006D7ECF" w:rsidRPr="006F71F1" w:rsidRDefault="006D7ECF" w:rsidP="00385D18">
            <w:pPr>
              <w:widowControl w:val="0"/>
              <w:autoSpaceDE w:val="0"/>
              <w:autoSpaceDN w:val="0"/>
              <w:adjustRightInd w:val="0"/>
              <w:snapToGrid w:val="0"/>
              <w:spacing w:line="276" w:lineRule="auto"/>
              <w:ind w:right="60"/>
              <w:jc w:val="center"/>
            </w:pPr>
            <w:r w:rsidRPr="006F71F1">
              <w:t>.04</w:t>
            </w:r>
          </w:p>
        </w:tc>
        <w:tc>
          <w:tcPr>
            <w:tcW w:w="605" w:type="dxa"/>
            <w:vAlign w:val="center"/>
          </w:tcPr>
          <w:p w14:paraId="34F11105" w14:textId="7263D19F"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rPr>
                <w:rFonts w:eastAsia="MingLiU"/>
                <w:color w:val="000000"/>
                <w:kern w:val="2"/>
              </w:rPr>
              <w:t>.16</w:t>
            </w:r>
            <w:r w:rsidRPr="006F71F1">
              <w:rPr>
                <w:vertAlign w:val="superscript"/>
              </w:rPr>
              <w:t>*</w:t>
            </w:r>
          </w:p>
        </w:tc>
        <w:tc>
          <w:tcPr>
            <w:tcW w:w="605" w:type="dxa"/>
            <w:vAlign w:val="center"/>
          </w:tcPr>
          <w:p w14:paraId="1F26B4E6" w14:textId="1740464B"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rPr>
                <w:rFonts w:eastAsia="DengXian"/>
                <w:b/>
                <w:color w:val="000000"/>
                <w:kern w:val="2"/>
              </w:rPr>
              <w:t>.98</w:t>
            </w:r>
          </w:p>
        </w:tc>
        <w:tc>
          <w:tcPr>
            <w:tcW w:w="605" w:type="dxa"/>
            <w:vAlign w:val="center"/>
          </w:tcPr>
          <w:p w14:paraId="2AF6AB5B"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541886B1"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55A94DB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5B170A1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DEC1A4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0EED2090"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5E7486C3"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57568629" w14:textId="3762DF37" w:rsidTr="0029421C">
        <w:trPr>
          <w:cantSplit/>
          <w:trHeight w:val="144"/>
          <w:jc w:val="center"/>
        </w:trPr>
        <w:tc>
          <w:tcPr>
            <w:tcW w:w="3616" w:type="dxa"/>
            <w:vAlign w:val="center"/>
          </w:tcPr>
          <w:p w14:paraId="4EC832BF" w14:textId="05285083"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color w:val="000000"/>
              </w:rPr>
              <w:t>8.</w:t>
            </w:r>
            <w:r w:rsidR="00505C85" w:rsidRPr="006F71F1">
              <w:rPr>
                <w:color w:val="000000"/>
              </w:rPr>
              <w:t>Error prevention</w:t>
            </w:r>
            <w:r w:rsidRPr="006F71F1">
              <w:rPr>
                <w:color w:val="000000"/>
              </w:rPr>
              <w:t xml:space="preserve"> approach</w:t>
            </w:r>
          </w:p>
        </w:tc>
        <w:tc>
          <w:tcPr>
            <w:tcW w:w="704" w:type="dxa"/>
            <w:vAlign w:val="center"/>
          </w:tcPr>
          <w:p w14:paraId="714FB787" w14:textId="008BD5D5" w:rsidR="006D7ECF" w:rsidRPr="006F71F1" w:rsidRDefault="006D7ECF" w:rsidP="00385D18">
            <w:pPr>
              <w:widowControl w:val="0"/>
              <w:autoSpaceDE w:val="0"/>
              <w:autoSpaceDN w:val="0"/>
              <w:adjustRightInd w:val="0"/>
              <w:snapToGrid w:val="0"/>
              <w:spacing w:line="276" w:lineRule="auto"/>
              <w:ind w:right="60"/>
              <w:jc w:val="right"/>
            </w:pPr>
            <w:r w:rsidRPr="006F71F1">
              <w:t>2.39</w:t>
            </w:r>
          </w:p>
        </w:tc>
        <w:tc>
          <w:tcPr>
            <w:tcW w:w="540" w:type="dxa"/>
            <w:vAlign w:val="center"/>
          </w:tcPr>
          <w:p w14:paraId="1A40B6B3" w14:textId="2E808AA1" w:rsidR="006D7ECF" w:rsidRPr="006F71F1" w:rsidRDefault="006D7ECF" w:rsidP="00385D18">
            <w:pPr>
              <w:widowControl w:val="0"/>
              <w:autoSpaceDE w:val="0"/>
              <w:autoSpaceDN w:val="0"/>
              <w:adjustRightInd w:val="0"/>
              <w:snapToGrid w:val="0"/>
              <w:spacing w:line="276" w:lineRule="auto"/>
              <w:ind w:right="60"/>
              <w:jc w:val="right"/>
            </w:pPr>
            <w:r w:rsidRPr="006F71F1">
              <w:t>1.17</w:t>
            </w:r>
          </w:p>
        </w:tc>
        <w:tc>
          <w:tcPr>
            <w:tcW w:w="605" w:type="dxa"/>
            <w:vAlign w:val="center"/>
          </w:tcPr>
          <w:p w14:paraId="3FAD9FDC" w14:textId="7BC471AA" w:rsidR="006D7ECF" w:rsidRPr="006F71F1" w:rsidRDefault="006D7ECF" w:rsidP="00385D18">
            <w:pPr>
              <w:widowControl w:val="0"/>
              <w:autoSpaceDE w:val="0"/>
              <w:autoSpaceDN w:val="0"/>
              <w:adjustRightInd w:val="0"/>
              <w:snapToGrid w:val="0"/>
              <w:spacing w:line="276" w:lineRule="auto"/>
              <w:ind w:right="60"/>
              <w:jc w:val="center"/>
            </w:pPr>
            <w:r w:rsidRPr="006F71F1">
              <w:t>-.03</w:t>
            </w:r>
          </w:p>
        </w:tc>
        <w:tc>
          <w:tcPr>
            <w:tcW w:w="605" w:type="dxa"/>
            <w:vAlign w:val="center"/>
          </w:tcPr>
          <w:p w14:paraId="02DA828F" w14:textId="03D5D8F0" w:rsidR="006D7ECF" w:rsidRPr="006F71F1" w:rsidRDefault="006D7ECF" w:rsidP="00385D18">
            <w:pPr>
              <w:widowControl w:val="0"/>
              <w:autoSpaceDE w:val="0"/>
              <w:autoSpaceDN w:val="0"/>
              <w:adjustRightInd w:val="0"/>
              <w:snapToGrid w:val="0"/>
              <w:spacing w:line="276" w:lineRule="auto"/>
              <w:ind w:right="60"/>
              <w:jc w:val="center"/>
            </w:pPr>
            <w:r w:rsidRPr="006F71F1">
              <w:t>-.08</w:t>
            </w:r>
          </w:p>
        </w:tc>
        <w:tc>
          <w:tcPr>
            <w:tcW w:w="605" w:type="dxa"/>
            <w:vAlign w:val="center"/>
          </w:tcPr>
          <w:p w14:paraId="13CF4DF1" w14:textId="53C45BF1" w:rsidR="006D7ECF" w:rsidRPr="006F71F1" w:rsidRDefault="006D7ECF" w:rsidP="00385D18">
            <w:pPr>
              <w:widowControl w:val="0"/>
              <w:autoSpaceDE w:val="0"/>
              <w:autoSpaceDN w:val="0"/>
              <w:adjustRightInd w:val="0"/>
              <w:snapToGrid w:val="0"/>
              <w:spacing w:line="276" w:lineRule="auto"/>
              <w:ind w:right="60"/>
              <w:jc w:val="center"/>
            </w:pPr>
            <w:r w:rsidRPr="006F71F1">
              <w:t>-.16</w:t>
            </w:r>
            <w:r w:rsidRPr="006F71F1">
              <w:rPr>
                <w:vertAlign w:val="superscript"/>
              </w:rPr>
              <w:t>**</w:t>
            </w:r>
          </w:p>
        </w:tc>
        <w:tc>
          <w:tcPr>
            <w:tcW w:w="605" w:type="dxa"/>
            <w:vAlign w:val="center"/>
          </w:tcPr>
          <w:p w14:paraId="12EDCD8E" w14:textId="3A5E916F" w:rsidR="006D7ECF" w:rsidRPr="006F71F1" w:rsidRDefault="006D7ECF" w:rsidP="00385D18">
            <w:pPr>
              <w:widowControl w:val="0"/>
              <w:autoSpaceDE w:val="0"/>
              <w:autoSpaceDN w:val="0"/>
              <w:adjustRightInd w:val="0"/>
              <w:snapToGrid w:val="0"/>
              <w:spacing w:line="276" w:lineRule="auto"/>
              <w:ind w:right="60"/>
              <w:jc w:val="center"/>
            </w:pPr>
            <w:r w:rsidRPr="006F71F1">
              <w:t>.07</w:t>
            </w:r>
          </w:p>
        </w:tc>
        <w:tc>
          <w:tcPr>
            <w:tcW w:w="605" w:type="dxa"/>
            <w:vAlign w:val="center"/>
          </w:tcPr>
          <w:p w14:paraId="47F37124" w14:textId="191CFCA6" w:rsidR="006D7ECF" w:rsidRPr="006F71F1" w:rsidRDefault="006D7ECF" w:rsidP="00385D18">
            <w:pPr>
              <w:widowControl w:val="0"/>
              <w:autoSpaceDE w:val="0"/>
              <w:autoSpaceDN w:val="0"/>
              <w:adjustRightInd w:val="0"/>
              <w:snapToGrid w:val="0"/>
              <w:spacing w:line="276" w:lineRule="auto"/>
              <w:ind w:right="60"/>
              <w:jc w:val="center"/>
            </w:pPr>
            <w:r w:rsidRPr="006F71F1">
              <w:t>.02</w:t>
            </w:r>
          </w:p>
        </w:tc>
        <w:tc>
          <w:tcPr>
            <w:tcW w:w="605" w:type="dxa"/>
            <w:vAlign w:val="center"/>
          </w:tcPr>
          <w:p w14:paraId="61484087" w14:textId="374ACDBB"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-.04</w:t>
            </w:r>
          </w:p>
        </w:tc>
        <w:tc>
          <w:tcPr>
            <w:tcW w:w="605" w:type="dxa"/>
            <w:vAlign w:val="center"/>
          </w:tcPr>
          <w:p w14:paraId="2BE05BB4" w14:textId="476A9894"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rPr>
                <w:color w:val="000000"/>
                <w:kern w:val="2"/>
              </w:rPr>
              <w:t>-.10</w:t>
            </w:r>
          </w:p>
        </w:tc>
        <w:tc>
          <w:tcPr>
            <w:tcW w:w="605" w:type="dxa"/>
            <w:vAlign w:val="center"/>
          </w:tcPr>
          <w:p w14:paraId="592AC801" w14:textId="669456BA"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rPr>
                <w:b/>
                <w:color w:val="000000"/>
                <w:kern w:val="2"/>
              </w:rPr>
              <w:t>.96</w:t>
            </w:r>
          </w:p>
        </w:tc>
        <w:tc>
          <w:tcPr>
            <w:tcW w:w="605" w:type="dxa"/>
            <w:vAlign w:val="center"/>
          </w:tcPr>
          <w:p w14:paraId="5947B05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0A564AB9"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2B7D4060"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F1B59F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3669FCE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671A0038"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0E8AC2B4" w14:textId="6B8749DF" w:rsidTr="0029421C">
        <w:trPr>
          <w:cantSplit/>
          <w:trHeight w:val="144"/>
          <w:jc w:val="center"/>
        </w:trPr>
        <w:tc>
          <w:tcPr>
            <w:tcW w:w="3616" w:type="dxa"/>
            <w:vAlign w:val="center"/>
          </w:tcPr>
          <w:p w14:paraId="2D65A671" w14:textId="5AAED9FE" w:rsidR="006D7ECF" w:rsidRPr="006F71F1" w:rsidRDefault="006D7ECF" w:rsidP="00385D18">
            <w:pPr>
              <w:widowControl w:val="0"/>
              <w:snapToGrid w:val="0"/>
              <w:rPr>
                <w:rFonts w:eastAsia="DengXian"/>
              </w:rPr>
            </w:pPr>
            <w:r w:rsidRPr="006F71F1">
              <w:rPr>
                <w:rFonts w:eastAsia="DengXian"/>
              </w:rPr>
              <w:t xml:space="preserve">9.Newcomer global </w:t>
            </w:r>
            <w:r w:rsidR="00467569" w:rsidRPr="006F71F1">
              <w:rPr>
                <w:rFonts w:eastAsia="DengXian"/>
              </w:rPr>
              <w:t xml:space="preserve">error </w:t>
            </w:r>
            <w:r w:rsidRPr="006F71F1">
              <w:rPr>
                <w:rFonts w:eastAsia="DengXian"/>
              </w:rPr>
              <w:t>attribution</w:t>
            </w:r>
          </w:p>
        </w:tc>
        <w:tc>
          <w:tcPr>
            <w:tcW w:w="704" w:type="dxa"/>
            <w:vAlign w:val="center"/>
          </w:tcPr>
          <w:p w14:paraId="2FAF04D5" w14:textId="63271B11"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5.07</w:t>
            </w:r>
          </w:p>
        </w:tc>
        <w:tc>
          <w:tcPr>
            <w:tcW w:w="540" w:type="dxa"/>
            <w:vAlign w:val="center"/>
          </w:tcPr>
          <w:p w14:paraId="685939AA" w14:textId="5C99ED6A"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1.39</w:t>
            </w:r>
          </w:p>
        </w:tc>
        <w:tc>
          <w:tcPr>
            <w:tcW w:w="605" w:type="dxa"/>
            <w:vAlign w:val="center"/>
          </w:tcPr>
          <w:p w14:paraId="42062A3D" w14:textId="6EA43AEB"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-.03</w:t>
            </w:r>
          </w:p>
        </w:tc>
        <w:tc>
          <w:tcPr>
            <w:tcW w:w="605" w:type="dxa"/>
            <w:vAlign w:val="center"/>
          </w:tcPr>
          <w:p w14:paraId="018F4D31" w14:textId="79CAD60B"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-.03</w:t>
            </w:r>
          </w:p>
        </w:tc>
        <w:tc>
          <w:tcPr>
            <w:tcW w:w="605" w:type="dxa"/>
            <w:vAlign w:val="center"/>
          </w:tcPr>
          <w:p w14:paraId="7190FAE8" w14:textId="65F2EFCA" w:rsidR="006D7ECF" w:rsidRPr="006F71F1" w:rsidRDefault="006D7ECF" w:rsidP="00385D18">
            <w:pPr>
              <w:widowControl w:val="0"/>
              <w:autoSpaceDE w:val="0"/>
              <w:autoSpaceDN w:val="0"/>
              <w:adjustRightInd w:val="0"/>
              <w:snapToGrid w:val="0"/>
              <w:spacing w:line="276" w:lineRule="auto"/>
              <w:ind w:right="60"/>
              <w:jc w:val="center"/>
              <w:rPr>
                <w:rFonts w:eastAsia="DengXian"/>
                <w:b/>
                <w:kern w:val="2"/>
              </w:rPr>
            </w:pPr>
            <w:r w:rsidRPr="006F71F1">
              <w:t>.04</w:t>
            </w:r>
          </w:p>
        </w:tc>
        <w:tc>
          <w:tcPr>
            <w:tcW w:w="605" w:type="dxa"/>
            <w:vAlign w:val="center"/>
          </w:tcPr>
          <w:p w14:paraId="61F699A1" w14:textId="2A0DC9DA"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-.05</w:t>
            </w:r>
          </w:p>
        </w:tc>
        <w:tc>
          <w:tcPr>
            <w:tcW w:w="605" w:type="dxa"/>
            <w:vAlign w:val="center"/>
          </w:tcPr>
          <w:p w14:paraId="4C70AAE7" w14:textId="06178206"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-.12</w:t>
            </w:r>
          </w:p>
        </w:tc>
        <w:tc>
          <w:tcPr>
            <w:tcW w:w="605" w:type="dxa"/>
            <w:vAlign w:val="center"/>
          </w:tcPr>
          <w:p w14:paraId="19592B99" w14:textId="3D8D8104"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.17</w:t>
            </w:r>
            <w:r w:rsidRPr="006F71F1">
              <w:rPr>
                <w:vertAlign w:val="superscript"/>
              </w:rPr>
              <w:t>**</w:t>
            </w:r>
          </w:p>
        </w:tc>
        <w:tc>
          <w:tcPr>
            <w:tcW w:w="605" w:type="dxa"/>
            <w:vAlign w:val="center"/>
          </w:tcPr>
          <w:p w14:paraId="0CEA5198" w14:textId="14F581CD"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.19</w:t>
            </w:r>
            <w:r w:rsidRPr="006F71F1">
              <w:rPr>
                <w:vertAlign w:val="superscript"/>
              </w:rPr>
              <w:t>**</w:t>
            </w:r>
          </w:p>
        </w:tc>
        <w:tc>
          <w:tcPr>
            <w:tcW w:w="605" w:type="dxa"/>
            <w:vAlign w:val="center"/>
          </w:tcPr>
          <w:p w14:paraId="1448F2DD" w14:textId="78C584CE"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.02</w:t>
            </w:r>
          </w:p>
        </w:tc>
        <w:tc>
          <w:tcPr>
            <w:tcW w:w="605" w:type="dxa"/>
            <w:vAlign w:val="center"/>
          </w:tcPr>
          <w:p w14:paraId="4D99B611" w14:textId="64C67A9F"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rPr>
                <w:rFonts w:eastAsia="DengXian"/>
                <w:b/>
                <w:kern w:val="2"/>
              </w:rPr>
              <w:t>.92</w:t>
            </w:r>
          </w:p>
        </w:tc>
        <w:tc>
          <w:tcPr>
            <w:tcW w:w="605" w:type="dxa"/>
            <w:vAlign w:val="center"/>
          </w:tcPr>
          <w:p w14:paraId="5FEF6EFF"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7F821DDA"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3DC01FA5"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64D01AA7"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4029CE9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3A60BB3A" w14:textId="5EE011AB" w:rsidTr="0029421C">
        <w:trPr>
          <w:cantSplit/>
          <w:trHeight w:val="144"/>
          <w:jc w:val="center"/>
        </w:trPr>
        <w:tc>
          <w:tcPr>
            <w:tcW w:w="3616" w:type="dxa"/>
            <w:vAlign w:val="center"/>
          </w:tcPr>
          <w:p w14:paraId="340F1132" w14:textId="196CED51"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rPr>
              <w:t>10.Time 1 error making</w:t>
            </w:r>
          </w:p>
        </w:tc>
        <w:tc>
          <w:tcPr>
            <w:tcW w:w="704" w:type="dxa"/>
            <w:vAlign w:val="center"/>
          </w:tcPr>
          <w:p w14:paraId="41138B26" w14:textId="452BF8F4"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2.77</w:t>
            </w:r>
          </w:p>
        </w:tc>
        <w:tc>
          <w:tcPr>
            <w:tcW w:w="540" w:type="dxa"/>
            <w:vAlign w:val="center"/>
          </w:tcPr>
          <w:p w14:paraId="25CDFE6F" w14:textId="46310A1B"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1.51</w:t>
            </w:r>
          </w:p>
        </w:tc>
        <w:tc>
          <w:tcPr>
            <w:tcW w:w="605" w:type="dxa"/>
            <w:vAlign w:val="center"/>
          </w:tcPr>
          <w:p w14:paraId="6AA6A2B1" w14:textId="6E6A4D75"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-.04</w:t>
            </w:r>
          </w:p>
        </w:tc>
        <w:tc>
          <w:tcPr>
            <w:tcW w:w="605" w:type="dxa"/>
            <w:vAlign w:val="center"/>
          </w:tcPr>
          <w:p w14:paraId="15BC4D40" w14:textId="3700AFA7"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-.05</w:t>
            </w:r>
          </w:p>
        </w:tc>
        <w:tc>
          <w:tcPr>
            <w:tcW w:w="605" w:type="dxa"/>
            <w:vAlign w:val="center"/>
          </w:tcPr>
          <w:p w14:paraId="73EC47C5" w14:textId="3942A8E6"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-.10</w:t>
            </w:r>
          </w:p>
        </w:tc>
        <w:tc>
          <w:tcPr>
            <w:tcW w:w="605" w:type="dxa"/>
            <w:vAlign w:val="center"/>
          </w:tcPr>
          <w:p w14:paraId="4A8A4142" w14:textId="5D99669B"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.02</w:t>
            </w:r>
          </w:p>
        </w:tc>
        <w:tc>
          <w:tcPr>
            <w:tcW w:w="605" w:type="dxa"/>
            <w:vAlign w:val="center"/>
          </w:tcPr>
          <w:p w14:paraId="34F66202" w14:textId="018CE9DC"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.00</w:t>
            </w:r>
          </w:p>
        </w:tc>
        <w:tc>
          <w:tcPr>
            <w:tcW w:w="605" w:type="dxa"/>
            <w:vAlign w:val="center"/>
          </w:tcPr>
          <w:p w14:paraId="6B1AC92E" w14:textId="7B94438F"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-.08</w:t>
            </w:r>
          </w:p>
        </w:tc>
        <w:tc>
          <w:tcPr>
            <w:tcW w:w="605" w:type="dxa"/>
            <w:vAlign w:val="center"/>
          </w:tcPr>
          <w:p w14:paraId="7DA4DD79" w14:textId="55A0AEA4"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-.23</w:t>
            </w:r>
            <w:r w:rsidRPr="006F71F1">
              <w:rPr>
                <w:vertAlign w:val="superscript"/>
              </w:rPr>
              <w:t>**</w:t>
            </w:r>
          </w:p>
        </w:tc>
        <w:tc>
          <w:tcPr>
            <w:tcW w:w="605" w:type="dxa"/>
            <w:vAlign w:val="center"/>
          </w:tcPr>
          <w:p w14:paraId="38D15D39" w14:textId="35854083"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.04</w:t>
            </w:r>
          </w:p>
        </w:tc>
        <w:tc>
          <w:tcPr>
            <w:tcW w:w="605" w:type="dxa"/>
            <w:vAlign w:val="center"/>
          </w:tcPr>
          <w:p w14:paraId="52F22DB2" w14:textId="741DD4A3"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-.31</w:t>
            </w:r>
            <w:r w:rsidRPr="006F71F1">
              <w:rPr>
                <w:vertAlign w:val="superscript"/>
              </w:rPr>
              <w:t>**</w:t>
            </w:r>
          </w:p>
        </w:tc>
        <w:tc>
          <w:tcPr>
            <w:tcW w:w="605" w:type="dxa"/>
            <w:vAlign w:val="center"/>
          </w:tcPr>
          <w:p w14:paraId="497A1FBD" w14:textId="2F8C655B" w:rsidR="006D7ECF" w:rsidRPr="006F71F1" w:rsidRDefault="006D7ECF" w:rsidP="00385D18">
            <w:pPr>
              <w:widowControl w:val="0"/>
              <w:autoSpaceDE w:val="0"/>
              <w:autoSpaceDN w:val="0"/>
              <w:adjustRightInd w:val="0"/>
              <w:snapToGrid w:val="0"/>
              <w:spacing w:line="276" w:lineRule="auto"/>
              <w:ind w:right="60"/>
              <w:jc w:val="center"/>
              <w:rPr>
                <w:rFonts w:eastAsia="MingLiU"/>
                <w:b/>
                <w:color w:val="000000"/>
                <w:kern w:val="2"/>
              </w:rPr>
            </w:pPr>
            <w:r w:rsidRPr="006F71F1">
              <w:rPr>
                <w:b/>
                <w:color w:val="000000"/>
                <w:kern w:val="2"/>
              </w:rPr>
              <w:t>.98</w:t>
            </w:r>
          </w:p>
        </w:tc>
        <w:tc>
          <w:tcPr>
            <w:tcW w:w="605" w:type="dxa"/>
            <w:vAlign w:val="center"/>
          </w:tcPr>
          <w:p w14:paraId="6D2080BB"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vAlign w:val="center"/>
          </w:tcPr>
          <w:p w14:paraId="12F7756E"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7EA36552"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c>
          <w:tcPr>
            <w:tcW w:w="605" w:type="dxa"/>
          </w:tcPr>
          <w:p w14:paraId="5512AE14" w14:textId="77777777"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p>
        </w:tc>
      </w:tr>
      <w:tr w:rsidR="006D7ECF" w:rsidRPr="006F71F1" w14:paraId="0EFF51FD" w14:textId="48AD10C1" w:rsidTr="0029421C">
        <w:trPr>
          <w:cantSplit/>
          <w:trHeight w:val="144"/>
          <w:jc w:val="center"/>
        </w:trPr>
        <w:tc>
          <w:tcPr>
            <w:tcW w:w="3616" w:type="dxa"/>
            <w:vAlign w:val="center"/>
          </w:tcPr>
          <w:p w14:paraId="2BFB77BD" w14:textId="567B4DF8"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11.Time 2 error making</w:t>
            </w:r>
          </w:p>
        </w:tc>
        <w:tc>
          <w:tcPr>
            <w:tcW w:w="704" w:type="dxa"/>
            <w:vAlign w:val="center"/>
          </w:tcPr>
          <w:p w14:paraId="692D5511" w14:textId="59B7CF77"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2.74</w:t>
            </w:r>
          </w:p>
        </w:tc>
        <w:tc>
          <w:tcPr>
            <w:tcW w:w="540" w:type="dxa"/>
            <w:vAlign w:val="center"/>
          </w:tcPr>
          <w:p w14:paraId="0B254AFD" w14:textId="4C6889AD"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1.63</w:t>
            </w:r>
          </w:p>
        </w:tc>
        <w:tc>
          <w:tcPr>
            <w:tcW w:w="605" w:type="dxa"/>
            <w:vAlign w:val="center"/>
          </w:tcPr>
          <w:p w14:paraId="30BA8F46" w14:textId="51FAD065"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-.02</w:t>
            </w:r>
          </w:p>
        </w:tc>
        <w:tc>
          <w:tcPr>
            <w:tcW w:w="605" w:type="dxa"/>
            <w:vAlign w:val="center"/>
          </w:tcPr>
          <w:p w14:paraId="00172F39" w14:textId="591E510D"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-.08</w:t>
            </w:r>
          </w:p>
        </w:tc>
        <w:tc>
          <w:tcPr>
            <w:tcW w:w="605" w:type="dxa"/>
            <w:vAlign w:val="center"/>
          </w:tcPr>
          <w:p w14:paraId="147B596E" w14:textId="37123ADA"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-.09</w:t>
            </w:r>
          </w:p>
        </w:tc>
        <w:tc>
          <w:tcPr>
            <w:tcW w:w="605" w:type="dxa"/>
            <w:vAlign w:val="center"/>
          </w:tcPr>
          <w:p w14:paraId="5B227B85" w14:textId="2141A2EB"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.08</w:t>
            </w:r>
          </w:p>
        </w:tc>
        <w:tc>
          <w:tcPr>
            <w:tcW w:w="605" w:type="dxa"/>
            <w:vAlign w:val="center"/>
          </w:tcPr>
          <w:p w14:paraId="54E98B67" w14:textId="5F1CFA44"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-.05</w:t>
            </w:r>
          </w:p>
        </w:tc>
        <w:tc>
          <w:tcPr>
            <w:tcW w:w="605" w:type="dxa"/>
            <w:vAlign w:val="center"/>
          </w:tcPr>
          <w:p w14:paraId="1E95E03D" w14:textId="0B8C0925"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-.04</w:t>
            </w:r>
          </w:p>
        </w:tc>
        <w:tc>
          <w:tcPr>
            <w:tcW w:w="605" w:type="dxa"/>
            <w:vAlign w:val="center"/>
          </w:tcPr>
          <w:p w14:paraId="76C83443" w14:textId="21268C0C"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-.09</w:t>
            </w:r>
          </w:p>
        </w:tc>
        <w:tc>
          <w:tcPr>
            <w:tcW w:w="605" w:type="dxa"/>
            <w:vAlign w:val="center"/>
          </w:tcPr>
          <w:p w14:paraId="7989DFB4" w14:textId="7A55C55B"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.07</w:t>
            </w:r>
          </w:p>
        </w:tc>
        <w:tc>
          <w:tcPr>
            <w:tcW w:w="605" w:type="dxa"/>
            <w:vAlign w:val="center"/>
          </w:tcPr>
          <w:p w14:paraId="3957F5DA" w14:textId="49506766" w:rsidR="006D7ECF" w:rsidRPr="006F71F1" w:rsidRDefault="006D7ECF" w:rsidP="00385D18">
            <w:pPr>
              <w:widowControl w:val="0"/>
              <w:autoSpaceDE w:val="0"/>
              <w:autoSpaceDN w:val="0"/>
              <w:adjustRightInd w:val="0"/>
              <w:snapToGrid w:val="0"/>
              <w:spacing w:line="276" w:lineRule="auto"/>
              <w:ind w:right="60"/>
              <w:jc w:val="center"/>
              <w:rPr>
                <w:rFonts w:eastAsia="MingLiU"/>
                <w:color w:val="000000"/>
                <w:kern w:val="2"/>
              </w:rPr>
            </w:pPr>
            <w:r w:rsidRPr="006F71F1">
              <w:t>-.24</w:t>
            </w:r>
            <w:r w:rsidRPr="006F71F1">
              <w:rPr>
                <w:vertAlign w:val="superscript"/>
              </w:rPr>
              <w:t>**</w:t>
            </w:r>
          </w:p>
        </w:tc>
        <w:tc>
          <w:tcPr>
            <w:tcW w:w="605" w:type="dxa"/>
            <w:vAlign w:val="center"/>
          </w:tcPr>
          <w:p w14:paraId="48F62236" w14:textId="238C7DFE" w:rsidR="006D7ECF" w:rsidRPr="006F71F1" w:rsidRDefault="006D7ECF" w:rsidP="00385D18">
            <w:pPr>
              <w:widowControl w:val="0"/>
              <w:autoSpaceDE w:val="0"/>
              <w:autoSpaceDN w:val="0"/>
              <w:adjustRightInd w:val="0"/>
              <w:snapToGrid w:val="0"/>
              <w:spacing w:line="276" w:lineRule="auto"/>
              <w:ind w:right="60"/>
              <w:jc w:val="center"/>
              <w:rPr>
                <w:rFonts w:eastAsia="DengXian"/>
                <w:b/>
                <w:color w:val="000000"/>
                <w:kern w:val="2"/>
              </w:rPr>
            </w:pPr>
            <w:r w:rsidRPr="006F71F1">
              <w:t>.49</w:t>
            </w:r>
            <w:r w:rsidRPr="006F71F1">
              <w:rPr>
                <w:vertAlign w:val="superscript"/>
              </w:rPr>
              <w:t>**</w:t>
            </w:r>
          </w:p>
        </w:tc>
        <w:tc>
          <w:tcPr>
            <w:tcW w:w="605" w:type="dxa"/>
            <w:vAlign w:val="center"/>
          </w:tcPr>
          <w:p w14:paraId="258B47DD" w14:textId="60958D7B" w:rsidR="006D7ECF" w:rsidRPr="006F71F1" w:rsidRDefault="006D7ECF" w:rsidP="00385D18">
            <w:pPr>
              <w:widowControl w:val="0"/>
              <w:autoSpaceDE w:val="0"/>
              <w:autoSpaceDN w:val="0"/>
              <w:adjustRightInd w:val="0"/>
              <w:snapToGrid w:val="0"/>
              <w:spacing w:line="276" w:lineRule="auto"/>
              <w:ind w:right="60"/>
              <w:jc w:val="center"/>
              <w:rPr>
                <w:rFonts w:eastAsia="DengXian"/>
                <w:b/>
                <w:color w:val="000000"/>
                <w:kern w:val="2"/>
              </w:rPr>
            </w:pPr>
            <w:r w:rsidRPr="006F71F1">
              <w:rPr>
                <w:b/>
              </w:rPr>
              <w:t>.95</w:t>
            </w:r>
          </w:p>
        </w:tc>
        <w:tc>
          <w:tcPr>
            <w:tcW w:w="605" w:type="dxa"/>
            <w:vAlign w:val="center"/>
          </w:tcPr>
          <w:p w14:paraId="6B509F62" w14:textId="47B989E0" w:rsidR="006D7ECF" w:rsidRPr="006F71F1" w:rsidRDefault="006D7ECF" w:rsidP="00385D18">
            <w:pPr>
              <w:widowControl w:val="0"/>
              <w:autoSpaceDE w:val="0"/>
              <w:autoSpaceDN w:val="0"/>
              <w:adjustRightInd w:val="0"/>
              <w:snapToGrid w:val="0"/>
              <w:spacing w:line="276" w:lineRule="auto"/>
              <w:ind w:right="60"/>
              <w:jc w:val="center"/>
              <w:rPr>
                <w:rFonts w:eastAsia="DengXian"/>
                <w:b/>
                <w:color w:val="000000"/>
                <w:kern w:val="2"/>
              </w:rPr>
            </w:pPr>
          </w:p>
        </w:tc>
        <w:tc>
          <w:tcPr>
            <w:tcW w:w="605" w:type="dxa"/>
          </w:tcPr>
          <w:p w14:paraId="20446650"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b/>
                <w:color w:val="000000"/>
                <w:kern w:val="2"/>
              </w:rPr>
            </w:pPr>
          </w:p>
        </w:tc>
        <w:tc>
          <w:tcPr>
            <w:tcW w:w="605" w:type="dxa"/>
          </w:tcPr>
          <w:p w14:paraId="32688DA3" w14:textId="77777777" w:rsidR="006D7ECF" w:rsidRPr="006F71F1" w:rsidRDefault="006D7ECF" w:rsidP="00385D18">
            <w:pPr>
              <w:widowControl w:val="0"/>
              <w:autoSpaceDE w:val="0"/>
              <w:autoSpaceDN w:val="0"/>
              <w:adjustRightInd w:val="0"/>
              <w:snapToGrid w:val="0"/>
              <w:spacing w:line="276" w:lineRule="auto"/>
              <w:ind w:right="60"/>
              <w:jc w:val="center"/>
              <w:rPr>
                <w:rFonts w:eastAsia="DengXian"/>
                <w:b/>
                <w:color w:val="000000"/>
                <w:kern w:val="2"/>
              </w:rPr>
            </w:pPr>
          </w:p>
        </w:tc>
      </w:tr>
      <w:tr w:rsidR="006D7ECF" w:rsidRPr="006F71F1" w14:paraId="0B79BE97" w14:textId="700E71AA" w:rsidTr="0029421C">
        <w:trPr>
          <w:cantSplit/>
          <w:trHeight w:val="144"/>
          <w:jc w:val="center"/>
        </w:trPr>
        <w:tc>
          <w:tcPr>
            <w:tcW w:w="3616" w:type="dxa"/>
            <w:vAlign w:val="center"/>
          </w:tcPr>
          <w:p w14:paraId="73F91339" w14:textId="4CFFE845"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12.Time 3 error making</w:t>
            </w:r>
          </w:p>
        </w:tc>
        <w:tc>
          <w:tcPr>
            <w:tcW w:w="704" w:type="dxa"/>
            <w:vAlign w:val="center"/>
          </w:tcPr>
          <w:p w14:paraId="35637A61" w14:textId="1B93416C"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2.46</w:t>
            </w:r>
          </w:p>
        </w:tc>
        <w:tc>
          <w:tcPr>
            <w:tcW w:w="540" w:type="dxa"/>
            <w:vAlign w:val="center"/>
          </w:tcPr>
          <w:p w14:paraId="445A9AB4" w14:textId="6C57945D" w:rsidR="006D7ECF" w:rsidRPr="006F71F1" w:rsidRDefault="006D7ECF" w:rsidP="00385D18">
            <w:pPr>
              <w:widowControl w:val="0"/>
              <w:autoSpaceDE w:val="0"/>
              <w:autoSpaceDN w:val="0"/>
              <w:adjustRightInd w:val="0"/>
              <w:snapToGrid w:val="0"/>
              <w:spacing w:line="276" w:lineRule="auto"/>
              <w:ind w:right="60"/>
              <w:jc w:val="right"/>
              <w:rPr>
                <w:rFonts w:eastAsia="DengXian"/>
                <w:color w:val="000000"/>
                <w:kern w:val="2"/>
              </w:rPr>
            </w:pPr>
            <w:r w:rsidRPr="006F71F1">
              <w:t>1.64</w:t>
            </w:r>
          </w:p>
        </w:tc>
        <w:tc>
          <w:tcPr>
            <w:tcW w:w="605" w:type="dxa"/>
            <w:vAlign w:val="center"/>
          </w:tcPr>
          <w:p w14:paraId="62EDBF75" w14:textId="5DB2763D"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.01</w:t>
            </w:r>
          </w:p>
        </w:tc>
        <w:tc>
          <w:tcPr>
            <w:tcW w:w="605" w:type="dxa"/>
            <w:vAlign w:val="center"/>
          </w:tcPr>
          <w:p w14:paraId="55D6E410" w14:textId="214B74C2" w:rsidR="006D7ECF" w:rsidRPr="006F71F1" w:rsidRDefault="006D7ECF" w:rsidP="00385D18">
            <w:pPr>
              <w:widowControl w:val="0"/>
              <w:autoSpaceDE w:val="0"/>
              <w:autoSpaceDN w:val="0"/>
              <w:adjustRightInd w:val="0"/>
              <w:snapToGrid w:val="0"/>
              <w:spacing w:line="276" w:lineRule="auto"/>
              <w:ind w:right="60"/>
              <w:jc w:val="center"/>
              <w:rPr>
                <w:rFonts w:eastAsia="DengXian"/>
                <w:color w:val="000000"/>
                <w:kern w:val="2"/>
              </w:rPr>
            </w:pPr>
            <w:r w:rsidRPr="006F71F1">
              <w:t>-.06</w:t>
            </w:r>
          </w:p>
        </w:tc>
        <w:tc>
          <w:tcPr>
            <w:tcW w:w="605" w:type="dxa"/>
            <w:vAlign w:val="center"/>
          </w:tcPr>
          <w:p w14:paraId="2FF81D9E" w14:textId="0EE1010A"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-.01</w:t>
            </w:r>
          </w:p>
        </w:tc>
        <w:tc>
          <w:tcPr>
            <w:tcW w:w="605" w:type="dxa"/>
            <w:vAlign w:val="center"/>
          </w:tcPr>
          <w:p w14:paraId="5C950E23" w14:textId="02A7F6BF"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.06</w:t>
            </w:r>
          </w:p>
        </w:tc>
        <w:tc>
          <w:tcPr>
            <w:tcW w:w="605" w:type="dxa"/>
            <w:vAlign w:val="center"/>
          </w:tcPr>
          <w:p w14:paraId="5D4C4974" w14:textId="2BCA5F0D"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.04</w:t>
            </w:r>
          </w:p>
        </w:tc>
        <w:tc>
          <w:tcPr>
            <w:tcW w:w="605" w:type="dxa"/>
            <w:vAlign w:val="center"/>
          </w:tcPr>
          <w:p w14:paraId="52AAC0D4" w14:textId="07B455BD"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-.23</w:t>
            </w:r>
            <w:r w:rsidRPr="006F71F1">
              <w:rPr>
                <w:vertAlign w:val="superscript"/>
              </w:rPr>
              <w:t>**</w:t>
            </w:r>
          </w:p>
        </w:tc>
        <w:tc>
          <w:tcPr>
            <w:tcW w:w="605" w:type="dxa"/>
            <w:vAlign w:val="center"/>
          </w:tcPr>
          <w:p w14:paraId="7BB46F1C" w14:textId="30E2AA95"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-.19</w:t>
            </w:r>
            <w:r w:rsidRPr="006F71F1">
              <w:rPr>
                <w:vertAlign w:val="superscript"/>
              </w:rPr>
              <w:t>**</w:t>
            </w:r>
          </w:p>
        </w:tc>
        <w:tc>
          <w:tcPr>
            <w:tcW w:w="605" w:type="dxa"/>
            <w:vAlign w:val="center"/>
          </w:tcPr>
          <w:p w14:paraId="54178D2A" w14:textId="7CBD1D6C"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.18</w:t>
            </w:r>
            <w:r w:rsidRPr="006F71F1">
              <w:rPr>
                <w:vertAlign w:val="superscript"/>
              </w:rPr>
              <w:t>**</w:t>
            </w:r>
          </w:p>
        </w:tc>
        <w:tc>
          <w:tcPr>
            <w:tcW w:w="605" w:type="dxa"/>
            <w:vAlign w:val="center"/>
          </w:tcPr>
          <w:p w14:paraId="268F782C" w14:textId="61B57EEC"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t>-.32</w:t>
            </w:r>
            <w:r w:rsidRPr="006F71F1">
              <w:rPr>
                <w:vertAlign w:val="superscript"/>
              </w:rPr>
              <w:t>**</w:t>
            </w:r>
          </w:p>
        </w:tc>
        <w:tc>
          <w:tcPr>
            <w:tcW w:w="605" w:type="dxa"/>
            <w:vAlign w:val="center"/>
          </w:tcPr>
          <w:p w14:paraId="4ED5A0A7" w14:textId="1AAD63E9"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r w:rsidRPr="006F71F1">
              <w:t>.42</w:t>
            </w:r>
            <w:r w:rsidRPr="006F71F1">
              <w:rPr>
                <w:vertAlign w:val="superscript"/>
              </w:rPr>
              <w:t>**</w:t>
            </w:r>
          </w:p>
        </w:tc>
        <w:tc>
          <w:tcPr>
            <w:tcW w:w="605" w:type="dxa"/>
            <w:vAlign w:val="center"/>
          </w:tcPr>
          <w:p w14:paraId="7480F484" w14:textId="063ADE8D"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r w:rsidRPr="006F71F1">
              <w:t>.39</w:t>
            </w:r>
            <w:r w:rsidRPr="006F71F1">
              <w:rPr>
                <w:vertAlign w:val="superscript"/>
              </w:rPr>
              <w:t>**</w:t>
            </w:r>
          </w:p>
        </w:tc>
        <w:tc>
          <w:tcPr>
            <w:tcW w:w="605" w:type="dxa"/>
            <w:vAlign w:val="center"/>
          </w:tcPr>
          <w:p w14:paraId="12316198" w14:textId="0E2B26E7"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r w:rsidRPr="006F71F1">
              <w:rPr>
                <w:b/>
                <w:color w:val="000000"/>
                <w:kern w:val="2"/>
              </w:rPr>
              <w:t>.98</w:t>
            </w:r>
          </w:p>
        </w:tc>
        <w:tc>
          <w:tcPr>
            <w:tcW w:w="605" w:type="dxa"/>
          </w:tcPr>
          <w:p w14:paraId="10BC31F3" w14:textId="77777777"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p>
        </w:tc>
        <w:tc>
          <w:tcPr>
            <w:tcW w:w="605" w:type="dxa"/>
          </w:tcPr>
          <w:p w14:paraId="752B8396" w14:textId="77777777"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p>
        </w:tc>
      </w:tr>
      <w:tr w:rsidR="006D7ECF" w:rsidRPr="006F71F1" w14:paraId="46331EB9" w14:textId="2E5EA8EF" w:rsidTr="0029421C">
        <w:trPr>
          <w:cantSplit/>
          <w:trHeight w:val="144"/>
          <w:jc w:val="center"/>
        </w:trPr>
        <w:tc>
          <w:tcPr>
            <w:tcW w:w="3616" w:type="dxa"/>
            <w:vAlign w:val="center"/>
          </w:tcPr>
          <w:p w14:paraId="48261BE0" w14:textId="107E8B1E"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13.Newcomer task performance</w:t>
            </w:r>
          </w:p>
        </w:tc>
        <w:tc>
          <w:tcPr>
            <w:tcW w:w="704" w:type="dxa"/>
            <w:vAlign w:val="center"/>
          </w:tcPr>
          <w:p w14:paraId="79082921" w14:textId="02E60DAF" w:rsidR="006D7ECF" w:rsidRPr="006F71F1" w:rsidRDefault="006D7ECF" w:rsidP="00385D18">
            <w:pPr>
              <w:widowControl w:val="0"/>
              <w:autoSpaceDE w:val="0"/>
              <w:autoSpaceDN w:val="0"/>
              <w:adjustRightInd w:val="0"/>
              <w:snapToGrid w:val="0"/>
              <w:spacing w:line="276" w:lineRule="auto"/>
              <w:ind w:right="60"/>
              <w:jc w:val="right"/>
            </w:pPr>
            <w:r w:rsidRPr="006F71F1">
              <w:t>5.25</w:t>
            </w:r>
          </w:p>
        </w:tc>
        <w:tc>
          <w:tcPr>
            <w:tcW w:w="540" w:type="dxa"/>
            <w:vAlign w:val="center"/>
          </w:tcPr>
          <w:p w14:paraId="491EBF23" w14:textId="516A920A" w:rsidR="006D7ECF" w:rsidRPr="006F71F1" w:rsidRDefault="006D7ECF" w:rsidP="00385D18">
            <w:pPr>
              <w:widowControl w:val="0"/>
              <w:autoSpaceDE w:val="0"/>
              <w:autoSpaceDN w:val="0"/>
              <w:adjustRightInd w:val="0"/>
              <w:snapToGrid w:val="0"/>
              <w:spacing w:line="276" w:lineRule="auto"/>
              <w:ind w:right="60"/>
              <w:jc w:val="right"/>
            </w:pPr>
            <w:r w:rsidRPr="006F71F1">
              <w:t>1.52</w:t>
            </w:r>
          </w:p>
        </w:tc>
        <w:tc>
          <w:tcPr>
            <w:tcW w:w="605" w:type="dxa"/>
            <w:vAlign w:val="center"/>
          </w:tcPr>
          <w:p w14:paraId="3B978E23" w14:textId="185CECB1" w:rsidR="006D7ECF" w:rsidRPr="006F71F1" w:rsidRDefault="006D7ECF" w:rsidP="00385D18">
            <w:pPr>
              <w:widowControl w:val="0"/>
              <w:autoSpaceDE w:val="0"/>
              <w:autoSpaceDN w:val="0"/>
              <w:adjustRightInd w:val="0"/>
              <w:snapToGrid w:val="0"/>
              <w:spacing w:line="276" w:lineRule="auto"/>
              <w:ind w:right="60"/>
              <w:jc w:val="center"/>
            </w:pPr>
            <w:r w:rsidRPr="006F71F1">
              <w:t>.11</w:t>
            </w:r>
          </w:p>
        </w:tc>
        <w:tc>
          <w:tcPr>
            <w:tcW w:w="605" w:type="dxa"/>
            <w:vAlign w:val="center"/>
          </w:tcPr>
          <w:p w14:paraId="4034A82F" w14:textId="5063576D" w:rsidR="006D7ECF" w:rsidRPr="006F71F1" w:rsidRDefault="006D7ECF" w:rsidP="00385D18">
            <w:pPr>
              <w:widowControl w:val="0"/>
              <w:autoSpaceDE w:val="0"/>
              <w:autoSpaceDN w:val="0"/>
              <w:adjustRightInd w:val="0"/>
              <w:snapToGrid w:val="0"/>
              <w:spacing w:line="276" w:lineRule="auto"/>
              <w:ind w:right="60"/>
              <w:jc w:val="center"/>
            </w:pPr>
            <w:r w:rsidRPr="006F71F1">
              <w:t>-.06</w:t>
            </w:r>
          </w:p>
        </w:tc>
        <w:tc>
          <w:tcPr>
            <w:tcW w:w="605" w:type="dxa"/>
            <w:vAlign w:val="center"/>
          </w:tcPr>
          <w:p w14:paraId="3F24FA40" w14:textId="47CF8D33" w:rsidR="006D7ECF" w:rsidRPr="006F71F1" w:rsidRDefault="006D7ECF" w:rsidP="00385D18">
            <w:pPr>
              <w:widowControl w:val="0"/>
              <w:autoSpaceDE w:val="0"/>
              <w:autoSpaceDN w:val="0"/>
              <w:adjustRightInd w:val="0"/>
              <w:snapToGrid w:val="0"/>
              <w:spacing w:line="276" w:lineRule="auto"/>
              <w:ind w:right="60"/>
              <w:jc w:val="center"/>
            </w:pPr>
            <w:r w:rsidRPr="006F71F1">
              <w:t>.07</w:t>
            </w:r>
          </w:p>
        </w:tc>
        <w:tc>
          <w:tcPr>
            <w:tcW w:w="605" w:type="dxa"/>
            <w:vAlign w:val="center"/>
          </w:tcPr>
          <w:p w14:paraId="08A147AA" w14:textId="4664CC11" w:rsidR="006D7ECF" w:rsidRPr="006F71F1" w:rsidRDefault="006D7ECF" w:rsidP="00385D18">
            <w:pPr>
              <w:widowControl w:val="0"/>
              <w:autoSpaceDE w:val="0"/>
              <w:autoSpaceDN w:val="0"/>
              <w:adjustRightInd w:val="0"/>
              <w:snapToGrid w:val="0"/>
              <w:spacing w:line="276" w:lineRule="auto"/>
              <w:ind w:right="60"/>
              <w:jc w:val="center"/>
            </w:pPr>
            <w:r w:rsidRPr="006F71F1">
              <w:t>-.03</w:t>
            </w:r>
          </w:p>
        </w:tc>
        <w:tc>
          <w:tcPr>
            <w:tcW w:w="605" w:type="dxa"/>
            <w:vAlign w:val="center"/>
          </w:tcPr>
          <w:p w14:paraId="2E46F324" w14:textId="0047C273" w:rsidR="006D7ECF" w:rsidRPr="006F71F1" w:rsidRDefault="006D7ECF" w:rsidP="00385D18">
            <w:pPr>
              <w:widowControl w:val="0"/>
              <w:autoSpaceDE w:val="0"/>
              <w:autoSpaceDN w:val="0"/>
              <w:adjustRightInd w:val="0"/>
              <w:snapToGrid w:val="0"/>
              <w:spacing w:line="276" w:lineRule="auto"/>
              <w:ind w:right="60"/>
              <w:jc w:val="center"/>
            </w:pPr>
            <w:r w:rsidRPr="006F71F1">
              <w:t>.04</w:t>
            </w:r>
          </w:p>
        </w:tc>
        <w:tc>
          <w:tcPr>
            <w:tcW w:w="605" w:type="dxa"/>
            <w:vAlign w:val="center"/>
          </w:tcPr>
          <w:p w14:paraId="72EA7043" w14:textId="6534C5A5" w:rsidR="006D7ECF" w:rsidRPr="006F71F1" w:rsidRDefault="006D7ECF" w:rsidP="00385D18">
            <w:pPr>
              <w:widowControl w:val="0"/>
              <w:autoSpaceDE w:val="0"/>
              <w:autoSpaceDN w:val="0"/>
              <w:adjustRightInd w:val="0"/>
              <w:snapToGrid w:val="0"/>
              <w:spacing w:line="276" w:lineRule="auto"/>
              <w:ind w:right="60"/>
              <w:jc w:val="center"/>
            </w:pPr>
            <w:r w:rsidRPr="006F71F1">
              <w:t>.31</w:t>
            </w:r>
            <w:r w:rsidRPr="006F71F1">
              <w:rPr>
                <w:vertAlign w:val="superscript"/>
              </w:rPr>
              <w:t>**</w:t>
            </w:r>
          </w:p>
        </w:tc>
        <w:tc>
          <w:tcPr>
            <w:tcW w:w="605" w:type="dxa"/>
            <w:vAlign w:val="center"/>
          </w:tcPr>
          <w:p w14:paraId="26E19F6C" w14:textId="78B8AC06" w:rsidR="006D7ECF" w:rsidRPr="006F71F1" w:rsidRDefault="006D7ECF" w:rsidP="00385D18">
            <w:pPr>
              <w:widowControl w:val="0"/>
              <w:autoSpaceDE w:val="0"/>
              <w:autoSpaceDN w:val="0"/>
              <w:adjustRightInd w:val="0"/>
              <w:snapToGrid w:val="0"/>
              <w:spacing w:line="276" w:lineRule="auto"/>
              <w:ind w:right="60"/>
              <w:jc w:val="center"/>
            </w:pPr>
            <w:r w:rsidRPr="006F71F1">
              <w:t>.25</w:t>
            </w:r>
            <w:r w:rsidRPr="006F71F1">
              <w:rPr>
                <w:vertAlign w:val="superscript"/>
              </w:rPr>
              <w:t>**</w:t>
            </w:r>
          </w:p>
        </w:tc>
        <w:tc>
          <w:tcPr>
            <w:tcW w:w="605" w:type="dxa"/>
            <w:vAlign w:val="center"/>
          </w:tcPr>
          <w:p w14:paraId="38ADA70F" w14:textId="499522F4" w:rsidR="006D7ECF" w:rsidRPr="006F71F1" w:rsidRDefault="006D7ECF" w:rsidP="00385D18">
            <w:pPr>
              <w:widowControl w:val="0"/>
              <w:autoSpaceDE w:val="0"/>
              <w:autoSpaceDN w:val="0"/>
              <w:adjustRightInd w:val="0"/>
              <w:snapToGrid w:val="0"/>
              <w:spacing w:line="276" w:lineRule="auto"/>
              <w:ind w:right="60"/>
              <w:jc w:val="center"/>
            </w:pPr>
            <w:r w:rsidRPr="006F71F1">
              <w:t>-.03</w:t>
            </w:r>
          </w:p>
        </w:tc>
        <w:tc>
          <w:tcPr>
            <w:tcW w:w="605" w:type="dxa"/>
            <w:vAlign w:val="center"/>
          </w:tcPr>
          <w:p w14:paraId="78EEC675" w14:textId="70015234" w:rsidR="006D7ECF" w:rsidRPr="006F71F1" w:rsidRDefault="006D7ECF" w:rsidP="00385D18">
            <w:pPr>
              <w:widowControl w:val="0"/>
              <w:autoSpaceDE w:val="0"/>
              <w:autoSpaceDN w:val="0"/>
              <w:adjustRightInd w:val="0"/>
              <w:snapToGrid w:val="0"/>
              <w:spacing w:line="276" w:lineRule="auto"/>
              <w:ind w:right="60"/>
              <w:jc w:val="center"/>
            </w:pPr>
            <w:r w:rsidRPr="006F71F1">
              <w:t>.26</w:t>
            </w:r>
            <w:r w:rsidRPr="006F71F1">
              <w:rPr>
                <w:vertAlign w:val="superscript"/>
              </w:rPr>
              <w:t>**</w:t>
            </w:r>
          </w:p>
        </w:tc>
        <w:tc>
          <w:tcPr>
            <w:tcW w:w="605" w:type="dxa"/>
            <w:vAlign w:val="center"/>
          </w:tcPr>
          <w:p w14:paraId="5CD6D6DF" w14:textId="61F6C7D6" w:rsidR="006D7ECF" w:rsidRPr="006F71F1" w:rsidRDefault="006D7ECF" w:rsidP="00385D18">
            <w:pPr>
              <w:widowControl w:val="0"/>
              <w:autoSpaceDE w:val="0"/>
              <w:autoSpaceDN w:val="0"/>
              <w:adjustRightInd w:val="0"/>
              <w:snapToGrid w:val="0"/>
              <w:spacing w:line="276" w:lineRule="auto"/>
              <w:ind w:right="60"/>
              <w:jc w:val="center"/>
            </w:pPr>
            <w:r w:rsidRPr="006F71F1">
              <w:t>-.20</w:t>
            </w:r>
            <w:r w:rsidRPr="006F71F1">
              <w:rPr>
                <w:vertAlign w:val="superscript"/>
              </w:rPr>
              <w:t>**</w:t>
            </w:r>
          </w:p>
        </w:tc>
        <w:tc>
          <w:tcPr>
            <w:tcW w:w="605" w:type="dxa"/>
            <w:vAlign w:val="center"/>
          </w:tcPr>
          <w:p w14:paraId="38FE04A6" w14:textId="37671405" w:rsidR="006D7ECF" w:rsidRPr="006F71F1" w:rsidRDefault="006D7ECF" w:rsidP="00385D18">
            <w:pPr>
              <w:widowControl w:val="0"/>
              <w:autoSpaceDE w:val="0"/>
              <w:autoSpaceDN w:val="0"/>
              <w:adjustRightInd w:val="0"/>
              <w:snapToGrid w:val="0"/>
              <w:spacing w:line="276" w:lineRule="auto"/>
              <w:ind w:right="60"/>
              <w:jc w:val="center"/>
            </w:pPr>
            <w:r w:rsidRPr="006F71F1">
              <w:t>-.14</w:t>
            </w:r>
            <w:r w:rsidRPr="006F71F1">
              <w:rPr>
                <w:vertAlign w:val="superscript"/>
              </w:rPr>
              <w:t>**</w:t>
            </w:r>
          </w:p>
        </w:tc>
        <w:tc>
          <w:tcPr>
            <w:tcW w:w="605" w:type="dxa"/>
            <w:vAlign w:val="center"/>
          </w:tcPr>
          <w:p w14:paraId="040533C4" w14:textId="2AA3FF2C"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rPr>
                <w:color w:val="000000"/>
                <w:kern w:val="2"/>
              </w:rPr>
              <w:t>-.35</w:t>
            </w:r>
            <w:r w:rsidRPr="006F71F1">
              <w:rPr>
                <w:vertAlign w:val="superscript"/>
              </w:rPr>
              <w:t>**</w:t>
            </w:r>
          </w:p>
        </w:tc>
        <w:tc>
          <w:tcPr>
            <w:tcW w:w="605" w:type="dxa"/>
            <w:vAlign w:val="center"/>
          </w:tcPr>
          <w:p w14:paraId="3FB1D073" w14:textId="6760C27B"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r w:rsidRPr="006F71F1">
              <w:rPr>
                <w:b/>
                <w:color w:val="000000"/>
                <w:kern w:val="2"/>
              </w:rPr>
              <w:t>.95</w:t>
            </w:r>
          </w:p>
        </w:tc>
        <w:tc>
          <w:tcPr>
            <w:tcW w:w="605" w:type="dxa"/>
          </w:tcPr>
          <w:p w14:paraId="0083A63B" w14:textId="77777777"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p>
        </w:tc>
      </w:tr>
      <w:tr w:rsidR="006D7ECF" w:rsidRPr="006F71F1" w14:paraId="47922D31" w14:textId="558CCAE6" w:rsidTr="0029421C">
        <w:trPr>
          <w:cantSplit/>
          <w:trHeight w:val="144"/>
          <w:jc w:val="center"/>
        </w:trPr>
        <w:tc>
          <w:tcPr>
            <w:tcW w:w="3616" w:type="dxa"/>
            <w:tcBorders>
              <w:bottom w:val="single" w:sz="4" w:space="0" w:color="auto"/>
            </w:tcBorders>
            <w:vAlign w:val="center"/>
          </w:tcPr>
          <w:p w14:paraId="1666E6D0" w14:textId="61ABAE86" w:rsidR="006D7ECF" w:rsidRPr="006F71F1" w:rsidRDefault="006D7ECF" w:rsidP="00385D18">
            <w:pPr>
              <w:widowControl w:val="0"/>
              <w:autoSpaceDE w:val="0"/>
              <w:autoSpaceDN w:val="0"/>
              <w:adjustRightInd w:val="0"/>
              <w:snapToGrid w:val="0"/>
              <w:spacing w:line="276" w:lineRule="auto"/>
              <w:ind w:right="60"/>
              <w:rPr>
                <w:rFonts w:eastAsia="DengXian"/>
                <w:color w:val="000000"/>
                <w:kern w:val="2"/>
              </w:rPr>
            </w:pPr>
            <w:r w:rsidRPr="006F71F1">
              <w:rPr>
                <w:rFonts w:eastAsia="DengXian"/>
                <w:color w:val="000000"/>
                <w:kern w:val="2"/>
              </w:rPr>
              <w:t>14.Newcomer annual merit pay (Log)</w:t>
            </w:r>
          </w:p>
        </w:tc>
        <w:tc>
          <w:tcPr>
            <w:tcW w:w="704" w:type="dxa"/>
            <w:tcBorders>
              <w:bottom w:val="single" w:sz="4" w:space="0" w:color="auto"/>
            </w:tcBorders>
            <w:vAlign w:val="center"/>
          </w:tcPr>
          <w:p w14:paraId="04B1683F" w14:textId="3D9E1254" w:rsidR="006D7ECF" w:rsidRPr="006F71F1" w:rsidRDefault="006D7ECF" w:rsidP="00385D18">
            <w:pPr>
              <w:widowControl w:val="0"/>
              <w:autoSpaceDE w:val="0"/>
              <w:autoSpaceDN w:val="0"/>
              <w:adjustRightInd w:val="0"/>
              <w:snapToGrid w:val="0"/>
              <w:spacing w:line="276" w:lineRule="auto"/>
              <w:ind w:right="60"/>
              <w:jc w:val="right"/>
            </w:pPr>
            <w:r w:rsidRPr="006F71F1">
              <w:t>4.29</w:t>
            </w:r>
          </w:p>
        </w:tc>
        <w:tc>
          <w:tcPr>
            <w:tcW w:w="540" w:type="dxa"/>
            <w:tcBorders>
              <w:bottom w:val="single" w:sz="4" w:space="0" w:color="auto"/>
            </w:tcBorders>
            <w:vAlign w:val="center"/>
          </w:tcPr>
          <w:p w14:paraId="24F8F295" w14:textId="2D83B501" w:rsidR="006D7ECF" w:rsidRPr="006F71F1" w:rsidRDefault="006D7ECF" w:rsidP="00385D18">
            <w:pPr>
              <w:widowControl w:val="0"/>
              <w:autoSpaceDE w:val="0"/>
              <w:autoSpaceDN w:val="0"/>
              <w:adjustRightInd w:val="0"/>
              <w:snapToGrid w:val="0"/>
              <w:spacing w:line="276" w:lineRule="auto"/>
              <w:ind w:right="60"/>
              <w:jc w:val="right"/>
            </w:pPr>
            <w:r w:rsidRPr="006F71F1">
              <w:t>.06</w:t>
            </w:r>
          </w:p>
        </w:tc>
        <w:tc>
          <w:tcPr>
            <w:tcW w:w="605" w:type="dxa"/>
            <w:tcBorders>
              <w:bottom w:val="single" w:sz="4" w:space="0" w:color="auto"/>
            </w:tcBorders>
            <w:vAlign w:val="center"/>
          </w:tcPr>
          <w:p w14:paraId="7D7F12B8" w14:textId="3F6B601E" w:rsidR="006D7ECF" w:rsidRPr="006F71F1" w:rsidRDefault="006D7ECF" w:rsidP="00385D18">
            <w:pPr>
              <w:widowControl w:val="0"/>
              <w:autoSpaceDE w:val="0"/>
              <w:autoSpaceDN w:val="0"/>
              <w:adjustRightInd w:val="0"/>
              <w:snapToGrid w:val="0"/>
              <w:spacing w:line="276" w:lineRule="auto"/>
              <w:ind w:right="60"/>
              <w:jc w:val="center"/>
            </w:pPr>
            <w:r w:rsidRPr="006F71F1">
              <w:t>-.05</w:t>
            </w:r>
          </w:p>
        </w:tc>
        <w:tc>
          <w:tcPr>
            <w:tcW w:w="605" w:type="dxa"/>
            <w:tcBorders>
              <w:bottom w:val="single" w:sz="4" w:space="0" w:color="auto"/>
            </w:tcBorders>
            <w:vAlign w:val="center"/>
          </w:tcPr>
          <w:p w14:paraId="0EFE1FD2" w14:textId="11A3C8EA" w:rsidR="006D7ECF" w:rsidRPr="006F71F1" w:rsidRDefault="006D7ECF" w:rsidP="00385D18">
            <w:pPr>
              <w:widowControl w:val="0"/>
              <w:autoSpaceDE w:val="0"/>
              <w:autoSpaceDN w:val="0"/>
              <w:adjustRightInd w:val="0"/>
              <w:snapToGrid w:val="0"/>
              <w:spacing w:line="276" w:lineRule="auto"/>
              <w:ind w:right="60"/>
              <w:jc w:val="center"/>
            </w:pPr>
            <w:r w:rsidRPr="006F71F1">
              <w:t>-.04</w:t>
            </w:r>
          </w:p>
        </w:tc>
        <w:tc>
          <w:tcPr>
            <w:tcW w:w="605" w:type="dxa"/>
            <w:tcBorders>
              <w:bottom w:val="single" w:sz="4" w:space="0" w:color="auto"/>
            </w:tcBorders>
            <w:vAlign w:val="center"/>
          </w:tcPr>
          <w:p w14:paraId="4617823F" w14:textId="578F774E" w:rsidR="006D7ECF" w:rsidRPr="006F71F1" w:rsidRDefault="006D7ECF" w:rsidP="00385D18">
            <w:pPr>
              <w:widowControl w:val="0"/>
              <w:autoSpaceDE w:val="0"/>
              <w:autoSpaceDN w:val="0"/>
              <w:adjustRightInd w:val="0"/>
              <w:snapToGrid w:val="0"/>
              <w:spacing w:line="276" w:lineRule="auto"/>
              <w:ind w:right="60"/>
              <w:jc w:val="center"/>
            </w:pPr>
            <w:r w:rsidRPr="006F71F1">
              <w:t>.08</w:t>
            </w:r>
          </w:p>
        </w:tc>
        <w:tc>
          <w:tcPr>
            <w:tcW w:w="605" w:type="dxa"/>
            <w:tcBorders>
              <w:bottom w:val="single" w:sz="4" w:space="0" w:color="auto"/>
            </w:tcBorders>
            <w:vAlign w:val="center"/>
          </w:tcPr>
          <w:p w14:paraId="0EEC8541" w14:textId="25124D59" w:rsidR="006D7ECF" w:rsidRPr="006F71F1" w:rsidRDefault="006D7ECF" w:rsidP="00385D18">
            <w:pPr>
              <w:widowControl w:val="0"/>
              <w:autoSpaceDE w:val="0"/>
              <w:autoSpaceDN w:val="0"/>
              <w:adjustRightInd w:val="0"/>
              <w:snapToGrid w:val="0"/>
              <w:spacing w:line="276" w:lineRule="auto"/>
              <w:ind w:right="60"/>
              <w:jc w:val="center"/>
            </w:pPr>
            <w:r w:rsidRPr="006F71F1">
              <w:t>-.03</w:t>
            </w:r>
          </w:p>
        </w:tc>
        <w:tc>
          <w:tcPr>
            <w:tcW w:w="605" w:type="dxa"/>
            <w:tcBorders>
              <w:bottom w:val="single" w:sz="4" w:space="0" w:color="auto"/>
            </w:tcBorders>
            <w:vAlign w:val="center"/>
          </w:tcPr>
          <w:p w14:paraId="22C0C457" w14:textId="32C9E81A" w:rsidR="006D7ECF" w:rsidRPr="006F71F1" w:rsidRDefault="006D7ECF" w:rsidP="00385D18">
            <w:pPr>
              <w:widowControl w:val="0"/>
              <w:autoSpaceDE w:val="0"/>
              <w:autoSpaceDN w:val="0"/>
              <w:adjustRightInd w:val="0"/>
              <w:snapToGrid w:val="0"/>
              <w:spacing w:line="276" w:lineRule="auto"/>
              <w:ind w:right="60"/>
              <w:jc w:val="center"/>
            </w:pPr>
            <w:r w:rsidRPr="006F71F1">
              <w:t>.03</w:t>
            </w:r>
          </w:p>
        </w:tc>
        <w:tc>
          <w:tcPr>
            <w:tcW w:w="605" w:type="dxa"/>
            <w:tcBorders>
              <w:bottom w:val="single" w:sz="4" w:space="0" w:color="auto"/>
            </w:tcBorders>
            <w:vAlign w:val="center"/>
          </w:tcPr>
          <w:p w14:paraId="5838FA25" w14:textId="049A2CC1" w:rsidR="006D7ECF" w:rsidRPr="006F71F1" w:rsidRDefault="006D7ECF" w:rsidP="00385D18">
            <w:pPr>
              <w:widowControl w:val="0"/>
              <w:autoSpaceDE w:val="0"/>
              <w:autoSpaceDN w:val="0"/>
              <w:adjustRightInd w:val="0"/>
              <w:snapToGrid w:val="0"/>
              <w:spacing w:line="276" w:lineRule="auto"/>
              <w:ind w:right="60"/>
              <w:jc w:val="center"/>
            </w:pPr>
            <w:r w:rsidRPr="006F71F1">
              <w:t>.23</w:t>
            </w:r>
            <w:r w:rsidRPr="006F71F1">
              <w:rPr>
                <w:vertAlign w:val="superscript"/>
              </w:rPr>
              <w:t>**</w:t>
            </w:r>
          </w:p>
        </w:tc>
        <w:tc>
          <w:tcPr>
            <w:tcW w:w="605" w:type="dxa"/>
            <w:tcBorders>
              <w:bottom w:val="single" w:sz="4" w:space="0" w:color="auto"/>
            </w:tcBorders>
            <w:vAlign w:val="center"/>
          </w:tcPr>
          <w:p w14:paraId="1CE154A8" w14:textId="12AA824F" w:rsidR="006D7ECF" w:rsidRPr="006F71F1" w:rsidRDefault="006D7ECF" w:rsidP="00385D18">
            <w:pPr>
              <w:widowControl w:val="0"/>
              <w:autoSpaceDE w:val="0"/>
              <w:autoSpaceDN w:val="0"/>
              <w:adjustRightInd w:val="0"/>
              <w:snapToGrid w:val="0"/>
              <w:spacing w:line="276" w:lineRule="auto"/>
              <w:ind w:right="60"/>
              <w:jc w:val="center"/>
            </w:pPr>
            <w:r w:rsidRPr="006F71F1">
              <w:t>.28</w:t>
            </w:r>
            <w:r w:rsidRPr="006F71F1">
              <w:rPr>
                <w:vertAlign w:val="superscript"/>
              </w:rPr>
              <w:t>**</w:t>
            </w:r>
          </w:p>
        </w:tc>
        <w:tc>
          <w:tcPr>
            <w:tcW w:w="605" w:type="dxa"/>
            <w:tcBorders>
              <w:bottom w:val="single" w:sz="4" w:space="0" w:color="auto"/>
            </w:tcBorders>
            <w:vAlign w:val="center"/>
          </w:tcPr>
          <w:p w14:paraId="0B796423" w14:textId="478E1869" w:rsidR="006D7ECF" w:rsidRPr="006F71F1" w:rsidRDefault="006D7ECF" w:rsidP="00385D18">
            <w:pPr>
              <w:widowControl w:val="0"/>
              <w:autoSpaceDE w:val="0"/>
              <w:autoSpaceDN w:val="0"/>
              <w:adjustRightInd w:val="0"/>
              <w:snapToGrid w:val="0"/>
              <w:spacing w:line="276" w:lineRule="auto"/>
              <w:ind w:right="60"/>
              <w:jc w:val="center"/>
            </w:pPr>
            <w:r w:rsidRPr="006F71F1">
              <w:t>.08</w:t>
            </w:r>
          </w:p>
        </w:tc>
        <w:tc>
          <w:tcPr>
            <w:tcW w:w="605" w:type="dxa"/>
            <w:tcBorders>
              <w:bottom w:val="single" w:sz="4" w:space="0" w:color="auto"/>
            </w:tcBorders>
            <w:vAlign w:val="center"/>
          </w:tcPr>
          <w:p w14:paraId="4B03418B" w14:textId="14DB587E" w:rsidR="006D7ECF" w:rsidRPr="006F71F1" w:rsidRDefault="006D7ECF" w:rsidP="00385D18">
            <w:pPr>
              <w:widowControl w:val="0"/>
              <w:autoSpaceDE w:val="0"/>
              <w:autoSpaceDN w:val="0"/>
              <w:adjustRightInd w:val="0"/>
              <w:snapToGrid w:val="0"/>
              <w:spacing w:line="276" w:lineRule="auto"/>
              <w:ind w:right="60"/>
              <w:jc w:val="center"/>
            </w:pPr>
            <w:r w:rsidRPr="006F71F1">
              <w:t>.31</w:t>
            </w:r>
            <w:r w:rsidRPr="006F71F1">
              <w:rPr>
                <w:vertAlign w:val="superscript"/>
              </w:rPr>
              <w:t>**</w:t>
            </w:r>
          </w:p>
        </w:tc>
        <w:tc>
          <w:tcPr>
            <w:tcW w:w="605" w:type="dxa"/>
            <w:tcBorders>
              <w:bottom w:val="single" w:sz="4" w:space="0" w:color="auto"/>
            </w:tcBorders>
            <w:vAlign w:val="center"/>
          </w:tcPr>
          <w:p w14:paraId="35FB75FD" w14:textId="574FB7F2" w:rsidR="006D7ECF" w:rsidRPr="006F71F1" w:rsidRDefault="006D7ECF" w:rsidP="00385D18">
            <w:pPr>
              <w:widowControl w:val="0"/>
              <w:autoSpaceDE w:val="0"/>
              <w:autoSpaceDN w:val="0"/>
              <w:adjustRightInd w:val="0"/>
              <w:snapToGrid w:val="0"/>
              <w:spacing w:line="276" w:lineRule="auto"/>
              <w:ind w:right="60"/>
              <w:jc w:val="center"/>
            </w:pPr>
            <w:r w:rsidRPr="006F71F1">
              <w:t>-.33</w:t>
            </w:r>
            <w:r w:rsidRPr="006F71F1">
              <w:rPr>
                <w:vertAlign w:val="superscript"/>
              </w:rPr>
              <w:t>**</w:t>
            </w:r>
          </w:p>
        </w:tc>
        <w:tc>
          <w:tcPr>
            <w:tcW w:w="605" w:type="dxa"/>
            <w:tcBorders>
              <w:bottom w:val="single" w:sz="4" w:space="0" w:color="auto"/>
            </w:tcBorders>
            <w:vAlign w:val="center"/>
          </w:tcPr>
          <w:p w14:paraId="0AEA2AD4" w14:textId="2C5B2026" w:rsidR="006D7ECF" w:rsidRPr="006F71F1" w:rsidRDefault="006D7ECF" w:rsidP="00385D18">
            <w:pPr>
              <w:widowControl w:val="0"/>
              <w:autoSpaceDE w:val="0"/>
              <w:autoSpaceDN w:val="0"/>
              <w:adjustRightInd w:val="0"/>
              <w:snapToGrid w:val="0"/>
              <w:spacing w:line="276" w:lineRule="auto"/>
              <w:ind w:right="60"/>
              <w:jc w:val="center"/>
            </w:pPr>
            <w:r w:rsidRPr="006F71F1">
              <w:t>-.26</w:t>
            </w:r>
            <w:r w:rsidRPr="006F71F1">
              <w:rPr>
                <w:vertAlign w:val="superscript"/>
              </w:rPr>
              <w:t>**</w:t>
            </w:r>
          </w:p>
        </w:tc>
        <w:tc>
          <w:tcPr>
            <w:tcW w:w="605" w:type="dxa"/>
            <w:tcBorders>
              <w:bottom w:val="single" w:sz="4" w:space="0" w:color="auto"/>
            </w:tcBorders>
            <w:vAlign w:val="center"/>
          </w:tcPr>
          <w:p w14:paraId="5479B82B" w14:textId="74F06A26" w:rsidR="006D7ECF" w:rsidRPr="006F71F1" w:rsidRDefault="006D7ECF" w:rsidP="00385D18">
            <w:pPr>
              <w:widowControl w:val="0"/>
              <w:autoSpaceDE w:val="0"/>
              <w:autoSpaceDN w:val="0"/>
              <w:adjustRightInd w:val="0"/>
              <w:snapToGrid w:val="0"/>
              <w:spacing w:line="276" w:lineRule="auto"/>
              <w:ind w:right="60"/>
              <w:jc w:val="center"/>
              <w:rPr>
                <w:color w:val="000000"/>
                <w:kern w:val="2"/>
              </w:rPr>
            </w:pPr>
            <w:r w:rsidRPr="006F71F1">
              <w:rPr>
                <w:color w:val="000000"/>
                <w:kern w:val="2"/>
              </w:rPr>
              <w:t>-.30</w:t>
            </w:r>
            <w:r w:rsidRPr="006F71F1">
              <w:rPr>
                <w:vertAlign w:val="superscript"/>
              </w:rPr>
              <w:t>**</w:t>
            </w:r>
          </w:p>
        </w:tc>
        <w:tc>
          <w:tcPr>
            <w:tcW w:w="605" w:type="dxa"/>
            <w:tcBorders>
              <w:bottom w:val="single" w:sz="4" w:space="0" w:color="auto"/>
            </w:tcBorders>
            <w:vAlign w:val="center"/>
          </w:tcPr>
          <w:p w14:paraId="637985CC" w14:textId="67382898" w:rsidR="006D7ECF" w:rsidRPr="006F71F1" w:rsidRDefault="006D7ECF" w:rsidP="00385D18">
            <w:pPr>
              <w:widowControl w:val="0"/>
              <w:autoSpaceDE w:val="0"/>
              <w:autoSpaceDN w:val="0"/>
              <w:adjustRightInd w:val="0"/>
              <w:snapToGrid w:val="0"/>
              <w:spacing w:line="276" w:lineRule="auto"/>
              <w:ind w:right="60"/>
              <w:jc w:val="center"/>
              <w:rPr>
                <w:bCs/>
                <w:color w:val="000000"/>
                <w:kern w:val="2"/>
              </w:rPr>
            </w:pPr>
            <w:r w:rsidRPr="006F71F1">
              <w:rPr>
                <w:bCs/>
                <w:color w:val="000000"/>
                <w:kern w:val="2"/>
              </w:rPr>
              <w:t>.27</w:t>
            </w:r>
            <w:r w:rsidRPr="006F71F1">
              <w:rPr>
                <w:bCs/>
                <w:vertAlign w:val="superscript"/>
              </w:rPr>
              <w:t>**</w:t>
            </w:r>
          </w:p>
        </w:tc>
        <w:tc>
          <w:tcPr>
            <w:tcW w:w="605" w:type="dxa"/>
            <w:tcBorders>
              <w:bottom w:val="single" w:sz="4" w:space="0" w:color="auto"/>
            </w:tcBorders>
          </w:tcPr>
          <w:p w14:paraId="1550AC81" w14:textId="77777777" w:rsidR="006D7ECF" w:rsidRPr="006F71F1" w:rsidRDefault="006D7ECF" w:rsidP="00385D18">
            <w:pPr>
              <w:widowControl w:val="0"/>
              <w:autoSpaceDE w:val="0"/>
              <w:autoSpaceDN w:val="0"/>
              <w:adjustRightInd w:val="0"/>
              <w:snapToGrid w:val="0"/>
              <w:spacing w:line="276" w:lineRule="auto"/>
              <w:ind w:right="60"/>
              <w:jc w:val="center"/>
              <w:rPr>
                <w:b/>
                <w:color w:val="000000"/>
                <w:kern w:val="2"/>
              </w:rPr>
            </w:pPr>
          </w:p>
        </w:tc>
      </w:tr>
    </w:tbl>
    <w:p w14:paraId="58916D70" w14:textId="4C59DA6E" w:rsidR="00586499" w:rsidRPr="006F71F1" w:rsidRDefault="00586499" w:rsidP="00385D18">
      <w:pPr>
        <w:widowControl w:val="0"/>
        <w:autoSpaceDE w:val="0"/>
        <w:autoSpaceDN w:val="0"/>
        <w:adjustRightInd w:val="0"/>
        <w:snapToGrid w:val="0"/>
        <w:ind w:right="60"/>
        <w:rPr>
          <w:rFonts w:eastAsia="DengXian"/>
          <w:bCs/>
          <w:color w:val="000000"/>
          <w:kern w:val="2"/>
          <w:sz w:val="20"/>
          <w:szCs w:val="20"/>
        </w:rPr>
      </w:pPr>
      <w:r w:rsidRPr="006F71F1">
        <w:rPr>
          <w:rFonts w:eastAsia="MingLiU"/>
          <w:i/>
          <w:color w:val="000000"/>
          <w:kern w:val="2"/>
          <w:sz w:val="20"/>
          <w:szCs w:val="20"/>
        </w:rPr>
        <w:t>Note</w:t>
      </w:r>
      <w:r w:rsidR="00B8599A" w:rsidRPr="006F71F1">
        <w:rPr>
          <w:rFonts w:eastAsia="MingLiU"/>
          <w:color w:val="000000"/>
          <w:kern w:val="2"/>
          <w:sz w:val="20"/>
          <w:szCs w:val="20"/>
        </w:rPr>
        <w:t xml:space="preserve">. </w:t>
      </w:r>
      <w:r w:rsidRPr="006F71F1">
        <w:rPr>
          <w:rFonts w:eastAsia="MingLiU"/>
          <w:i/>
          <w:color w:val="000000"/>
          <w:kern w:val="2"/>
          <w:sz w:val="20"/>
          <w:szCs w:val="20"/>
        </w:rPr>
        <w:t>N</w:t>
      </w:r>
      <w:r w:rsidRPr="006F71F1">
        <w:rPr>
          <w:rFonts w:eastAsia="MingLiU"/>
          <w:color w:val="000000"/>
          <w:kern w:val="2"/>
          <w:sz w:val="20"/>
          <w:szCs w:val="20"/>
        </w:rPr>
        <w:t xml:space="preserve"> = </w:t>
      </w:r>
      <w:r w:rsidR="00D6758A" w:rsidRPr="006F71F1">
        <w:rPr>
          <w:color w:val="000000"/>
          <w:kern w:val="2"/>
          <w:sz w:val="20"/>
          <w:szCs w:val="20"/>
        </w:rPr>
        <w:t>246-258</w:t>
      </w:r>
      <w:r w:rsidRPr="006F71F1">
        <w:rPr>
          <w:rFonts w:eastAsia="MingLiU"/>
          <w:color w:val="000000"/>
          <w:kern w:val="2"/>
          <w:sz w:val="20"/>
          <w:szCs w:val="20"/>
        </w:rPr>
        <w:t>; Cronbach</w:t>
      </w:r>
      <w:r w:rsidR="00466C9B" w:rsidRPr="006F71F1">
        <w:rPr>
          <w:rFonts w:eastAsia="MingLiU"/>
          <w:color w:val="000000"/>
          <w:kern w:val="2"/>
          <w:sz w:val="20"/>
          <w:szCs w:val="20"/>
        </w:rPr>
        <w:t>’</w:t>
      </w:r>
      <w:r w:rsidRPr="006F71F1">
        <w:rPr>
          <w:rFonts w:eastAsia="MingLiU"/>
          <w:color w:val="000000"/>
          <w:kern w:val="2"/>
          <w:sz w:val="20"/>
          <w:szCs w:val="20"/>
        </w:rPr>
        <w:t xml:space="preserve">s alphas </w:t>
      </w:r>
      <w:r w:rsidR="00876A73" w:rsidRPr="006F71F1">
        <w:rPr>
          <w:color w:val="000000"/>
          <w:kern w:val="2"/>
          <w:sz w:val="20"/>
          <w:szCs w:val="20"/>
        </w:rPr>
        <w:t xml:space="preserve">are </w:t>
      </w:r>
      <w:r w:rsidR="00C47E9A" w:rsidRPr="006F71F1">
        <w:rPr>
          <w:rFonts w:eastAsia="MingLiU"/>
          <w:color w:val="000000"/>
          <w:kern w:val="2"/>
          <w:sz w:val="20"/>
          <w:szCs w:val="20"/>
        </w:rPr>
        <w:t xml:space="preserve">in </w:t>
      </w:r>
      <w:r w:rsidRPr="006F71F1">
        <w:rPr>
          <w:rFonts w:eastAsia="MingLiU"/>
          <w:color w:val="000000"/>
          <w:kern w:val="2"/>
          <w:sz w:val="20"/>
          <w:szCs w:val="20"/>
        </w:rPr>
        <w:t>bold</w:t>
      </w:r>
      <w:r w:rsidR="004845D4" w:rsidRPr="006F71F1">
        <w:rPr>
          <w:rFonts w:eastAsia="DengXian"/>
          <w:bCs/>
          <w:color w:val="000000"/>
          <w:kern w:val="2"/>
          <w:sz w:val="20"/>
          <w:szCs w:val="20"/>
        </w:rPr>
        <w:t>.</w:t>
      </w:r>
    </w:p>
    <w:p w14:paraId="5E203F92" w14:textId="4FACC46C" w:rsidR="00586499" w:rsidRPr="006F71F1" w:rsidRDefault="00586499" w:rsidP="00385D18">
      <w:pPr>
        <w:widowControl w:val="0"/>
        <w:autoSpaceDE w:val="0"/>
        <w:autoSpaceDN w:val="0"/>
        <w:adjustRightInd w:val="0"/>
        <w:snapToGrid w:val="0"/>
        <w:ind w:right="60"/>
        <w:rPr>
          <w:color w:val="000000"/>
          <w:kern w:val="2"/>
        </w:rPr>
      </w:pPr>
      <w:r w:rsidRPr="006F71F1">
        <w:rPr>
          <w:rFonts w:eastAsia="MingLiU"/>
          <w:color w:val="000000"/>
          <w:kern w:val="2"/>
          <w:sz w:val="20"/>
          <w:szCs w:val="20"/>
          <w:vertAlign w:val="superscript"/>
        </w:rPr>
        <w:t>*</w:t>
      </w:r>
      <w:r w:rsidRPr="006F71F1">
        <w:rPr>
          <w:rFonts w:eastAsia="MingLiU"/>
          <w:i/>
          <w:color w:val="000000"/>
          <w:kern w:val="2"/>
          <w:sz w:val="20"/>
          <w:szCs w:val="20"/>
        </w:rPr>
        <w:t xml:space="preserve"> p</w:t>
      </w:r>
      <w:r w:rsidRPr="006F71F1">
        <w:rPr>
          <w:rFonts w:eastAsia="MingLiU"/>
          <w:color w:val="000000"/>
          <w:kern w:val="2"/>
          <w:sz w:val="20"/>
          <w:szCs w:val="20"/>
        </w:rPr>
        <w:t xml:space="preserve"> &lt; .05, </w:t>
      </w:r>
      <w:r w:rsidRPr="006F71F1">
        <w:rPr>
          <w:rFonts w:eastAsia="MingLiU"/>
          <w:color w:val="000000"/>
          <w:kern w:val="2"/>
          <w:sz w:val="20"/>
          <w:szCs w:val="20"/>
          <w:vertAlign w:val="superscript"/>
        </w:rPr>
        <w:t>*</w:t>
      </w:r>
      <w:r w:rsidRPr="006F71F1">
        <w:rPr>
          <w:color w:val="000000"/>
          <w:kern w:val="2"/>
          <w:sz w:val="20"/>
          <w:szCs w:val="20"/>
          <w:vertAlign w:val="superscript"/>
        </w:rPr>
        <w:t>*</w:t>
      </w:r>
      <w:r w:rsidRPr="006F71F1">
        <w:rPr>
          <w:i/>
          <w:color w:val="000000"/>
          <w:kern w:val="2"/>
          <w:sz w:val="20"/>
          <w:szCs w:val="20"/>
        </w:rPr>
        <w:t xml:space="preserve"> p</w:t>
      </w:r>
      <w:r w:rsidRPr="006F71F1">
        <w:rPr>
          <w:color w:val="000000"/>
          <w:kern w:val="2"/>
          <w:sz w:val="20"/>
          <w:szCs w:val="20"/>
        </w:rPr>
        <w:t xml:space="preserve"> &lt; .01</w:t>
      </w:r>
    </w:p>
    <w:p w14:paraId="1633B4BC" w14:textId="77777777" w:rsidR="00586499" w:rsidRPr="006F71F1" w:rsidRDefault="00586499" w:rsidP="00385D18">
      <w:pPr>
        <w:widowControl w:val="0"/>
        <w:autoSpaceDE w:val="0"/>
        <w:autoSpaceDN w:val="0"/>
        <w:adjustRightInd w:val="0"/>
        <w:snapToGrid w:val="0"/>
        <w:ind w:right="60"/>
        <w:rPr>
          <w:color w:val="000000"/>
          <w:kern w:val="2"/>
        </w:rPr>
      </w:pPr>
    </w:p>
    <w:p w14:paraId="74BA6D33" w14:textId="77777777" w:rsidR="00BF4927" w:rsidRDefault="00BF4927" w:rsidP="00385D18">
      <w:pPr>
        <w:widowControl w:val="0"/>
        <w:autoSpaceDE w:val="0"/>
        <w:autoSpaceDN w:val="0"/>
        <w:adjustRightInd w:val="0"/>
        <w:snapToGrid w:val="0"/>
        <w:spacing w:line="480" w:lineRule="auto"/>
        <w:ind w:right="60"/>
        <w:jc w:val="center"/>
        <w:rPr>
          <w:rFonts w:eastAsia="DengXian"/>
          <w:b/>
          <w:bCs/>
          <w:color w:val="000000"/>
          <w:kern w:val="2"/>
        </w:rPr>
        <w:sectPr w:rsidR="00BF4927" w:rsidSect="00BF4927">
          <w:pgSz w:w="15840" w:h="12240" w:orient="landscape" w:code="119"/>
          <w:pgMar w:top="1440" w:right="1440" w:bottom="1440" w:left="1440" w:header="851" w:footer="992" w:gutter="0"/>
          <w:cols w:space="425"/>
          <w:docGrid w:linePitch="326"/>
        </w:sectPr>
      </w:pPr>
    </w:p>
    <w:p w14:paraId="32E5A6D7" w14:textId="4C78FEED" w:rsidR="00586499" w:rsidRPr="00755B1B" w:rsidRDefault="003D1187" w:rsidP="00755B1B">
      <w:pPr>
        <w:widowControl w:val="0"/>
        <w:autoSpaceDE w:val="0"/>
        <w:autoSpaceDN w:val="0"/>
        <w:adjustRightInd w:val="0"/>
        <w:snapToGrid w:val="0"/>
        <w:spacing w:line="480" w:lineRule="auto"/>
        <w:ind w:right="60"/>
        <w:rPr>
          <w:rFonts w:eastAsia="DengXian"/>
          <w:bCs/>
          <w:color w:val="000000"/>
          <w:kern w:val="2"/>
        </w:rPr>
      </w:pPr>
      <w:r w:rsidRPr="00755B1B">
        <w:rPr>
          <w:rFonts w:eastAsia="DengXian"/>
          <w:b/>
          <w:bCs/>
          <w:color w:val="000000"/>
          <w:kern w:val="2"/>
        </w:rPr>
        <w:lastRenderedPageBreak/>
        <w:t>Table 2</w:t>
      </w:r>
      <w:r w:rsidR="00755B1B">
        <w:rPr>
          <w:rFonts w:eastAsia="DengXian"/>
          <w:b/>
          <w:bCs/>
          <w:color w:val="000000"/>
          <w:kern w:val="2"/>
        </w:rPr>
        <w:t xml:space="preserve">. </w:t>
      </w:r>
      <w:r w:rsidR="00E37DEE" w:rsidRPr="00755B1B">
        <w:rPr>
          <w:rFonts w:eastAsia="DengXian"/>
          <w:bCs/>
          <w:color w:val="000000"/>
          <w:kern w:val="2"/>
        </w:rPr>
        <w:t>Regression Analysis</w:t>
      </w:r>
      <w:r w:rsidR="00586499" w:rsidRPr="00755B1B">
        <w:rPr>
          <w:rFonts w:eastAsia="DengXian"/>
          <w:bCs/>
          <w:color w:val="000000"/>
          <w:kern w:val="2"/>
        </w:rPr>
        <w:t xml:space="preserve"> for</w:t>
      </w:r>
      <w:r w:rsidR="00E37DEE" w:rsidRPr="00755B1B">
        <w:rPr>
          <w:rFonts w:eastAsia="DengXian"/>
          <w:bCs/>
          <w:color w:val="000000"/>
          <w:kern w:val="2"/>
        </w:rPr>
        <w:t xml:space="preserve"> the</w:t>
      </w:r>
      <w:r w:rsidR="00586499" w:rsidRPr="00755B1B">
        <w:rPr>
          <w:rFonts w:eastAsia="DengXian"/>
          <w:bCs/>
          <w:color w:val="000000"/>
          <w:kern w:val="2"/>
        </w:rPr>
        <w:t xml:space="preserve"> </w:t>
      </w:r>
      <w:r w:rsidR="004F409D" w:rsidRPr="00755B1B">
        <w:rPr>
          <w:rFonts w:eastAsia="DengXian"/>
          <w:bCs/>
          <w:color w:val="000000"/>
          <w:kern w:val="2"/>
        </w:rPr>
        <w:t>Main</w:t>
      </w:r>
      <w:r w:rsidR="00B642DF" w:rsidRPr="00755B1B">
        <w:rPr>
          <w:rFonts w:eastAsia="DengXian"/>
          <w:bCs/>
          <w:color w:val="000000"/>
          <w:kern w:val="2"/>
        </w:rPr>
        <w:t xml:space="preserve"> </w:t>
      </w:r>
      <w:r w:rsidR="004F409D" w:rsidRPr="00755B1B">
        <w:rPr>
          <w:rFonts w:eastAsia="DengXian"/>
          <w:bCs/>
          <w:color w:val="000000"/>
          <w:kern w:val="2"/>
        </w:rPr>
        <w:t>Effect</w:t>
      </w:r>
      <w:r w:rsidR="00E37DEE" w:rsidRPr="00755B1B">
        <w:rPr>
          <w:rFonts w:eastAsia="DengXian"/>
          <w:bCs/>
          <w:color w:val="000000"/>
          <w:kern w:val="2"/>
        </w:rPr>
        <w:t>s of Studied Variables</w:t>
      </w:r>
    </w:p>
    <w:tbl>
      <w:tblPr>
        <w:tblStyle w:val="10"/>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1710"/>
        <w:gridCol w:w="1530"/>
        <w:gridCol w:w="1980"/>
        <w:gridCol w:w="1530"/>
      </w:tblGrid>
      <w:tr w:rsidR="0038111B" w:rsidRPr="006F71F1" w14:paraId="76BFE371" w14:textId="4C2E2AEE" w:rsidTr="00BF4927">
        <w:trPr>
          <w:trHeight w:val="308"/>
          <w:jc w:val="center"/>
        </w:trPr>
        <w:tc>
          <w:tcPr>
            <w:tcW w:w="3240" w:type="dxa"/>
            <w:vMerge w:val="restart"/>
            <w:tcBorders>
              <w:top w:val="single" w:sz="4" w:space="0" w:color="000000"/>
              <w:bottom w:val="single" w:sz="4" w:space="0" w:color="auto"/>
            </w:tcBorders>
            <w:noWrap/>
            <w:vAlign w:val="bottom"/>
          </w:tcPr>
          <w:p w14:paraId="2F3E5202" w14:textId="77777777" w:rsidR="0038111B" w:rsidRPr="006F71F1" w:rsidRDefault="0038111B" w:rsidP="00385D18">
            <w:pPr>
              <w:widowControl w:val="0"/>
              <w:snapToGrid w:val="0"/>
              <w:jc w:val="both"/>
              <w:rPr>
                <w:i/>
                <w:color w:val="000000"/>
                <w:sz w:val="24"/>
                <w:szCs w:val="24"/>
              </w:rPr>
            </w:pPr>
            <w:r w:rsidRPr="006F71F1">
              <w:rPr>
                <w:rFonts w:eastAsia="DengXian"/>
                <w:b/>
                <w:bCs/>
                <w:i/>
                <w:sz w:val="24"/>
                <w:szCs w:val="24"/>
              </w:rPr>
              <w:t>Variables</w:t>
            </w:r>
          </w:p>
        </w:tc>
        <w:tc>
          <w:tcPr>
            <w:tcW w:w="1710" w:type="dxa"/>
            <w:tcBorders>
              <w:top w:val="single" w:sz="4" w:space="0" w:color="000000"/>
              <w:bottom w:val="single" w:sz="4" w:space="0" w:color="000000"/>
            </w:tcBorders>
            <w:noWrap/>
            <w:vAlign w:val="center"/>
          </w:tcPr>
          <w:p w14:paraId="04DCF0A5" w14:textId="7E9950E3" w:rsidR="0038111B" w:rsidRPr="006F71F1" w:rsidRDefault="0038111B" w:rsidP="00385D18">
            <w:pPr>
              <w:widowControl w:val="0"/>
              <w:snapToGrid w:val="0"/>
              <w:jc w:val="center"/>
              <w:rPr>
                <w:rFonts w:eastAsia="DengXian"/>
                <w:b/>
                <w:i/>
                <w:sz w:val="24"/>
                <w:szCs w:val="24"/>
              </w:rPr>
            </w:pPr>
            <w:r w:rsidRPr="006F71F1">
              <w:rPr>
                <w:rFonts w:eastAsia="DengXian"/>
                <w:b/>
                <w:i/>
                <w:sz w:val="24"/>
                <w:szCs w:val="24"/>
              </w:rPr>
              <w:t>Initial level of error making</w:t>
            </w:r>
          </w:p>
        </w:tc>
        <w:tc>
          <w:tcPr>
            <w:tcW w:w="1530" w:type="dxa"/>
            <w:tcBorders>
              <w:top w:val="single" w:sz="4" w:space="0" w:color="000000"/>
              <w:bottom w:val="single" w:sz="4" w:space="0" w:color="000000"/>
            </w:tcBorders>
            <w:vAlign w:val="center"/>
          </w:tcPr>
          <w:p w14:paraId="2B089C38" w14:textId="7E2764AB" w:rsidR="0038111B" w:rsidRPr="006F71F1" w:rsidRDefault="0038111B" w:rsidP="00385D18">
            <w:pPr>
              <w:widowControl w:val="0"/>
              <w:snapToGrid w:val="0"/>
              <w:jc w:val="center"/>
              <w:rPr>
                <w:rFonts w:eastAsia="DengXian"/>
                <w:b/>
                <w:i/>
                <w:sz w:val="24"/>
                <w:szCs w:val="24"/>
              </w:rPr>
            </w:pPr>
            <w:r w:rsidRPr="006F71F1">
              <w:rPr>
                <w:rFonts w:eastAsia="DengXian"/>
                <w:b/>
                <w:i/>
                <w:sz w:val="24"/>
                <w:szCs w:val="24"/>
              </w:rPr>
              <w:t>Change trajectory of error making</w:t>
            </w:r>
          </w:p>
        </w:tc>
        <w:tc>
          <w:tcPr>
            <w:tcW w:w="1980" w:type="dxa"/>
            <w:tcBorders>
              <w:top w:val="single" w:sz="4" w:space="0" w:color="000000"/>
              <w:bottom w:val="single" w:sz="4" w:space="0" w:color="000000"/>
            </w:tcBorders>
            <w:noWrap/>
            <w:vAlign w:val="center"/>
          </w:tcPr>
          <w:p w14:paraId="045DE59E" w14:textId="214B6606" w:rsidR="0038111B" w:rsidRPr="006F71F1" w:rsidRDefault="0038111B" w:rsidP="00385D18">
            <w:pPr>
              <w:widowControl w:val="0"/>
              <w:snapToGrid w:val="0"/>
              <w:jc w:val="center"/>
              <w:rPr>
                <w:rFonts w:eastAsia="DengXian"/>
                <w:b/>
                <w:i/>
                <w:sz w:val="24"/>
                <w:szCs w:val="24"/>
              </w:rPr>
            </w:pPr>
            <w:r w:rsidRPr="006F71F1">
              <w:rPr>
                <w:rFonts w:eastAsia="DengXian"/>
                <w:b/>
                <w:i/>
                <w:sz w:val="24"/>
                <w:szCs w:val="24"/>
              </w:rPr>
              <w:t>Newcomer task performance</w:t>
            </w:r>
          </w:p>
        </w:tc>
        <w:tc>
          <w:tcPr>
            <w:tcW w:w="1530" w:type="dxa"/>
            <w:tcBorders>
              <w:top w:val="single" w:sz="4" w:space="0" w:color="000000"/>
              <w:bottom w:val="single" w:sz="4" w:space="0" w:color="000000"/>
            </w:tcBorders>
            <w:noWrap/>
            <w:vAlign w:val="center"/>
          </w:tcPr>
          <w:p w14:paraId="213E86A3" w14:textId="3645F492" w:rsidR="0038111B" w:rsidRPr="006F71F1" w:rsidRDefault="0038111B" w:rsidP="00385D18">
            <w:pPr>
              <w:widowControl w:val="0"/>
              <w:snapToGrid w:val="0"/>
              <w:jc w:val="center"/>
              <w:rPr>
                <w:rFonts w:eastAsia="DengXian"/>
                <w:b/>
                <w:i/>
                <w:sz w:val="24"/>
                <w:szCs w:val="24"/>
              </w:rPr>
            </w:pPr>
            <w:r w:rsidRPr="006F71F1">
              <w:rPr>
                <w:rFonts w:eastAsia="DengXian"/>
                <w:b/>
                <w:i/>
                <w:sz w:val="24"/>
                <w:szCs w:val="24"/>
              </w:rPr>
              <w:t>Newcomer annual merit pay</w:t>
            </w:r>
            <w:r w:rsidR="00D512E4" w:rsidRPr="006F71F1">
              <w:rPr>
                <w:rFonts w:eastAsia="DengXian"/>
                <w:b/>
                <w:i/>
                <w:sz w:val="24"/>
                <w:szCs w:val="24"/>
              </w:rPr>
              <w:t xml:space="preserve"> (Log)</w:t>
            </w:r>
          </w:p>
        </w:tc>
      </w:tr>
      <w:tr w:rsidR="0038111B" w:rsidRPr="006F71F1" w14:paraId="3E87C9AF" w14:textId="69E7B146" w:rsidTr="00BF4927">
        <w:trPr>
          <w:trHeight w:val="308"/>
          <w:jc w:val="center"/>
        </w:trPr>
        <w:tc>
          <w:tcPr>
            <w:tcW w:w="3240" w:type="dxa"/>
            <w:vMerge/>
            <w:tcBorders>
              <w:bottom w:val="single" w:sz="4" w:space="0" w:color="auto"/>
            </w:tcBorders>
            <w:noWrap/>
            <w:vAlign w:val="center"/>
          </w:tcPr>
          <w:p w14:paraId="3A856A26" w14:textId="77777777" w:rsidR="0038111B" w:rsidRPr="006F71F1" w:rsidRDefault="0038111B" w:rsidP="00385D18">
            <w:pPr>
              <w:widowControl w:val="0"/>
              <w:snapToGrid w:val="0"/>
              <w:jc w:val="both"/>
              <w:rPr>
                <w:rFonts w:eastAsia="DengXian"/>
                <w:b/>
                <w:bCs/>
                <w:sz w:val="24"/>
                <w:szCs w:val="24"/>
              </w:rPr>
            </w:pPr>
          </w:p>
        </w:tc>
        <w:tc>
          <w:tcPr>
            <w:tcW w:w="1710" w:type="dxa"/>
            <w:tcBorders>
              <w:top w:val="single" w:sz="4" w:space="0" w:color="000000"/>
              <w:bottom w:val="single" w:sz="4" w:space="0" w:color="auto"/>
            </w:tcBorders>
            <w:noWrap/>
            <w:vAlign w:val="center"/>
          </w:tcPr>
          <w:p w14:paraId="2B4616A3" w14:textId="027B2DDC" w:rsidR="0038111B" w:rsidRPr="006F71F1" w:rsidRDefault="0038111B"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vAlign w:val="center"/>
          </w:tcPr>
          <w:p w14:paraId="3ADF3518" w14:textId="37BCB1F6" w:rsidR="0038111B" w:rsidRPr="006F71F1" w:rsidRDefault="0038111B"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980" w:type="dxa"/>
            <w:tcBorders>
              <w:top w:val="single" w:sz="4" w:space="0" w:color="000000"/>
              <w:bottom w:val="single" w:sz="4" w:space="0" w:color="auto"/>
            </w:tcBorders>
            <w:noWrap/>
            <w:vAlign w:val="center"/>
          </w:tcPr>
          <w:p w14:paraId="2004B74E" w14:textId="7FB4A4D1" w:rsidR="0038111B" w:rsidRPr="006F71F1" w:rsidRDefault="0038111B"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noWrap/>
            <w:vAlign w:val="center"/>
          </w:tcPr>
          <w:p w14:paraId="6FF90027" w14:textId="0BF5951A" w:rsidR="0038111B" w:rsidRPr="006F71F1" w:rsidRDefault="0038111B"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r>
      <w:tr w:rsidR="001F5921" w:rsidRPr="006F71F1" w14:paraId="70FEB014" w14:textId="38D88AAE" w:rsidTr="00BF4927">
        <w:trPr>
          <w:trHeight w:val="308"/>
          <w:jc w:val="center"/>
        </w:trPr>
        <w:tc>
          <w:tcPr>
            <w:tcW w:w="3240" w:type="dxa"/>
            <w:noWrap/>
            <w:vAlign w:val="center"/>
          </w:tcPr>
          <w:p w14:paraId="5DB04829" w14:textId="77777777" w:rsidR="001F5921" w:rsidRPr="006F71F1" w:rsidRDefault="001F5921" w:rsidP="00385D18">
            <w:pPr>
              <w:widowControl w:val="0"/>
              <w:snapToGrid w:val="0"/>
              <w:rPr>
                <w:i/>
                <w:color w:val="000000"/>
                <w:sz w:val="24"/>
                <w:szCs w:val="24"/>
              </w:rPr>
            </w:pPr>
            <w:r w:rsidRPr="006F71F1">
              <w:rPr>
                <w:i/>
                <w:color w:val="000000"/>
                <w:sz w:val="24"/>
                <w:szCs w:val="24"/>
              </w:rPr>
              <w:t>Intercept</w:t>
            </w:r>
          </w:p>
        </w:tc>
        <w:tc>
          <w:tcPr>
            <w:tcW w:w="1710" w:type="dxa"/>
            <w:noWrap/>
            <w:vAlign w:val="center"/>
          </w:tcPr>
          <w:p w14:paraId="4ECD4288" w14:textId="4E055C37" w:rsidR="001F5921" w:rsidRPr="006F71F1" w:rsidRDefault="001F5921" w:rsidP="00385D18">
            <w:pPr>
              <w:widowControl w:val="0"/>
              <w:snapToGrid w:val="0"/>
              <w:jc w:val="right"/>
              <w:rPr>
                <w:rFonts w:eastAsia="DengXian"/>
                <w:sz w:val="24"/>
                <w:szCs w:val="24"/>
              </w:rPr>
            </w:pPr>
            <w:r w:rsidRPr="006F71F1">
              <w:rPr>
                <w:rFonts w:eastAsia="DengXian"/>
                <w:sz w:val="24"/>
                <w:szCs w:val="24"/>
              </w:rPr>
              <w:t>5.015</w:t>
            </w:r>
            <w:r w:rsidRPr="006F71F1">
              <w:rPr>
                <w:rFonts w:eastAsia="DengXian"/>
                <w:sz w:val="24"/>
                <w:szCs w:val="24"/>
                <w:vertAlign w:val="superscript"/>
              </w:rPr>
              <w:t>**</w:t>
            </w:r>
            <w:r w:rsidRPr="006F71F1">
              <w:rPr>
                <w:rFonts w:eastAsia="DengXian"/>
                <w:sz w:val="24"/>
                <w:szCs w:val="24"/>
              </w:rPr>
              <w:t>(1.373)</w:t>
            </w:r>
          </w:p>
        </w:tc>
        <w:tc>
          <w:tcPr>
            <w:tcW w:w="1530" w:type="dxa"/>
            <w:vAlign w:val="center"/>
          </w:tcPr>
          <w:p w14:paraId="337E3BFD" w14:textId="21B4B877" w:rsidR="001F5921" w:rsidRPr="006F71F1" w:rsidRDefault="001F5921" w:rsidP="00385D18">
            <w:pPr>
              <w:widowControl w:val="0"/>
              <w:snapToGrid w:val="0"/>
              <w:jc w:val="right"/>
              <w:rPr>
                <w:rFonts w:eastAsia="DengXian"/>
                <w:sz w:val="24"/>
                <w:szCs w:val="24"/>
              </w:rPr>
            </w:pPr>
            <w:r w:rsidRPr="006F71F1">
              <w:rPr>
                <w:rFonts w:eastAsia="DengXian"/>
                <w:sz w:val="24"/>
                <w:szCs w:val="24"/>
              </w:rPr>
              <w:t>-.116</w:t>
            </w:r>
            <w:r w:rsidRPr="006F71F1">
              <w:rPr>
                <w:rFonts w:eastAsia="DengXian"/>
                <w:sz w:val="24"/>
                <w:szCs w:val="24"/>
                <w:vertAlign w:val="superscript"/>
              </w:rPr>
              <w:t>**</w:t>
            </w:r>
            <w:r w:rsidRPr="006F71F1">
              <w:rPr>
                <w:rFonts w:eastAsia="DengXian"/>
                <w:sz w:val="24"/>
                <w:szCs w:val="24"/>
              </w:rPr>
              <w:t>(.030)</w:t>
            </w:r>
          </w:p>
        </w:tc>
        <w:tc>
          <w:tcPr>
            <w:tcW w:w="1980" w:type="dxa"/>
            <w:noWrap/>
            <w:vAlign w:val="center"/>
          </w:tcPr>
          <w:p w14:paraId="0CD037EC" w14:textId="3F2C2E6C" w:rsidR="001F5921" w:rsidRPr="006F71F1" w:rsidRDefault="001F5921" w:rsidP="00385D18">
            <w:pPr>
              <w:widowControl w:val="0"/>
              <w:snapToGrid w:val="0"/>
              <w:jc w:val="right"/>
              <w:rPr>
                <w:rFonts w:eastAsia="DengXian"/>
                <w:sz w:val="24"/>
                <w:szCs w:val="24"/>
              </w:rPr>
            </w:pPr>
            <w:r w:rsidRPr="006F71F1">
              <w:rPr>
                <w:rFonts w:eastAsia="DengXian"/>
                <w:sz w:val="24"/>
                <w:szCs w:val="24"/>
              </w:rPr>
              <w:t>.852(1.580)</w:t>
            </w:r>
          </w:p>
        </w:tc>
        <w:tc>
          <w:tcPr>
            <w:tcW w:w="1530" w:type="dxa"/>
            <w:noWrap/>
            <w:vAlign w:val="center"/>
          </w:tcPr>
          <w:p w14:paraId="2AFE1880" w14:textId="75A032E3"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4.167</w:t>
            </w:r>
            <w:r w:rsidRPr="006F71F1">
              <w:rPr>
                <w:rFonts w:eastAsia="DengXian"/>
                <w:color w:val="000000"/>
                <w:sz w:val="24"/>
                <w:szCs w:val="24"/>
                <w:vertAlign w:val="superscript"/>
              </w:rPr>
              <w:t>**</w:t>
            </w:r>
            <w:r w:rsidRPr="006F71F1">
              <w:rPr>
                <w:rFonts w:eastAsia="DengXian"/>
                <w:color w:val="000000"/>
                <w:sz w:val="24"/>
                <w:szCs w:val="24"/>
              </w:rPr>
              <w:t>(.057)</w:t>
            </w:r>
          </w:p>
        </w:tc>
      </w:tr>
      <w:tr w:rsidR="001F5921" w:rsidRPr="006F71F1" w14:paraId="1CAF6473" w14:textId="77777777" w:rsidTr="00BF4927">
        <w:trPr>
          <w:trHeight w:val="308"/>
          <w:jc w:val="center"/>
        </w:trPr>
        <w:tc>
          <w:tcPr>
            <w:tcW w:w="3240" w:type="dxa"/>
            <w:noWrap/>
            <w:vAlign w:val="center"/>
          </w:tcPr>
          <w:p w14:paraId="38CF8B30" w14:textId="52D7C8CB" w:rsidR="001F5921" w:rsidRPr="006F71F1" w:rsidRDefault="001F5921" w:rsidP="00385D18">
            <w:pPr>
              <w:widowControl w:val="0"/>
              <w:snapToGrid w:val="0"/>
              <w:rPr>
                <w:i/>
                <w:color w:val="000000"/>
                <w:sz w:val="24"/>
                <w:szCs w:val="24"/>
              </w:rPr>
            </w:pPr>
            <w:r w:rsidRPr="006F71F1">
              <w:rPr>
                <w:b/>
                <w:i/>
                <w:color w:val="000000"/>
                <w:sz w:val="24"/>
                <w:szCs w:val="24"/>
              </w:rPr>
              <w:t>Control variables</w:t>
            </w:r>
          </w:p>
        </w:tc>
        <w:tc>
          <w:tcPr>
            <w:tcW w:w="1710" w:type="dxa"/>
            <w:noWrap/>
            <w:vAlign w:val="center"/>
          </w:tcPr>
          <w:p w14:paraId="0D1B759A"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717B3B28"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1F995FCD"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59FCEF19" w14:textId="77777777" w:rsidR="001F5921" w:rsidRPr="006F71F1" w:rsidRDefault="001F5921" w:rsidP="00385D18">
            <w:pPr>
              <w:widowControl w:val="0"/>
              <w:snapToGrid w:val="0"/>
              <w:jc w:val="right"/>
              <w:rPr>
                <w:rFonts w:eastAsia="DengXian"/>
                <w:color w:val="000000"/>
                <w:sz w:val="24"/>
                <w:szCs w:val="24"/>
              </w:rPr>
            </w:pPr>
          </w:p>
        </w:tc>
      </w:tr>
      <w:tr w:rsidR="001F5921" w:rsidRPr="006F71F1" w14:paraId="21108BF8" w14:textId="2202C254" w:rsidTr="00BF4927">
        <w:trPr>
          <w:trHeight w:val="308"/>
          <w:jc w:val="center"/>
        </w:trPr>
        <w:tc>
          <w:tcPr>
            <w:tcW w:w="3240" w:type="dxa"/>
            <w:noWrap/>
            <w:vAlign w:val="center"/>
            <w:hideMark/>
          </w:tcPr>
          <w:p w14:paraId="313DA830" w14:textId="3559B595" w:rsidR="001F5921" w:rsidRPr="006F71F1" w:rsidRDefault="001F5921" w:rsidP="00385D18">
            <w:pPr>
              <w:widowControl w:val="0"/>
              <w:snapToGrid w:val="0"/>
              <w:rPr>
                <w:rFonts w:eastAsia="DengXian"/>
                <w:sz w:val="24"/>
                <w:szCs w:val="24"/>
              </w:rPr>
            </w:pPr>
            <w:r w:rsidRPr="006F71F1">
              <w:rPr>
                <w:color w:val="000000"/>
                <w:sz w:val="24"/>
                <w:szCs w:val="24"/>
              </w:rPr>
              <w:t>N</w:t>
            </w:r>
            <w:r w:rsidRPr="006F71F1">
              <w:rPr>
                <w:rFonts w:eastAsia="DengXian"/>
                <w:color w:val="000000"/>
                <w:sz w:val="24"/>
                <w:szCs w:val="24"/>
              </w:rPr>
              <w:t>ew</w:t>
            </w:r>
            <w:r w:rsidRPr="006F71F1">
              <w:rPr>
                <w:color w:val="000000"/>
                <w:sz w:val="24"/>
                <w:szCs w:val="24"/>
              </w:rPr>
              <w:t>comer sex</w:t>
            </w:r>
            <w:r w:rsidR="002E2141" w:rsidRPr="006F71F1">
              <w:rPr>
                <w:color w:val="000000"/>
                <w:sz w:val="24"/>
                <w:szCs w:val="24"/>
              </w:rPr>
              <w:t xml:space="preserve"> </w:t>
            </w:r>
            <w:r w:rsidR="002E2141" w:rsidRPr="006F71F1">
              <w:rPr>
                <w:rFonts w:eastAsia="DengXian"/>
                <w:color w:val="000000"/>
                <w:sz w:val="24"/>
                <w:szCs w:val="24"/>
              </w:rPr>
              <w:t>(0 = female)</w:t>
            </w:r>
          </w:p>
        </w:tc>
        <w:tc>
          <w:tcPr>
            <w:tcW w:w="1710" w:type="dxa"/>
            <w:noWrap/>
            <w:vAlign w:val="center"/>
            <w:hideMark/>
          </w:tcPr>
          <w:p w14:paraId="256A0AD0" w14:textId="15E0DBC7" w:rsidR="001F5921" w:rsidRPr="006F71F1" w:rsidRDefault="001F5921" w:rsidP="00385D18">
            <w:pPr>
              <w:widowControl w:val="0"/>
              <w:snapToGrid w:val="0"/>
              <w:jc w:val="right"/>
              <w:rPr>
                <w:rFonts w:eastAsia="DengXian"/>
                <w:sz w:val="24"/>
                <w:szCs w:val="24"/>
              </w:rPr>
            </w:pPr>
            <w:r w:rsidRPr="006F71F1">
              <w:rPr>
                <w:rFonts w:eastAsia="DengXian"/>
                <w:sz w:val="24"/>
                <w:szCs w:val="24"/>
              </w:rPr>
              <w:t>-.280(.226)</w:t>
            </w:r>
          </w:p>
        </w:tc>
        <w:tc>
          <w:tcPr>
            <w:tcW w:w="1530" w:type="dxa"/>
            <w:vAlign w:val="center"/>
          </w:tcPr>
          <w:p w14:paraId="702D8B13" w14:textId="1AEA404E" w:rsidR="001F5921" w:rsidRPr="006F71F1" w:rsidRDefault="001F5921" w:rsidP="00385D18">
            <w:pPr>
              <w:widowControl w:val="0"/>
              <w:snapToGrid w:val="0"/>
              <w:jc w:val="right"/>
              <w:rPr>
                <w:rFonts w:eastAsia="DengXian"/>
                <w:sz w:val="24"/>
                <w:szCs w:val="24"/>
                <w:highlight w:val="yellow"/>
              </w:rPr>
            </w:pPr>
            <w:r w:rsidRPr="006F71F1">
              <w:rPr>
                <w:rFonts w:eastAsia="DengXian"/>
                <w:sz w:val="24"/>
                <w:szCs w:val="24"/>
              </w:rPr>
              <w:t>-.003(.005)</w:t>
            </w:r>
          </w:p>
        </w:tc>
        <w:tc>
          <w:tcPr>
            <w:tcW w:w="1980" w:type="dxa"/>
            <w:noWrap/>
            <w:vAlign w:val="center"/>
            <w:hideMark/>
          </w:tcPr>
          <w:p w14:paraId="1E3D5CFA" w14:textId="5A85B0E8" w:rsidR="001F5921" w:rsidRPr="006F71F1" w:rsidRDefault="001F5921" w:rsidP="00385D18">
            <w:pPr>
              <w:widowControl w:val="0"/>
              <w:snapToGrid w:val="0"/>
              <w:jc w:val="right"/>
              <w:rPr>
                <w:rFonts w:eastAsia="DengXian"/>
                <w:sz w:val="24"/>
                <w:szCs w:val="24"/>
              </w:rPr>
            </w:pPr>
            <w:r w:rsidRPr="006F71F1">
              <w:rPr>
                <w:rFonts w:eastAsia="DengXian"/>
                <w:sz w:val="24"/>
                <w:szCs w:val="24"/>
              </w:rPr>
              <w:t>.409(.213)</w:t>
            </w:r>
          </w:p>
        </w:tc>
        <w:tc>
          <w:tcPr>
            <w:tcW w:w="1530" w:type="dxa"/>
            <w:noWrap/>
            <w:vAlign w:val="center"/>
          </w:tcPr>
          <w:p w14:paraId="3324AD13" w14:textId="73F5EA11"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-.008(.008)</w:t>
            </w:r>
          </w:p>
        </w:tc>
      </w:tr>
      <w:tr w:rsidR="001F5921" w:rsidRPr="006F71F1" w14:paraId="4AEF4E44" w14:textId="316004A4" w:rsidTr="00BF4927">
        <w:trPr>
          <w:trHeight w:val="323"/>
          <w:jc w:val="center"/>
        </w:trPr>
        <w:tc>
          <w:tcPr>
            <w:tcW w:w="3240" w:type="dxa"/>
            <w:noWrap/>
            <w:vAlign w:val="center"/>
            <w:hideMark/>
          </w:tcPr>
          <w:p w14:paraId="12D6694F" w14:textId="77777777" w:rsidR="001F5921" w:rsidRPr="006F71F1" w:rsidRDefault="001F5921" w:rsidP="00385D18">
            <w:pPr>
              <w:widowControl w:val="0"/>
              <w:snapToGrid w:val="0"/>
              <w:rPr>
                <w:rFonts w:eastAsia="DengXian"/>
                <w:sz w:val="24"/>
                <w:szCs w:val="24"/>
              </w:rPr>
            </w:pPr>
            <w:r w:rsidRPr="006F71F1">
              <w:rPr>
                <w:color w:val="000000"/>
                <w:sz w:val="24"/>
                <w:szCs w:val="24"/>
              </w:rPr>
              <w:t>N</w:t>
            </w:r>
            <w:r w:rsidRPr="006F71F1">
              <w:rPr>
                <w:rFonts w:eastAsia="DengXian"/>
                <w:color w:val="000000"/>
                <w:sz w:val="24"/>
                <w:szCs w:val="24"/>
              </w:rPr>
              <w:t>ew</w:t>
            </w:r>
            <w:r w:rsidRPr="006F71F1">
              <w:rPr>
                <w:color w:val="000000"/>
                <w:sz w:val="24"/>
                <w:szCs w:val="24"/>
              </w:rPr>
              <w:t>comer age</w:t>
            </w:r>
          </w:p>
        </w:tc>
        <w:tc>
          <w:tcPr>
            <w:tcW w:w="1710" w:type="dxa"/>
            <w:noWrap/>
            <w:vAlign w:val="center"/>
            <w:hideMark/>
          </w:tcPr>
          <w:p w14:paraId="4692C8BA" w14:textId="48C4CF62" w:rsidR="001F5921" w:rsidRPr="006F71F1" w:rsidRDefault="001F5921" w:rsidP="00385D18">
            <w:pPr>
              <w:widowControl w:val="0"/>
              <w:snapToGrid w:val="0"/>
              <w:jc w:val="right"/>
              <w:rPr>
                <w:rFonts w:eastAsia="DengXian"/>
                <w:sz w:val="24"/>
                <w:szCs w:val="24"/>
              </w:rPr>
            </w:pPr>
            <w:r w:rsidRPr="006F71F1">
              <w:rPr>
                <w:rFonts w:eastAsia="DengXian"/>
                <w:sz w:val="24"/>
                <w:szCs w:val="24"/>
              </w:rPr>
              <w:t>-.023(.026)</w:t>
            </w:r>
          </w:p>
        </w:tc>
        <w:tc>
          <w:tcPr>
            <w:tcW w:w="1530" w:type="dxa"/>
            <w:vAlign w:val="center"/>
          </w:tcPr>
          <w:p w14:paraId="082B56EC" w14:textId="0343A52D" w:rsidR="001F5921" w:rsidRPr="006F71F1" w:rsidRDefault="001F5921" w:rsidP="00385D18">
            <w:pPr>
              <w:widowControl w:val="0"/>
              <w:snapToGrid w:val="0"/>
              <w:jc w:val="right"/>
              <w:rPr>
                <w:rFonts w:eastAsia="DengXian"/>
                <w:sz w:val="24"/>
                <w:szCs w:val="24"/>
                <w:highlight w:val="yellow"/>
              </w:rPr>
            </w:pPr>
            <w:r w:rsidRPr="006F71F1">
              <w:rPr>
                <w:rFonts w:eastAsia="DengXian"/>
                <w:sz w:val="24"/>
                <w:szCs w:val="24"/>
              </w:rPr>
              <w:t>-.001(.001)</w:t>
            </w:r>
          </w:p>
        </w:tc>
        <w:tc>
          <w:tcPr>
            <w:tcW w:w="1980" w:type="dxa"/>
            <w:noWrap/>
            <w:vAlign w:val="center"/>
            <w:hideMark/>
          </w:tcPr>
          <w:p w14:paraId="01B25CED" w14:textId="2D4347B1" w:rsidR="001F5921" w:rsidRPr="006F71F1" w:rsidRDefault="001F5921" w:rsidP="00385D18">
            <w:pPr>
              <w:widowControl w:val="0"/>
              <w:snapToGrid w:val="0"/>
              <w:jc w:val="right"/>
              <w:rPr>
                <w:rFonts w:eastAsia="DengXian"/>
                <w:sz w:val="24"/>
                <w:szCs w:val="24"/>
              </w:rPr>
            </w:pPr>
            <w:r w:rsidRPr="006F71F1">
              <w:rPr>
                <w:rFonts w:eastAsia="DengXian"/>
                <w:sz w:val="24"/>
                <w:szCs w:val="24"/>
              </w:rPr>
              <w:t>-.025(.024)</w:t>
            </w:r>
          </w:p>
        </w:tc>
        <w:tc>
          <w:tcPr>
            <w:tcW w:w="1530" w:type="dxa"/>
            <w:noWrap/>
            <w:vAlign w:val="center"/>
          </w:tcPr>
          <w:p w14:paraId="32A3A4A0" w14:textId="27B70A85"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-.001(.001)</w:t>
            </w:r>
          </w:p>
        </w:tc>
      </w:tr>
      <w:tr w:rsidR="001F5921" w:rsidRPr="006F71F1" w14:paraId="42D78689" w14:textId="29EFAF66" w:rsidTr="00BF4927">
        <w:trPr>
          <w:trHeight w:val="323"/>
          <w:jc w:val="center"/>
        </w:trPr>
        <w:tc>
          <w:tcPr>
            <w:tcW w:w="3240" w:type="dxa"/>
            <w:noWrap/>
            <w:vAlign w:val="center"/>
          </w:tcPr>
          <w:p w14:paraId="599A63C3" w14:textId="5855B629" w:rsidR="001F5921" w:rsidRPr="006F71F1" w:rsidRDefault="001F5921" w:rsidP="00385D18">
            <w:pPr>
              <w:widowControl w:val="0"/>
              <w:snapToGrid w:val="0"/>
              <w:rPr>
                <w:color w:val="000000"/>
                <w:sz w:val="24"/>
                <w:szCs w:val="24"/>
              </w:rPr>
            </w:pPr>
            <w:r w:rsidRPr="006F71F1">
              <w:rPr>
                <w:sz w:val="24"/>
                <w:szCs w:val="24"/>
              </w:rPr>
              <w:t>Leader sex</w:t>
            </w:r>
            <w:r w:rsidR="002E2141" w:rsidRPr="006F71F1">
              <w:rPr>
                <w:sz w:val="24"/>
                <w:szCs w:val="24"/>
              </w:rPr>
              <w:t xml:space="preserve"> </w:t>
            </w:r>
            <w:r w:rsidR="002E2141" w:rsidRPr="006F71F1">
              <w:rPr>
                <w:rFonts w:eastAsia="DengXian"/>
                <w:color w:val="000000"/>
                <w:sz w:val="24"/>
                <w:szCs w:val="24"/>
              </w:rPr>
              <w:t>(0 = female)</w:t>
            </w:r>
          </w:p>
        </w:tc>
        <w:tc>
          <w:tcPr>
            <w:tcW w:w="1710" w:type="dxa"/>
            <w:noWrap/>
            <w:vAlign w:val="center"/>
          </w:tcPr>
          <w:p w14:paraId="12F2209C" w14:textId="6CD37571" w:rsidR="001F5921" w:rsidRPr="006F71F1" w:rsidRDefault="001F5921" w:rsidP="00385D18">
            <w:pPr>
              <w:widowControl w:val="0"/>
              <w:snapToGrid w:val="0"/>
              <w:jc w:val="right"/>
              <w:rPr>
                <w:rFonts w:eastAsia="DengXian"/>
                <w:sz w:val="24"/>
                <w:szCs w:val="24"/>
              </w:rPr>
            </w:pPr>
            <w:r w:rsidRPr="006F71F1">
              <w:rPr>
                <w:rFonts w:eastAsia="DengXian"/>
                <w:sz w:val="24"/>
                <w:szCs w:val="24"/>
              </w:rPr>
              <w:t>-.356(.231)</w:t>
            </w:r>
          </w:p>
        </w:tc>
        <w:tc>
          <w:tcPr>
            <w:tcW w:w="1530" w:type="dxa"/>
            <w:vAlign w:val="center"/>
          </w:tcPr>
          <w:p w14:paraId="6DD9C24E" w14:textId="54D51EE4" w:rsidR="001F5921" w:rsidRPr="006F71F1" w:rsidRDefault="001F5921" w:rsidP="00385D18">
            <w:pPr>
              <w:widowControl w:val="0"/>
              <w:snapToGrid w:val="0"/>
              <w:jc w:val="right"/>
              <w:rPr>
                <w:rFonts w:eastAsia="DengXian"/>
                <w:sz w:val="24"/>
                <w:szCs w:val="24"/>
              </w:rPr>
            </w:pPr>
            <w:r w:rsidRPr="006F71F1">
              <w:rPr>
                <w:rFonts w:eastAsia="DengXian"/>
                <w:sz w:val="24"/>
                <w:szCs w:val="24"/>
              </w:rPr>
              <w:t>-.005(.005)</w:t>
            </w:r>
          </w:p>
        </w:tc>
        <w:tc>
          <w:tcPr>
            <w:tcW w:w="1980" w:type="dxa"/>
            <w:noWrap/>
            <w:vAlign w:val="center"/>
          </w:tcPr>
          <w:p w14:paraId="56002F08" w14:textId="6DB82D00" w:rsidR="001F5921" w:rsidRPr="006F71F1" w:rsidRDefault="001F5921" w:rsidP="00385D18">
            <w:pPr>
              <w:widowControl w:val="0"/>
              <w:snapToGrid w:val="0"/>
              <w:jc w:val="right"/>
              <w:rPr>
                <w:rFonts w:eastAsia="DengXian"/>
                <w:sz w:val="24"/>
                <w:szCs w:val="24"/>
              </w:rPr>
            </w:pPr>
            <w:r w:rsidRPr="006F71F1">
              <w:rPr>
                <w:rFonts w:eastAsia="DengXian"/>
                <w:sz w:val="24"/>
                <w:szCs w:val="24"/>
              </w:rPr>
              <w:t>.264(.217)</w:t>
            </w:r>
          </w:p>
        </w:tc>
        <w:tc>
          <w:tcPr>
            <w:tcW w:w="1530" w:type="dxa"/>
            <w:noWrap/>
            <w:vAlign w:val="center"/>
          </w:tcPr>
          <w:p w14:paraId="60193A1E" w14:textId="255AD19C"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.009(.008)</w:t>
            </w:r>
          </w:p>
        </w:tc>
      </w:tr>
      <w:tr w:rsidR="001F5921" w:rsidRPr="006F71F1" w14:paraId="171FE7E6" w14:textId="0F5BF778" w:rsidTr="00BF4927">
        <w:trPr>
          <w:trHeight w:val="323"/>
          <w:jc w:val="center"/>
        </w:trPr>
        <w:tc>
          <w:tcPr>
            <w:tcW w:w="3240" w:type="dxa"/>
            <w:noWrap/>
            <w:vAlign w:val="center"/>
          </w:tcPr>
          <w:p w14:paraId="6151165A" w14:textId="77777777" w:rsidR="001F5921" w:rsidRPr="006F71F1" w:rsidRDefault="001F5921" w:rsidP="00385D18">
            <w:pPr>
              <w:widowControl w:val="0"/>
              <w:snapToGrid w:val="0"/>
              <w:rPr>
                <w:color w:val="000000"/>
                <w:sz w:val="24"/>
                <w:szCs w:val="24"/>
              </w:rPr>
            </w:pPr>
            <w:r w:rsidRPr="006F71F1">
              <w:rPr>
                <w:sz w:val="24"/>
                <w:szCs w:val="24"/>
              </w:rPr>
              <w:t>Leader age</w:t>
            </w:r>
          </w:p>
        </w:tc>
        <w:tc>
          <w:tcPr>
            <w:tcW w:w="1710" w:type="dxa"/>
            <w:noWrap/>
            <w:vAlign w:val="center"/>
          </w:tcPr>
          <w:p w14:paraId="7ED359B3" w14:textId="3ED89661" w:rsidR="001F5921" w:rsidRPr="006F71F1" w:rsidRDefault="001F5921" w:rsidP="00385D18">
            <w:pPr>
              <w:widowControl w:val="0"/>
              <w:snapToGrid w:val="0"/>
              <w:jc w:val="right"/>
              <w:rPr>
                <w:rFonts w:eastAsia="DengXian"/>
                <w:sz w:val="24"/>
                <w:szCs w:val="24"/>
              </w:rPr>
            </w:pPr>
            <w:r w:rsidRPr="006F71F1">
              <w:rPr>
                <w:rFonts w:eastAsia="DengXian"/>
                <w:sz w:val="24"/>
                <w:szCs w:val="24"/>
              </w:rPr>
              <w:t>.001(.025)</w:t>
            </w:r>
          </w:p>
        </w:tc>
        <w:tc>
          <w:tcPr>
            <w:tcW w:w="1530" w:type="dxa"/>
            <w:vAlign w:val="center"/>
          </w:tcPr>
          <w:p w14:paraId="0D253485" w14:textId="38926D12" w:rsidR="001F5921" w:rsidRPr="006F71F1" w:rsidRDefault="001F5921" w:rsidP="00385D18">
            <w:pPr>
              <w:widowControl w:val="0"/>
              <w:snapToGrid w:val="0"/>
              <w:jc w:val="right"/>
              <w:rPr>
                <w:rFonts w:eastAsia="DengXian"/>
                <w:sz w:val="24"/>
                <w:szCs w:val="24"/>
              </w:rPr>
            </w:pPr>
            <w:r w:rsidRPr="006F71F1">
              <w:rPr>
                <w:rFonts w:eastAsia="DengXian"/>
                <w:sz w:val="24"/>
                <w:szCs w:val="24"/>
              </w:rPr>
              <w:t>.001(.001)</w:t>
            </w:r>
          </w:p>
        </w:tc>
        <w:tc>
          <w:tcPr>
            <w:tcW w:w="1980" w:type="dxa"/>
            <w:noWrap/>
            <w:vAlign w:val="center"/>
          </w:tcPr>
          <w:p w14:paraId="675C9BF8" w14:textId="2C210925" w:rsidR="001F5921" w:rsidRPr="006F71F1" w:rsidRDefault="001F5921" w:rsidP="00385D18">
            <w:pPr>
              <w:widowControl w:val="0"/>
              <w:snapToGrid w:val="0"/>
              <w:jc w:val="right"/>
              <w:rPr>
                <w:rFonts w:eastAsia="DengXian"/>
                <w:sz w:val="24"/>
                <w:szCs w:val="24"/>
              </w:rPr>
            </w:pPr>
            <w:r w:rsidRPr="006F71F1">
              <w:rPr>
                <w:rFonts w:eastAsia="DengXian"/>
                <w:sz w:val="24"/>
                <w:szCs w:val="24"/>
              </w:rPr>
              <w:t>.001(.023)</w:t>
            </w:r>
          </w:p>
        </w:tc>
        <w:tc>
          <w:tcPr>
            <w:tcW w:w="1530" w:type="dxa"/>
            <w:noWrap/>
            <w:vAlign w:val="center"/>
          </w:tcPr>
          <w:p w14:paraId="66D86823" w14:textId="20D4CFBF"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-.001(.001)</w:t>
            </w:r>
          </w:p>
        </w:tc>
      </w:tr>
      <w:tr w:rsidR="001F5921" w:rsidRPr="006F71F1" w14:paraId="441AE540" w14:textId="3FE4900A" w:rsidTr="00BF4927">
        <w:trPr>
          <w:trHeight w:val="323"/>
          <w:jc w:val="center"/>
        </w:trPr>
        <w:tc>
          <w:tcPr>
            <w:tcW w:w="3240" w:type="dxa"/>
            <w:noWrap/>
          </w:tcPr>
          <w:p w14:paraId="3E102C96" w14:textId="75D0CB70" w:rsidR="001F5921" w:rsidRPr="006F71F1" w:rsidRDefault="001F5921" w:rsidP="00385D18">
            <w:pPr>
              <w:widowControl w:val="0"/>
              <w:snapToGrid w:val="0"/>
              <w:rPr>
                <w:sz w:val="24"/>
                <w:szCs w:val="24"/>
              </w:rPr>
            </w:pPr>
            <w:r w:rsidRPr="006F71F1">
              <w:rPr>
                <w:sz w:val="24"/>
                <w:szCs w:val="24"/>
              </w:rPr>
              <w:t>Gender similarity</w:t>
            </w:r>
            <w:r w:rsidR="009971CA" w:rsidRPr="006F71F1">
              <w:rPr>
                <w:sz w:val="24"/>
                <w:szCs w:val="24"/>
              </w:rPr>
              <w:t xml:space="preserve"> </w:t>
            </w:r>
            <w:r w:rsidR="009971CA" w:rsidRPr="006F71F1">
              <w:rPr>
                <w:rFonts w:eastAsia="DengXian"/>
                <w:color w:val="000000"/>
                <w:sz w:val="24"/>
                <w:szCs w:val="24"/>
              </w:rPr>
              <w:t>(0 = different)</w:t>
            </w:r>
          </w:p>
        </w:tc>
        <w:tc>
          <w:tcPr>
            <w:tcW w:w="1710" w:type="dxa"/>
            <w:noWrap/>
            <w:vAlign w:val="center"/>
          </w:tcPr>
          <w:p w14:paraId="0D8B3BA8" w14:textId="2F2CDAAB" w:rsidR="001F5921" w:rsidRPr="006F71F1" w:rsidRDefault="001F5921" w:rsidP="00385D18">
            <w:pPr>
              <w:widowControl w:val="0"/>
              <w:snapToGrid w:val="0"/>
              <w:jc w:val="right"/>
              <w:rPr>
                <w:rFonts w:eastAsia="DengXian"/>
                <w:sz w:val="24"/>
                <w:szCs w:val="24"/>
              </w:rPr>
            </w:pPr>
            <w:r w:rsidRPr="006F71F1">
              <w:rPr>
                <w:rFonts w:eastAsia="DengXian"/>
                <w:sz w:val="24"/>
                <w:szCs w:val="24"/>
              </w:rPr>
              <w:t>.244(.226)</w:t>
            </w:r>
          </w:p>
        </w:tc>
        <w:tc>
          <w:tcPr>
            <w:tcW w:w="1530" w:type="dxa"/>
            <w:vAlign w:val="center"/>
          </w:tcPr>
          <w:p w14:paraId="317C423F" w14:textId="054B0550" w:rsidR="001F5921" w:rsidRPr="006F71F1" w:rsidRDefault="001F5921" w:rsidP="00385D18">
            <w:pPr>
              <w:widowControl w:val="0"/>
              <w:snapToGrid w:val="0"/>
              <w:jc w:val="right"/>
              <w:rPr>
                <w:rFonts w:eastAsia="DengXian"/>
                <w:sz w:val="24"/>
                <w:szCs w:val="24"/>
              </w:rPr>
            </w:pPr>
            <w:r w:rsidRPr="006F71F1">
              <w:rPr>
                <w:rFonts w:eastAsia="DengXian"/>
                <w:sz w:val="24"/>
                <w:szCs w:val="24"/>
              </w:rPr>
              <w:t>.003(.005)</w:t>
            </w:r>
          </w:p>
        </w:tc>
        <w:tc>
          <w:tcPr>
            <w:tcW w:w="1980" w:type="dxa"/>
            <w:noWrap/>
            <w:vAlign w:val="center"/>
          </w:tcPr>
          <w:p w14:paraId="070636CB" w14:textId="0EF6EF6A" w:rsidR="001F5921" w:rsidRPr="006F71F1" w:rsidRDefault="001F5921" w:rsidP="00385D18">
            <w:pPr>
              <w:widowControl w:val="0"/>
              <w:snapToGrid w:val="0"/>
              <w:jc w:val="right"/>
              <w:rPr>
                <w:rFonts w:eastAsia="DengXian"/>
                <w:sz w:val="24"/>
                <w:szCs w:val="24"/>
              </w:rPr>
            </w:pPr>
            <w:r w:rsidRPr="006F71F1">
              <w:rPr>
                <w:rFonts w:eastAsia="DengXian"/>
                <w:sz w:val="24"/>
                <w:szCs w:val="24"/>
              </w:rPr>
              <w:t>-.222(.213)</w:t>
            </w:r>
          </w:p>
        </w:tc>
        <w:tc>
          <w:tcPr>
            <w:tcW w:w="1530" w:type="dxa"/>
            <w:noWrap/>
            <w:vAlign w:val="center"/>
          </w:tcPr>
          <w:p w14:paraId="1470BD4D" w14:textId="230E954F"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.002(.008)</w:t>
            </w:r>
          </w:p>
        </w:tc>
      </w:tr>
      <w:tr w:rsidR="001F5921" w:rsidRPr="006F71F1" w14:paraId="5A23F727" w14:textId="6A308E8A" w:rsidTr="00BF4927">
        <w:trPr>
          <w:trHeight w:val="323"/>
          <w:jc w:val="center"/>
        </w:trPr>
        <w:tc>
          <w:tcPr>
            <w:tcW w:w="3240" w:type="dxa"/>
            <w:noWrap/>
          </w:tcPr>
          <w:p w14:paraId="56D99D84" w14:textId="77777777" w:rsidR="001F5921" w:rsidRPr="006F71F1" w:rsidRDefault="001F5921" w:rsidP="00385D18">
            <w:pPr>
              <w:widowControl w:val="0"/>
              <w:snapToGrid w:val="0"/>
              <w:rPr>
                <w:sz w:val="24"/>
                <w:szCs w:val="24"/>
              </w:rPr>
            </w:pPr>
            <w:r w:rsidRPr="006F71F1">
              <w:rPr>
                <w:sz w:val="24"/>
                <w:szCs w:val="24"/>
              </w:rPr>
              <w:t>Interaction frequency</w:t>
            </w:r>
          </w:p>
        </w:tc>
        <w:tc>
          <w:tcPr>
            <w:tcW w:w="1710" w:type="dxa"/>
            <w:noWrap/>
            <w:vAlign w:val="center"/>
          </w:tcPr>
          <w:p w14:paraId="757CC5EA" w14:textId="7B30EF33" w:rsidR="001F5921" w:rsidRPr="006F71F1" w:rsidRDefault="001F5921" w:rsidP="00385D18">
            <w:pPr>
              <w:widowControl w:val="0"/>
              <w:snapToGrid w:val="0"/>
              <w:jc w:val="right"/>
              <w:rPr>
                <w:rFonts w:eastAsia="DengXian"/>
                <w:sz w:val="24"/>
                <w:szCs w:val="24"/>
              </w:rPr>
            </w:pPr>
            <w:r w:rsidRPr="006F71F1">
              <w:rPr>
                <w:rFonts w:eastAsia="DengXian"/>
                <w:sz w:val="24"/>
                <w:szCs w:val="24"/>
              </w:rPr>
              <w:t>-.046(.061)</w:t>
            </w:r>
          </w:p>
        </w:tc>
        <w:tc>
          <w:tcPr>
            <w:tcW w:w="1530" w:type="dxa"/>
            <w:vAlign w:val="center"/>
          </w:tcPr>
          <w:p w14:paraId="4EC1909A" w14:textId="05C678BA" w:rsidR="001F5921" w:rsidRPr="006F71F1" w:rsidRDefault="001F5921" w:rsidP="00385D18">
            <w:pPr>
              <w:widowControl w:val="0"/>
              <w:snapToGrid w:val="0"/>
              <w:jc w:val="right"/>
              <w:rPr>
                <w:rFonts w:eastAsia="DengXian"/>
                <w:sz w:val="24"/>
                <w:szCs w:val="24"/>
              </w:rPr>
            </w:pPr>
            <w:r w:rsidRPr="006F71F1">
              <w:rPr>
                <w:rFonts w:eastAsia="DengXian"/>
                <w:sz w:val="24"/>
                <w:szCs w:val="24"/>
              </w:rPr>
              <w:t>-.002</w:t>
            </w:r>
            <w:r w:rsidRPr="006F71F1">
              <w:rPr>
                <w:rFonts w:eastAsia="DengXian"/>
                <w:sz w:val="24"/>
                <w:szCs w:val="24"/>
                <w:vertAlign w:val="superscript"/>
              </w:rPr>
              <w:t>+</w:t>
            </w:r>
            <w:r w:rsidRPr="006F71F1">
              <w:rPr>
                <w:rFonts w:eastAsia="DengXian"/>
                <w:sz w:val="24"/>
                <w:szCs w:val="24"/>
              </w:rPr>
              <w:t>(.001)</w:t>
            </w:r>
          </w:p>
        </w:tc>
        <w:tc>
          <w:tcPr>
            <w:tcW w:w="1980" w:type="dxa"/>
            <w:noWrap/>
            <w:vAlign w:val="center"/>
          </w:tcPr>
          <w:p w14:paraId="72D541AE" w14:textId="27F21AC4" w:rsidR="001F5921" w:rsidRPr="006F71F1" w:rsidRDefault="001F5921" w:rsidP="00385D18">
            <w:pPr>
              <w:widowControl w:val="0"/>
              <w:snapToGrid w:val="0"/>
              <w:jc w:val="right"/>
              <w:rPr>
                <w:rFonts w:eastAsia="DengXian"/>
                <w:sz w:val="24"/>
                <w:szCs w:val="24"/>
              </w:rPr>
            </w:pPr>
            <w:r w:rsidRPr="006F71F1">
              <w:rPr>
                <w:rFonts w:eastAsia="DengXian"/>
                <w:sz w:val="24"/>
                <w:szCs w:val="24"/>
              </w:rPr>
              <w:t>.244</w:t>
            </w:r>
            <w:r w:rsidRPr="006F71F1">
              <w:rPr>
                <w:rFonts w:eastAsia="DengXian"/>
                <w:sz w:val="24"/>
                <w:szCs w:val="24"/>
                <w:vertAlign w:val="superscript"/>
              </w:rPr>
              <w:t>**</w:t>
            </w:r>
            <w:r w:rsidRPr="006F71F1">
              <w:rPr>
                <w:rFonts w:eastAsia="DengXian"/>
                <w:sz w:val="24"/>
                <w:szCs w:val="24"/>
              </w:rPr>
              <w:t>(.058)</w:t>
            </w:r>
          </w:p>
        </w:tc>
        <w:tc>
          <w:tcPr>
            <w:tcW w:w="1530" w:type="dxa"/>
            <w:noWrap/>
            <w:vAlign w:val="center"/>
          </w:tcPr>
          <w:p w14:paraId="7A4592F7" w14:textId="3EBF1824"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.006</w:t>
            </w:r>
            <w:r w:rsidRPr="006F71F1">
              <w:rPr>
                <w:rFonts w:eastAsia="DengXian"/>
                <w:sz w:val="24"/>
                <w:szCs w:val="24"/>
                <w:vertAlign w:val="superscript"/>
              </w:rPr>
              <w:t>**</w:t>
            </w:r>
            <w:r w:rsidRPr="006F71F1">
              <w:rPr>
                <w:rFonts w:eastAsia="DengXian"/>
                <w:color w:val="000000"/>
                <w:sz w:val="24"/>
                <w:szCs w:val="24"/>
              </w:rPr>
              <w:t>(.002)</w:t>
            </w:r>
          </w:p>
        </w:tc>
      </w:tr>
      <w:tr w:rsidR="001F5921" w:rsidRPr="006F71F1" w14:paraId="43A3FEC0" w14:textId="4E1218BA" w:rsidTr="00BF4927">
        <w:trPr>
          <w:trHeight w:val="323"/>
          <w:jc w:val="center"/>
        </w:trPr>
        <w:tc>
          <w:tcPr>
            <w:tcW w:w="3240" w:type="dxa"/>
            <w:noWrap/>
          </w:tcPr>
          <w:p w14:paraId="762C5A7C" w14:textId="77777777" w:rsidR="001F5921" w:rsidRPr="006F71F1" w:rsidRDefault="001F5921" w:rsidP="00385D18">
            <w:pPr>
              <w:widowControl w:val="0"/>
              <w:snapToGrid w:val="0"/>
              <w:ind w:firstLineChars="100" w:firstLine="240"/>
              <w:rPr>
                <w:sz w:val="24"/>
                <w:szCs w:val="24"/>
              </w:rPr>
            </w:pPr>
          </w:p>
        </w:tc>
        <w:tc>
          <w:tcPr>
            <w:tcW w:w="1710" w:type="dxa"/>
            <w:noWrap/>
            <w:vAlign w:val="center"/>
          </w:tcPr>
          <w:p w14:paraId="1E9843E1"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5270D9E4"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4E63E0C9"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68B35A81" w14:textId="77777777" w:rsidR="001F5921" w:rsidRPr="006F71F1" w:rsidRDefault="001F5921" w:rsidP="00385D18">
            <w:pPr>
              <w:widowControl w:val="0"/>
              <w:snapToGrid w:val="0"/>
              <w:jc w:val="right"/>
              <w:rPr>
                <w:rFonts w:eastAsia="DengXian"/>
                <w:sz w:val="24"/>
                <w:szCs w:val="24"/>
              </w:rPr>
            </w:pPr>
          </w:p>
        </w:tc>
      </w:tr>
      <w:tr w:rsidR="001F5921" w:rsidRPr="006F71F1" w14:paraId="666B37D5" w14:textId="143F1B56" w:rsidTr="00BF4927">
        <w:trPr>
          <w:trHeight w:val="323"/>
          <w:jc w:val="center"/>
        </w:trPr>
        <w:tc>
          <w:tcPr>
            <w:tcW w:w="3240" w:type="dxa"/>
            <w:noWrap/>
          </w:tcPr>
          <w:p w14:paraId="0570D735" w14:textId="3B3EF54E" w:rsidR="001F5921" w:rsidRPr="006F71F1" w:rsidRDefault="001F5921" w:rsidP="00385D18">
            <w:pPr>
              <w:widowControl w:val="0"/>
              <w:snapToGrid w:val="0"/>
              <w:rPr>
                <w:b/>
                <w:i/>
                <w:sz w:val="24"/>
                <w:szCs w:val="24"/>
              </w:rPr>
            </w:pPr>
            <w:r w:rsidRPr="006F71F1">
              <w:rPr>
                <w:b/>
                <w:i/>
                <w:sz w:val="24"/>
                <w:szCs w:val="24"/>
              </w:rPr>
              <w:t>Study variables</w:t>
            </w:r>
          </w:p>
        </w:tc>
        <w:tc>
          <w:tcPr>
            <w:tcW w:w="1710" w:type="dxa"/>
            <w:noWrap/>
            <w:vAlign w:val="center"/>
          </w:tcPr>
          <w:p w14:paraId="54FCBC5B"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7ED2E06C"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7AF8889D"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2B9DF921" w14:textId="77777777" w:rsidR="001F5921" w:rsidRPr="006F71F1" w:rsidRDefault="001F5921" w:rsidP="00385D18">
            <w:pPr>
              <w:widowControl w:val="0"/>
              <w:snapToGrid w:val="0"/>
              <w:jc w:val="right"/>
              <w:rPr>
                <w:rFonts w:eastAsia="DengXian"/>
                <w:sz w:val="24"/>
                <w:szCs w:val="24"/>
              </w:rPr>
            </w:pPr>
          </w:p>
        </w:tc>
      </w:tr>
      <w:tr w:rsidR="001F5921" w:rsidRPr="006F71F1" w14:paraId="3D656A49" w14:textId="639A39D7" w:rsidTr="00BF4927">
        <w:trPr>
          <w:trHeight w:val="323"/>
          <w:jc w:val="center"/>
        </w:trPr>
        <w:tc>
          <w:tcPr>
            <w:tcW w:w="3240" w:type="dxa"/>
            <w:noWrap/>
            <w:vAlign w:val="center"/>
          </w:tcPr>
          <w:p w14:paraId="3A49E635" w14:textId="632A13EA" w:rsidR="001F5921" w:rsidRPr="006F71F1" w:rsidRDefault="001F5921" w:rsidP="00385D18">
            <w:pPr>
              <w:widowControl w:val="0"/>
              <w:snapToGrid w:val="0"/>
              <w:rPr>
                <w:rFonts w:eastAsia="DengXian"/>
                <w:color w:val="000000"/>
                <w:sz w:val="24"/>
                <w:szCs w:val="24"/>
              </w:rPr>
            </w:pPr>
            <w:r w:rsidRPr="006F71F1">
              <w:rPr>
                <w:color w:val="000000"/>
                <w:sz w:val="24"/>
                <w:szCs w:val="24"/>
              </w:rPr>
              <w:t>Error management approach</w:t>
            </w:r>
          </w:p>
        </w:tc>
        <w:tc>
          <w:tcPr>
            <w:tcW w:w="1710" w:type="dxa"/>
            <w:noWrap/>
            <w:vAlign w:val="center"/>
          </w:tcPr>
          <w:p w14:paraId="40115473" w14:textId="2C9CF595" w:rsidR="001F5921" w:rsidRPr="006F71F1" w:rsidRDefault="001F5921" w:rsidP="00385D18">
            <w:pPr>
              <w:widowControl w:val="0"/>
              <w:snapToGrid w:val="0"/>
              <w:jc w:val="right"/>
              <w:rPr>
                <w:rFonts w:eastAsia="DengXian"/>
                <w:sz w:val="24"/>
                <w:szCs w:val="24"/>
              </w:rPr>
            </w:pPr>
            <w:r w:rsidRPr="006F71F1">
              <w:rPr>
                <w:rFonts w:eastAsia="DengXian"/>
                <w:sz w:val="24"/>
                <w:szCs w:val="24"/>
              </w:rPr>
              <w:t>-.211</w:t>
            </w:r>
            <w:r w:rsidRPr="006F71F1">
              <w:rPr>
                <w:rFonts w:eastAsia="DengXian"/>
                <w:sz w:val="24"/>
                <w:szCs w:val="24"/>
                <w:vertAlign w:val="superscript"/>
              </w:rPr>
              <w:t>**</w:t>
            </w:r>
            <w:r w:rsidRPr="006F71F1">
              <w:rPr>
                <w:rFonts w:eastAsia="DengXian"/>
                <w:sz w:val="24"/>
                <w:szCs w:val="24"/>
              </w:rPr>
              <w:t>(.060)</w:t>
            </w:r>
          </w:p>
        </w:tc>
        <w:tc>
          <w:tcPr>
            <w:tcW w:w="1530" w:type="dxa"/>
            <w:vAlign w:val="center"/>
          </w:tcPr>
          <w:p w14:paraId="73E18768" w14:textId="4E69F40F" w:rsidR="001F5921" w:rsidRPr="006F71F1" w:rsidRDefault="001F5921" w:rsidP="00385D18">
            <w:pPr>
              <w:widowControl w:val="0"/>
              <w:snapToGrid w:val="0"/>
              <w:jc w:val="right"/>
              <w:rPr>
                <w:rFonts w:eastAsia="DengXian"/>
                <w:sz w:val="24"/>
                <w:szCs w:val="24"/>
              </w:rPr>
            </w:pPr>
            <w:r w:rsidRPr="006F71F1">
              <w:rPr>
                <w:rFonts w:eastAsia="DengXian"/>
                <w:sz w:val="24"/>
                <w:szCs w:val="24"/>
              </w:rPr>
              <w:t>-.004</w:t>
            </w:r>
            <w:r w:rsidRPr="006F71F1">
              <w:rPr>
                <w:rFonts w:eastAsia="DengXian"/>
                <w:sz w:val="24"/>
                <w:szCs w:val="24"/>
                <w:vertAlign w:val="superscript"/>
              </w:rPr>
              <w:t>**</w:t>
            </w:r>
            <w:r w:rsidRPr="006F71F1">
              <w:rPr>
                <w:rFonts w:eastAsia="DengXian"/>
                <w:sz w:val="24"/>
                <w:szCs w:val="24"/>
              </w:rPr>
              <w:t>(.001)</w:t>
            </w:r>
          </w:p>
        </w:tc>
        <w:tc>
          <w:tcPr>
            <w:tcW w:w="1980" w:type="dxa"/>
            <w:noWrap/>
            <w:vAlign w:val="center"/>
          </w:tcPr>
          <w:p w14:paraId="2E14937F" w14:textId="74BA7A08" w:rsidR="001F5921" w:rsidRPr="006F71F1" w:rsidRDefault="001F5921" w:rsidP="00385D18">
            <w:pPr>
              <w:widowControl w:val="0"/>
              <w:snapToGrid w:val="0"/>
              <w:jc w:val="right"/>
              <w:rPr>
                <w:rFonts w:eastAsia="DengXian"/>
                <w:sz w:val="24"/>
                <w:szCs w:val="24"/>
              </w:rPr>
            </w:pPr>
            <w:r w:rsidRPr="006F71F1">
              <w:rPr>
                <w:rFonts w:eastAsia="DengXian"/>
                <w:sz w:val="24"/>
                <w:szCs w:val="24"/>
              </w:rPr>
              <w:t>.171</w:t>
            </w:r>
            <w:r w:rsidRPr="006F71F1">
              <w:rPr>
                <w:rFonts w:eastAsia="DengXian"/>
                <w:sz w:val="24"/>
                <w:szCs w:val="24"/>
                <w:vertAlign w:val="superscript"/>
              </w:rPr>
              <w:t>**</w:t>
            </w:r>
            <w:r w:rsidRPr="006F71F1">
              <w:rPr>
                <w:rFonts w:eastAsia="DengXian"/>
                <w:sz w:val="24"/>
                <w:szCs w:val="24"/>
              </w:rPr>
              <w:t>(.057)</w:t>
            </w:r>
          </w:p>
        </w:tc>
        <w:tc>
          <w:tcPr>
            <w:tcW w:w="1530" w:type="dxa"/>
            <w:noWrap/>
            <w:vAlign w:val="center"/>
          </w:tcPr>
          <w:p w14:paraId="666B4C92" w14:textId="06853B21"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.007</w:t>
            </w:r>
            <w:r w:rsidRPr="006F71F1">
              <w:rPr>
                <w:rFonts w:eastAsia="DengXian"/>
                <w:sz w:val="24"/>
                <w:szCs w:val="24"/>
                <w:vertAlign w:val="superscript"/>
              </w:rPr>
              <w:t>**</w:t>
            </w:r>
            <w:r w:rsidRPr="006F71F1">
              <w:rPr>
                <w:rFonts w:eastAsia="DengXian"/>
                <w:color w:val="000000"/>
                <w:sz w:val="24"/>
                <w:szCs w:val="24"/>
              </w:rPr>
              <w:t>(002)</w:t>
            </w:r>
          </w:p>
        </w:tc>
      </w:tr>
      <w:tr w:rsidR="001F5921" w:rsidRPr="006F71F1" w14:paraId="7632BC38" w14:textId="42420396" w:rsidTr="00BF4927">
        <w:trPr>
          <w:trHeight w:val="308"/>
          <w:jc w:val="center"/>
        </w:trPr>
        <w:tc>
          <w:tcPr>
            <w:tcW w:w="3240" w:type="dxa"/>
            <w:vAlign w:val="center"/>
          </w:tcPr>
          <w:p w14:paraId="76AB45E9" w14:textId="3FE9E874" w:rsidR="001F5921" w:rsidRPr="006F71F1" w:rsidRDefault="00505C85" w:rsidP="00385D18">
            <w:pPr>
              <w:widowControl w:val="0"/>
              <w:snapToGrid w:val="0"/>
              <w:rPr>
                <w:rFonts w:eastAsia="DengXian"/>
                <w:sz w:val="24"/>
                <w:szCs w:val="24"/>
              </w:rPr>
            </w:pPr>
            <w:r w:rsidRPr="006F71F1">
              <w:rPr>
                <w:color w:val="000000"/>
                <w:sz w:val="24"/>
                <w:szCs w:val="24"/>
              </w:rPr>
              <w:t>Error prevention</w:t>
            </w:r>
            <w:r w:rsidR="001F5921" w:rsidRPr="006F71F1">
              <w:rPr>
                <w:color w:val="000000"/>
                <w:sz w:val="24"/>
                <w:szCs w:val="24"/>
              </w:rPr>
              <w:t xml:space="preserve"> approach</w:t>
            </w:r>
          </w:p>
        </w:tc>
        <w:tc>
          <w:tcPr>
            <w:tcW w:w="1710" w:type="dxa"/>
            <w:noWrap/>
            <w:vAlign w:val="center"/>
            <w:hideMark/>
          </w:tcPr>
          <w:p w14:paraId="23A60238" w14:textId="5FA87596" w:rsidR="001F5921" w:rsidRPr="006F71F1" w:rsidRDefault="001F5921" w:rsidP="00385D18">
            <w:pPr>
              <w:widowControl w:val="0"/>
              <w:snapToGrid w:val="0"/>
              <w:jc w:val="right"/>
              <w:rPr>
                <w:rFonts w:eastAsia="DengXian"/>
                <w:sz w:val="24"/>
                <w:szCs w:val="24"/>
              </w:rPr>
            </w:pPr>
            <w:r w:rsidRPr="006F71F1">
              <w:rPr>
                <w:rFonts w:eastAsia="DengXian"/>
                <w:sz w:val="24"/>
                <w:szCs w:val="24"/>
              </w:rPr>
              <w:t>-.009(.081)</w:t>
            </w:r>
          </w:p>
        </w:tc>
        <w:tc>
          <w:tcPr>
            <w:tcW w:w="1530" w:type="dxa"/>
            <w:vAlign w:val="center"/>
          </w:tcPr>
          <w:p w14:paraId="32AFDA83" w14:textId="5674ED5E" w:rsidR="001F5921" w:rsidRPr="006F71F1" w:rsidRDefault="001F5921" w:rsidP="00385D18">
            <w:pPr>
              <w:widowControl w:val="0"/>
              <w:snapToGrid w:val="0"/>
              <w:jc w:val="right"/>
              <w:rPr>
                <w:rFonts w:eastAsia="DengXian"/>
                <w:sz w:val="24"/>
                <w:szCs w:val="24"/>
                <w:highlight w:val="yellow"/>
              </w:rPr>
            </w:pPr>
            <w:r w:rsidRPr="006F71F1">
              <w:rPr>
                <w:rFonts w:eastAsia="DengXian"/>
                <w:sz w:val="24"/>
                <w:szCs w:val="24"/>
              </w:rPr>
              <w:t>.002(.002)</w:t>
            </w:r>
          </w:p>
        </w:tc>
        <w:tc>
          <w:tcPr>
            <w:tcW w:w="1980" w:type="dxa"/>
            <w:noWrap/>
            <w:vAlign w:val="center"/>
            <w:hideMark/>
          </w:tcPr>
          <w:p w14:paraId="1F5EA7F6" w14:textId="41C46E3F" w:rsidR="001F5921" w:rsidRPr="006F71F1" w:rsidRDefault="001F5921" w:rsidP="00385D18">
            <w:pPr>
              <w:widowControl w:val="0"/>
              <w:snapToGrid w:val="0"/>
              <w:jc w:val="right"/>
              <w:rPr>
                <w:rFonts w:eastAsia="DengXian"/>
                <w:sz w:val="24"/>
                <w:szCs w:val="24"/>
              </w:rPr>
            </w:pPr>
            <w:r w:rsidRPr="006F71F1">
              <w:rPr>
                <w:rFonts w:eastAsia="DengXian"/>
                <w:sz w:val="24"/>
                <w:szCs w:val="24"/>
              </w:rPr>
              <w:t>.060</w:t>
            </w:r>
            <w:r w:rsidRPr="006F71F1" w:rsidDel="00A84DCF">
              <w:rPr>
                <w:rFonts w:eastAsia="DengXian"/>
                <w:sz w:val="24"/>
                <w:szCs w:val="24"/>
                <w:vertAlign w:val="superscript"/>
              </w:rPr>
              <w:t xml:space="preserve"> </w:t>
            </w:r>
            <w:r w:rsidRPr="006F71F1">
              <w:rPr>
                <w:rFonts w:eastAsia="DengXian"/>
                <w:sz w:val="24"/>
                <w:szCs w:val="24"/>
              </w:rPr>
              <w:t>(.076)</w:t>
            </w:r>
          </w:p>
        </w:tc>
        <w:tc>
          <w:tcPr>
            <w:tcW w:w="1530" w:type="dxa"/>
            <w:noWrap/>
            <w:vAlign w:val="center"/>
          </w:tcPr>
          <w:p w14:paraId="0D5E5014" w14:textId="0FDA44D9"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.007</w:t>
            </w:r>
            <w:r w:rsidRPr="006F71F1">
              <w:rPr>
                <w:rFonts w:eastAsia="DengXian"/>
                <w:sz w:val="24"/>
                <w:szCs w:val="24"/>
                <w:vertAlign w:val="superscript"/>
              </w:rPr>
              <w:t>*</w:t>
            </w:r>
            <w:r w:rsidRPr="006F71F1">
              <w:rPr>
                <w:rFonts w:eastAsia="DengXian"/>
                <w:color w:val="000000"/>
                <w:sz w:val="24"/>
                <w:szCs w:val="24"/>
              </w:rPr>
              <w:t>(.003)</w:t>
            </w:r>
          </w:p>
        </w:tc>
      </w:tr>
      <w:tr w:rsidR="001F5921" w:rsidRPr="006F71F1" w14:paraId="4CF6045B" w14:textId="742F0751" w:rsidTr="00BF4927">
        <w:trPr>
          <w:trHeight w:val="308"/>
          <w:jc w:val="center"/>
        </w:trPr>
        <w:tc>
          <w:tcPr>
            <w:tcW w:w="3240" w:type="dxa"/>
            <w:vAlign w:val="center"/>
          </w:tcPr>
          <w:p w14:paraId="4724792C" w14:textId="1D4BE1E1" w:rsidR="001F5921" w:rsidRPr="006F71F1" w:rsidRDefault="001F5921" w:rsidP="00385D18">
            <w:pPr>
              <w:widowControl w:val="0"/>
              <w:snapToGrid w:val="0"/>
              <w:rPr>
                <w:rFonts w:eastAsia="DengXian"/>
                <w:sz w:val="24"/>
                <w:szCs w:val="24"/>
              </w:rPr>
            </w:pPr>
            <w:r w:rsidRPr="006F71F1">
              <w:rPr>
                <w:rFonts w:eastAsia="DengXian"/>
                <w:sz w:val="24"/>
                <w:szCs w:val="24"/>
              </w:rPr>
              <w:t xml:space="preserve">Initial level of error making </w:t>
            </w:r>
          </w:p>
          <w:p w14:paraId="00E266C1" w14:textId="00B74243" w:rsidR="001F5921" w:rsidRPr="006F71F1" w:rsidRDefault="001F5921" w:rsidP="00385D18">
            <w:pPr>
              <w:widowControl w:val="0"/>
              <w:snapToGrid w:val="0"/>
              <w:rPr>
                <w:color w:val="000000"/>
                <w:sz w:val="24"/>
                <w:szCs w:val="24"/>
              </w:rPr>
            </w:pPr>
            <w:r w:rsidRPr="006F71F1">
              <w:rPr>
                <w:rFonts w:eastAsia="DengXian"/>
                <w:sz w:val="24"/>
                <w:szCs w:val="24"/>
              </w:rPr>
              <w:t>(Time 1)</w:t>
            </w:r>
          </w:p>
        </w:tc>
        <w:tc>
          <w:tcPr>
            <w:tcW w:w="1710" w:type="dxa"/>
            <w:noWrap/>
            <w:vAlign w:val="center"/>
          </w:tcPr>
          <w:p w14:paraId="088C9E9B"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15AD6566"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3817A4CD" w14:textId="12CCB56B" w:rsidR="001F5921" w:rsidRPr="006F71F1" w:rsidRDefault="001F5921" w:rsidP="00385D18">
            <w:pPr>
              <w:widowControl w:val="0"/>
              <w:snapToGrid w:val="0"/>
              <w:jc w:val="right"/>
              <w:rPr>
                <w:rFonts w:eastAsia="DengXian"/>
                <w:sz w:val="24"/>
                <w:szCs w:val="24"/>
              </w:rPr>
            </w:pPr>
            <w:r w:rsidRPr="006F71F1">
              <w:rPr>
                <w:rFonts w:eastAsia="DengXian"/>
                <w:sz w:val="24"/>
                <w:szCs w:val="24"/>
              </w:rPr>
              <w:t>.105</w:t>
            </w:r>
            <w:r w:rsidRPr="006F71F1" w:rsidDel="00A84DCF">
              <w:rPr>
                <w:rFonts w:eastAsia="DengXian"/>
                <w:sz w:val="24"/>
                <w:szCs w:val="24"/>
                <w:vertAlign w:val="superscript"/>
              </w:rPr>
              <w:t xml:space="preserve"> </w:t>
            </w:r>
            <w:r w:rsidRPr="006F71F1">
              <w:rPr>
                <w:rFonts w:eastAsia="DengXian"/>
                <w:sz w:val="24"/>
                <w:szCs w:val="24"/>
              </w:rPr>
              <w:t>(.094)</w:t>
            </w:r>
          </w:p>
        </w:tc>
        <w:tc>
          <w:tcPr>
            <w:tcW w:w="1530" w:type="dxa"/>
            <w:noWrap/>
            <w:vAlign w:val="center"/>
          </w:tcPr>
          <w:p w14:paraId="7E1A2B24" w14:textId="1ADB2D8D"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-.002(.003)</w:t>
            </w:r>
          </w:p>
        </w:tc>
      </w:tr>
      <w:tr w:rsidR="001F5921" w:rsidRPr="006F71F1" w14:paraId="1619FD32" w14:textId="565421E5" w:rsidTr="00BF4927">
        <w:trPr>
          <w:trHeight w:val="308"/>
          <w:jc w:val="center"/>
        </w:trPr>
        <w:tc>
          <w:tcPr>
            <w:tcW w:w="3240" w:type="dxa"/>
            <w:vAlign w:val="center"/>
          </w:tcPr>
          <w:p w14:paraId="1511EFB4" w14:textId="7A90F6A2" w:rsidR="001F5921" w:rsidRPr="006F71F1" w:rsidDel="00123298" w:rsidRDefault="001F5921" w:rsidP="00385D18">
            <w:pPr>
              <w:widowControl w:val="0"/>
              <w:snapToGrid w:val="0"/>
              <w:rPr>
                <w:rFonts w:eastAsia="DengXian"/>
                <w:sz w:val="24"/>
                <w:szCs w:val="24"/>
              </w:rPr>
            </w:pPr>
            <w:r w:rsidRPr="006F71F1">
              <w:rPr>
                <w:rFonts w:eastAsia="DengXian"/>
                <w:sz w:val="24"/>
                <w:szCs w:val="24"/>
              </w:rPr>
              <w:t>Change trajectory of error making (Time 1-3)</w:t>
            </w:r>
          </w:p>
        </w:tc>
        <w:tc>
          <w:tcPr>
            <w:tcW w:w="1710" w:type="dxa"/>
            <w:noWrap/>
            <w:vAlign w:val="center"/>
          </w:tcPr>
          <w:p w14:paraId="6C257B4B"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74F7E135"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64879CEC" w14:textId="63D85134" w:rsidR="001F5921" w:rsidRPr="006F71F1" w:rsidRDefault="001F5921" w:rsidP="00385D18">
            <w:pPr>
              <w:widowControl w:val="0"/>
              <w:snapToGrid w:val="0"/>
              <w:jc w:val="right"/>
              <w:rPr>
                <w:rFonts w:eastAsia="DengXian"/>
                <w:sz w:val="24"/>
                <w:szCs w:val="24"/>
              </w:rPr>
            </w:pPr>
            <w:r w:rsidRPr="006F71F1">
              <w:rPr>
                <w:rFonts w:eastAsia="DengXian"/>
                <w:sz w:val="24"/>
                <w:szCs w:val="24"/>
              </w:rPr>
              <w:t>-13.777</w:t>
            </w:r>
            <w:r w:rsidRPr="006F71F1">
              <w:rPr>
                <w:rFonts w:eastAsia="DengXian"/>
                <w:sz w:val="24"/>
                <w:szCs w:val="24"/>
                <w:vertAlign w:val="superscript"/>
              </w:rPr>
              <w:t>**</w:t>
            </w:r>
            <w:r w:rsidRPr="006F71F1">
              <w:rPr>
                <w:rFonts w:eastAsia="DengXian"/>
                <w:sz w:val="24"/>
                <w:szCs w:val="24"/>
              </w:rPr>
              <w:t>(4.308)</w:t>
            </w:r>
          </w:p>
        </w:tc>
        <w:tc>
          <w:tcPr>
            <w:tcW w:w="1530" w:type="dxa"/>
            <w:noWrap/>
            <w:vAlign w:val="center"/>
          </w:tcPr>
          <w:p w14:paraId="419BEE83" w14:textId="417F519F"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-.499</w:t>
            </w:r>
            <w:r w:rsidRPr="006F71F1">
              <w:rPr>
                <w:rFonts w:eastAsia="DengXian"/>
                <w:sz w:val="24"/>
                <w:szCs w:val="24"/>
                <w:vertAlign w:val="superscript"/>
              </w:rPr>
              <w:t>**</w:t>
            </w:r>
            <w:r w:rsidRPr="006F71F1">
              <w:rPr>
                <w:rFonts w:eastAsia="DengXian"/>
                <w:color w:val="000000"/>
                <w:sz w:val="24"/>
                <w:szCs w:val="24"/>
              </w:rPr>
              <w:t>(.156)</w:t>
            </w:r>
          </w:p>
        </w:tc>
      </w:tr>
      <w:tr w:rsidR="001F5921" w:rsidRPr="006F71F1" w14:paraId="00FD74A6" w14:textId="01171466" w:rsidTr="00BF4927">
        <w:trPr>
          <w:trHeight w:val="308"/>
          <w:jc w:val="center"/>
        </w:trPr>
        <w:tc>
          <w:tcPr>
            <w:tcW w:w="3240" w:type="dxa"/>
            <w:vAlign w:val="center"/>
          </w:tcPr>
          <w:p w14:paraId="7E132653" w14:textId="201DE96F" w:rsidR="001F5921" w:rsidRPr="006F71F1" w:rsidRDefault="001F5921" w:rsidP="00385D18">
            <w:pPr>
              <w:widowControl w:val="0"/>
              <w:snapToGrid w:val="0"/>
              <w:rPr>
                <w:rFonts w:eastAsia="DengXian"/>
                <w:sz w:val="24"/>
                <w:szCs w:val="24"/>
              </w:rPr>
            </w:pPr>
          </w:p>
        </w:tc>
        <w:tc>
          <w:tcPr>
            <w:tcW w:w="1710" w:type="dxa"/>
            <w:noWrap/>
            <w:vAlign w:val="center"/>
          </w:tcPr>
          <w:p w14:paraId="3FB24313"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34C412BC" w14:textId="77777777" w:rsidR="001F5921" w:rsidRPr="006F71F1" w:rsidRDefault="001F5921" w:rsidP="00385D18">
            <w:pPr>
              <w:widowControl w:val="0"/>
              <w:snapToGrid w:val="0"/>
              <w:jc w:val="right"/>
              <w:rPr>
                <w:rFonts w:eastAsia="DengXian"/>
                <w:sz w:val="24"/>
                <w:szCs w:val="24"/>
              </w:rPr>
            </w:pPr>
          </w:p>
        </w:tc>
        <w:tc>
          <w:tcPr>
            <w:tcW w:w="1980" w:type="dxa"/>
            <w:noWrap/>
            <w:vAlign w:val="center"/>
          </w:tcPr>
          <w:p w14:paraId="610F802D"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2AB51BEF" w14:textId="369111A7" w:rsidR="001F5921" w:rsidRPr="006F71F1" w:rsidRDefault="001F5921" w:rsidP="00385D18">
            <w:pPr>
              <w:widowControl w:val="0"/>
              <w:snapToGrid w:val="0"/>
              <w:jc w:val="right"/>
              <w:rPr>
                <w:rFonts w:eastAsia="DengXian"/>
                <w:sz w:val="24"/>
                <w:szCs w:val="24"/>
              </w:rPr>
            </w:pPr>
          </w:p>
        </w:tc>
      </w:tr>
      <w:tr w:rsidR="001F5921" w:rsidRPr="006F71F1" w14:paraId="0DFD7576" w14:textId="6C06B98B" w:rsidTr="00BF4927">
        <w:trPr>
          <w:trHeight w:val="308"/>
          <w:jc w:val="center"/>
        </w:trPr>
        <w:tc>
          <w:tcPr>
            <w:tcW w:w="3240" w:type="dxa"/>
            <w:vAlign w:val="center"/>
          </w:tcPr>
          <w:p w14:paraId="1670A919" w14:textId="35440716" w:rsidR="001F5921" w:rsidRPr="006F71F1" w:rsidRDefault="001F5921" w:rsidP="00385D18">
            <w:pPr>
              <w:widowControl w:val="0"/>
              <w:snapToGrid w:val="0"/>
              <w:rPr>
                <w:rFonts w:eastAsia="DengXian"/>
                <w:i/>
                <w:sz w:val="24"/>
                <w:szCs w:val="24"/>
              </w:rPr>
            </w:pPr>
            <w:r w:rsidRPr="006F71F1">
              <w:rPr>
                <w:rFonts w:eastAsia="DengXian"/>
                <w:i/>
                <w:sz w:val="24"/>
                <w:szCs w:val="24"/>
              </w:rPr>
              <w:t>R</w:t>
            </w:r>
            <w:r w:rsidRPr="006F71F1">
              <w:rPr>
                <w:rFonts w:eastAsia="DengXian"/>
                <w:i/>
                <w:sz w:val="24"/>
                <w:szCs w:val="24"/>
                <w:vertAlign w:val="superscript"/>
              </w:rPr>
              <w:t>2</w:t>
            </w:r>
          </w:p>
        </w:tc>
        <w:tc>
          <w:tcPr>
            <w:tcW w:w="1710" w:type="dxa"/>
            <w:noWrap/>
            <w:vAlign w:val="center"/>
          </w:tcPr>
          <w:p w14:paraId="7B13DEAD" w14:textId="1EF53C5B" w:rsidR="001F5921" w:rsidRPr="006F71F1" w:rsidRDefault="001F5921" w:rsidP="00385D18">
            <w:pPr>
              <w:widowControl w:val="0"/>
              <w:snapToGrid w:val="0"/>
              <w:jc w:val="right"/>
              <w:rPr>
                <w:rFonts w:eastAsia="DengXian"/>
                <w:sz w:val="24"/>
                <w:szCs w:val="24"/>
              </w:rPr>
            </w:pPr>
            <w:r w:rsidRPr="006F71F1">
              <w:rPr>
                <w:rFonts w:eastAsia="DengXian"/>
                <w:sz w:val="24"/>
                <w:szCs w:val="24"/>
              </w:rPr>
              <w:t>.071</w:t>
            </w:r>
            <w:r w:rsidRPr="006F71F1">
              <w:rPr>
                <w:rFonts w:eastAsia="DengXian"/>
                <w:sz w:val="24"/>
                <w:szCs w:val="24"/>
                <w:vertAlign w:val="superscript"/>
              </w:rPr>
              <w:t>**</w:t>
            </w:r>
          </w:p>
        </w:tc>
        <w:tc>
          <w:tcPr>
            <w:tcW w:w="1530" w:type="dxa"/>
            <w:vAlign w:val="center"/>
          </w:tcPr>
          <w:p w14:paraId="445279D6" w14:textId="28D8C473" w:rsidR="001F5921" w:rsidRPr="006F71F1" w:rsidRDefault="001F5921" w:rsidP="00385D18">
            <w:pPr>
              <w:widowControl w:val="0"/>
              <w:snapToGrid w:val="0"/>
              <w:jc w:val="right"/>
              <w:rPr>
                <w:rFonts w:eastAsia="DengXian"/>
                <w:sz w:val="24"/>
                <w:szCs w:val="24"/>
              </w:rPr>
            </w:pPr>
            <w:r w:rsidRPr="006F71F1">
              <w:rPr>
                <w:rFonts w:eastAsia="DengXian"/>
                <w:sz w:val="24"/>
                <w:szCs w:val="24"/>
              </w:rPr>
              <w:t>.083</w:t>
            </w:r>
            <w:r w:rsidRPr="006F71F1">
              <w:rPr>
                <w:rFonts w:eastAsia="DengXian"/>
                <w:sz w:val="24"/>
                <w:szCs w:val="24"/>
                <w:vertAlign w:val="superscript"/>
              </w:rPr>
              <w:t>**</w:t>
            </w:r>
          </w:p>
        </w:tc>
        <w:tc>
          <w:tcPr>
            <w:tcW w:w="1980" w:type="dxa"/>
            <w:noWrap/>
            <w:vAlign w:val="center"/>
          </w:tcPr>
          <w:p w14:paraId="2B18E707" w14:textId="5FF1A7CB" w:rsidR="001F5921" w:rsidRPr="006F71F1" w:rsidRDefault="001F5921" w:rsidP="00385D18">
            <w:pPr>
              <w:widowControl w:val="0"/>
              <w:snapToGrid w:val="0"/>
              <w:jc w:val="right"/>
              <w:rPr>
                <w:rFonts w:eastAsia="DengXian"/>
                <w:sz w:val="24"/>
                <w:szCs w:val="24"/>
              </w:rPr>
            </w:pPr>
            <w:r w:rsidRPr="006F71F1">
              <w:rPr>
                <w:rFonts w:eastAsia="DengXian"/>
                <w:sz w:val="24"/>
                <w:szCs w:val="24"/>
              </w:rPr>
              <w:t>.207</w:t>
            </w:r>
            <w:r w:rsidRPr="006F71F1">
              <w:rPr>
                <w:rFonts w:eastAsia="DengXian"/>
                <w:sz w:val="24"/>
                <w:szCs w:val="24"/>
                <w:vertAlign w:val="superscript"/>
              </w:rPr>
              <w:t>**</w:t>
            </w:r>
          </w:p>
        </w:tc>
        <w:tc>
          <w:tcPr>
            <w:tcW w:w="1530" w:type="dxa"/>
            <w:noWrap/>
            <w:vAlign w:val="center"/>
          </w:tcPr>
          <w:p w14:paraId="7563BAAD" w14:textId="274D3F54"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.245</w:t>
            </w:r>
            <w:r w:rsidRPr="006F71F1">
              <w:rPr>
                <w:rFonts w:eastAsia="DengXian"/>
                <w:color w:val="000000"/>
                <w:sz w:val="24"/>
                <w:szCs w:val="24"/>
                <w:vertAlign w:val="superscript"/>
              </w:rPr>
              <w:t>**</w:t>
            </w:r>
          </w:p>
        </w:tc>
      </w:tr>
      <w:tr w:rsidR="001F5921" w:rsidRPr="006F71F1" w14:paraId="1EEF22D6" w14:textId="77777777" w:rsidTr="00BF4927">
        <w:trPr>
          <w:trHeight w:val="308"/>
          <w:jc w:val="center"/>
        </w:trPr>
        <w:tc>
          <w:tcPr>
            <w:tcW w:w="3240" w:type="dxa"/>
            <w:tcBorders>
              <w:bottom w:val="single" w:sz="4" w:space="0" w:color="auto"/>
            </w:tcBorders>
            <w:vAlign w:val="center"/>
          </w:tcPr>
          <w:p w14:paraId="43D4FE98" w14:textId="571839AB" w:rsidR="001F5921" w:rsidRPr="006F71F1" w:rsidRDefault="001F5921" w:rsidP="00385D18">
            <w:pPr>
              <w:widowControl w:val="0"/>
              <w:snapToGrid w:val="0"/>
              <w:rPr>
                <w:rFonts w:eastAsia="DengXian"/>
                <w:i/>
                <w:sz w:val="24"/>
                <w:szCs w:val="24"/>
              </w:rPr>
            </w:pPr>
            <w:r w:rsidRPr="006F71F1">
              <w:rPr>
                <w:rFonts w:eastAsia="DengXian"/>
                <w:i/>
                <w:sz w:val="24"/>
                <w:szCs w:val="24"/>
              </w:rPr>
              <w:t>N</w:t>
            </w:r>
          </w:p>
        </w:tc>
        <w:tc>
          <w:tcPr>
            <w:tcW w:w="1710" w:type="dxa"/>
            <w:tcBorders>
              <w:bottom w:val="single" w:sz="4" w:space="0" w:color="auto"/>
            </w:tcBorders>
            <w:noWrap/>
            <w:vAlign w:val="center"/>
          </w:tcPr>
          <w:p w14:paraId="5D37D8D2" w14:textId="496C2F45"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vAlign w:val="center"/>
          </w:tcPr>
          <w:p w14:paraId="4285D4B1" w14:textId="4486F521"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980" w:type="dxa"/>
            <w:tcBorders>
              <w:bottom w:val="single" w:sz="4" w:space="0" w:color="auto"/>
            </w:tcBorders>
            <w:noWrap/>
            <w:vAlign w:val="center"/>
          </w:tcPr>
          <w:p w14:paraId="233D736D" w14:textId="699873A2"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noWrap/>
            <w:vAlign w:val="center"/>
          </w:tcPr>
          <w:p w14:paraId="0781F05F" w14:textId="7F7F6861" w:rsidR="001F5921" w:rsidRPr="006F71F1" w:rsidRDefault="001F5921" w:rsidP="00385D18">
            <w:pPr>
              <w:widowControl w:val="0"/>
              <w:snapToGrid w:val="0"/>
              <w:jc w:val="right"/>
              <w:rPr>
                <w:rFonts w:eastAsia="DengXian"/>
                <w:color w:val="000000"/>
                <w:sz w:val="24"/>
                <w:szCs w:val="24"/>
              </w:rPr>
            </w:pPr>
            <w:r w:rsidRPr="006F71F1">
              <w:rPr>
                <w:rFonts w:eastAsia="DengXian"/>
                <w:color w:val="000000"/>
                <w:sz w:val="24"/>
                <w:szCs w:val="24"/>
              </w:rPr>
              <w:t>246</w:t>
            </w:r>
          </w:p>
        </w:tc>
      </w:tr>
    </w:tbl>
    <w:p w14:paraId="1947B660" w14:textId="22AE34DF" w:rsidR="00586499" w:rsidRPr="006F71F1" w:rsidRDefault="00586499" w:rsidP="00385D18">
      <w:pPr>
        <w:widowControl w:val="0"/>
        <w:autoSpaceDE w:val="0"/>
        <w:autoSpaceDN w:val="0"/>
        <w:adjustRightInd w:val="0"/>
        <w:snapToGrid w:val="0"/>
        <w:ind w:right="60"/>
        <w:rPr>
          <w:rFonts w:eastAsia="DengXian"/>
          <w:color w:val="000000"/>
          <w:kern w:val="2"/>
          <w:sz w:val="20"/>
          <w:szCs w:val="20"/>
        </w:rPr>
      </w:pPr>
      <w:r w:rsidRPr="006F71F1">
        <w:rPr>
          <w:rFonts w:eastAsia="DengXian"/>
          <w:bCs/>
          <w:i/>
          <w:color w:val="000000"/>
          <w:kern w:val="2"/>
          <w:sz w:val="20"/>
          <w:szCs w:val="20"/>
        </w:rPr>
        <w:t>Note</w:t>
      </w:r>
      <w:r w:rsidR="00B8599A" w:rsidRPr="006F71F1">
        <w:rPr>
          <w:rFonts w:eastAsia="DengXian"/>
          <w:bCs/>
          <w:color w:val="000000"/>
          <w:kern w:val="2"/>
          <w:sz w:val="20"/>
          <w:szCs w:val="20"/>
        </w:rPr>
        <w:t xml:space="preserve">.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 xml:space="preserve">&lt; .05,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&lt; .01.</w:t>
      </w:r>
    </w:p>
    <w:p w14:paraId="66223EC9" w14:textId="77777777" w:rsidR="004F409D" w:rsidRPr="006F71F1" w:rsidRDefault="004F409D" w:rsidP="00385D18">
      <w:pPr>
        <w:widowControl w:val="0"/>
        <w:autoSpaceDE w:val="0"/>
        <w:autoSpaceDN w:val="0"/>
        <w:adjustRightInd w:val="0"/>
        <w:snapToGrid w:val="0"/>
        <w:ind w:right="60"/>
        <w:rPr>
          <w:rFonts w:eastAsia="DengXian"/>
          <w:bCs/>
          <w:color w:val="000000"/>
          <w:kern w:val="2"/>
        </w:rPr>
      </w:pPr>
    </w:p>
    <w:p w14:paraId="1692E077" w14:textId="77777777" w:rsidR="004F409D" w:rsidRPr="006F71F1" w:rsidRDefault="004F409D" w:rsidP="00385D18">
      <w:pPr>
        <w:widowControl w:val="0"/>
        <w:autoSpaceDE w:val="0"/>
        <w:autoSpaceDN w:val="0"/>
        <w:adjustRightInd w:val="0"/>
        <w:snapToGrid w:val="0"/>
        <w:ind w:right="60"/>
        <w:rPr>
          <w:rFonts w:eastAsia="DengXian"/>
          <w:bCs/>
          <w:color w:val="000000"/>
          <w:kern w:val="2"/>
        </w:rPr>
      </w:pPr>
    </w:p>
    <w:p w14:paraId="612AD4F2" w14:textId="2085210C" w:rsidR="004F409D" w:rsidRPr="006F71F1" w:rsidRDefault="004F409D" w:rsidP="00385D18">
      <w:pPr>
        <w:widowControl w:val="0"/>
        <w:autoSpaceDE w:val="0"/>
        <w:autoSpaceDN w:val="0"/>
        <w:adjustRightInd w:val="0"/>
        <w:snapToGrid w:val="0"/>
        <w:ind w:right="60"/>
        <w:rPr>
          <w:rFonts w:eastAsia="DengXian"/>
          <w:bCs/>
          <w:color w:val="000000"/>
          <w:kern w:val="2"/>
        </w:rPr>
      </w:pPr>
      <w:r w:rsidRPr="006F71F1">
        <w:rPr>
          <w:rFonts w:eastAsia="DengXian"/>
          <w:bCs/>
          <w:color w:val="000000"/>
          <w:kern w:val="2"/>
        </w:rPr>
        <w:br w:type="page"/>
      </w:r>
    </w:p>
    <w:p w14:paraId="18809F21" w14:textId="77777777" w:rsidR="004F409D" w:rsidRPr="006F71F1" w:rsidRDefault="004F409D" w:rsidP="00385D18">
      <w:pPr>
        <w:widowControl w:val="0"/>
        <w:autoSpaceDE w:val="0"/>
        <w:autoSpaceDN w:val="0"/>
        <w:adjustRightInd w:val="0"/>
        <w:snapToGrid w:val="0"/>
        <w:ind w:right="60"/>
        <w:rPr>
          <w:rFonts w:eastAsia="DengXian"/>
          <w:bCs/>
          <w:color w:val="000000"/>
          <w:kern w:val="2"/>
        </w:rPr>
      </w:pPr>
    </w:p>
    <w:p w14:paraId="47667934" w14:textId="208112C5" w:rsidR="00B642DF" w:rsidRPr="00755B1B" w:rsidRDefault="003D1187" w:rsidP="00755B1B">
      <w:pPr>
        <w:widowControl w:val="0"/>
        <w:autoSpaceDE w:val="0"/>
        <w:autoSpaceDN w:val="0"/>
        <w:adjustRightInd w:val="0"/>
        <w:snapToGrid w:val="0"/>
        <w:spacing w:line="480" w:lineRule="auto"/>
        <w:ind w:right="60"/>
        <w:rPr>
          <w:rFonts w:eastAsia="DengXian"/>
          <w:b/>
          <w:bCs/>
          <w:color w:val="000000"/>
          <w:kern w:val="2"/>
        </w:rPr>
      </w:pPr>
      <w:r w:rsidRPr="00755B1B">
        <w:rPr>
          <w:rFonts w:eastAsia="DengXian"/>
          <w:b/>
          <w:bCs/>
          <w:color w:val="000000"/>
          <w:kern w:val="2"/>
        </w:rPr>
        <w:t>Table 3</w:t>
      </w:r>
      <w:r w:rsidR="00755B1B" w:rsidRPr="00755B1B">
        <w:rPr>
          <w:rFonts w:eastAsia="DengXian"/>
          <w:b/>
          <w:bCs/>
          <w:color w:val="000000"/>
          <w:kern w:val="2"/>
        </w:rPr>
        <w:t xml:space="preserve">. </w:t>
      </w:r>
      <w:r w:rsidR="00B642DF" w:rsidRPr="00755B1B">
        <w:rPr>
          <w:rFonts w:eastAsia="DengXian"/>
          <w:bCs/>
          <w:color w:val="000000"/>
          <w:kern w:val="2"/>
        </w:rPr>
        <w:t>Regression Analysis for the Moderated-Mediation Effects of Studied Variables</w:t>
      </w:r>
    </w:p>
    <w:tbl>
      <w:tblPr>
        <w:tblStyle w:val="10"/>
        <w:tblW w:w="98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0"/>
        <w:gridCol w:w="1710"/>
        <w:gridCol w:w="1530"/>
        <w:gridCol w:w="1890"/>
        <w:gridCol w:w="1530"/>
      </w:tblGrid>
      <w:tr w:rsidR="00B642DF" w:rsidRPr="006F71F1" w14:paraId="72D33F9C" w14:textId="77777777" w:rsidTr="00BF4927">
        <w:trPr>
          <w:trHeight w:val="308"/>
          <w:jc w:val="center"/>
        </w:trPr>
        <w:tc>
          <w:tcPr>
            <w:tcW w:w="3150" w:type="dxa"/>
            <w:vMerge w:val="restart"/>
            <w:tcBorders>
              <w:top w:val="single" w:sz="4" w:space="0" w:color="000000"/>
              <w:bottom w:val="single" w:sz="4" w:space="0" w:color="auto"/>
            </w:tcBorders>
            <w:noWrap/>
            <w:vAlign w:val="bottom"/>
          </w:tcPr>
          <w:p w14:paraId="41448E0B" w14:textId="77777777" w:rsidR="00B642DF" w:rsidRPr="006F71F1" w:rsidRDefault="00B642DF" w:rsidP="00385D18">
            <w:pPr>
              <w:widowControl w:val="0"/>
              <w:snapToGrid w:val="0"/>
              <w:jc w:val="both"/>
              <w:rPr>
                <w:i/>
                <w:color w:val="000000"/>
                <w:sz w:val="24"/>
                <w:szCs w:val="24"/>
              </w:rPr>
            </w:pPr>
            <w:r w:rsidRPr="006F71F1">
              <w:rPr>
                <w:rFonts w:eastAsia="DengXian"/>
                <w:b/>
                <w:bCs/>
                <w:i/>
                <w:sz w:val="24"/>
                <w:szCs w:val="24"/>
              </w:rPr>
              <w:t>Variables</w:t>
            </w:r>
          </w:p>
        </w:tc>
        <w:tc>
          <w:tcPr>
            <w:tcW w:w="1710" w:type="dxa"/>
            <w:tcBorders>
              <w:top w:val="single" w:sz="4" w:space="0" w:color="000000"/>
              <w:bottom w:val="single" w:sz="4" w:space="0" w:color="000000"/>
            </w:tcBorders>
            <w:noWrap/>
            <w:vAlign w:val="center"/>
          </w:tcPr>
          <w:p w14:paraId="7E0A00C7" w14:textId="77777777" w:rsidR="00B642DF" w:rsidRPr="006F71F1" w:rsidRDefault="00B642DF" w:rsidP="00385D18">
            <w:pPr>
              <w:widowControl w:val="0"/>
              <w:snapToGrid w:val="0"/>
              <w:jc w:val="center"/>
              <w:rPr>
                <w:rFonts w:eastAsia="DengXian"/>
                <w:b/>
                <w:i/>
                <w:sz w:val="24"/>
                <w:szCs w:val="24"/>
              </w:rPr>
            </w:pPr>
            <w:r w:rsidRPr="006F71F1">
              <w:rPr>
                <w:rFonts w:eastAsia="DengXian"/>
                <w:b/>
                <w:i/>
                <w:sz w:val="24"/>
                <w:szCs w:val="24"/>
              </w:rPr>
              <w:t>Initial level of error making</w:t>
            </w:r>
          </w:p>
        </w:tc>
        <w:tc>
          <w:tcPr>
            <w:tcW w:w="1530" w:type="dxa"/>
            <w:tcBorders>
              <w:top w:val="single" w:sz="4" w:space="0" w:color="000000"/>
              <w:bottom w:val="single" w:sz="4" w:space="0" w:color="000000"/>
            </w:tcBorders>
            <w:vAlign w:val="center"/>
          </w:tcPr>
          <w:p w14:paraId="60CCC8C1" w14:textId="77777777" w:rsidR="00B642DF" w:rsidRPr="006F71F1" w:rsidRDefault="00B642DF" w:rsidP="00385D18">
            <w:pPr>
              <w:widowControl w:val="0"/>
              <w:snapToGrid w:val="0"/>
              <w:jc w:val="center"/>
              <w:rPr>
                <w:rFonts w:eastAsia="DengXian"/>
                <w:b/>
                <w:i/>
                <w:sz w:val="24"/>
                <w:szCs w:val="24"/>
              </w:rPr>
            </w:pPr>
            <w:bookmarkStart w:id="1" w:name="_Hlk139862083"/>
            <w:r w:rsidRPr="006F71F1">
              <w:rPr>
                <w:rFonts w:eastAsia="DengXian"/>
                <w:b/>
                <w:i/>
                <w:sz w:val="24"/>
                <w:szCs w:val="24"/>
              </w:rPr>
              <w:t>Change trajectory of error making</w:t>
            </w:r>
            <w:bookmarkEnd w:id="1"/>
          </w:p>
        </w:tc>
        <w:tc>
          <w:tcPr>
            <w:tcW w:w="1890" w:type="dxa"/>
            <w:tcBorders>
              <w:top w:val="single" w:sz="4" w:space="0" w:color="000000"/>
              <w:bottom w:val="single" w:sz="4" w:space="0" w:color="000000"/>
            </w:tcBorders>
            <w:noWrap/>
            <w:vAlign w:val="center"/>
          </w:tcPr>
          <w:p w14:paraId="2B3E74B3" w14:textId="77777777" w:rsidR="00B642DF" w:rsidRPr="006F71F1" w:rsidRDefault="00B642DF" w:rsidP="00385D18">
            <w:pPr>
              <w:widowControl w:val="0"/>
              <w:snapToGrid w:val="0"/>
              <w:jc w:val="center"/>
              <w:rPr>
                <w:rFonts w:eastAsia="DengXian"/>
                <w:b/>
                <w:i/>
                <w:sz w:val="24"/>
                <w:szCs w:val="24"/>
              </w:rPr>
            </w:pPr>
            <w:r w:rsidRPr="006F71F1">
              <w:rPr>
                <w:rFonts w:eastAsia="DengXian"/>
                <w:b/>
                <w:i/>
                <w:sz w:val="24"/>
                <w:szCs w:val="24"/>
              </w:rPr>
              <w:t>Newcomer task performance</w:t>
            </w:r>
          </w:p>
        </w:tc>
        <w:tc>
          <w:tcPr>
            <w:tcW w:w="1530" w:type="dxa"/>
            <w:tcBorders>
              <w:top w:val="single" w:sz="4" w:space="0" w:color="000000"/>
              <w:bottom w:val="single" w:sz="4" w:space="0" w:color="000000"/>
            </w:tcBorders>
            <w:noWrap/>
            <w:vAlign w:val="center"/>
          </w:tcPr>
          <w:p w14:paraId="160FAFAD" w14:textId="6D6A9CF6" w:rsidR="00B642DF" w:rsidRPr="006F71F1" w:rsidRDefault="00B642DF" w:rsidP="00385D18">
            <w:pPr>
              <w:widowControl w:val="0"/>
              <w:snapToGrid w:val="0"/>
              <w:jc w:val="center"/>
              <w:rPr>
                <w:rFonts w:eastAsia="DengXian"/>
                <w:b/>
                <w:i/>
                <w:sz w:val="24"/>
                <w:szCs w:val="24"/>
              </w:rPr>
            </w:pPr>
            <w:r w:rsidRPr="006F71F1">
              <w:rPr>
                <w:rFonts w:eastAsia="DengXian"/>
                <w:b/>
                <w:i/>
                <w:sz w:val="24"/>
                <w:szCs w:val="24"/>
              </w:rPr>
              <w:t>Newcomer annual merit pay</w:t>
            </w:r>
            <w:r w:rsidR="00D512E4" w:rsidRPr="006F71F1">
              <w:rPr>
                <w:rFonts w:eastAsia="DengXian"/>
                <w:b/>
                <w:i/>
                <w:sz w:val="24"/>
                <w:szCs w:val="24"/>
              </w:rPr>
              <w:t xml:space="preserve"> (Log)</w:t>
            </w:r>
          </w:p>
        </w:tc>
      </w:tr>
      <w:tr w:rsidR="00B642DF" w:rsidRPr="006F71F1" w14:paraId="0D5F1734" w14:textId="77777777" w:rsidTr="00BF4927">
        <w:trPr>
          <w:trHeight w:val="308"/>
          <w:jc w:val="center"/>
        </w:trPr>
        <w:tc>
          <w:tcPr>
            <w:tcW w:w="3150" w:type="dxa"/>
            <w:vMerge/>
            <w:tcBorders>
              <w:bottom w:val="single" w:sz="4" w:space="0" w:color="auto"/>
            </w:tcBorders>
            <w:noWrap/>
            <w:vAlign w:val="center"/>
          </w:tcPr>
          <w:p w14:paraId="2D3C339E" w14:textId="77777777" w:rsidR="00B642DF" w:rsidRPr="006F71F1" w:rsidRDefault="00B642DF" w:rsidP="00385D18">
            <w:pPr>
              <w:widowControl w:val="0"/>
              <w:snapToGrid w:val="0"/>
              <w:jc w:val="both"/>
              <w:rPr>
                <w:rFonts w:eastAsia="DengXian"/>
                <w:b/>
                <w:bCs/>
                <w:sz w:val="24"/>
                <w:szCs w:val="24"/>
              </w:rPr>
            </w:pPr>
          </w:p>
        </w:tc>
        <w:tc>
          <w:tcPr>
            <w:tcW w:w="1710" w:type="dxa"/>
            <w:tcBorders>
              <w:top w:val="single" w:sz="4" w:space="0" w:color="000000"/>
              <w:bottom w:val="single" w:sz="4" w:space="0" w:color="auto"/>
            </w:tcBorders>
            <w:noWrap/>
            <w:vAlign w:val="center"/>
          </w:tcPr>
          <w:p w14:paraId="7994F642" w14:textId="77777777" w:rsidR="00B642DF" w:rsidRPr="006F71F1" w:rsidRDefault="00B642DF"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vAlign w:val="center"/>
          </w:tcPr>
          <w:p w14:paraId="62B83537" w14:textId="77777777" w:rsidR="00B642DF" w:rsidRPr="006F71F1" w:rsidRDefault="00B642DF"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890" w:type="dxa"/>
            <w:tcBorders>
              <w:top w:val="single" w:sz="4" w:space="0" w:color="000000"/>
              <w:bottom w:val="single" w:sz="4" w:space="0" w:color="auto"/>
            </w:tcBorders>
            <w:noWrap/>
            <w:vAlign w:val="center"/>
          </w:tcPr>
          <w:p w14:paraId="4FDE66E8" w14:textId="77777777" w:rsidR="00B642DF" w:rsidRPr="006F71F1" w:rsidRDefault="00B642DF"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noWrap/>
            <w:vAlign w:val="center"/>
          </w:tcPr>
          <w:p w14:paraId="221EA9A6" w14:textId="77777777" w:rsidR="00B642DF" w:rsidRPr="006F71F1" w:rsidRDefault="00B642DF"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r>
      <w:tr w:rsidR="00B642DF" w:rsidRPr="006F71F1" w14:paraId="770F725B" w14:textId="77777777" w:rsidTr="00BF4927">
        <w:trPr>
          <w:trHeight w:val="308"/>
          <w:jc w:val="center"/>
        </w:trPr>
        <w:tc>
          <w:tcPr>
            <w:tcW w:w="3150" w:type="dxa"/>
            <w:noWrap/>
            <w:vAlign w:val="center"/>
          </w:tcPr>
          <w:p w14:paraId="1409EDD3" w14:textId="77777777" w:rsidR="00B642DF" w:rsidRPr="006F71F1" w:rsidRDefault="00B642DF" w:rsidP="00385D18">
            <w:pPr>
              <w:widowControl w:val="0"/>
              <w:snapToGrid w:val="0"/>
              <w:rPr>
                <w:i/>
                <w:color w:val="000000"/>
                <w:sz w:val="24"/>
                <w:szCs w:val="24"/>
              </w:rPr>
            </w:pPr>
            <w:r w:rsidRPr="006F71F1">
              <w:rPr>
                <w:i/>
                <w:color w:val="000000"/>
                <w:sz w:val="24"/>
                <w:szCs w:val="24"/>
              </w:rPr>
              <w:t>Intercept</w:t>
            </w:r>
          </w:p>
        </w:tc>
        <w:tc>
          <w:tcPr>
            <w:tcW w:w="1710" w:type="dxa"/>
            <w:noWrap/>
            <w:vAlign w:val="center"/>
          </w:tcPr>
          <w:p w14:paraId="5BF57983" w14:textId="0748C196" w:rsidR="00B642DF" w:rsidRPr="006F71F1" w:rsidRDefault="00BC5DFC" w:rsidP="00385D18">
            <w:pPr>
              <w:widowControl w:val="0"/>
              <w:snapToGrid w:val="0"/>
              <w:jc w:val="right"/>
              <w:rPr>
                <w:rFonts w:eastAsia="DengXian"/>
                <w:sz w:val="24"/>
                <w:szCs w:val="24"/>
              </w:rPr>
            </w:pPr>
            <w:r w:rsidRPr="006F71F1">
              <w:rPr>
                <w:rFonts w:eastAsia="DengXian"/>
                <w:sz w:val="24"/>
                <w:szCs w:val="24"/>
              </w:rPr>
              <w:t>3</w:t>
            </w:r>
            <w:r w:rsidR="00B642DF" w:rsidRPr="006F71F1">
              <w:rPr>
                <w:rFonts w:eastAsia="DengXian"/>
                <w:sz w:val="24"/>
                <w:szCs w:val="24"/>
              </w:rPr>
              <w:t>.</w:t>
            </w:r>
            <w:r w:rsidRPr="006F71F1">
              <w:rPr>
                <w:rFonts w:eastAsia="DengXian"/>
                <w:sz w:val="24"/>
                <w:szCs w:val="24"/>
              </w:rPr>
              <w:t>452</w:t>
            </w:r>
            <w:r w:rsidR="00B642DF" w:rsidRPr="006F71F1">
              <w:rPr>
                <w:rFonts w:eastAsia="DengXian"/>
                <w:sz w:val="24"/>
                <w:szCs w:val="24"/>
                <w:vertAlign w:val="superscript"/>
              </w:rPr>
              <w:t>**</w:t>
            </w:r>
            <w:r w:rsidR="00B642DF" w:rsidRPr="006F71F1">
              <w:rPr>
                <w:rFonts w:eastAsia="DengXian"/>
                <w:sz w:val="24"/>
                <w:szCs w:val="24"/>
              </w:rPr>
              <w:t>(1.</w:t>
            </w:r>
            <w:r w:rsidRPr="006F71F1">
              <w:rPr>
                <w:rFonts w:eastAsia="DengXian"/>
                <w:sz w:val="24"/>
                <w:szCs w:val="24"/>
              </w:rPr>
              <w:t>285</w:t>
            </w:r>
            <w:r w:rsidR="00B642DF" w:rsidRPr="006F71F1">
              <w:rPr>
                <w:rFonts w:eastAsia="DengXian"/>
                <w:sz w:val="24"/>
                <w:szCs w:val="24"/>
              </w:rPr>
              <w:t>)</w:t>
            </w:r>
          </w:p>
        </w:tc>
        <w:tc>
          <w:tcPr>
            <w:tcW w:w="1530" w:type="dxa"/>
            <w:vAlign w:val="center"/>
          </w:tcPr>
          <w:p w14:paraId="734389D4" w14:textId="7CFBBC59" w:rsidR="00B642DF" w:rsidRPr="006F71F1" w:rsidRDefault="00B642DF" w:rsidP="00385D18">
            <w:pPr>
              <w:widowControl w:val="0"/>
              <w:snapToGrid w:val="0"/>
              <w:jc w:val="right"/>
              <w:rPr>
                <w:rFonts w:eastAsia="DengXian"/>
                <w:sz w:val="24"/>
                <w:szCs w:val="24"/>
              </w:rPr>
            </w:pPr>
            <w:r w:rsidRPr="006F71F1">
              <w:rPr>
                <w:rFonts w:eastAsia="DengXian"/>
                <w:sz w:val="24"/>
                <w:szCs w:val="24"/>
              </w:rPr>
              <w:t>-.1</w:t>
            </w:r>
            <w:r w:rsidR="00735849" w:rsidRPr="006F71F1">
              <w:rPr>
                <w:rFonts w:eastAsia="DengXian"/>
                <w:sz w:val="24"/>
                <w:szCs w:val="24"/>
              </w:rPr>
              <w:t>39</w:t>
            </w:r>
            <w:r w:rsidRPr="006F71F1">
              <w:rPr>
                <w:rFonts w:eastAsia="DengXian"/>
                <w:sz w:val="24"/>
                <w:szCs w:val="24"/>
                <w:vertAlign w:val="superscript"/>
              </w:rPr>
              <w:t>**</w:t>
            </w:r>
            <w:r w:rsidRPr="006F71F1">
              <w:rPr>
                <w:rFonts w:eastAsia="DengXian"/>
                <w:sz w:val="24"/>
                <w:szCs w:val="24"/>
              </w:rPr>
              <w:t>(.0</w:t>
            </w:r>
            <w:r w:rsidR="00735849" w:rsidRPr="006F71F1">
              <w:rPr>
                <w:rFonts w:eastAsia="DengXian"/>
                <w:sz w:val="24"/>
                <w:szCs w:val="24"/>
              </w:rPr>
              <w:t>28</w:t>
            </w:r>
            <w:r w:rsidRPr="006F71F1">
              <w:rPr>
                <w:rFonts w:eastAsia="DengXian"/>
                <w:sz w:val="24"/>
                <w:szCs w:val="24"/>
              </w:rPr>
              <w:t>)</w:t>
            </w:r>
          </w:p>
        </w:tc>
        <w:tc>
          <w:tcPr>
            <w:tcW w:w="1890" w:type="dxa"/>
            <w:noWrap/>
            <w:vAlign w:val="center"/>
          </w:tcPr>
          <w:p w14:paraId="010B71CC" w14:textId="40559325" w:rsidR="00B642DF" w:rsidRPr="006F71F1" w:rsidRDefault="00C971F8" w:rsidP="00385D18">
            <w:pPr>
              <w:widowControl w:val="0"/>
              <w:snapToGrid w:val="0"/>
              <w:jc w:val="right"/>
              <w:rPr>
                <w:rFonts w:eastAsia="DengXian"/>
                <w:sz w:val="24"/>
                <w:szCs w:val="24"/>
              </w:rPr>
            </w:pPr>
            <w:r w:rsidRPr="006F71F1">
              <w:rPr>
                <w:rFonts w:eastAsia="DengXian"/>
                <w:sz w:val="24"/>
                <w:szCs w:val="24"/>
              </w:rPr>
              <w:t>2</w:t>
            </w:r>
            <w:r w:rsidR="00B642DF" w:rsidRPr="006F71F1">
              <w:rPr>
                <w:rFonts w:eastAsia="DengXian"/>
                <w:sz w:val="24"/>
                <w:szCs w:val="24"/>
              </w:rPr>
              <w:t>.</w:t>
            </w:r>
            <w:r w:rsidRPr="006F71F1">
              <w:rPr>
                <w:rFonts w:eastAsia="DengXian"/>
                <w:sz w:val="24"/>
                <w:szCs w:val="24"/>
              </w:rPr>
              <w:t>066</w:t>
            </w:r>
            <w:r w:rsidR="00B642DF" w:rsidRPr="006F71F1">
              <w:rPr>
                <w:rFonts w:eastAsia="DengXian"/>
                <w:sz w:val="24"/>
                <w:szCs w:val="24"/>
              </w:rPr>
              <w:t>(1.5</w:t>
            </w:r>
            <w:r w:rsidRPr="006F71F1">
              <w:rPr>
                <w:rFonts w:eastAsia="DengXian"/>
                <w:sz w:val="24"/>
                <w:szCs w:val="24"/>
              </w:rPr>
              <w:t>23</w:t>
            </w:r>
            <w:r w:rsidR="00B642DF" w:rsidRPr="006F71F1">
              <w:rPr>
                <w:rFonts w:eastAsia="DengXian"/>
                <w:sz w:val="24"/>
                <w:szCs w:val="24"/>
              </w:rPr>
              <w:t>)</w:t>
            </w:r>
          </w:p>
        </w:tc>
        <w:tc>
          <w:tcPr>
            <w:tcW w:w="1530" w:type="dxa"/>
            <w:noWrap/>
            <w:vAlign w:val="center"/>
          </w:tcPr>
          <w:p w14:paraId="2F194241" w14:textId="7E2F0C14"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4.</w:t>
            </w:r>
            <w:r w:rsidR="004829C0" w:rsidRPr="006F71F1">
              <w:rPr>
                <w:rFonts w:eastAsia="DengXian"/>
                <w:color w:val="000000"/>
                <w:sz w:val="24"/>
                <w:szCs w:val="24"/>
              </w:rPr>
              <w:t>228</w:t>
            </w:r>
            <w:r w:rsidRPr="006F71F1">
              <w:rPr>
                <w:rFonts w:eastAsia="DengXian"/>
                <w:color w:val="000000"/>
                <w:sz w:val="24"/>
                <w:szCs w:val="24"/>
                <w:vertAlign w:val="superscript"/>
              </w:rPr>
              <w:t>**</w:t>
            </w:r>
            <w:r w:rsidRPr="006F71F1">
              <w:rPr>
                <w:rFonts w:eastAsia="DengXian"/>
                <w:color w:val="000000"/>
                <w:sz w:val="24"/>
                <w:szCs w:val="24"/>
              </w:rPr>
              <w:t>(.05</w:t>
            </w:r>
            <w:r w:rsidR="004829C0" w:rsidRPr="006F71F1">
              <w:rPr>
                <w:rFonts w:eastAsia="DengXian"/>
                <w:color w:val="000000"/>
                <w:sz w:val="24"/>
                <w:szCs w:val="24"/>
              </w:rPr>
              <w:t>5</w:t>
            </w:r>
            <w:r w:rsidRPr="006F71F1">
              <w:rPr>
                <w:rFonts w:eastAsia="DengXian"/>
                <w:color w:val="000000"/>
                <w:sz w:val="24"/>
                <w:szCs w:val="24"/>
              </w:rPr>
              <w:t>)</w:t>
            </w:r>
          </w:p>
        </w:tc>
      </w:tr>
      <w:tr w:rsidR="00B642DF" w:rsidRPr="006F71F1" w14:paraId="606C3D89" w14:textId="77777777" w:rsidTr="00BF4927">
        <w:trPr>
          <w:trHeight w:val="308"/>
          <w:jc w:val="center"/>
        </w:trPr>
        <w:tc>
          <w:tcPr>
            <w:tcW w:w="3150" w:type="dxa"/>
            <w:noWrap/>
            <w:vAlign w:val="center"/>
          </w:tcPr>
          <w:p w14:paraId="26A301FC" w14:textId="77777777" w:rsidR="00B642DF" w:rsidRPr="006F71F1" w:rsidRDefault="00B642DF" w:rsidP="00385D18">
            <w:pPr>
              <w:widowControl w:val="0"/>
              <w:snapToGrid w:val="0"/>
              <w:rPr>
                <w:i/>
                <w:color w:val="000000"/>
                <w:sz w:val="24"/>
                <w:szCs w:val="24"/>
              </w:rPr>
            </w:pPr>
            <w:r w:rsidRPr="006F71F1">
              <w:rPr>
                <w:b/>
                <w:i/>
                <w:color w:val="000000"/>
                <w:sz w:val="24"/>
                <w:szCs w:val="24"/>
              </w:rPr>
              <w:t>Control variables</w:t>
            </w:r>
          </w:p>
        </w:tc>
        <w:tc>
          <w:tcPr>
            <w:tcW w:w="1710" w:type="dxa"/>
            <w:noWrap/>
            <w:vAlign w:val="center"/>
          </w:tcPr>
          <w:p w14:paraId="568FF896" w14:textId="77777777" w:rsidR="00B642DF" w:rsidRPr="006F71F1" w:rsidRDefault="00B642DF" w:rsidP="00385D18">
            <w:pPr>
              <w:widowControl w:val="0"/>
              <w:snapToGrid w:val="0"/>
              <w:jc w:val="right"/>
              <w:rPr>
                <w:rFonts w:eastAsia="DengXian"/>
                <w:sz w:val="24"/>
                <w:szCs w:val="24"/>
              </w:rPr>
            </w:pPr>
          </w:p>
        </w:tc>
        <w:tc>
          <w:tcPr>
            <w:tcW w:w="1530" w:type="dxa"/>
            <w:vAlign w:val="center"/>
          </w:tcPr>
          <w:p w14:paraId="6C407CBD" w14:textId="77777777" w:rsidR="00B642DF" w:rsidRPr="006F71F1" w:rsidRDefault="00B642DF" w:rsidP="00385D18">
            <w:pPr>
              <w:widowControl w:val="0"/>
              <w:snapToGrid w:val="0"/>
              <w:jc w:val="right"/>
              <w:rPr>
                <w:rFonts w:eastAsia="DengXian"/>
                <w:sz w:val="24"/>
                <w:szCs w:val="24"/>
              </w:rPr>
            </w:pPr>
          </w:p>
        </w:tc>
        <w:tc>
          <w:tcPr>
            <w:tcW w:w="1890" w:type="dxa"/>
            <w:noWrap/>
            <w:vAlign w:val="center"/>
          </w:tcPr>
          <w:p w14:paraId="00FE4E3C" w14:textId="77777777" w:rsidR="00B642DF" w:rsidRPr="006F71F1" w:rsidRDefault="00B642DF" w:rsidP="00385D18">
            <w:pPr>
              <w:widowControl w:val="0"/>
              <w:snapToGrid w:val="0"/>
              <w:jc w:val="right"/>
              <w:rPr>
                <w:rFonts w:eastAsia="DengXian"/>
                <w:sz w:val="24"/>
                <w:szCs w:val="24"/>
              </w:rPr>
            </w:pPr>
          </w:p>
        </w:tc>
        <w:tc>
          <w:tcPr>
            <w:tcW w:w="1530" w:type="dxa"/>
            <w:noWrap/>
            <w:vAlign w:val="center"/>
          </w:tcPr>
          <w:p w14:paraId="370BF2BE" w14:textId="77777777" w:rsidR="00B642DF" w:rsidRPr="006F71F1" w:rsidRDefault="00B642DF" w:rsidP="00385D18">
            <w:pPr>
              <w:widowControl w:val="0"/>
              <w:snapToGrid w:val="0"/>
              <w:jc w:val="right"/>
              <w:rPr>
                <w:rFonts w:eastAsia="DengXian"/>
                <w:color w:val="000000"/>
                <w:sz w:val="24"/>
                <w:szCs w:val="24"/>
              </w:rPr>
            </w:pPr>
          </w:p>
        </w:tc>
      </w:tr>
      <w:tr w:rsidR="00B642DF" w:rsidRPr="006F71F1" w14:paraId="5B8247E7" w14:textId="77777777" w:rsidTr="00BF4927">
        <w:trPr>
          <w:trHeight w:val="308"/>
          <w:jc w:val="center"/>
        </w:trPr>
        <w:tc>
          <w:tcPr>
            <w:tcW w:w="3150" w:type="dxa"/>
            <w:noWrap/>
            <w:vAlign w:val="center"/>
            <w:hideMark/>
          </w:tcPr>
          <w:p w14:paraId="3381A642" w14:textId="331BFF8D" w:rsidR="00B642DF" w:rsidRPr="006F71F1" w:rsidRDefault="00B642DF" w:rsidP="00385D18">
            <w:pPr>
              <w:widowControl w:val="0"/>
              <w:snapToGrid w:val="0"/>
              <w:rPr>
                <w:rFonts w:eastAsia="DengXian"/>
                <w:sz w:val="24"/>
                <w:szCs w:val="24"/>
              </w:rPr>
            </w:pPr>
            <w:r w:rsidRPr="006F71F1">
              <w:rPr>
                <w:color w:val="000000"/>
                <w:sz w:val="24"/>
                <w:szCs w:val="24"/>
              </w:rPr>
              <w:t>N</w:t>
            </w:r>
            <w:r w:rsidRPr="006F71F1">
              <w:rPr>
                <w:rFonts w:eastAsia="DengXian"/>
                <w:color w:val="000000"/>
                <w:sz w:val="24"/>
                <w:szCs w:val="24"/>
              </w:rPr>
              <w:t>ew</w:t>
            </w:r>
            <w:r w:rsidRPr="006F71F1">
              <w:rPr>
                <w:color w:val="000000"/>
                <w:sz w:val="24"/>
                <w:szCs w:val="24"/>
              </w:rPr>
              <w:t>comer sex</w:t>
            </w:r>
            <w:r w:rsidR="002E2141" w:rsidRPr="006F71F1">
              <w:rPr>
                <w:color w:val="000000"/>
                <w:sz w:val="24"/>
                <w:szCs w:val="24"/>
              </w:rPr>
              <w:t xml:space="preserve"> </w:t>
            </w:r>
            <w:r w:rsidR="002E2141" w:rsidRPr="006F71F1">
              <w:rPr>
                <w:rFonts w:eastAsia="DengXian"/>
                <w:color w:val="000000"/>
                <w:sz w:val="24"/>
                <w:szCs w:val="24"/>
              </w:rPr>
              <w:t>(0 = female)</w:t>
            </w:r>
          </w:p>
        </w:tc>
        <w:tc>
          <w:tcPr>
            <w:tcW w:w="1710" w:type="dxa"/>
            <w:noWrap/>
            <w:vAlign w:val="center"/>
            <w:hideMark/>
          </w:tcPr>
          <w:p w14:paraId="0FD404A0" w14:textId="0443E6F0"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BC5DFC" w:rsidRPr="006F71F1">
              <w:rPr>
                <w:rFonts w:eastAsia="DengXian"/>
                <w:sz w:val="24"/>
                <w:szCs w:val="24"/>
              </w:rPr>
              <w:t>214</w:t>
            </w:r>
            <w:r w:rsidRPr="006F71F1">
              <w:rPr>
                <w:rFonts w:eastAsia="DengXian"/>
                <w:sz w:val="24"/>
                <w:szCs w:val="24"/>
              </w:rPr>
              <w:t>(.2</w:t>
            </w:r>
            <w:r w:rsidR="00735849" w:rsidRPr="006F71F1">
              <w:rPr>
                <w:rFonts w:eastAsia="DengXian"/>
                <w:sz w:val="24"/>
                <w:szCs w:val="24"/>
              </w:rPr>
              <w:t>17</w:t>
            </w:r>
            <w:r w:rsidRPr="006F71F1">
              <w:rPr>
                <w:rFonts w:eastAsia="DengXian"/>
                <w:sz w:val="24"/>
                <w:szCs w:val="24"/>
              </w:rPr>
              <w:t>)</w:t>
            </w:r>
          </w:p>
        </w:tc>
        <w:tc>
          <w:tcPr>
            <w:tcW w:w="1530" w:type="dxa"/>
            <w:vAlign w:val="center"/>
          </w:tcPr>
          <w:p w14:paraId="53C22F03" w14:textId="1C1171B5" w:rsidR="00B642DF" w:rsidRPr="006F71F1" w:rsidRDefault="00B642DF" w:rsidP="00385D18">
            <w:pPr>
              <w:widowControl w:val="0"/>
              <w:snapToGrid w:val="0"/>
              <w:jc w:val="right"/>
              <w:rPr>
                <w:rFonts w:eastAsia="DengXian"/>
                <w:sz w:val="24"/>
                <w:szCs w:val="24"/>
                <w:highlight w:val="yellow"/>
              </w:rPr>
            </w:pPr>
            <w:r w:rsidRPr="006F71F1">
              <w:rPr>
                <w:rFonts w:eastAsia="DengXian"/>
                <w:sz w:val="24"/>
                <w:szCs w:val="24"/>
              </w:rPr>
              <w:t>-.00</w:t>
            </w:r>
            <w:r w:rsidR="00735849" w:rsidRPr="006F71F1">
              <w:rPr>
                <w:rFonts w:eastAsia="DengXian"/>
                <w:sz w:val="24"/>
                <w:szCs w:val="24"/>
              </w:rPr>
              <w:t>1</w:t>
            </w:r>
            <w:r w:rsidRPr="006F71F1">
              <w:rPr>
                <w:rFonts w:eastAsia="DengXian"/>
                <w:sz w:val="24"/>
                <w:szCs w:val="24"/>
              </w:rPr>
              <w:t>(.005)</w:t>
            </w:r>
          </w:p>
        </w:tc>
        <w:tc>
          <w:tcPr>
            <w:tcW w:w="1890" w:type="dxa"/>
            <w:noWrap/>
            <w:vAlign w:val="center"/>
            <w:hideMark/>
          </w:tcPr>
          <w:p w14:paraId="5B926B77" w14:textId="7A0DE426"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C971F8" w:rsidRPr="006F71F1">
              <w:rPr>
                <w:rFonts w:eastAsia="DengXian"/>
                <w:sz w:val="24"/>
                <w:szCs w:val="24"/>
              </w:rPr>
              <w:t>387</w:t>
            </w:r>
            <w:r w:rsidR="00C971F8" w:rsidRPr="006F71F1">
              <w:rPr>
                <w:rFonts w:eastAsia="DengXian"/>
                <w:sz w:val="24"/>
                <w:szCs w:val="24"/>
                <w:vertAlign w:val="superscript"/>
              </w:rPr>
              <w:t>+</w:t>
            </w:r>
            <w:r w:rsidRPr="006F71F1">
              <w:rPr>
                <w:rFonts w:eastAsia="DengXian"/>
                <w:sz w:val="24"/>
                <w:szCs w:val="24"/>
              </w:rPr>
              <w:t>(.21</w:t>
            </w:r>
            <w:r w:rsidR="00C971F8" w:rsidRPr="006F71F1">
              <w:rPr>
                <w:rFonts w:eastAsia="DengXian"/>
                <w:sz w:val="24"/>
                <w:szCs w:val="24"/>
              </w:rPr>
              <w:t>2</w:t>
            </w:r>
            <w:r w:rsidRPr="006F71F1">
              <w:rPr>
                <w:rFonts w:eastAsia="DengXian"/>
                <w:sz w:val="24"/>
                <w:szCs w:val="24"/>
              </w:rPr>
              <w:t>)</w:t>
            </w:r>
          </w:p>
        </w:tc>
        <w:tc>
          <w:tcPr>
            <w:tcW w:w="1530" w:type="dxa"/>
            <w:noWrap/>
            <w:vAlign w:val="center"/>
          </w:tcPr>
          <w:p w14:paraId="1B31AB38" w14:textId="10338EB0"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9</w:t>
            </w:r>
            <w:r w:rsidRPr="006F71F1">
              <w:rPr>
                <w:rFonts w:eastAsia="DengXian"/>
                <w:color w:val="000000"/>
                <w:sz w:val="24"/>
                <w:szCs w:val="24"/>
              </w:rPr>
              <w:t>(.008)</w:t>
            </w:r>
          </w:p>
        </w:tc>
      </w:tr>
      <w:tr w:rsidR="00B642DF" w:rsidRPr="006F71F1" w14:paraId="59AA25F8" w14:textId="77777777" w:rsidTr="00BF4927">
        <w:trPr>
          <w:trHeight w:val="323"/>
          <w:jc w:val="center"/>
        </w:trPr>
        <w:tc>
          <w:tcPr>
            <w:tcW w:w="3150" w:type="dxa"/>
            <w:noWrap/>
            <w:vAlign w:val="center"/>
            <w:hideMark/>
          </w:tcPr>
          <w:p w14:paraId="300D4A7A" w14:textId="77777777" w:rsidR="00B642DF" w:rsidRPr="006F71F1" w:rsidRDefault="00B642DF" w:rsidP="00385D18">
            <w:pPr>
              <w:widowControl w:val="0"/>
              <w:snapToGrid w:val="0"/>
              <w:rPr>
                <w:rFonts w:eastAsia="DengXian"/>
                <w:sz w:val="24"/>
                <w:szCs w:val="24"/>
              </w:rPr>
            </w:pPr>
            <w:r w:rsidRPr="006F71F1">
              <w:rPr>
                <w:color w:val="000000"/>
                <w:sz w:val="24"/>
                <w:szCs w:val="24"/>
              </w:rPr>
              <w:t>N</w:t>
            </w:r>
            <w:r w:rsidRPr="006F71F1">
              <w:rPr>
                <w:rFonts w:eastAsia="DengXian"/>
                <w:color w:val="000000"/>
                <w:sz w:val="24"/>
                <w:szCs w:val="24"/>
              </w:rPr>
              <w:t>ew</w:t>
            </w:r>
            <w:r w:rsidRPr="006F71F1">
              <w:rPr>
                <w:color w:val="000000"/>
                <w:sz w:val="24"/>
                <w:szCs w:val="24"/>
              </w:rPr>
              <w:t>comer age</w:t>
            </w:r>
          </w:p>
        </w:tc>
        <w:tc>
          <w:tcPr>
            <w:tcW w:w="1710" w:type="dxa"/>
            <w:noWrap/>
            <w:vAlign w:val="center"/>
            <w:hideMark/>
          </w:tcPr>
          <w:p w14:paraId="08EEF0D5" w14:textId="60E83B37" w:rsidR="00B642DF" w:rsidRPr="006F71F1" w:rsidRDefault="00B642DF" w:rsidP="00385D18">
            <w:pPr>
              <w:widowControl w:val="0"/>
              <w:snapToGrid w:val="0"/>
              <w:jc w:val="right"/>
              <w:rPr>
                <w:rFonts w:eastAsia="DengXian"/>
                <w:sz w:val="24"/>
                <w:szCs w:val="24"/>
              </w:rPr>
            </w:pPr>
            <w:r w:rsidRPr="006F71F1">
              <w:rPr>
                <w:rFonts w:eastAsia="DengXian"/>
                <w:sz w:val="24"/>
                <w:szCs w:val="24"/>
              </w:rPr>
              <w:t>-.02</w:t>
            </w:r>
            <w:r w:rsidR="00735849" w:rsidRPr="006F71F1">
              <w:rPr>
                <w:rFonts w:eastAsia="DengXian"/>
                <w:sz w:val="24"/>
                <w:szCs w:val="24"/>
              </w:rPr>
              <w:t>5</w:t>
            </w:r>
            <w:r w:rsidRPr="006F71F1">
              <w:rPr>
                <w:rFonts w:eastAsia="DengXian"/>
                <w:sz w:val="24"/>
                <w:szCs w:val="24"/>
              </w:rPr>
              <w:t>(.02</w:t>
            </w:r>
            <w:r w:rsidR="00735849" w:rsidRPr="006F71F1">
              <w:rPr>
                <w:rFonts w:eastAsia="DengXian"/>
                <w:sz w:val="24"/>
                <w:szCs w:val="24"/>
              </w:rPr>
              <w:t>5</w:t>
            </w:r>
            <w:r w:rsidRPr="006F71F1">
              <w:rPr>
                <w:rFonts w:eastAsia="DengXian"/>
                <w:sz w:val="24"/>
                <w:szCs w:val="24"/>
              </w:rPr>
              <w:t>)</w:t>
            </w:r>
          </w:p>
        </w:tc>
        <w:tc>
          <w:tcPr>
            <w:tcW w:w="1530" w:type="dxa"/>
            <w:vAlign w:val="center"/>
          </w:tcPr>
          <w:p w14:paraId="5199CBEF" w14:textId="77777777" w:rsidR="00B642DF" w:rsidRPr="006F71F1" w:rsidRDefault="00B642DF" w:rsidP="00385D18">
            <w:pPr>
              <w:widowControl w:val="0"/>
              <w:snapToGrid w:val="0"/>
              <w:jc w:val="right"/>
              <w:rPr>
                <w:rFonts w:eastAsia="DengXian"/>
                <w:sz w:val="24"/>
                <w:szCs w:val="24"/>
                <w:highlight w:val="yellow"/>
              </w:rPr>
            </w:pPr>
            <w:r w:rsidRPr="006F71F1">
              <w:rPr>
                <w:rFonts w:eastAsia="DengXian"/>
                <w:sz w:val="24"/>
                <w:szCs w:val="24"/>
              </w:rPr>
              <w:t>-.001(.001)</w:t>
            </w:r>
          </w:p>
        </w:tc>
        <w:tc>
          <w:tcPr>
            <w:tcW w:w="1890" w:type="dxa"/>
            <w:noWrap/>
            <w:vAlign w:val="center"/>
            <w:hideMark/>
          </w:tcPr>
          <w:p w14:paraId="14315E47" w14:textId="6E69DF1A" w:rsidR="00B642DF" w:rsidRPr="006F71F1" w:rsidRDefault="00B642DF" w:rsidP="00385D18">
            <w:pPr>
              <w:widowControl w:val="0"/>
              <w:snapToGrid w:val="0"/>
              <w:jc w:val="right"/>
              <w:rPr>
                <w:rFonts w:eastAsia="DengXian"/>
                <w:sz w:val="24"/>
                <w:szCs w:val="24"/>
              </w:rPr>
            </w:pPr>
            <w:r w:rsidRPr="006F71F1">
              <w:rPr>
                <w:rFonts w:eastAsia="DengXian"/>
                <w:sz w:val="24"/>
                <w:szCs w:val="24"/>
              </w:rPr>
              <w:t>-.02</w:t>
            </w:r>
            <w:r w:rsidR="00C971F8" w:rsidRPr="006F71F1">
              <w:rPr>
                <w:rFonts w:eastAsia="DengXian"/>
                <w:sz w:val="24"/>
                <w:szCs w:val="24"/>
              </w:rPr>
              <w:t>2</w:t>
            </w:r>
            <w:r w:rsidRPr="006F71F1">
              <w:rPr>
                <w:rFonts w:eastAsia="DengXian"/>
                <w:sz w:val="24"/>
                <w:szCs w:val="24"/>
              </w:rPr>
              <w:t>(.024)</w:t>
            </w:r>
          </w:p>
        </w:tc>
        <w:tc>
          <w:tcPr>
            <w:tcW w:w="1530" w:type="dxa"/>
            <w:noWrap/>
            <w:vAlign w:val="center"/>
          </w:tcPr>
          <w:p w14:paraId="44FA8416" w14:textId="77777777"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-.001(.001)</w:t>
            </w:r>
          </w:p>
        </w:tc>
      </w:tr>
      <w:tr w:rsidR="00B642DF" w:rsidRPr="006F71F1" w14:paraId="30838746" w14:textId="77777777" w:rsidTr="00BF4927">
        <w:trPr>
          <w:trHeight w:val="323"/>
          <w:jc w:val="center"/>
        </w:trPr>
        <w:tc>
          <w:tcPr>
            <w:tcW w:w="3150" w:type="dxa"/>
            <w:noWrap/>
            <w:vAlign w:val="center"/>
          </w:tcPr>
          <w:p w14:paraId="6F7F7D19" w14:textId="0D832D86" w:rsidR="00B642DF" w:rsidRPr="006F71F1" w:rsidRDefault="00B642DF" w:rsidP="00385D18">
            <w:pPr>
              <w:widowControl w:val="0"/>
              <w:snapToGrid w:val="0"/>
              <w:rPr>
                <w:color w:val="000000"/>
                <w:sz w:val="24"/>
                <w:szCs w:val="24"/>
              </w:rPr>
            </w:pPr>
            <w:r w:rsidRPr="006F71F1">
              <w:rPr>
                <w:sz w:val="24"/>
                <w:szCs w:val="24"/>
              </w:rPr>
              <w:t>Leader sex</w:t>
            </w:r>
            <w:r w:rsidR="002E2141" w:rsidRPr="006F71F1">
              <w:rPr>
                <w:sz w:val="24"/>
                <w:szCs w:val="24"/>
              </w:rPr>
              <w:t xml:space="preserve"> </w:t>
            </w:r>
            <w:r w:rsidR="002E2141" w:rsidRPr="006F71F1">
              <w:rPr>
                <w:rFonts w:eastAsia="DengXian"/>
                <w:color w:val="000000"/>
                <w:sz w:val="24"/>
                <w:szCs w:val="24"/>
              </w:rPr>
              <w:t>(0 = female)</w:t>
            </w:r>
          </w:p>
        </w:tc>
        <w:tc>
          <w:tcPr>
            <w:tcW w:w="1710" w:type="dxa"/>
            <w:noWrap/>
            <w:vAlign w:val="center"/>
          </w:tcPr>
          <w:p w14:paraId="08EF1867" w14:textId="4EF222A9"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735849" w:rsidRPr="006F71F1">
              <w:rPr>
                <w:rFonts w:eastAsia="DengXian"/>
                <w:sz w:val="24"/>
                <w:szCs w:val="24"/>
              </w:rPr>
              <w:t>225</w:t>
            </w:r>
            <w:r w:rsidRPr="006F71F1">
              <w:rPr>
                <w:rFonts w:eastAsia="DengXian"/>
                <w:sz w:val="24"/>
                <w:szCs w:val="24"/>
              </w:rPr>
              <w:t>(.2</w:t>
            </w:r>
            <w:r w:rsidR="00735849" w:rsidRPr="006F71F1">
              <w:rPr>
                <w:rFonts w:eastAsia="DengXian"/>
                <w:sz w:val="24"/>
                <w:szCs w:val="24"/>
              </w:rPr>
              <w:t>22</w:t>
            </w:r>
            <w:r w:rsidRPr="006F71F1">
              <w:rPr>
                <w:rFonts w:eastAsia="DengXian"/>
                <w:sz w:val="24"/>
                <w:szCs w:val="24"/>
              </w:rPr>
              <w:t>)</w:t>
            </w:r>
          </w:p>
        </w:tc>
        <w:tc>
          <w:tcPr>
            <w:tcW w:w="1530" w:type="dxa"/>
            <w:vAlign w:val="center"/>
          </w:tcPr>
          <w:p w14:paraId="5787E5AF" w14:textId="1ED23D02" w:rsidR="00B642DF" w:rsidRPr="006F71F1" w:rsidRDefault="00B642DF" w:rsidP="00385D18">
            <w:pPr>
              <w:widowControl w:val="0"/>
              <w:snapToGrid w:val="0"/>
              <w:jc w:val="right"/>
              <w:rPr>
                <w:rFonts w:eastAsia="DengXian"/>
                <w:sz w:val="24"/>
                <w:szCs w:val="24"/>
              </w:rPr>
            </w:pPr>
            <w:r w:rsidRPr="006F71F1">
              <w:rPr>
                <w:rFonts w:eastAsia="DengXian"/>
                <w:sz w:val="24"/>
                <w:szCs w:val="24"/>
              </w:rPr>
              <w:t>-.00</w:t>
            </w:r>
            <w:r w:rsidR="00735849" w:rsidRPr="006F71F1">
              <w:rPr>
                <w:rFonts w:eastAsia="DengXian"/>
                <w:sz w:val="24"/>
                <w:szCs w:val="24"/>
              </w:rPr>
              <w:t>2</w:t>
            </w:r>
            <w:r w:rsidRPr="006F71F1">
              <w:rPr>
                <w:rFonts w:eastAsia="DengXian"/>
                <w:sz w:val="24"/>
                <w:szCs w:val="24"/>
              </w:rPr>
              <w:t>(.005)</w:t>
            </w:r>
          </w:p>
        </w:tc>
        <w:tc>
          <w:tcPr>
            <w:tcW w:w="1890" w:type="dxa"/>
            <w:noWrap/>
            <w:vAlign w:val="center"/>
          </w:tcPr>
          <w:p w14:paraId="1383423E" w14:textId="48341315" w:rsidR="00B642DF" w:rsidRPr="006F71F1" w:rsidRDefault="00B642DF" w:rsidP="00385D18">
            <w:pPr>
              <w:widowControl w:val="0"/>
              <w:snapToGrid w:val="0"/>
              <w:jc w:val="right"/>
              <w:rPr>
                <w:rFonts w:eastAsia="DengXian"/>
                <w:sz w:val="24"/>
                <w:szCs w:val="24"/>
              </w:rPr>
            </w:pPr>
            <w:r w:rsidRPr="006F71F1">
              <w:rPr>
                <w:rFonts w:eastAsia="DengXian"/>
                <w:sz w:val="24"/>
                <w:szCs w:val="24"/>
              </w:rPr>
              <w:t>.2</w:t>
            </w:r>
            <w:r w:rsidR="00C971F8" w:rsidRPr="006F71F1">
              <w:rPr>
                <w:rFonts w:eastAsia="DengXian"/>
                <w:sz w:val="24"/>
                <w:szCs w:val="24"/>
              </w:rPr>
              <w:t>33</w:t>
            </w:r>
            <w:r w:rsidRPr="006F71F1">
              <w:rPr>
                <w:rFonts w:eastAsia="DengXian"/>
                <w:sz w:val="24"/>
                <w:szCs w:val="24"/>
              </w:rPr>
              <w:t>(.21</w:t>
            </w:r>
            <w:r w:rsidR="00C971F8" w:rsidRPr="006F71F1">
              <w:rPr>
                <w:rFonts w:eastAsia="DengXian"/>
                <w:sz w:val="24"/>
                <w:szCs w:val="24"/>
              </w:rPr>
              <w:t>6</w:t>
            </w:r>
            <w:r w:rsidRPr="006F71F1">
              <w:rPr>
                <w:rFonts w:eastAsia="DengXian"/>
                <w:sz w:val="24"/>
                <w:szCs w:val="24"/>
              </w:rPr>
              <w:t>)</w:t>
            </w:r>
          </w:p>
        </w:tc>
        <w:tc>
          <w:tcPr>
            <w:tcW w:w="1530" w:type="dxa"/>
            <w:noWrap/>
            <w:vAlign w:val="center"/>
          </w:tcPr>
          <w:p w14:paraId="2D910BEE" w14:textId="02793644"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7</w:t>
            </w:r>
            <w:r w:rsidRPr="006F71F1">
              <w:rPr>
                <w:rFonts w:eastAsia="DengXian"/>
                <w:color w:val="000000"/>
                <w:sz w:val="24"/>
                <w:szCs w:val="24"/>
              </w:rPr>
              <w:t>(.008)</w:t>
            </w:r>
          </w:p>
        </w:tc>
      </w:tr>
      <w:tr w:rsidR="00B642DF" w:rsidRPr="006F71F1" w14:paraId="51A632F3" w14:textId="77777777" w:rsidTr="00BF4927">
        <w:trPr>
          <w:trHeight w:val="323"/>
          <w:jc w:val="center"/>
        </w:trPr>
        <w:tc>
          <w:tcPr>
            <w:tcW w:w="3150" w:type="dxa"/>
            <w:noWrap/>
            <w:vAlign w:val="center"/>
          </w:tcPr>
          <w:p w14:paraId="40E94BCA" w14:textId="77777777" w:rsidR="00B642DF" w:rsidRPr="006F71F1" w:rsidRDefault="00B642DF" w:rsidP="00385D18">
            <w:pPr>
              <w:widowControl w:val="0"/>
              <w:snapToGrid w:val="0"/>
              <w:rPr>
                <w:color w:val="000000"/>
                <w:sz w:val="24"/>
                <w:szCs w:val="24"/>
              </w:rPr>
            </w:pPr>
            <w:r w:rsidRPr="006F71F1">
              <w:rPr>
                <w:sz w:val="24"/>
                <w:szCs w:val="24"/>
              </w:rPr>
              <w:t>Leader age</w:t>
            </w:r>
          </w:p>
        </w:tc>
        <w:tc>
          <w:tcPr>
            <w:tcW w:w="1710" w:type="dxa"/>
            <w:noWrap/>
            <w:vAlign w:val="center"/>
          </w:tcPr>
          <w:p w14:paraId="510D6989" w14:textId="4680BC9A" w:rsidR="00B642DF" w:rsidRPr="006F71F1" w:rsidRDefault="00B642DF" w:rsidP="00385D18">
            <w:pPr>
              <w:widowControl w:val="0"/>
              <w:snapToGrid w:val="0"/>
              <w:jc w:val="right"/>
              <w:rPr>
                <w:rFonts w:eastAsia="DengXian"/>
                <w:sz w:val="24"/>
                <w:szCs w:val="24"/>
              </w:rPr>
            </w:pPr>
            <w:r w:rsidRPr="006F71F1">
              <w:rPr>
                <w:rFonts w:eastAsia="DengXian"/>
                <w:sz w:val="24"/>
                <w:szCs w:val="24"/>
              </w:rPr>
              <w:t>.00</w:t>
            </w:r>
            <w:r w:rsidR="00735849" w:rsidRPr="006F71F1">
              <w:rPr>
                <w:rFonts w:eastAsia="DengXian"/>
                <w:sz w:val="24"/>
                <w:szCs w:val="24"/>
              </w:rPr>
              <w:t>3</w:t>
            </w:r>
            <w:r w:rsidRPr="006F71F1">
              <w:rPr>
                <w:rFonts w:eastAsia="DengXian"/>
                <w:sz w:val="24"/>
                <w:szCs w:val="24"/>
              </w:rPr>
              <w:t>(.02</w:t>
            </w:r>
            <w:r w:rsidR="00735849" w:rsidRPr="006F71F1">
              <w:rPr>
                <w:rFonts w:eastAsia="DengXian"/>
                <w:sz w:val="24"/>
                <w:szCs w:val="24"/>
              </w:rPr>
              <w:t>4</w:t>
            </w:r>
            <w:r w:rsidRPr="006F71F1">
              <w:rPr>
                <w:rFonts w:eastAsia="DengXian"/>
                <w:sz w:val="24"/>
                <w:szCs w:val="24"/>
              </w:rPr>
              <w:t>)</w:t>
            </w:r>
          </w:p>
        </w:tc>
        <w:tc>
          <w:tcPr>
            <w:tcW w:w="1530" w:type="dxa"/>
            <w:vAlign w:val="center"/>
          </w:tcPr>
          <w:p w14:paraId="0A968EDB" w14:textId="77777777" w:rsidR="00B642DF" w:rsidRPr="006F71F1" w:rsidRDefault="00B642DF" w:rsidP="00385D18">
            <w:pPr>
              <w:widowControl w:val="0"/>
              <w:snapToGrid w:val="0"/>
              <w:jc w:val="right"/>
              <w:rPr>
                <w:rFonts w:eastAsia="DengXian"/>
                <w:sz w:val="24"/>
                <w:szCs w:val="24"/>
              </w:rPr>
            </w:pPr>
            <w:r w:rsidRPr="006F71F1">
              <w:rPr>
                <w:rFonts w:eastAsia="DengXian"/>
                <w:sz w:val="24"/>
                <w:szCs w:val="24"/>
              </w:rPr>
              <w:t>.001(.001)</w:t>
            </w:r>
          </w:p>
        </w:tc>
        <w:tc>
          <w:tcPr>
            <w:tcW w:w="1890" w:type="dxa"/>
            <w:noWrap/>
            <w:vAlign w:val="center"/>
          </w:tcPr>
          <w:p w14:paraId="4CF3121E" w14:textId="2175A6F7" w:rsidR="00B642DF" w:rsidRPr="006F71F1" w:rsidRDefault="00B642DF" w:rsidP="00385D18">
            <w:pPr>
              <w:widowControl w:val="0"/>
              <w:snapToGrid w:val="0"/>
              <w:jc w:val="right"/>
              <w:rPr>
                <w:rFonts w:eastAsia="DengXian"/>
                <w:sz w:val="24"/>
                <w:szCs w:val="24"/>
              </w:rPr>
            </w:pPr>
            <w:r w:rsidRPr="006F71F1">
              <w:rPr>
                <w:rFonts w:eastAsia="DengXian"/>
                <w:sz w:val="24"/>
                <w:szCs w:val="24"/>
              </w:rPr>
              <w:t>.00</w:t>
            </w:r>
            <w:r w:rsidR="00C971F8" w:rsidRPr="006F71F1">
              <w:rPr>
                <w:rFonts w:eastAsia="DengXian"/>
                <w:sz w:val="24"/>
                <w:szCs w:val="24"/>
              </w:rPr>
              <w:t>2</w:t>
            </w:r>
            <w:r w:rsidRPr="006F71F1">
              <w:rPr>
                <w:rFonts w:eastAsia="DengXian"/>
                <w:sz w:val="24"/>
                <w:szCs w:val="24"/>
              </w:rPr>
              <w:t>(.023)</w:t>
            </w:r>
          </w:p>
        </w:tc>
        <w:tc>
          <w:tcPr>
            <w:tcW w:w="1530" w:type="dxa"/>
            <w:noWrap/>
            <w:vAlign w:val="center"/>
          </w:tcPr>
          <w:p w14:paraId="240AE955" w14:textId="7F238193"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.001(.001)</w:t>
            </w:r>
          </w:p>
        </w:tc>
      </w:tr>
      <w:tr w:rsidR="00B642DF" w:rsidRPr="006F71F1" w14:paraId="09F6F50A" w14:textId="77777777" w:rsidTr="00BF4927">
        <w:trPr>
          <w:trHeight w:val="323"/>
          <w:jc w:val="center"/>
        </w:trPr>
        <w:tc>
          <w:tcPr>
            <w:tcW w:w="3150" w:type="dxa"/>
            <w:noWrap/>
          </w:tcPr>
          <w:p w14:paraId="6FFD82A5" w14:textId="7BF7ED93" w:rsidR="00B642DF" w:rsidRPr="006F71F1" w:rsidRDefault="00B642DF" w:rsidP="00385D18">
            <w:pPr>
              <w:widowControl w:val="0"/>
              <w:snapToGrid w:val="0"/>
              <w:rPr>
                <w:sz w:val="24"/>
                <w:szCs w:val="24"/>
              </w:rPr>
            </w:pPr>
            <w:r w:rsidRPr="006F71F1">
              <w:rPr>
                <w:sz w:val="24"/>
                <w:szCs w:val="24"/>
              </w:rPr>
              <w:t>Gender similarity</w:t>
            </w:r>
            <w:r w:rsidR="009971CA" w:rsidRPr="006F71F1">
              <w:rPr>
                <w:sz w:val="24"/>
                <w:szCs w:val="24"/>
              </w:rPr>
              <w:t xml:space="preserve"> </w:t>
            </w:r>
            <w:r w:rsidR="009971CA" w:rsidRPr="006F71F1">
              <w:rPr>
                <w:rFonts w:eastAsia="DengXian"/>
                <w:color w:val="000000"/>
                <w:sz w:val="24"/>
                <w:szCs w:val="24"/>
              </w:rPr>
              <w:t>(0 = different)</w:t>
            </w:r>
          </w:p>
        </w:tc>
        <w:tc>
          <w:tcPr>
            <w:tcW w:w="1710" w:type="dxa"/>
            <w:noWrap/>
            <w:vAlign w:val="center"/>
          </w:tcPr>
          <w:p w14:paraId="6B89E322" w14:textId="30A2057D"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735849" w:rsidRPr="006F71F1">
              <w:rPr>
                <w:rFonts w:eastAsia="DengXian"/>
                <w:sz w:val="24"/>
                <w:szCs w:val="24"/>
              </w:rPr>
              <w:t>063</w:t>
            </w:r>
            <w:r w:rsidRPr="006F71F1">
              <w:rPr>
                <w:rFonts w:eastAsia="DengXian"/>
                <w:sz w:val="24"/>
                <w:szCs w:val="24"/>
              </w:rPr>
              <w:t>(.22</w:t>
            </w:r>
            <w:r w:rsidR="00735849" w:rsidRPr="006F71F1">
              <w:rPr>
                <w:rFonts w:eastAsia="DengXian"/>
                <w:sz w:val="24"/>
                <w:szCs w:val="24"/>
              </w:rPr>
              <w:t>0</w:t>
            </w:r>
            <w:r w:rsidRPr="006F71F1">
              <w:rPr>
                <w:rFonts w:eastAsia="DengXian"/>
                <w:sz w:val="24"/>
                <w:szCs w:val="24"/>
              </w:rPr>
              <w:t>)</w:t>
            </w:r>
          </w:p>
        </w:tc>
        <w:tc>
          <w:tcPr>
            <w:tcW w:w="1530" w:type="dxa"/>
            <w:vAlign w:val="center"/>
          </w:tcPr>
          <w:p w14:paraId="23DB7E79" w14:textId="4C14FCB2" w:rsidR="00B642DF" w:rsidRPr="006F71F1" w:rsidRDefault="00735849" w:rsidP="00385D18">
            <w:pPr>
              <w:widowControl w:val="0"/>
              <w:snapToGrid w:val="0"/>
              <w:jc w:val="right"/>
              <w:rPr>
                <w:rFonts w:eastAsia="DengXian"/>
                <w:sz w:val="24"/>
                <w:szCs w:val="24"/>
              </w:rPr>
            </w:pPr>
            <w:r w:rsidRPr="006F71F1">
              <w:rPr>
                <w:rFonts w:eastAsia="DengXian"/>
                <w:sz w:val="24"/>
                <w:szCs w:val="24"/>
              </w:rPr>
              <w:t>-</w:t>
            </w:r>
            <w:r w:rsidR="00B642DF" w:rsidRPr="006F71F1">
              <w:rPr>
                <w:rFonts w:eastAsia="DengXian"/>
                <w:sz w:val="24"/>
                <w:szCs w:val="24"/>
              </w:rPr>
              <w:t>.00</w:t>
            </w:r>
            <w:r w:rsidRPr="006F71F1">
              <w:rPr>
                <w:rFonts w:eastAsia="DengXian"/>
                <w:sz w:val="24"/>
                <w:szCs w:val="24"/>
              </w:rPr>
              <w:t>2</w:t>
            </w:r>
            <w:r w:rsidR="00B642DF" w:rsidRPr="006F71F1">
              <w:rPr>
                <w:rFonts w:eastAsia="DengXian"/>
                <w:sz w:val="24"/>
                <w:szCs w:val="24"/>
              </w:rPr>
              <w:t>(.005)</w:t>
            </w:r>
          </w:p>
        </w:tc>
        <w:tc>
          <w:tcPr>
            <w:tcW w:w="1890" w:type="dxa"/>
            <w:noWrap/>
            <w:vAlign w:val="center"/>
          </w:tcPr>
          <w:p w14:paraId="368FA9D2" w14:textId="727B2A2D"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C971F8" w:rsidRPr="006F71F1">
              <w:rPr>
                <w:rFonts w:eastAsia="DengXian"/>
                <w:sz w:val="24"/>
                <w:szCs w:val="24"/>
              </w:rPr>
              <w:t>154</w:t>
            </w:r>
            <w:r w:rsidRPr="006F71F1">
              <w:rPr>
                <w:rFonts w:eastAsia="DengXian"/>
                <w:sz w:val="24"/>
                <w:szCs w:val="24"/>
              </w:rPr>
              <w:t>(.21</w:t>
            </w:r>
            <w:r w:rsidR="00C971F8" w:rsidRPr="006F71F1">
              <w:rPr>
                <w:rFonts w:eastAsia="DengXian"/>
                <w:sz w:val="24"/>
                <w:szCs w:val="24"/>
              </w:rPr>
              <w:t>5</w:t>
            </w:r>
            <w:r w:rsidRPr="006F71F1">
              <w:rPr>
                <w:rFonts w:eastAsia="DengXian"/>
                <w:sz w:val="24"/>
                <w:szCs w:val="24"/>
              </w:rPr>
              <w:t>)</w:t>
            </w:r>
          </w:p>
        </w:tc>
        <w:tc>
          <w:tcPr>
            <w:tcW w:w="1530" w:type="dxa"/>
            <w:noWrap/>
            <w:vAlign w:val="center"/>
          </w:tcPr>
          <w:p w14:paraId="4072AA2A" w14:textId="73F080F1"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5</w:t>
            </w:r>
            <w:r w:rsidRPr="006F71F1">
              <w:rPr>
                <w:rFonts w:eastAsia="DengXian"/>
                <w:color w:val="000000"/>
                <w:sz w:val="24"/>
                <w:szCs w:val="24"/>
              </w:rPr>
              <w:t>(.008)</w:t>
            </w:r>
          </w:p>
        </w:tc>
      </w:tr>
      <w:tr w:rsidR="00B642DF" w:rsidRPr="006F71F1" w14:paraId="06543A12" w14:textId="77777777" w:rsidTr="00BF4927">
        <w:trPr>
          <w:trHeight w:val="323"/>
          <w:jc w:val="center"/>
        </w:trPr>
        <w:tc>
          <w:tcPr>
            <w:tcW w:w="3150" w:type="dxa"/>
            <w:noWrap/>
          </w:tcPr>
          <w:p w14:paraId="622323B3" w14:textId="77777777" w:rsidR="00B642DF" w:rsidRPr="006F71F1" w:rsidRDefault="00B642DF" w:rsidP="00385D18">
            <w:pPr>
              <w:widowControl w:val="0"/>
              <w:snapToGrid w:val="0"/>
              <w:rPr>
                <w:sz w:val="24"/>
                <w:szCs w:val="24"/>
              </w:rPr>
            </w:pPr>
            <w:r w:rsidRPr="006F71F1">
              <w:rPr>
                <w:sz w:val="24"/>
                <w:szCs w:val="24"/>
              </w:rPr>
              <w:t>Interaction frequency</w:t>
            </w:r>
          </w:p>
        </w:tc>
        <w:tc>
          <w:tcPr>
            <w:tcW w:w="1710" w:type="dxa"/>
            <w:noWrap/>
            <w:vAlign w:val="center"/>
          </w:tcPr>
          <w:p w14:paraId="791D642A" w14:textId="04C7FACC" w:rsidR="00B642DF" w:rsidRPr="006F71F1" w:rsidRDefault="00B642DF" w:rsidP="00385D18">
            <w:pPr>
              <w:widowControl w:val="0"/>
              <w:snapToGrid w:val="0"/>
              <w:jc w:val="right"/>
              <w:rPr>
                <w:rFonts w:eastAsia="DengXian"/>
                <w:sz w:val="24"/>
                <w:szCs w:val="24"/>
              </w:rPr>
            </w:pPr>
            <w:r w:rsidRPr="006F71F1">
              <w:rPr>
                <w:rFonts w:eastAsia="DengXian"/>
                <w:sz w:val="24"/>
                <w:szCs w:val="24"/>
              </w:rPr>
              <w:t>.0</w:t>
            </w:r>
            <w:r w:rsidR="00735849" w:rsidRPr="006F71F1">
              <w:rPr>
                <w:rFonts w:eastAsia="DengXian"/>
                <w:sz w:val="24"/>
                <w:szCs w:val="24"/>
              </w:rPr>
              <w:t>30</w:t>
            </w:r>
            <w:r w:rsidRPr="006F71F1">
              <w:rPr>
                <w:rFonts w:eastAsia="DengXian"/>
                <w:sz w:val="24"/>
                <w:szCs w:val="24"/>
              </w:rPr>
              <w:t>(.061)</w:t>
            </w:r>
          </w:p>
        </w:tc>
        <w:tc>
          <w:tcPr>
            <w:tcW w:w="1530" w:type="dxa"/>
            <w:vAlign w:val="center"/>
          </w:tcPr>
          <w:p w14:paraId="77988CCD" w14:textId="50861A75" w:rsidR="00B642DF" w:rsidRPr="006F71F1" w:rsidRDefault="00B642DF" w:rsidP="00385D18">
            <w:pPr>
              <w:widowControl w:val="0"/>
              <w:snapToGrid w:val="0"/>
              <w:jc w:val="right"/>
              <w:rPr>
                <w:rFonts w:eastAsia="DengXian"/>
                <w:sz w:val="24"/>
                <w:szCs w:val="24"/>
              </w:rPr>
            </w:pPr>
            <w:r w:rsidRPr="006F71F1">
              <w:rPr>
                <w:rFonts w:eastAsia="DengXian"/>
                <w:sz w:val="24"/>
                <w:szCs w:val="24"/>
              </w:rPr>
              <w:t>-.00</w:t>
            </w:r>
            <w:r w:rsidR="00735849" w:rsidRPr="006F71F1">
              <w:rPr>
                <w:rFonts w:eastAsia="DengXian"/>
                <w:sz w:val="24"/>
                <w:szCs w:val="24"/>
              </w:rPr>
              <w:t>1</w:t>
            </w:r>
            <w:r w:rsidRPr="006F71F1">
              <w:rPr>
                <w:rFonts w:eastAsia="DengXian"/>
                <w:sz w:val="24"/>
                <w:szCs w:val="24"/>
              </w:rPr>
              <w:t>(.001)</w:t>
            </w:r>
          </w:p>
        </w:tc>
        <w:tc>
          <w:tcPr>
            <w:tcW w:w="1890" w:type="dxa"/>
            <w:noWrap/>
            <w:vAlign w:val="center"/>
          </w:tcPr>
          <w:p w14:paraId="325E83E4" w14:textId="329DDDC1" w:rsidR="00B642DF" w:rsidRPr="006F71F1" w:rsidRDefault="00B642DF" w:rsidP="00385D18">
            <w:pPr>
              <w:widowControl w:val="0"/>
              <w:snapToGrid w:val="0"/>
              <w:jc w:val="right"/>
              <w:rPr>
                <w:rFonts w:eastAsia="DengXian"/>
                <w:sz w:val="24"/>
                <w:szCs w:val="24"/>
              </w:rPr>
            </w:pPr>
            <w:r w:rsidRPr="006F71F1">
              <w:rPr>
                <w:rFonts w:eastAsia="DengXian"/>
                <w:sz w:val="24"/>
                <w:szCs w:val="24"/>
              </w:rPr>
              <w:t>.2</w:t>
            </w:r>
            <w:r w:rsidR="00C971F8" w:rsidRPr="006F71F1">
              <w:rPr>
                <w:rFonts w:eastAsia="DengXian"/>
                <w:sz w:val="24"/>
                <w:szCs w:val="24"/>
              </w:rPr>
              <w:t>31</w:t>
            </w:r>
            <w:r w:rsidRPr="006F71F1">
              <w:rPr>
                <w:rFonts w:eastAsia="DengXian"/>
                <w:sz w:val="24"/>
                <w:szCs w:val="24"/>
                <w:vertAlign w:val="superscript"/>
              </w:rPr>
              <w:t>**</w:t>
            </w:r>
            <w:r w:rsidRPr="006F71F1">
              <w:rPr>
                <w:rFonts w:eastAsia="DengXian"/>
                <w:sz w:val="24"/>
                <w:szCs w:val="24"/>
              </w:rPr>
              <w:t>(.058)</w:t>
            </w:r>
          </w:p>
        </w:tc>
        <w:tc>
          <w:tcPr>
            <w:tcW w:w="1530" w:type="dxa"/>
            <w:noWrap/>
            <w:vAlign w:val="center"/>
          </w:tcPr>
          <w:p w14:paraId="6EF69F90" w14:textId="02B7A8DF"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5</w:t>
            </w:r>
            <w:r w:rsidRPr="006F71F1">
              <w:rPr>
                <w:rFonts w:eastAsia="DengXian"/>
                <w:sz w:val="24"/>
                <w:szCs w:val="24"/>
                <w:vertAlign w:val="superscript"/>
              </w:rPr>
              <w:t>*</w:t>
            </w:r>
            <w:r w:rsidRPr="006F71F1">
              <w:rPr>
                <w:rFonts w:eastAsia="DengXian"/>
                <w:color w:val="000000"/>
                <w:sz w:val="24"/>
                <w:szCs w:val="24"/>
              </w:rPr>
              <w:t>(.002)</w:t>
            </w:r>
          </w:p>
        </w:tc>
      </w:tr>
      <w:tr w:rsidR="00B642DF" w:rsidRPr="006F71F1" w14:paraId="16B05D40" w14:textId="77777777" w:rsidTr="00BF4927">
        <w:trPr>
          <w:trHeight w:val="323"/>
          <w:jc w:val="center"/>
        </w:trPr>
        <w:tc>
          <w:tcPr>
            <w:tcW w:w="3150" w:type="dxa"/>
            <w:noWrap/>
          </w:tcPr>
          <w:p w14:paraId="68448799" w14:textId="77777777" w:rsidR="00B642DF" w:rsidRPr="006F71F1" w:rsidRDefault="00B642DF" w:rsidP="00385D18">
            <w:pPr>
              <w:widowControl w:val="0"/>
              <w:snapToGrid w:val="0"/>
              <w:ind w:firstLineChars="100" w:firstLine="240"/>
              <w:rPr>
                <w:sz w:val="24"/>
                <w:szCs w:val="24"/>
              </w:rPr>
            </w:pPr>
          </w:p>
        </w:tc>
        <w:tc>
          <w:tcPr>
            <w:tcW w:w="1710" w:type="dxa"/>
            <w:noWrap/>
            <w:vAlign w:val="center"/>
          </w:tcPr>
          <w:p w14:paraId="2812E83A" w14:textId="77777777" w:rsidR="00B642DF" w:rsidRPr="006F71F1" w:rsidRDefault="00B642DF" w:rsidP="00385D18">
            <w:pPr>
              <w:widowControl w:val="0"/>
              <w:snapToGrid w:val="0"/>
              <w:jc w:val="right"/>
              <w:rPr>
                <w:rFonts w:eastAsia="DengXian"/>
                <w:sz w:val="24"/>
                <w:szCs w:val="24"/>
              </w:rPr>
            </w:pPr>
          </w:p>
        </w:tc>
        <w:tc>
          <w:tcPr>
            <w:tcW w:w="1530" w:type="dxa"/>
            <w:vAlign w:val="center"/>
          </w:tcPr>
          <w:p w14:paraId="7863C545" w14:textId="77777777" w:rsidR="00B642DF" w:rsidRPr="006F71F1" w:rsidRDefault="00B642DF" w:rsidP="00385D18">
            <w:pPr>
              <w:widowControl w:val="0"/>
              <w:snapToGrid w:val="0"/>
              <w:jc w:val="right"/>
              <w:rPr>
                <w:rFonts w:eastAsia="DengXian"/>
                <w:sz w:val="24"/>
                <w:szCs w:val="24"/>
              </w:rPr>
            </w:pPr>
          </w:p>
        </w:tc>
        <w:tc>
          <w:tcPr>
            <w:tcW w:w="1890" w:type="dxa"/>
            <w:noWrap/>
            <w:vAlign w:val="center"/>
          </w:tcPr>
          <w:p w14:paraId="2693DDDB" w14:textId="77777777" w:rsidR="00B642DF" w:rsidRPr="006F71F1" w:rsidRDefault="00B642DF" w:rsidP="00385D18">
            <w:pPr>
              <w:widowControl w:val="0"/>
              <w:snapToGrid w:val="0"/>
              <w:jc w:val="right"/>
              <w:rPr>
                <w:rFonts w:eastAsia="DengXian"/>
                <w:sz w:val="24"/>
                <w:szCs w:val="24"/>
              </w:rPr>
            </w:pPr>
          </w:p>
        </w:tc>
        <w:tc>
          <w:tcPr>
            <w:tcW w:w="1530" w:type="dxa"/>
            <w:noWrap/>
            <w:vAlign w:val="center"/>
          </w:tcPr>
          <w:p w14:paraId="11B2E2B8" w14:textId="77777777" w:rsidR="00B642DF" w:rsidRPr="006F71F1" w:rsidRDefault="00B642DF" w:rsidP="00385D18">
            <w:pPr>
              <w:widowControl w:val="0"/>
              <w:snapToGrid w:val="0"/>
              <w:jc w:val="right"/>
              <w:rPr>
                <w:rFonts w:eastAsia="DengXian"/>
                <w:sz w:val="24"/>
                <w:szCs w:val="24"/>
              </w:rPr>
            </w:pPr>
          </w:p>
        </w:tc>
      </w:tr>
      <w:tr w:rsidR="00B642DF" w:rsidRPr="006F71F1" w14:paraId="5D9649FE" w14:textId="77777777" w:rsidTr="00BF4927">
        <w:trPr>
          <w:trHeight w:val="323"/>
          <w:jc w:val="center"/>
        </w:trPr>
        <w:tc>
          <w:tcPr>
            <w:tcW w:w="3150" w:type="dxa"/>
            <w:noWrap/>
          </w:tcPr>
          <w:p w14:paraId="06F620C4" w14:textId="77777777" w:rsidR="00B642DF" w:rsidRPr="006F71F1" w:rsidRDefault="00B642DF" w:rsidP="00385D18">
            <w:pPr>
              <w:widowControl w:val="0"/>
              <w:snapToGrid w:val="0"/>
              <w:rPr>
                <w:b/>
                <w:i/>
                <w:sz w:val="24"/>
                <w:szCs w:val="24"/>
              </w:rPr>
            </w:pPr>
            <w:r w:rsidRPr="006F71F1">
              <w:rPr>
                <w:b/>
                <w:i/>
                <w:sz w:val="24"/>
                <w:szCs w:val="24"/>
              </w:rPr>
              <w:t>Study variables</w:t>
            </w:r>
          </w:p>
        </w:tc>
        <w:tc>
          <w:tcPr>
            <w:tcW w:w="1710" w:type="dxa"/>
            <w:noWrap/>
            <w:vAlign w:val="center"/>
          </w:tcPr>
          <w:p w14:paraId="2B53C1BE" w14:textId="77777777" w:rsidR="00B642DF" w:rsidRPr="006F71F1" w:rsidRDefault="00B642DF" w:rsidP="00385D18">
            <w:pPr>
              <w:widowControl w:val="0"/>
              <w:snapToGrid w:val="0"/>
              <w:jc w:val="right"/>
              <w:rPr>
                <w:rFonts w:eastAsia="DengXian"/>
                <w:sz w:val="24"/>
                <w:szCs w:val="24"/>
              </w:rPr>
            </w:pPr>
          </w:p>
        </w:tc>
        <w:tc>
          <w:tcPr>
            <w:tcW w:w="1530" w:type="dxa"/>
            <w:vAlign w:val="center"/>
          </w:tcPr>
          <w:p w14:paraId="473C54E3" w14:textId="77777777" w:rsidR="00B642DF" w:rsidRPr="006F71F1" w:rsidRDefault="00B642DF" w:rsidP="00385D18">
            <w:pPr>
              <w:widowControl w:val="0"/>
              <w:snapToGrid w:val="0"/>
              <w:jc w:val="right"/>
              <w:rPr>
                <w:rFonts w:eastAsia="DengXian"/>
                <w:sz w:val="24"/>
                <w:szCs w:val="24"/>
              </w:rPr>
            </w:pPr>
          </w:p>
        </w:tc>
        <w:tc>
          <w:tcPr>
            <w:tcW w:w="1890" w:type="dxa"/>
            <w:noWrap/>
            <w:vAlign w:val="center"/>
          </w:tcPr>
          <w:p w14:paraId="70917183" w14:textId="77777777" w:rsidR="00B642DF" w:rsidRPr="006F71F1" w:rsidRDefault="00B642DF" w:rsidP="00385D18">
            <w:pPr>
              <w:widowControl w:val="0"/>
              <w:snapToGrid w:val="0"/>
              <w:jc w:val="right"/>
              <w:rPr>
                <w:rFonts w:eastAsia="DengXian"/>
                <w:sz w:val="24"/>
                <w:szCs w:val="24"/>
              </w:rPr>
            </w:pPr>
          </w:p>
        </w:tc>
        <w:tc>
          <w:tcPr>
            <w:tcW w:w="1530" w:type="dxa"/>
            <w:noWrap/>
            <w:vAlign w:val="center"/>
          </w:tcPr>
          <w:p w14:paraId="16BCA1C2" w14:textId="77777777" w:rsidR="00B642DF" w:rsidRPr="006F71F1" w:rsidRDefault="00B642DF" w:rsidP="00385D18">
            <w:pPr>
              <w:widowControl w:val="0"/>
              <w:snapToGrid w:val="0"/>
              <w:jc w:val="right"/>
              <w:rPr>
                <w:rFonts w:eastAsia="DengXian"/>
                <w:sz w:val="24"/>
                <w:szCs w:val="24"/>
              </w:rPr>
            </w:pPr>
          </w:p>
        </w:tc>
      </w:tr>
      <w:tr w:rsidR="00B642DF" w:rsidRPr="006F71F1" w14:paraId="2CD53460" w14:textId="77777777" w:rsidTr="00BF4927">
        <w:trPr>
          <w:trHeight w:val="323"/>
          <w:jc w:val="center"/>
        </w:trPr>
        <w:tc>
          <w:tcPr>
            <w:tcW w:w="3150" w:type="dxa"/>
            <w:noWrap/>
            <w:vAlign w:val="center"/>
          </w:tcPr>
          <w:p w14:paraId="69A19027" w14:textId="77777777" w:rsidR="00B642DF" w:rsidRPr="006F71F1" w:rsidRDefault="00B642DF" w:rsidP="00385D18">
            <w:pPr>
              <w:widowControl w:val="0"/>
              <w:snapToGrid w:val="0"/>
              <w:rPr>
                <w:rFonts w:eastAsia="DengXian"/>
                <w:color w:val="000000"/>
                <w:sz w:val="24"/>
                <w:szCs w:val="24"/>
              </w:rPr>
            </w:pPr>
            <w:r w:rsidRPr="006F71F1">
              <w:rPr>
                <w:color w:val="000000"/>
                <w:sz w:val="24"/>
                <w:szCs w:val="24"/>
              </w:rPr>
              <w:t>Error management approach</w:t>
            </w:r>
          </w:p>
        </w:tc>
        <w:tc>
          <w:tcPr>
            <w:tcW w:w="1710" w:type="dxa"/>
            <w:noWrap/>
            <w:vAlign w:val="center"/>
          </w:tcPr>
          <w:p w14:paraId="7624242C" w14:textId="75C43187" w:rsidR="00B642DF" w:rsidRPr="006F71F1" w:rsidRDefault="00B642DF" w:rsidP="00385D18">
            <w:pPr>
              <w:widowControl w:val="0"/>
              <w:snapToGrid w:val="0"/>
              <w:jc w:val="right"/>
              <w:rPr>
                <w:rFonts w:eastAsia="DengXian"/>
                <w:sz w:val="24"/>
                <w:szCs w:val="24"/>
              </w:rPr>
            </w:pPr>
            <w:r w:rsidRPr="006F71F1">
              <w:rPr>
                <w:rFonts w:eastAsia="DengXian"/>
                <w:sz w:val="24"/>
                <w:szCs w:val="24"/>
              </w:rPr>
              <w:t>-.</w:t>
            </w:r>
            <w:r w:rsidR="00735849" w:rsidRPr="006F71F1">
              <w:rPr>
                <w:rFonts w:eastAsia="DengXian"/>
                <w:sz w:val="24"/>
                <w:szCs w:val="24"/>
              </w:rPr>
              <w:t>131</w:t>
            </w:r>
            <w:r w:rsidRPr="006F71F1">
              <w:rPr>
                <w:rFonts w:eastAsia="DengXian"/>
                <w:sz w:val="24"/>
                <w:szCs w:val="24"/>
                <w:vertAlign w:val="superscript"/>
              </w:rPr>
              <w:t>*</w:t>
            </w:r>
            <w:r w:rsidRPr="006F71F1">
              <w:rPr>
                <w:rFonts w:eastAsia="DengXian"/>
                <w:sz w:val="24"/>
                <w:szCs w:val="24"/>
              </w:rPr>
              <w:t>(.060)</w:t>
            </w:r>
          </w:p>
        </w:tc>
        <w:tc>
          <w:tcPr>
            <w:tcW w:w="1530" w:type="dxa"/>
            <w:vAlign w:val="center"/>
          </w:tcPr>
          <w:p w14:paraId="638C9D6D" w14:textId="19CBCD09" w:rsidR="00B642DF" w:rsidRPr="006F71F1" w:rsidRDefault="00B642DF" w:rsidP="00385D18">
            <w:pPr>
              <w:widowControl w:val="0"/>
              <w:snapToGrid w:val="0"/>
              <w:jc w:val="right"/>
              <w:rPr>
                <w:rFonts w:eastAsia="DengXian"/>
                <w:sz w:val="24"/>
                <w:szCs w:val="24"/>
              </w:rPr>
            </w:pPr>
            <w:r w:rsidRPr="006F71F1">
              <w:rPr>
                <w:rFonts w:eastAsia="DengXian"/>
                <w:sz w:val="24"/>
                <w:szCs w:val="24"/>
              </w:rPr>
              <w:t>-.00</w:t>
            </w:r>
            <w:r w:rsidR="00735849" w:rsidRPr="006F71F1">
              <w:rPr>
                <w:rFonts w:eastAsia="DengXian"/>
                <w:sz w:val="24"/>
                <w:szCs w:val="24"/>
              </w:rPr>
              <w:t>2</w:t>
            </w:r>
            <w:r w:rsidR="00735849" w:rsidRPr="006F71F1">
              <w:rPr>
                <w:rFonts w:eastAsia="DengXian"/>
                <w:sz w:val="24"/>
                <w:szCs w:val="24"/>
                <w:vertAlign w:val="superscript"/>
              </w:rPr>
              <w:t>+</w:t>
            </w:r>
            <w:r w:rsidRPr="006F71F1">
              <w:rPr>
                <w:rFonts w:eastAsia="DengXian"/>
                <w:sz w:val="24"/>
                <w:szCs w:val="24"/>
              </w:rPr>
              <w:t>(.001)</w:t>
            </w:r>
          </w:p>
        </w:tc>
        <w:tc>
          <w:tcPr>
            <w:tcW w:w="1890" w:type="dxa"/>
            <w:noWrap/>
            <w:vAlign w:val="center"/>
          </w:tcPr>
          <w:p w14:paraId="248038BD" w14:textId="14851059" w:rsidR="00B642DF" w:rsidRPr="006F71F1" w:rsidRDefault="00B642DF" w:rsidP="00385D18">
            <w:pPr>
              <w:widowControl w:val="0"/>
              <w:snapToGrid w:val="0"/>
              <w:jc w:val="right"/>
              <w:rPr>
                <w:rFonts w:eastAsia="DengXian"/>
                <w:sz w:val="24"/>
                <w:szCs w:val="24"/>
              </w:rPr>
            </w:pPr>
            <w:r w:rsidRPr="006F71F1">
              <w:rPr>
                <w:rFonts w:eastAsia="DengXian"/>
                <w:sz w:val="24"/>
                <w:szCs w:val="24"/>
              </w:rPr>
              <w:t>.1</w:t>
            </w:r>
            <w:r w:rsidR="00C971F8" w:rsidRPr="006F71F1">
              <w:rPr>
                <w:rFonts w:eastAsia="DengXian"/>
                <w:sz w:val="24"/>
                <w:szCs w:val="24"/>
              </w:rPr>
              <w:t>57</w:t>
            </w:r>
            <w:r w:rsidRPr="006F71F1">
              <w:rPr>
                <w:rFonts w:eastAsia="DengXian"/>
                <w:sz w:val="24"/>
                <w:szCs w:val="24"/>
                <w:vertAlign w:val="superscript"/>
              </w:rPr>
              <w:t>**</w:t>
            </w:r>
            <w:r w:rsidRPr="006F71F1">
              <w:rPr>
                <w:rFonts w:eastAsia="DengXian"/>
                <w:sz w:val="24"/>
                <w:szCs w:val="24"/>
              </w:rPr>
              <w:t>(.057)</w:t>
            </w:r>
          </w:p>
        </w:tc>
        <w:tc>
          <w:tcPr>
            <w:tcW w:w="1530" w:type="dxa"/>
            <w:noWrap/>
            <w:vAlign w:val="center"/>
          </w:tcPr>
          <w:p w14:paraId="660D71D7" w14:textId="62D78EDF"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6</w:t>
            </w:r>
            <w:r w:rsidRPr="006F71F1">
              <w:rPr>
                <w:rFonts w:eastAsia="DengXian"/>
                <w:sz w:val="24"/>
                <w:szCs w:val="24"/>
                <w:vertAlign w:val="superscript"/>
              </w:rPr>
              <w:t>**</w:t>
            </w:r>
            <w:r w:rsidRPr="006F71F1">
              <w:rPr>
                <w:rFonts w:eastAsia="DengXian"/>
                <w:color w:val="000000"/>
                <w:sz w:val="24"/>
                <w:szCs w:val="24"/>
              </w:rPr>
              <w:t>(002)</w:t>
            </w:r>
          </w:p>
        </w:tc>
      </w:tr>
      <w:tr w:rsidR="00B642DF" w:rsidRPr="006F71F1" w14:paraId="22B05A0E" w14:textId="77777777" w:rsidTr="00BF4927">
        <w:trPr>
          <w:trHeight w:val="308"/>
          <w:jc w:val="center"/>
        </w:trPr>
        <w:tc>
          <w:tcPr>
            <w:tcW w:w="3150" w:type="dxa"/>
            <w:vAlign w:val="center"/>
          </w:tcPr>
          <w:p w14:paraId="0A47169A" w14:textId="6A5A74C8" w:rsidR="00B642DF" w:rsidRPr="006F71F1" w:rsidRDefault="00505C85" w:rsidP="00385D18">
            <w:pPr>
              <w:widowControl w:val="0"/>
              <w:snapToGrid w:val="0"/>
              <w:rPr>
                <w:rFonts w:eastAsia="DengXian"/>
                <w:sz w:val="24"/>
                <w:szCs w:val="24"/>
              </w:rPr>
            </w:pPr>
            <w:r w:rsidRPr="006F71F1">
              <w:rPr>
                <w:color w:val="000000"/>
                <w:sz w:val="24"/>
                <w:szCs w:val="24"/>
              </w:rPr>
              <w:t>Error prevention</w:t>
            </w:r>
            <w:r w:rsidR="00B642DF" w:rsidRPr="006F71F1">
              <w:rPr>
                <w:color w:val="000000"/>
                <w:sz w:val="24"/>
                <w:szCs w:val="24"/>
              </w:rPr>
              <w:t xml:space="preserve"> approach</w:t>
            </w:r>
          </w:p>
        </w:tc>
        <w:tc>
          <w:tcPr>
            <w:tcW w:w="1710" w:type="dxa"/>
            <w:noWrap/>
            <w:vAlign w:val="center"/>
            <w:hideMark/>
          </w:tcPr>
          <w:p w14:paraId="643ACF9C" w14:textId="6385F379" w:rsidR="00B642DF" w:rsidRPr="006F71F1" w:rsidRDefault="00B642DF" w:rsidP="00385D18">
            <w:pPr>
              <w:widowControl w:val="0"/>
              <w:snapToGrid w:val="0"/>
              <w:jc w:val="right"/>
              <w:rPr>
                <w:rFonts w:eastAsia="DengXian"/>
                <w:sz w:val="24"/>
                <w:szCs w:val="24"/>
              </w:rPr>
            </w:pPr>
            <w:r w:rsidRPr="006F71F1">
              <w:rPr>
                <w:rFonts w:eastAsia="DengXian"/>
                <w:sz w:val="24"/>
                <w:szCs w:val="24"/>
              </w:rPr>
              <w:t>.0</w:t>
            </w:r>
            <w:r w:rsidR="00735849" w:rsidRPr="006F71F1">
              <w:rPr>
                <w:rFonts w:eastAsia="DengXian"/>
                <w:sz w:val="24"/>
                <w:szCs w:val="24"/>
              </w:rPr>
              <w:t>57</w:t>
            </w:r>
            <w:r w:rsidRPr="006F71F1">
              <w:rPr>
                <w:rFonts w:eastAsia="DengXian"/>
                <w:sz w:val="24"/>
                <w:szCs w:val="24"/>
              </w:rPr>
              <w:t>(.0</w:t>
            </w:r>
            <w:r w:rsidR="00735849" w:rsidRPr="006F71F1">
              <w:rPr>
                <w:rFonts w:eastAsia="DengXian"/>
                <w:sz w:val="24"/>
                <w:szCs w:val="24"/>
              </w:rPr>
              <w:t>79</w:t>
            </w:r>
            <w:r w:rsidRPr="006F71F1">
              <w:rPr>
                <w:rFonts w:eastAsia="DengXian"/>
                <w:sz w:val="24"/>
                <w:szCs w:val="24"/>
              </w:rPr>
              <w:t>)</w:t>
            </w:r>
          </w:p>
        </w:tc>
        <w:tc>
          <w:tcPr>
            <w:tcW w:w="1530" w:type="dxa"/>
            <w:vAlign w:val="center"/>
          </w:tcPr>
          <w:p w14:paraId="3F3B8051" w14:textId="12C51ECE" w:rsidR="00B642DF" w:rsidRPr="006F71F1" w:rsidRDefault="00B642DF" w:rsidP="00385D18">
            <w:pPr>
              <w:widowControl w:val="0"/>
              <w:snapToGrid w:val="0"/>
              <w:jc w:val="right"/>
              <w:rPr>
                <w:rFonts w:eastAsia="DengXian"/>
                <w:sz w:val="24"/>
                <w:szCs w:val="24"/>
                <w:highlight w:val="yellow"/>
              </w:rPr>
            </w:pPr>
            <w:r w:rsidRPr="006F71F1">
              <w:rPr>
                <w:rFonts w:eastAsia="DengXian"/>
                <w:sz w:val="24"/>
                <w:szCs w:val="24"/>
              </w:rPr>
              <w:t>.00</w:t>
            </w:r>
            <w:r w:rsidR="00735849" w:rsidRPr="006F71F1">
              <w:rPr>
                <w:rFonts w:eastAsia="DengXian"/>
                <w:sz w:val="24"/>
                <w:szCs w:val="24"/>
              </w:rPr>
              <w:t>4</w:t>
            </w:r>
            <w:r w:rsidR="00735849" w:rsidRPr="006F71F1">
              <w:rPr>
                <w:rFonts w:eastAsia="DengXian"/>
                <w:sz w:val="24"/>
                <w:szCs w:val="24"/>
                <w:vertAlign w:val="superscript"/>
              </w:rPr>
              <w:t>*</w:t>
            </w:r>
            <w:r w:rsidRPr="006F71F1">
              <w:rPr>
                <w:rFonts w:eastAsia="DengXian"/>
                <w:sz w:val="24"/>
                <w:szCs w:val="24"/>
              </w:rPr>
              <w:t>(.00</w:t>
            </w:r>
            <w:r w:rsidR="00735849" w:rsidRPr="006F71F1">
              <w:rPr>
                <w:rFonts w:eastAsia="DengXian"/>
                <w:sz w:val="24"/>
                <w:szCs w:val="24"/>
              </w:rPr>
              <w:t>2</w:t>
            </w:r>
            <w:r w:rsidRPr="006F71F1">
              <w:rPr>
                <w:rFonts w:eastAsia="DengXian"/>
                <w:sz w:val="24"/>
                <w:szCs w:val="24"/>
              </w:rPr>
              <w:t>)</w:t>
            </w:r>
          </w:p>
        </w:tc>
        <w:tc>
          <w:tcPr>
            <w:tcW w:w="1890" w:type="dxa"/>
            <w:noWrap/>
            <w:vAlign w:val="center"/>
            <w:hideMark/>
          </w:tcPr>
          <w:p w14:paraId="68B68BCC" w14:textId="07B22880" w:rsidR="00B642DF" w:rsidRPr="006F71F1" w:rsidRDefault="00B642DF" w:rsidP="00385D18">
            <w:pPr>
              <w:widowControl w:val="0"/>
              <w:snapToGrid w:val="0"/>
              <w:jc w:val="right"/>
              <w:rPr>
                <w:rFonts w:eastAsia="DengXian"/>
                <w:sz w:val="24"/>
                <w:szCs w:val="24"/>
              </w:rPr>
            </w:pPr>
            <w:r w:rsidRPr="006F71F1">
              <w:rPr>
                <w:rFonts w:eastAsia="DengXian"/>
                <w:sz w:val="24"/>
                <w:szCs w:val="24"/>
              </w:rPr>
              <w:t>.0</w:t>
            </w:r>
            <w:r w:rsidR="00C971F8" w:rsidRPr="006F71F1">
              <w:rPr>
                <w:rFonts w:eastAsia="DengXian"/>
                <w:sz w:val="24"/>
                <w:szCs w:val="24"/>
              </w:rPr>
              <w:t>45</w:t>
            </w:r>
            <w:r w:rsidRPr="006F71F1" w:rsidDel="00A84DCF">
              <w:rPr>
                <w:rFonts w:eastAsia="DengXian"/>
                <w:sz w:val="24"/>
                <w:szCs w:val="24"/>
                <w:vertAlign w:val="superscript"/>
              </w:rPr>
              <w:t xml:space="preserve"> </w:t>
            </w:r>
            <w:r w:rsidRPr="006F71F1">
              <w:rPr>
                <w:rFonts w:eastAsia="DengXian"/>
                <w:sz w:val="24"/>
                <w:szCs w:val="24"/>
              </w:rPr>
              <w:t>(.076)</w:t>
            </w:r>
          </w:p>
        </w:tc>
        <w:tc>
          <w:tcPr>
            <w:tcW w:w="1530" w:type="dxa"/>
            <w:noWrap/>
            <w:vAlign w:val="center"/>
          </w:tcPr>
          <w:p w14:paraId="3E1E1249" w14:textId="0A4B2D52" w:rsidR="00B642DF" w:rsidRPr="006F71F1" w:rsidRDefault="00B642DF"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6</w:t>
            </w:r>
            <w:r w:rsidRPr="006F71F1">
              <w:rPr>
                <w:rFonts w:eastAsia="DengXian"/>
                <w:sz w:val="24"/>
                <w:szCs w:val="24"/>
                <w:vertAlign w:val="superscript"/>
              </w:rPr>
              <w:t>*</w:t>
            </w:r>
            <w:r w:rsidRPr="006F71F1">
              <w:rPr>
                <w:rFonts w:eastAsia="DengXian"/>
                <w:color w:val="000000"/>
                <w:sz w:val="24"/>
                <w:szCs w:val="24"/>
              </w:rPr>
              <w:t>(.003)</w:t>
            </w:r>
          </w:p>
        </w:tc>
      </w:tr>
      <w:tr w:rsidR="00BC5DFC" w:rsidRPr="006F71F1" w14:paraId="0887AF9E" w14:textId="77777777" w:rsidTr="00BF4927">
        <w:trPr>
          <w:trHeight w:val="308"/>
          <w:jc w:val="center"/>
        </w:trPr>
        <w:tc>
          <w:tcPr>
            <w:tcW w:w="3150" w:type="dxa"/>
            <w:vAlign w:val="center"/>
          </w:tcPr>
          <w:p w14:paraId="771A8CE4" w14:textId="4FE54B98" w:rsidR="00BC5DFC" w:rsidRPr="006F71F1" w:rsidRDefault="00BC5DFC" w:rsidP="00385D18">
            <w:pPr>
              <w:widowControl w:val="0"/>
              <w:snapToGrid w:val="0"/>
              <w:rPr>
                <w:color w:val="000000"/>
                <w:sz w:val="24"/>
                <w:szCs w:val="24"/>
              </w:rPr>
            </w:pPr>
            <w:r w:rsidRPr="006F71F1">
              <w:rPr>
                <w:color w:val="000000"/>
                <w:sz w:val="24"/>
                <w:szCs w:val="24"/>
              </w:rPr>
              <w:t xml:space="preserve">Newcomer global </w:t>
            </w:r>
            <w:r w:rsidR="00AF09AE" w:rsidRPr="006F71F1">
              <w:rPr>
                <w:color w:val="000000"/>
                <w:sz w:val="24"/>
                <w:szCs w:val="24"/>
              </w:rPr>
              <w:t xml:space="preserve">error </w:t>
            </w:r>
            <w:r w:rsidRPr="006F71F1">
              <w:rPr>
                <w:color w:val="000000"/>
                <w:sz w:val="24"/>
                <w:szCs w:val="24"/>
              </w:rPr>
              <w:t>attribution</w:t>
            </w:r>
          </w:p>
        </w:tc>
        <w:tc>
          <w:tcPr>
            <w:tcW w:w="1710" w:type="dxa"/>
            <w:noWrap/>
            <w:vAlign w:val="center"/>
          </w:tcPr>
          <w:p w14:paraId="509BEEE7" w14:textId="36C67005" w:rsidR="00BC5DFC" w:rsidRPr="006F71F1" w:rsidRDefault="00735849" w:rsidP="00385D18">
            <w:pPr>
              <w:widowControl w:val="0"/>
              <w:snapToGrid w:val="0"/>
              <w:jc w:val="right"/>
              <w:rPr>
                <w:rFonts w:eastAsia="DengXian"/>
                <w:sz w:val="24"/>
                <w:szCs w:val="24"/>
              </w:rPr>
            </w:pPr>
            <w:r w:rsidRPr="006F71F1">
              <w:rPr>
                <w:rFonts w:eastAsia="DengXian"/>
                <w:sz w:val="24"/>
                <w:szCs w:val="24"/>
              </w:rPr>
              <w:t>-.257</w:t>
            </w:r>
            <w:r w:rsidRPr="006F71F1">
              <w:rPr>
                <w:rFonts w:eastAsia="DengXian"/>
                <w:sz w:val="24"/>
                <w:szCs w:val="24"/>
                <w:vertAlign w:val="superscript"/>
              </w:rPr>
              <w:t>**</w:t>
            </w:r>
            <w:r w:rsidRPr="006F71F1">
              <w:rPr>
                <w:rFonts w:eastAsia="DengXian"/>
                <w:sz w:val="24"/>
                <w:szCs w:val="24"/>
              </w:rPr>
              <w:t>(.073)</w:t>
            </w:r>
          </w:p>
        </w:tc>
        <w:tc>
          <w:tcPr>
            <w:tcW w:w="1530" w:type="dxa"/>
            <w:vAlign w:val="center"/>
          </w:tcPr>
          <w:p w14:paraId="0928F94D" w14:textId="6E1B6EA7" w:rsidR="00BC5DFC" w:rsidRPr="006F71F1" w:rsidRDefault="00735849" w:rsidP="00385D18">
            <w:pPr>
              <w:widowControl w:val="0"/>
              <w:snapToGrid w:val="0"/>
              <w:jc w:val="right"/>
              <w:rPr>
                <w:rFonts w:eastAsia="DengXian"/>
                <w:sz w:val="24"/>
                <w:szCs w:val="24"/>
              </w:rPr>
            </w:pPr>
            <w:r w:rsidRPr="006F71F1">
              <w:rPr>
                <w:rFonts w:eastAsia="DengXian"/>
                <w:sz w:val="24"/>
                <w:szCs w:val="24"/>
              </w:rPr>
              <w:t>-.008</w:t>
            </w:r>
            <w:r w:rsidRPr="006F71F1">
              <w:rPr>
                <w:rFonts w:eastAsia="DengXian"/>
                <w:sz w:val="24"/>
                <w:szCs w:val="24"/>
                <w:vertAlign w:val="superscript"/>
              </w:rPr>
              <w:t>**</w:t>
            </w:r>
            <w:r w:rsidRPr="006F71F1">
              <w:rPr>
                <w:rFonts w:eastAsia="DengXian"/>
                <w:sz w:val="24"/>
                <w:szCs w:val="24"/>
              </w:rPr>
              <w:t>(.002)</w:t>
            </w:r>
          </w:p>
        </w:tc>
        <w:tc>
          <w:tcPr>
            <w:tcW w:w="1890" w:type="dxa"/>
            <w:noWrap/>
            <w:vAlign w:val="center"/>
          </w:tcPr>
          <w:p w14:paraId="03F0A93C" w14:textId="2FB0F13A" w:rsidR="00BC5DFC" w:rsidRPr="006F71F1" w:rsidRDefault="00C971F8" w:rsidP="00385D18">
            <w:pPr>
              <w:widowControl w:val="0"/>
              <w:snapToGrid w:val="0"/>
              <w:jc w:val="right"/>
              <w:rPr>
                <w:rFonts w:eastAsia="DengXian"/>
                <w:sz w:val="24"/>
                <w:szCs w:val="24"/>
              </w:rPr>
            </w:pPr>
            <w:r w:rsidRPr="006F71F1">
              <w:rPr>
                <w:rFonts w:eastAsia="DengXian"/>
                <w:sz w:val="24"/>
                <w:szCs w:val="24"/>
              </w:rPr>
              <w:t>.136</w:t>
            </w:r>
            <w:r w:rsidRPr="006F71F1">
              <w:rPr>
                <w:rFonts w:eastAsia="DengXian"/>
                <w:sz w:val="24"/>
                <w:szCs w:val="24"/>
                <w:vertAlign w:val="superscript"/>
              </w:rPr>
              <w:t>*</w:t>
            </w:r>
            <w:r w:rsidRPr="006F71F1">
              <w:rPr>
                <w:rFonts w:eastAsia="DengXian"/>
                <w:sz w:val="24"/>
                <w:szCs w:val="24"/>
              </w:rPr>
              <w:t>(.068)</w:t>
            </w:r>
          </w:p>
        </w:tc>
        <w:tc>
          <w:tcPr>
            <w:tcW w:w="1530" w:type="dxa"/>
            <w:noWrap/>
            <w:vAlign w:val="center"/>
          </w:tcPr>
          <w:p w14:paraId="4299275B" w14:textId="3A4AEC64" w:rsidR="00BC5DFC" w:rsidRPr="006F71F1" w:rsidRDefault="004829C0" w:rsidP="00385D18">
            <w:pPr>
              <w:widowControl w:val="0"/>
              <w:snapToGrid w:val="0"/>
              <w:jc w:val="right"/>
              <w:rPr>
                <w:rFonts w:eastAsia="DengXian"/>
                <w:color w:val="000000"/>
                <w:sz w:val="24"/>
                <w:szCs w:val="24"/>
              </w:rPr>
            </w:pPr>
            <w:r w:rsidRPr="006F71F1">
              <w:rPr>
                <w:rFonts w:eastAsia="DengXian"/>
                <w:color w:val="000000"/>
                <w:sz w:val="24"/>
                <w:szCs w:val="24"/>
              </w:rPr>
              <w:t>.006</w:t>
            </w:r>
            <w:r w:rsidRPr="006F71F1">
              <w:rPr>
                <w:rFonts w:eastAsia="DengXian"/>
                <w:sz w:val="24"/>
                <w:szCs w:val="24"/>
                <w:vertAlign w:val="superscript"/>
              </w:rPr>
              <w:t>*</w:t>
            </w:r>
            <w:r w:rsidRPr="006F71F1">
              <w:rPr>
                <w:rFonts w:eastAsia="DengXian"/>
                <w:color w:val="000000"/>
                <w:sz w:val="24"/>
                <w:szCs w:val="24"/>
              </w:rPr>
              <w:t>(.003)</w:t>
            </w:r>
          </w:p>
        </w:tc>
      </w:tr>
      <w:tr w:rsidR="001F5921" w:rsidRPr="006F71F1" w14:paraId="00542361" w14:textId="77777777" w:rsidTr="00BF4927">
        <w:trPr>
          <w:trHeight w:val="308"/>
          <w:jc w:val="center"/>
        </w:trPr>
        <w:tc>
          <w:tcPr>
            <w:tcW w:w="3150" w:type="dxa"/>
            <w:vAlign w:val="center"/>
          </w:tcPr>
          <w:p w14:paraId="44E06029" w14:textId="24936540" w:rsidR="001F5921" w:rsidRPr="006F71F1" w:rsidRDefault="001F5921" w:rsidP="00385D18">
            <w:pPr>
              <w:widowControl w:val="0"/>
              <w:snapToGrid w:val="0"/>
              <w:rPr>
                <w:color w:val="000000"/>
                <w:sz w:val="24"/>
                <w:szCs w:val="24"/>
              </w:rPr>
            </w:pPr>
            <w:r w:rsidRPr="006F71F1">
              <w:rPr>
                <w:color w:val="000000"/>
                <w:sz w:val="24"/>
                <w:szCs w:val="24"/>
              </w:rPr>
              <w:t xml:space="preserve">Error management approach × newcomer global </w:t>
            </w:r>
            <w:r w:rsidR="00AF09AE" w:rsidRPr="006F71F1">
              <w:rPr>
                <w:color w:val="000000"/>
                <w:sz w:val="24"/>
                <w:szCs w:val="24"/>
              </w:rPr>
              <w:t xml:space="preserve">error </w:t>
            </w:r>
            <w:r w:rsidRPr="006F71F1">
              <w:rPr>
                <w:color w:val="000000"/>
                <w:sz w:val="24"/>
                <w:szCs w:val="24"/>
              </w:rPr>
              <w:t>attribution</w:t>
            </w:r>
          </w:p>
        </w:tc>
        <w:tc>
          <w:tcPr>
            <w:tcW w:w="1710" w:type="dxa"/>
            <w:noWrap/>
            <w:vAlign w:val="center"/>
          </w:tcPr>
          <w:p w14:paraId="6ED5D644" w14:textId="787DE476" w:rsidR="001F5921" w:rsidRPr="006F71F1" w:rsidRDefault="00735849" w:rsidP="00385D18">
            <w:pPr>
              <w:widowControl w:val="0"/>
              <w:snapToGrid w:val="0"/>
              <w:jc w:val="right"/>
              <w:rPr>
                <w:rFonts w:eastAsia="DengXian"/>
                <w:sz w:val="24"/>
                <w:szCs w:val="24"/>
              </w:rPr>
            </w:pPr>
            <w:r w:rsidRPr="006F71F1">
              <w:rPr>
                <w:rFonts w:eastAsia="DengXian"/>
                <w:sz w:val="24"/>
                <w:szCs w:val="24"/>
              </w:rPr>
              <w:t>.095</w:t>
            </w:r>
            <w:r w:rsidRPr="006F71F1">
              <w:rPr>
                <w:rFonts w:eastAsia="DengXian"/>
                <w:sz w:val="24"/>
                <w:szCs w:val="24"/>
                <w:vertAlign w:val="superscript"/>
              </w:rPr>
              <w:t>**</w:t>
            </w:r>
            <w:r w:rsidRPr="006F71F1">
              <w:rPr>
                <w:rFonts w:eastAsia="DengXian"/>
                <w:sz w:val="24"/>
                <w:szCs w:val="24"/>
              </w:rPr>
              <w:t>(.034)</w:t>
            </w:r>
          </w:p>
        </w:tc>
        <w:tc>
          <w:tcPr>
            <w:tcW w:w="1530" w:type="dxa"/>
            <w:vAlign w:val="center"/>
          </w:tcPr>
          <w:p w14:paraId="1C89D296" w14:textId="7E7B718B" w:rsidR="001F5921" w:rsidRPr="006F71F1" w:rsidRDefault="00735849" w:rsidP="00385D18">
            <w:pPr>
              <w:widowControl w:val="0"/>
              <w:snapToGrid w:val="0"/>
              <w:jc w:val="right"/>
              <w:rPr>
                <w:rFonts w:eastAsia="DengXian"/>
                <w:sz w:val="24"/>
                <w:szCs w:val="24"/>
              </w:rPr>
            </w:pPr>
            <w:r w:rsidRPr="006F71F1">
              <w:rPr>
                <w:rFonts w:eastAsia="DengXian"/>
                <w:sz w:val="24"/>
                <w:szCs w:val="24"/>
              </w:rPr>
              <w:t>.002</w:t>
            </w:r>
            <w:r w:rsidRPr="006F71F1">
              <w:rPr>
                <w:rFonts w:eastAsia="DengXian"/>
                <w:sz w:val="24"/>
                <w:szCs w:val="24"/>
                <w:vertAlign w:val="superscript"/>
              </w:rPr>
              <w:t>*</w:t>
            </w:r>
            <w:r w:rsidRPr="006F71F1">
              <w:rPr>
                <w:rFonts w:eastAsia="DengXian"/>
                <w:sz w:val="24"/>
                <w:szCs w:val="24"/>
              </w:rPr>
              <w:t>(.001)</w:t>
            </w:r>
          </w:p>
        </w:tc>
        <w:tc>
          <w:tcPr>
            <w:tcW w:w="1890" w:type="dxa"/>
            <w:noWrap/>
            <w:vAlign w:val="center"/>
          </w:tcPr>
          <w:p w14:paraId="6E607CE9"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06A4EE3C" w14:textId="77777777" w:rsidR="001F5921" w:rsidRPr="006F71F1" w:rsidRDefault="001F5921" w:rsidP="00385D18">
            <w:pPr>
              <w:widowControl w:val="0"/>
              <w:snapToGrid w:val="0"/>
              <w:jc w:val="right"/>
              <w:rPr>
                <w:rFonts w:eastAsia="DengXian"/>
                <w:color w:val="000000"/>
                <w:sz w:val="24"/>
                <w:szCs w:val="24"/>
              </w:rPr>
            </w:pPr>
          </w:p>
        </w:tc>
      </w:tr>
      <w:tr w:rsidR="001F5921" w:rsidRPr="006F71F1" w14:paraId="2A11FEAC" w14:textId="77777777" w:rsidTr="00BF4927">
        <w:trPr>
          <w:trHeight w:val="308"/>
          <w:jc w:val="center"/>
        </w:trPr>
        <w:tc>
          <w:tcPr>
            <w:tcW w:w="3150" w:type="dxa"/>
            <w:vAlign w:val="center"/>
          </w:tcPr>
          <w:p w14:paraId="3C56DCFB" w14:textId="243EB2CB" w:rsidR="001F5921" w:rsidRPr="006F71F1" w:rsidRDefault="00505C85" w:rsidP="00385D18">
            <w:pPr>
              <w:widowControl w:val="0"/>
              <w:snapToGrid w:val="0"/>
              <w:rPr>
                <w:color w:val="000000"/>
                <w:sz w:val="24"/>
                <w:szCs w:val="24"/>
              </w:rPr>
            </w:pPr>
            <w:r w:rsidRPr="006F71F1">
              <w:rPr>
                <w:color w:val="000000"/>
                <w:sz w:val="24"/>
                <w:szCs w:val="24"/>
              </w:rPr>
              <w:t>Error prevention</w:t>
            </w:r>
            <w:r w:rsidR="001F5921" w:rsidRPr="006F71F1">
              <w:rPr>
                <w:color w:val="000000"/>
                <w:sz w:val="24"/>
                <w:szCs w:val="24"/>
              </w:rPr>
              <w:t xml:space="preserve"> approach × newcomer global </w:t>
            </w:r>
            <w:r w:rsidR="00AF09AE" w:rsidRPr="006F71F1">
              <w:rPr>
                <w:color w:val="000000"/>
                <w:sz w:val="24"/>
                <w:szCs w:val="24"/>
              </w:rPr>
              <w:t xml:space="preserve">error </w:t>
            </w:r>
            <w:r w:rsidR="001F5921" w:rsidRPr="006F71F1">
              <w:rPr>
                <w:color w:val="000000"/>
                <w:sz w:val="24"/>
                <w:szCs w:val="24"/>
              </w:rPr>
              <w:t>attribution</w:t>
            </w:r>
          </w:p>
        </w:tc>
        <w:tc>
          <w:tcPr>
            <w:tcW w:w="1710" w:type="dxa"/>
            <w:noWrap/>
            <w:vAlign w:val="center"/>
          </w:tcPr>
          <w:p w14:paraId="6B686711" w14:textId="47B455F5" w:rsidR="001F5921" w:rsidRPr="006F71F1" w:rsidRDefault="00735849" w:rsidP="00385D18">
            <w:pPr>
              <w:widowControl w:val="0"/>
              <w:snapToGrid w:val="0"/>
              <w:jc w:val="right"/>
              <w:rPr>
                <w:rFonts w:eastAsia="DengXian"/>
                <w:sz w:val="24"/>
                <w:szCs w:val="24"/>
              </w:rPr>
            </w:pPr>
            <w:r w:rsidRPr="006F71F1">
              <w:rPr>
                <w:rFonts w:eastAsia="DengXian"/>
                <w:sz w:val="24"/>
                <w:szCs w:val="24"/>
              </w:rPr>
              <w:t>.01</w:t>
            </w:r>
            <w:r w:rsidR="008A767F" w:rsidRPr="006F71F1">
              <w:rPr>
                <w:rFonts w:eastAsia="DengXian"/>
                <w:sz w:val="24"/>
                <w:szCs w:val="24"/>
              </w:rPr>
              <w:t>5</w:t>
            </w:r>
            <w:r w:rsidRPr="006F71F1">
              <w:rPr>
                <w:rFonts w:eastAsia="DengXian"/>
                <w:sz w:val="24"/>
                <w:szCs w:val="24"/>
              </w:rPr>
              <w:t>(.066)</w:t>
            </w:r>
          </w:p>
        </w:tc>
        <w:tc>
          <w:tcPr>
            <w:tcW w:w="1530" w:type="dxa"/>
            <w:vAlign w:val="center"/>
          </w:tcPr>
          <w:p w14:paraId="1F46E7DF" w14:textId="330CECE0" w:rsidR="001F5921" w:rsidRPr="006F71F1" w:rsidRDefault="00735849" w:rsidP="00385D18">
            <w:pPr>
              <w:widowControl w:val="0"/>
              <w:snapToGrid w:val="0"/>
              <w:jc w:val="right"/>
              <w:rPr>
                <w:rFonts w:eastAsia="DengXian"/>
                <w:sz w:val="24"/>
                <w:szCs w:val="24"/>
              </w:rPr>
            </w:pPr>
            <w:r w:rsidRPr="006F71F1">
              <w:rPr>
                <w:rFonts w:eastAsia="DengXian"/>
                <w:sz w:val="24"/>
                <w:szCs w:val="24"/>
              </w:rPr>
              <w:t>-.001(.001)</w:t>
            </w:r>
          </w:p>
        </w:tc>
        <w:tc>
          <w:tcPr>
            <w:tcW w:w="1890" w:type="dxa"/>
            <w:noWrap/>
            <w:vAlign w:val="center"/>
          </w:tcPr>
          <w:p w14:paraId="7E3A10AD"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149EC5AB" w14:textId="77777777" w:rsidR="001F5921" w:rsidRPr="006F71F1" w:rsidRDefault="001F5921" w:rsidP="00385D18">
            <w:pPr>
              <w:widowControl w:val="0"/>
              <w:snapToGrid w:val="0"/>
              <w:jc w:val="right"/>
              <w:rPr>
                <w:rFonts w:eastAsia="DengXian"/>
                <w:color w:val="000000"/>
                <w:sz w:val="24"/>
                <w:szCs w:val="24"/>
              </w:rPr>
            </w:pPr>
          </w:p>
        </w:tc>
      </w:tr>
      <w:tr w:rsidR="001F5921" w:rsidRPr="006F71F1" w14:paraId="4F16D31C" w14:textId="77777777" w:rsidTr="00BF4927">
        <w:trPr>
          <w:trHeight w:val="308"/>
          <w:jc w:val="center"/>
        </w:trPr>
        <w:tc>
          <w:tcPr>
            <w:tcW w:w="3150" w:type="dxa"/>
            <w:vAlign w:val="center"/>
          </w:tcPr>
          <w:p w14:paraId="627B9543" w14:textId="77777777" w:rsidR="001F5921" w:rsidRPr="006F71F1" w:rsidRDefault="001F5921" w:rsidP="00385D18">
            <w:pPr>
              <w:widowControl w:val="0"/>
              <w:snapToGrid w:val="0"/>
              <w:rPr>
                <w:rFonts w:eastAsia="DengXian"/>
                <w:sz w:val="24"/>
                <w:szCs w:val="24"/>
              </w:rPr>
            </w:pPr>
            <w:r w:rsidRPr="006F71F1">
              <w:rPr>
                <w:rFonts w:eastAsia="DengXian"/>
                <w:sz w:val="24"/>
                <w:szCs w:val="24"/>
              </w:rPr>
              <w:t xml:space="preserve">Initial level of error making </w:t>
            </w:r>
          </w:p>
          <w:p w14:paraId="3A1A24CD" w14:textId="77777777" w:rsidR="001F5921" w:rsidRPr="006F71F1" w:rsidRDefault="001F5921" w:rsidP="00385D18">
            <w:pPr>
              <w:widowControl w:val="0"/>
              <w:snapToGrid w:val="0"/>
              <w:rPr>
                <w:color w:val="000000"/>
                <w:sz w:val="24"/>
                <w:szCs w:val="24"/>
              </w:rPr>
            </w:pPr>
            <w:r w:rsidRPr="006F71F1">
              <w:rPr>
                <w:rFonts w:eastAsia="DengXian"/>
                <w:sz w:val="24"/>
                <w:szCs w:val="24"/>
              </w:rPr>
              <w:t>(Time 1)</w:t>
            </w:r>
          </w:p>
        </w:tc>
        <w:tc>
          <w:tcPr>
            <w:tcW w:w="1710" w:type="dxa"/>
            <w:noWrap/>
            <w:vAlign w:val="center"/>
          </w:tcPr>
          <w:p w14:paraId="180290CF"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357A21DA" w14:textId="77777777" w:rsidR="001F5921" w:rsidRPr="006F71F1" w:rsidRDefault="001F5921" w:rsidP="00385D18">
            <w:pPr>
              <w:widowControl w:val="0"/>
              <w:snapToGrid w:val="0"/>
              <w:jc w:val="right"/>
              <w:rPr>
                <w:rFonts w:eastAsia="DengXian"/>
                <w:sz w:val="24"/>
                <w:szCs w:val="24"/>
              </w:rPr>
            </w:pPr>
          </w:p>
        </w:tc>
        <w:tc>
          <w:tcPr>
            <w:tcW w:w="1890" w:type="dxa"/>
            <w:noWrap/>
            <w:vAlign w:val="center"/>
          </w:tcPr>
          <w:p w14:paraId="29717B11" w14:textId="3D63590A" w:rsidR="001F5921" w:rsidRPr="006F71F1" w:rsidRDefault="001F5921" w:rsidP="00385D18">
            <w:pPr>
              <w:widowControl w:val="0"/>
              <w:snapToGrid w:val="0"/>
              <w:jc w:val="right"/>
              <w:rPr>
                <w:rFonts w:eastAsia="DengXian"/>
                <w:sz w:val="24"/>
                <w:szCs w:val="24"/>
              </w:rPr>
            </w:pPr>
            <w:r w:rsidRPr="006F71F1">
              <w:rPr>
                <w:rFonts w:eastAsia="DengXian"/>
                <w:sz w:val="24"/>
                <w:szCs w:val="24"/>
              </w:rPr>
              <w:t>.10</w:t>
            </w:r>
            <w:r w:rsidR="00C971F8" w:rsidRPr="006F71F1">
              <w:rPr>
                <w:rFonts w:eastAsia="DengXian"/>
                <w:sz w:val="24"/>
                <w:szCs w:val="24"/>
              </w:rPr>
              <w:t>7</w:t>
            </w:r>
            <w:r w:rsidRPr="006F71F1">
              <w:rPr>
                <w:rFonts w:eastAsia="DengXian"/>
                <w:sz w:val="24"/>
                <w:szCs w:val="24"/>
              </w:rPr>
              <w:t>(.094)</w:t>
            </w:r>
          </w:p>
        </w:tc>
        <w:tc>
          <w:tcPr>
            <w:tcW w:w="1530" w:type="dxa"/>
            <w:noWrap/>
            <w:vAlign w:val="center"/>
          </w:tcPr>
          <w:p w14:paraId="018B10F9" w14:textId="3DC43BA6"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-.00</w:t>
            </w:r>
            <w:r w:rsidR="004829C0" w:rsidRPr="006F71F1">
              <w:rPr>
                <w:rFonts w:eastAsia="DengXian"/>
                <w:color w:val="000000"/>
                <w:sz w:val="24"/>
                <w:szCs w:val="24"/>
              </w:rPr>
              <w:t>1</w:t>
            </w:r>
            <w:r w:rsidRPr="006F71F1">
              <w:rPr>
                <w:rFonts w:eastAsia="DengXian"/>
                <w:color w:val="000000"/>
                <w:sz w:val="24"/>
                <w:szCs w:val="24"/>
              </w:rPr>
              <w:t>(.003)</w:t>
            </w:r>
          </w:p>
        </w:tc>
      </w:tr>
      <w:tr w:rsidR="001F5921" w:rsidRPr="006F71F1" w14:paraId="2CAA4037" w14:textId="77777777" w:rsidTr="00BF4927">
        <w:trPr>
          <w:trHeight w:val="308"/>
          <w:jc w:val="center"/>
        </w:trPr>
        <w:tc>
          <w:tcPr>
            <w:tcW w:w="3150" w:type="dxa"/>
            <w:vAlign w:val="center"/>
          </w:tcPr>
          <w:p w14:paraId="39ADAAEC" w14:textId="77777777" w:rsidR="001F5921" w:rsidRPr="006F71F1" w:rsidDel="00123298" w:rsidRDefault="001F5921" w:rsidP="00385D18">
            <w:pPr>
              <w:widowControl w:val="0"/>
              <w:snapToGrid w:val="0"/>
              <w:rPr>
                <w:rFonts w:eastAsia="DengXian"/>
                <w:sz w:val="24"/>
                <w:szCs w:val="24"/>
              </w:rPr>
            </w:pPr>
            <w:r w:rsidRPr="006F71F1">
              <w:rPr>
                <w:rFonts w:eastAsia="DengXian"/>
                <w:sz w:val="24"/>
                <w:szCs w:val="24"/>
              </w:rPr>
              <w:t>Change trajectory of error making (Time 1-3)</w:t>
            </w:r>
          </w:p>
        </w:tc>
        <w:tc>
          <w:tcPr>
            <w:tcW w:w="1710" w:type="dxa"/>
            <w:noWrap/>
            <w:vAlign w:val="center"/>
          </w:tcPr>
          <w:p w14:paraId="5682E531"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769F713F" w14:textId="77777777" w:rsidR="001F5921" w:rsidRPr="006F71F1" w:rsidRDefault="001F5921" w:rsidP="00385D18">
            <w:pPr>
              <w:widowControl w:val="0"/>
              <w:snapToGrid w:val="0"/>
              <w:jc w:val="right"/>
              <w:rPr>
                <w:rFonts w:eastAsia="DengXian"/>
                <w:sz w:val="24"/>
                <w:szCs w:val="24"/>
              </w:rPr>
            </w:pPr>
          </w:p>
        </w:tc>
        <w:tc>
          <w:tcPr>
            <w:tcW w:w="1890" w:type="dxa"/>
            <w:noWrap/>
            <w:vAlign w:val="center"/>
          </w:tcPr>
          <w:p w14:paraId="5DC88608" w14:textId="4DA0FB4E" w:rsidR="001F5921" w:rsidRPr="006F71F1" w:rsidRDefault="001F5921" w:rsidP="00385D18">
            <w:pPr>
              <w:widowControl w:val="0"/>
              <w:snapToGrid w:val="0"/>
              <w:jc w:val="right"/>
              <w:rPr>
                <w:rFonts w:eastAsia="DengXian"/>
                <w:sz w:val="24"/>
                <w:szCs w:val="24"/>
              </w:rPr>
            </w:pPr>
            <w:r w:rsidRPr="006F71F1">
              <w:rPr>
                <w:rFonts w:eastAsia="DengXian"/>
                <w:sz w:val="24"/>
                <w:szCs w:val="24"/>
              </w:rPr>
              <w:t>-1</w:t>
            </w:r>
            <w:r w:rsidR="00C971F8" w:rsidRPr="006F71F1">
              <w:rPr>
                <w:rFonts w:eastAsia="DengXian"/>
                <w:sz w:val="24"/>
                <w:szCs w:val="24"/>
              </w:rPr>
              <w:t>1</w:t>
            </w:r>
            <w:r w:rsidRPr="006F71F1">
              <w:rPr>
                <w:rFonts w:eastAsia="DengXian"/>
                <w:sz w:val="24"/>
                <w:szCs w:val="24"/>
              </w:rPr>
              <w:t>.</w:t>
            </w:r>
            <w:r w:rsidR="00C971F8" w:rsidRPr="006F71F1">
              <w:rPr>
                <w:rFonts w:eastAsia="DengXian"/>
                <w:sz w:val="24"/>
                <w:szCs w:val="24"/>
              </w:rPr>
              <w:t>968</w:t>
            </w:r>
            <w:r w:rsidRPr="006F71F1">
              <w:rPr>
                <w:rFonts w:eastAsia="DengXian"/>
                <w:sz w:val="24"/>
                <w:szCs w:val="24"/>
                <w:vertAlign w:val="superscript"/>
              </w:rPr>
              <w:t>**</w:t>
            </w:r>
            <w:r w:rsidRPr="006F71F1">
              <w:rPr>
                <w:rFonts w:eastAsia="DengXian"/>
                <w:sz w:val="24"/>
                <w:szCs w:val="24"/>
              </w:rPr>
              <w:t>(4.3</w:t>
            </w:r>
            <w:r w:rsidR="00C971F8" w:rsidRPr="006F71F1">
              <w:rPr>
                <w:rFonts w:eastAsia="DengXian"/>
                <w:sz w:val="24"/>
                <w:szCs w:val="24"/>
              </w:rPr>
              <w:t>79</w:t>
            </w:r>
            <w:r w:rsidRPr="006F71F1">
              <w:rPr>
                <w:rFonts w:eastAsia="DengXian"/>
                <w:sz w:val="24"/>
                <w:szCs w:val="24"/>
              </w:rPr>
              <w:t>)</w:t>
            </w:r>
          </w:p>
        </w:tc>
        <w:tc>
          <w:tcPr>
            <w:tcW w:w="1530" w:type="dxa"/>
            <w:noWrap/>
            <w:vAlign w:val="center"/>
          </w:tcPr>
          <w:p w14:paraId="70CABC64" w14:textId="00DEED4E"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-.4</w:t>
            </w:r>
            <w:r w:rsidR="004829C0" w:rsidRPr="006F71F1">
              <w:rPr>
                <w:rFonts w:eastAsia="DengXian"/>
                <w:color w:val="000000"/>
                <w:sz w:val="24"/>
                <w:szCs w:val="24"/>
              </w:rPr>
              <w:t>28</w:t>
            </w:r>
            <w:r w:rsidRPr="006F71F1">
              <w:rPr>
                <w:rFonts w:eastAsia="DengXian"/>
                <w:sz w:val="24"/>
                <w:szCs w:val="24"/>
                <w:vertAlign w:val="superscript"/>
              </w:rPr>
              <w:t>**</w:t>
            </w:r>
            <w:r w:rsidRPr="006F71F1">
              <w:rPr>
                <w:rFonts w:eastAsia="DengXian"/>
                <w:color w:val="000000"/>
                <w:sz w:val="24"/>
                <w:szCs w:val="24"/>
              </w:rPr>
              <w:t>(.15</w:t>
            </w:r>
            <w:r w:rsidR="004829C0" w:rsidRPr="006F71F1">
              <w:rPr>
                <w:rFonts w:eastAsia="DengXian"/>
                <w:color w:val="000000"/>
                <w:sz w:val="24"/>
                <w:szCs w:val="24"/>
              </w:rPr>
              <w:t>8</w:t>
            </w:r>
            <w:r w:rsidRPr="006F71F1">
              <w:rPr>
                <w:rFonts w:eastAsia="DengXian"/>
                <w:color w:val="000000"/>
                <w:sz w:val="24"/>
                <w:szCs w:val="24"/>
              </w:rPr>
              <w:t>)</w:t>
            </w:r>
          </w:p>
        </w:tc>
      </w:tr>
      <w:tr w:rsidR="001F5921" w:rsidRPr="006F71F1" w14:paraId="140B4C63" w14:textId="77777777" w:rsidTr="00BF4927">
        <w:trPr>
          <w:trHeight w:val="308"/>
          <w:jc w:val="center"/>
        </w:trPr>
        <w:tc>
          <w:tcPr>
            <w:tcW w:w="3150" w:type="dxa"/>
            <w:vAlign w:val="center"/>
          </w:tcPr>
          <w:p w14:paraId="1A6E4970" w14:textId="77777777" w:rsidR="001F5921" w:rsidRPr="006F71F1" w:rsidRDefault="001F5921" w:rsidP="00385D18">
            <w:pPr>
              <w:widowControl w:val="0"/>
              <w:snapToGrid w:val="0"/>
              <w:rPr>
                <w:rFonts w:eastAsia="DengXian"/>
                <w:sz w:val="24"/>
                <w:szCs w:val="24"/>
              </w:rPr>
            </w:pPr>
          </w:p>
        </w:tc>
        <w:tc>
          <w:tcPr>
            <w:tcW w:w="1710" w:type="dxa"/>
            <w:noWrap/>
            <w:vAlign w:val="center"/>
          </w:tcPr>
          <w:p w14:paraId="1403FDCB" w14:textId="77777777" w:rsidR="001F5921" w:rsidRPr="006F71F1" w:rsidRDefault="001F5921" w:rsidP="00385D18">
            <w:pPr>
              <w:widowControl w:val="0"/>
              <w:snapToGrid w:val="0"/>
              <w:jc w:val="right"/>
              <w:rPr>
                <w:rFonts w:eastAsia="DengXian"/>
                <w:sz w:val="24"/>
                <w:szCs w:val="24"/>
              </w:rPr>
            </w:pPr>
          </w:p>
        </w:tc>
        <w:tc>
          <w:tcPr>
            <w:tcW w:w="1530" w:type="dxa"/>
            <w:vAlign w:val="center"/>
          </w:tcPr>
          <w:p w14:paraId="782C1FBF" w14:textId="77777777" w:rsidR="001F5921" w:rsidRPr="006F71F1" w:rsidRDefault="001F5921" w:rsidP="00385D18">
            <w:pPr>
              <w:widowControl w:val="0"/>
              <w:snapToGrid w:val="0"/>
              <w:jc w:val="right"/>
              <w:rPr>
                <w:rFonts w:eastAsia="DengXian"/>
                <w:sz w:val="24"/>
                <w:szCs w:val="24"/>
              </w:rPr>
            </w:pPr>
          </w:p>
        </w:tc>
        <w:tc>
          <w:tcPr>
            <w:tcW w:w="1890" w:type="dxa"/>
            <w:noWrap/>
            <w:vAlign w:val="center"/>
          </w:tcPr>
          <w:p w14:paraId="4FCADBC5" w14:textId="77777777" w:rsidR="001F5921" w:rsidRPr="006F71F1" w:rsidRDefault="001F5921" w:rsidP="00385D18">
            <w:pPr>
              <w:widowControl w:val="0"/>
              <w:snapToGrid w:val="0"/>
              <w:jc w:val="right"/>
              <w:rPr>
                <w:rFonts w:eastAsia="DengXian"/>
                <w:sz w:val="24"/>
                <w:szCs w:val="24"/>
              </w:rPr>
            </w:pPr>
          </w:p>
        </w:tc>
        <w:tc>
          <w:tcPr>
            <w:tcW w:w="1530" w:type="dxa"/>
            <w:noWrap/>
            <w:vAlign w:val="center"/>
          </w:tcPr>
          <w:p w14:paraId="345DF84C" w14:textId="77777777" w:rsidR="001F5921" w:rsidRPr="006F71F1" w:rsidRDefault="001F5921" w:rsidP="00385D18">
            <w:pPr>
              <w:widowControl w:val="0"/>
              <w:snapToGrid w:val="0"/>
              <w:jc w:val="right"/>
              <w:rPr>
                <w:rFonts w:eastAsia="DengXian"/>
                <w:sz w:val="24"/>
                <w:szCs w:val="24"/>
              </w:rPr>
            </w:pPr>
          </w:p>
        </w:tc>
      </w:tr>
      <w:tr w:rsidR="001F5921" w:rsidRPr="006F71F1" w14:paraId="324BFDCA" w14:textId="77777777" w:rsidTr="00BF4927">
        <w:trPr>
          <w:trHeight w:val="308"/>
          <w:jc w:val="center"/>
        </w:trPr>
        <w:tc>
          <w:tcPr>
            <w:tcW w:w="3150" w:type="dxa"/>
            <w:vAlign w:val="center"/>
          </w:tcPr>
          <w:p w14:paraId="107E1E1A" w14:textId="77777777" w:rsidR="001F5921" w:rsidRPr="006F71F1" w:rsidRDefault="001F5921" w:rsidP="00385D18">
            <w:pPr>
              <w:widowControl w:val="0"/>
              <w:snapToGrid w:val="0"/>
              <w:rPr>
                <w:rFonts w:eastAsia="DengXian"/>
                <w:i/>
                <w:sz w:val="24"/>
                <w:szCs w:val="24"/>
              </w:rPr>
            </w:pPr>
            <w:r w:rsidRPr="006F71F1">
              <w:rPr>
                <w:rFonts w:eastAsia="DengXian"/>
                <w:i/>
                <w:sz w:val="24"/>
                <w:szCs w:val="24"/>
              </w:rPr>
              <w:t>R</w:t>
            </w:r>
            <w:r w:rsidRPr="006F71F1">
              <w:rPr>
                <w:rFonts w:eastAsia="DengXian"/>
                <w:i/>
                <w:sz w:val="24"/>
                <w:szCs w:val="24"/>
                <w:vertAlign w:val="superscript"/>
              </w:rPr>
              <w:t>2</w:t>
            </w:r>
          </w:p>
        </w:tc>
        <w:tc>
          <w:tcPr>
            <w:tcW w:w="1710" w:type="dxa"/>
            <w:noWrap/>
            <w:vAlign w:val="center"/>
          </w:tcPr>
          <w:p w14:paraId="51557E65" w14:textId="390032A4" w:rsidR="001F5921" w:rsidRPr="006F71F1" w:rsidRDefault="001F5921" w:rsidP="00385D18">
            <w:pPr>
              <w:widowControl w:val="0"/>
              <w:snapToGrid w:val="0"/>
              <w:jc w:val="right"/>
              <w:rPr>
                <w:rFonts w:eastAsia="DengXian"/>
                <w:sz w:val="24"/>
                <w:szCs w:val="24"/>
              </w:rPr>
            </w:pPr>
            <w:r w:rsidRPr="006F71F1">
              <w:rPr>
                <w:rFonts w:eastAsia="DengXian"/>
                <w:sz w:val="24"/>
                <w:szCs w:val="24"/>
              </w:rPr>
              <w:t>.</w:t>
            </w:r>
            <w:r w:rsidR="00735849" w:rsidRPr="006F71F1">
              <w:rPr>
                <w:rFonts w:eastAsia="DengXian"/>
                <w:sz w:val="24"/>
                <w:szCs w:val="24"/>
              </w:rPr>
              <w:t>164</w:t>
            </w:r>
            <w:r w:rsidRPr="006F71F1">
              <w:rPr>
                <w:rFonts w:eastAsia="DengXian"/>
                <w:sz w:val="24"/>
                <w:szCs w:val="24"/>
                <w:vertAlign w:val="superscript"/>
              </w:rPr>
              <w:t>**</w:t>
            </w:r>
          </w:p>
        </w:tc>
        <w:tc>
          <w:tcPr>
            <w:tcW w:w="1530" w:type="dxa"/>
            <w:vAlign w:val="center"/>
          </w:tcPr>
          <w:p w14:paraId="57DED64F" w14:textId="3D24CA47" w:rsidR="001F5921" w:rsidRPr="006F71F1" w:rsidRDefault="001F5921" w:rsidP="00385D18">
            <w:pPr>
              <w:widowControl w:val="0"/>
              <w:snapToGrid w:val="0"/>
              <w:jc w:val="right"/>
              <w:rPr>
                <w:rFonts w:eastAsia="DengXian"/>
                <w:sz w:val="24"/>
                <w:szCs w:val="24"/>
              </w:rPr>
            </w:pPr>
            <w:r w:rsidRPr="006F71F1">
              <w:rPr>
                <w:rFonts w:eastAsia="DengXian"/>
                <w:sz w:val="24"/>
                <w:szCs w:val="24"/>
              </w:rPr>
              <w:t>.</w:t>
            </w:r>
            <w:r w:rsidR="00735849" w:rsidRPr="006F71F1">
              <w:rPr>
                <w:rFonts w:eastAsia="DengXian"/>
                <w:sz w:val="24"/>
                <w:szCs w:val="24"/>
              </w:rPr>
              <w:t>206</w:t>
            </w:r>
            <w:r w:rsidRPr="006F71F1">
              <w:rPr>
                <w:rFonts w:eastAsia="DengXian"/>
                <w:sz w:val="24"/>
                <w:szCs w:val="24"/>
                <w:vertAlign w:val="superscript"/>
              </w:rPr>
              <w:t>**</w:t>
            </w:r>
          </w:p>
        </w:tc>
        <w:tc>
          <w:tcPr>
            <w:tcW w:w="1890" w:type="dxa"/>
            <w:noWrap/>
            <w:vAlign w:val="center"/>
          </w:tcPr>
          <w:p w14:paraId="1AD08AF0" w14:textId="731947F2" w:rsidR="001F5921" w:rsidRPr="006F71F1" w:rsidRDefault="001F5921" w:rsidP="00385D18">
            <w:pPr>
              <w:widowControl w:val="0"/>
              <w:snapToGrid w:val="0"/>
              <w:jc w:val="right"/>
              <w:rPr>
                <w:rFonts w:eastAsia="DengXian"/>
                <w:sz w:val="24"/>
                <w:szCs w:val="24"/>
              </w:rPr>
            </w:pPr>
            <w:r w:rsidRPr="006F71F1">
              <w:rPr>
                <w:rFonts w:eastAsia="DengXian"/>
                <w:sz w:val="24"/>
                <w:szCs w:val="24"/>
              </w:rPr>
              <w:t>.2</w:t>
            </w:r>
            <w:r w:rsidR="00C971F8" w:rsidRPr="006F71F1">
              <w:rPr>
                <w:rFonts w:eastAsia="DengXian"/>
                <w:sz w:val="24"/>
                <w:szCs w:val="24"/>
              </w:rPr>
              <w:t>19</w:t>
            </w:r>
            <w:r w:rsidRPr="006F71F1">
              <w:rPr>
                <w:rFonts w:eastAsia="DengXian"/>
                <w:sz w:val="24"/>
                <w:szCs w:val="24"/>
                <w:vertAlign w:val="superscript"/>
              </w:rPr>
              <w:t>**</w:t>
            </w:r>
          </w:p>
        </w:tc>
        <w:tc>
          <w:tcPr>
            <w:tcW w:w="1530" w:type="dxa"/>
            <w:noWrap/>
            <w:vAlign w:val="center"/>
          </w:tcPr>
          <w:p w14:paraId="4D6EE4CA" w14:textId="5AA159C0" w:rsidR="001F5921" w:rsidRPr="006F71F1" w:rsidRDefault="001F5921" w:rsidP="00385D18">
            <w:pPr>
              <w:widowControl w:val="0"/>
              <w:snapToGrid w:val="0"/>
              <w:jc w:val="right"/>
              <w:rPr>
                <w:rFonts w:eastAsia="DengXian"/>
                <w:sz w:val="24"/>
                <w:szCs w:val="24"/>
              </w:rPr>
            </w:pPr>
            <w:r w:rsidRPr="006F71F1">
              <w:rPr>
                <w:rFonts w:eastAsia="DengXian"/>
                <w:color w:val="000000"/>
                <w:sz w:val="24"/>
                <w:szCs w:val="24"/>
              </w:rPr>
              <w:t>.2</w:t>
            </w:r>
            <w:r w:rsidR="004829C0" w:rsidRPr="006F71F1">
              <w:rPr>
                <w:rFonts w:eastAsia="DengXian"/>
                <w:color w:val="000000"/>
                <w:sz w:val="24"/>
                <w:szCs w:val="24"/>
              </w:rPr>
              <w:t>63</w:t>
            </w:r>
            <w:r w:rsidRPr="006F71F1">
              <w:rPr>
                <w:rFonts w:eastAsia="DengXian"/>
                <w:color w:val="000000"/>
                <w:sz w:val="24"/>
                <w:szCs w:val="24"/>
                <w:vertAlign w:val="superscript"/>
              </w:rPr>
              <w:t>**</w:t>
            </w:r>
          </w:p>
        </w:tc>
      </w:tr>
      <w:tr w:rsidR="001F5921" w:rsidRPr="006F71F1" w14:paraId="5DE6EE97" w14:textId="77777777" w:rsidTr="00BF4927">
        <w:trPr>
          <w:trHeight w:val="308"/>
          <w:jc w:val="center"/>
        </w:trPr>
        <w:tc>
          <w:tcPr>
            <w:tcW w:w="3150" w:type="dxa"/>
            <w:tcBorders>
              <w:bottom w:val="single" w:sz="4" w:space="0" w:color="auto"/>
            </w:tcBorders>
            <w:vAlign w:val="center"/>
          </w:tcPr>
          <w:p w14:paraId="2853F125" w14:textId="77777777" w:rsidR="001F5921" w:rsidRPr="006F71F1" w:rsidRDefault="001F5921" w:rsidP="00385D18">
            <w:pPr>
              <w:widowControl w:val="0"/>
              <w:snapToGrid w:val="0"/>
              <w:rPr>
                <w:rFonts w:eastAsia="DengXian"/>
                <w:i/>
                <w:sz w:val="24"/>
                <w:szCs w:val="24"/>
              </w:rPr>
            </w:pPr>
            <w:r w:rsidRPr="006F71F1">
              <w:rPr>
                <w:rFonts w:eastAsia="DengXian"/>
                <w:i/>
                <w:sz w:val="24"/>
                <w:szCs w:val="24"/>
              </w:rPr>
              <w:t>N</w:t>
            </w:r>
          </w:p>
        </w:tc>
        <w:tc>
          <w:tcPr>
            <w:tcW w:w="1710" w:type="dxa"/>
            <w:tcBorders>
              <w:bottom w:val="single" w:sz="4" w:space="0" w:color="auto"/>
            </w:tcBorders>
            <w:noWrap/>
            <w:vAlign w:val="center"/>
          </w:tcPr>
          <w:p w14:paraId="3756EC36" w14:textId="77777777"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vAlign w:val="center"/>
          </w:tcPr>
          <w:p w14:paraId="1CB0B04E" w14:textId="77777777"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890" w:type="dxa"/>
            <w:tcBorders>
              <w:bottom w:val="single" w:sz="4" w:space="0" w:color="auto"/>
            </w:tcBorders>
            <w:noWrap/>
            <w:vAlign w:val="center"/>
          </w:tcPr>
          <w:p w14:paraId="41686E43" w14:textId="77777777" w:rsidR="001F5921" w:rsidRPr="006F71F1" w:rsidRDefault="001F5921"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noWrap/>
            <w:vAlign w:val="center"/>
          </w:tcPr>
          <w:p w14:paraId="5E5AD695" w14:textId="77777777" w:rsidR="001F5921" w:rsidRPr="006F71F1" w:rsidRDefault="001F5921" w:rsidP="00385D18">
            <w:pPr>
              <w:widowControl w:val="0"/>
              <w:snapToGrid w:val="0"/>
              <w:jc w:val="right"/>
              <w:rPr>
                <w:rFonts w:eastAsia="DengXian"/>
                <w:color w:val="000000"/>
                <w:sz w:val="24"/>
                <w:szCs w:val="24"/>
              </w:rPr>
            </w:pPr>
            <w:r w:rsidRPr="006F71F1">
              <w:rPr>
                <w:rFonts w:eastAsia="DengXian"/>
                <w:color w:val="000000"/>
                <w:sz w:val="24"/>
                <w:szCs w:val="24"/>
              </w:rPr>
              <w:t>246</w:t>
            </w:r>
          </w:p>
        </w:tc>
      </w:tr>
    </w:tbl>
    <w:p w14:paraId="7F5BF63C" w14:textId="77777777" w:rsidR="00B642DF" w:rsidRPr="006F71F1" w:rsidRDefault="00B642DF" w:rsidP="00385D18">
      <w:pPr>
        <w:widowControl w:val="0"/>
        <w:autoSpaceDE w:val="0"/>
        <w:autoSpaceDN w:val="0"/>
        <w:adjustRightInd w:val="0"/>
        <w:snapToGrid w:val="0"/>
        <w:ind w:right="60"/>
        <w:rPr>
          <w:rFonts w:eastAsia="DengXian"/>
          <w:color w:val="000000"/>
          <w:kern w:val="2"/>
          <w:sz w:val="20"/>
          <w:szCs w:val="20"/>
        </w:rPr>
      </w:pPr>
      <w:r w:rsidRPr="006F71F1">
        <w:rPr>
          <w:rFonts w:eastAsia="DengXian"/>
          <w:bCs/>
          <w:i/>
          <w:color w:val="000000"/>
          <w:kern w:val="2"/>
          <w:sz w:val="20"/>
          <w:szCs w:val="20"/>
        </w:rPr>
        <w:t>Note</w:t>
      </w:r>
      <w:r w:rsidRPr="006F71F1">
        <w:rPr>
          <w:rFonts w:eastAsia="DengXian"/>
          <w:bCs/>
          <w:color w:val="000000"/>
          <w:kern w:val="2"/>
          <w:sz w:val="20"/>
          <w:szCs w:val="20"/>
        </w:rPr>
        <w:t xml:space="preserve">.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 xml:space="preserve">&lt; .05,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&lt; .01.</w:t>
      </w:r>
    </w:p>
    <w:p w14:paraId="25B7BB71" w14:textId="77777777" w:rsidR="00BF4927" w:rsidRDefault="00BF4927" w:rsidP="00385D18">
      <w:pPr>
        <w:widowControl w:val="0"/>
        <w:snapToGrid w:val="0"/>
        <w:spacing w:line="480" w:lineRule="auto"/>
        <w:jc w:val="center"/>
        <w:rPr>
          <w:rFonts w:eastAsia="DengXian"/>
          <w:b/>
          <w:kern w:val="2"/>
        </w:rPr>
      </w:pPr>
    </w:p>
    <w:p w14:paraId="2729E134" w14:textId="77777777" w:rsidR="00BF4927" w:rsidRDefault="00BF4927" w:rsidP="00385D18">
      <w:pPr>
        <w:widowControl w:val="0"/>
        <w:snapToGrid w:val="0"/>
        <w:spacing w:line="480" w:lineRule="auto"/>
        <w:jc w:val="center"/>
        <w:rPr>
          <w:rFonts w:eastAsia="DengXian"/>
          <w:b/>
          <w:kern w:val="2"/>
        </w:rPr>
      </w:pPr>
    </w:p>
    <w:p w14:paraId="068173DA" w14:textId="77777777" w:rsidR="00BF4927" w:rsidRDefault="00BF4927" w:rsidP="00385D18">
      <w:pPr>
        <w:widowControl w:val="0"/>
        <w:snapToGrid w:val="0"/>
        <w:spacing w:line="480" w:lineRule="auto"/>
        <w:jc w:val="center"/>
        <w:rPr>
          <w:rFonts w:eastAsia="DengXian"/>
          <w:b/>
          <w:kern w:val="2"/>
        </w:rPr>
      </w:pPr>
    </w:p>
    <w:p w14:paraId="7E874B9E" w14:textId="77777777" w:rsidR="00755B1B" w:rsidRDefault="00755B1B" w:rsidP="00385D18">
      <w:pPr>
        <w:widowControl w:val="0"/>
        <w:snapToGrid w:val="0"/>
        <w:spacing w:line="480" w:lineRule="auto"/>
        <w:jc w:val="center"/>
        <w:rPr>
          <w:rFonts w:eastAsia="DengXian"/>
          <w:b/>
          <w:kern w:val="2"/>
        </w:rPr>
      </w:pPr>
    </w:p>
    <w:p w14:paraId="5D67E448" w14:textId="521E6E2D" w:rsidR="00586499" w:rsidRPr="00755B1B" w:rsidRDefault="003D1187" w:rsidP="00755B1B">
      <w:pPr>
        <w:widowControl w:val="0"/>
        <w:snapToGrid w:val="0"/>
        <w:spacing w:line="480" w:lineRule="auto"/>
        <w:rPr>
          <w:rFonts w:eastAsia="DengXian"/>
          <w:kern w:val="2"/>
        </w:rPr>
      </w:pPr>
      <w:r w:rsidRPr="00755B1B">
        <w:rPr>
          <w:rFonts w:eastAsia="DengXian"/>
          <w:b/>
          <w:kern w:val="2"/>
        </w:rPr>
        <w:lastRenderedPageBreak/>
        <w:t>Table 4</w:t>
      </w:r>
      <w:r w:rsidR="00755B1B" w:rsidRPr="00755B1B">
        <w:rPr>
          <w:rFonts w:eastAsia="DengXian"/>
          <w:b/>
          <w:kern w:val="2"/>
        </w:rPr>
        <w:t xml:space="preserve">. </w:t>
      </w:r>
      <w:r w:rsidR="00586499" w:rsidRPr="00755B1B">
        <w:rPr>
          <w:rFonts w:eastAsia="DengXian"/>
          <w:kern w:val="2"/>
        </w:rPr>
        <w:t>Bootstrapped Results for Conditional Indirect Effects</w:t>
      </w:r>
      <w:r w:rsidR="00C775F2" w:rsidRPr="00755B1B">
        <w:rPr>
          <w:rFonts w:eastAsia="DengXian"/>
          <w:kern w:val="2"/>
        </w:rPr>
        <w:t xml:space="preserve"> (IV: Error Management Approach)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2072"/>
        <w:gridCol w:w="863"/>
        <w:gridCol w:w="804"/>
        <w:gridCol w:w="849"/>
        <w:gridCol w:w="908"/>
        <w:gridCol w:w="835"/>
        <w:gridCol w:w="881"/>
      </w:tblGrid>
      <w:tr w:rsidR="00EC66F8" w:rsidRPr="006F71F1" w14:paraId="31A792C0" w14:textId="42671224" w:rsidTr="00C178F2">
        <w:trPr>
          <w:trHeight w:val="284"/>
          <w:jc w:val="center"/>
        </w:trPr>
        <w:tc>
          <w:tcPr>
            <w:tcW w:w="2148" w:type="dxa"/>
            <w:tcBorders>
              <w:top w:val="single" w:sz="4" w:space="0" w:color="auto"/>
              <w:bottom w:val="single" w:sz="4" w:space="0" w:color="auto"/>
            </w:tcBorders>
            <w:vAlign w:val="center"/>
          </w:tcPr>
          <w:p w14:paraId="75AD8362" w14:textId="24A85682" w:rsidR="007D6274" w:rsidRPr="006F71F1" w:rsidRDefault="007D6274" w:rsidP="00385D18">
            <w:pPr>
              <w:widowControl w:val="0"/>
              <w:snapToGrid w:val="0"/>
              <w:jc w:val="center"/>
              <w:rPr>
                <w:rFonts w:eastAsia="DengXian"/>
                <w:b/>
                <w:i/>
                <w:sz w:val="24"/>
                <w:szCs w:val="24"/>
              </w:rPr>
            </w:pPr>
            <w:r w:rsidRPr="006F71F1">
              <w:rPr>
                <w:rFonts w:eastAsia="DengXian"/>
                <w:b/>
                <w:i/>
                <w:sz w:val="24"/>
                <w:szCs w:val="24"/>
              </w:rPr>
              <w:t>DV</w:t>
            </w:r>
          </w:p>
        </w:tc>
        <w:tc>
          <w:tcPr>
            <w:tcW w:w="0" w:type="auto"/>
            <w:tcBorders>
              <w:top w:val="single" w:sz="4" w:space="0" w:color="auto"/>
              <w:bottom w:val="single" w:sz="4" w:space="0" w:color="auto"/>
            </w:tcBorders>
            <w:vAlign w:val="center"/>
          </w:tcPr>
          <w:p w14:paraId="48AEE69E" w14:textId="46E43023" w:rsidR="007D6274" w:rsidRPr="006F71F1" w:rsidRDefault="007D6274" w:rsidP="00385D18">
            <w:pPr>
              <w:widowControl w:val="0"/>
              <w:snapToGrid w:val="0"/>
              <w:jc w:val="center"/>
              <w:rPr>
                <w:rFonts w:eastAsia="DengXian"/>
                <w:b/>
                <w:i/>
                <w:sz w:val="24"/>
                <w:szCs w:val="24"/>
              </w:rPr>
            </w:pPr>
            <w:r w:rsidRPr="006F71F1">
              <w:rPr>
                <w:rFonts w:eastAsia="DengXian"/>
                <w:b/>
                <w:i/>
                <w:sz w:val="24"/>
                <w:szCs w:val="24"/>
              </w:rPr>
              <w:t xml:space="preserve">Level of </w:t>
            </w:r>
            <w:r w:rsidR="00F55098" w:rsidRPr="006F71F1">
              <w:rPr>
                <w:rFonts w:eastAsia="DengXian"/>
                <w:b/>
                <w:i/>
                <w:sz w:val="24"/>
                <w:szCs w:val="24"/>
              </w:rPr>
              <w:t xml:space="preserve">newcomer global </w:t>
            </w:r>
            <w:r w:rsidR="003769CA" w:rsidRPr="006F71F1">
              <w:rPr>
                <w:rFonts w:eastAsia="DengXian"/>
                <w:b/>
                <w:i/>
                <w:sz w:val="24"/>
                <w:szCs w:val="24"/>
              </w:rPr>
              <w:t xml:space="preserve">error </w:t>
            </w:r>
            <w:r w:rsidR="00F55098" w:rsidRPr="006F71F1">
              <w:rPr>
                <w:rFonts w:eastAsia="DengXian"/>
                <w:b/>
                <w:i/>
                <w:sz w:val="24"/>
                <w:szCs w:val="24"/>
              </w:rPr>
              <w:t>attribution</w:t>
            </w:r>
            <w:r w:rsidRPr="006F71F1">
              <w:rPr>
                <w:rFonts w:eastAsia="DengXian"/>
                <w:b/>
                <w:i/>
                <w:sz w:val="24"/>
                <w:szCs w:val="24"/>
              </w:rPr>
              <w:t xml:space="preserve"> (moderator)</w:t>
            </w:r>
          </w:p>
        </w:tc>
        <w:tc>
          <w:tcPr>
            <w:tcW w:w="0" w:type="auto"/>
            <w:gridSpan w:val="3"/>
            <w:tcBorders>
              <w:top w:val="single" w:sz="4" w:space="0" w:color="auto"/>
              <w:bottom w:val="single" w:sz="4" w:space="0" w:color="auto"/>
            </w:tcBorders>
            <w:vAlign w:val="center"/>
          </w:tcPr>
          <w:p w14:paraId="78D22A24" w14:textId="727CB741" w:rsidR="007D6274" w:rsidRPr="006F71F1" w:rsidRDefault="007D6274" w:rsidP="00385D18">
            <w:pPr>
              <w:widowControl w:val="0"/>
              <w:snapToGrid w:val="0"/>
              <w:jc w:val="center"/>
              <w:rPr>
                <w:rFonts w:eastAsia="DengXian"/>
                <w:b/>
                <w:i/>
                <w:sz w:val="24"/>
                <w:szCs w:val="24"/>
              </w:rPr>
            </w:pPr>
            <w:r w:rsidRPr="006F71F1">
              <w:rPr>
                <w:rFonts w:eastAsia="DengXian"/>
                <w:b/>
                <w:i/>
                <w:sz w:val="24"/>
                <w:szCs w:val="24"/>
              </w:rPr>
              <w:t>Through initial l</w:t>
            </w:r>
            <w:r w:rsidR="00EC66F8" w:rsidRPr="006F71F1">
              <w:rPr>
                <w:rFonts w:eastAsia="DengXian"/>
                <w:b/>
                <w:i/>
                <w:sz w:val="24"/>
                <w:szCs w:val="24"/>
              </w:rPr>
              <w:t>evel</w:t>
            </w:r>
            <w:r w:rsidRPr="006F71F1">
              <w:rPr>
                <w:rFonts w:eastAsia="DengXian"/>
                <w:b/>
                <w:i/>
                <w:sz w:val="24"/>
                <w:szCs w:val="24"/>
              </w:rPr>
              <w:t xml:space="preserve"> of </w:t>
            </w:r>
            <w:r w:rsidR="00EC66F8" w:rsidRPr="006F71F1">
              <w:rPr>
                <w:rFonts w:eastAsia="DengXian"/>
                <w:b/>
                <w:i/>
                <w:sz w:val="24"/>
                <w:szCs w:val="24"/>
              </w:rPr>
              <w:t xml:space="preserve">error making </w:t>
            </w:r>
          </w:p>
        </w:tc>
        <w:tc>
          <w:tcPr>
            <w:tcW w:w="0" w:type="auto"/>
            <w:gridSpan w:val="3"/>
            <w:tcBorders>
              <w:top w:val="single" w:sz="4" w:space="0" w:color="auto"/>
              <w:bottom w:val="single" w:sz="4" w:space="0" w:color="auto"/>
            </w:tcBorders>
            <w:vAlign w:val="center"/>
          </w:tcPr>
          <w:p w14:paraId="343D1CAF" w14:textId="0839BB60" w:rsidR="007D6274" w:rsidRPr="006F71F1" w:rsidRDefault="007D6274" w:rsidP="00385D18">
            <w:pPr>
              <w:widowControl w:val="0"/>
              <w:snapToGrid w:val="0"/>
              <w:jc w:val="center"/>
              <w:rPr>
                <w:rFonts w:eastAsia="DengXian"/>
                <w:b/>
                <w:i/>
                <w:sz w:val="24"/>
                <w:szCs w:val="24"/>
              </w:rPr>
            </w:pPr>
            <w:r w:rsidRPr="006F71F1">
              <w:rPr>
                <w:rFonts w:eastAsia="DengXian"/>
                <w:b/>
                <w:i/>
                <w:sz w:val="24"/>
                <w:szCs w:val="24"/>
              </w:rPr>
              <w:t xml:space="preserve">Through </w:t>
            </w:r>
            <w:r w:rsidR="00EC66F8" w:rsidRPr="006F71F1">
              <w:rPr>
                <w:rFonts w:eastAsia="DengXian"/>
                <w:b/>
                <w:i/>
                <w:sz w:val="24"/>
                <w:szCs w:val="24"/>
              </w:rPr>
              <w:t>change trajectory of error making</w:t>
            </w:r>
          </w:p>
        </w:tc>
      </w:tr>
      <w:tr w:rsidR="00EC66F8" w:rsidRPr="006F71F1" w14:paraId="562A9D77" w14:textId="667C0D87" w:rsidTr="00C178F2">
        <w:trPr>
          <w:trHeight w:val="284"/>
          <w:jc w:val="center"/>
        </w:trPr>
        <w:tc>
          <w:tcPr>
            <w:tcW w:w="2148" w:type="dxa"/>
            <w:tcBorders>
              <w:top w:val="single" w:sz="4" w:space="0" w:color="auto"/>
            </w:tcBorders>
          </w:tcPr>
          <w:p w14:paraId="04B5AA58" w14:textId="190E5E1B" w:rsidR="007D6274" w:rsidRPr="006F71F1" w:rsidRDefault="007D6274" w:rsidP="00385D18">
            <w:pPr>
              <w:widowControl w:val="0"/>
              <w:snapToGrid w:val="0"/>
              <w:rPr>
                <w:rFonts w:eastAsia="DengXian"/>
                <w:i/>
                <w:sz w:val="24"/>
                <w:szCs w:val="24"/>
              </w:rPr>
            </w:pPr>
          </w:p>
        </w:tc>
        <w:tc>
          <w:tcPr>
            <w:tcW w:w="0" w:type="auto"/>
            <w:tcBorders>
              <w:top w:val="single" w:sz="4" w:space="0" w:color="auto"/>
            </w:tcBorders>
          </w:tcPr>
          <w:p w14:paraId="70145256" w14:textId="77777777" w:rsidR="007D6274" w:rsidRPr="006F71F1" w:rsidRDefault="007D6274" w:rsidP="00385D18">
            <w:pPr>
              <w:widowControl w:val="0"/>
              <w:snapToGrid w:val="0"/>
              <w:rPr>
                <w:rFonts w:eastAsia="DengXian"/>
                <w:i/>
                <w:sz w:val="24"/>
                <w:szCs w:val="24"/>
              </w:rPr>
            </w:pPr>
          </w:p>
        </w:tc>
        <w:tc>
          <w:tcPr>
            <w:tcW w:w="0" w:type="auto"/>
            <w:tcBorders>
              <w:top w:val="single" w:sz="4" w:space="0" w:color="auto"/>
            </w:tcBorders>
          </w:tcPr>
          <w:p w14:paraId="56A7A593" w14:textId="77777777"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Effect</w:t>
            </w:r>
          </w:p>
        </w:tc>
        <w:tc>
          <w:tcPr>
            <w:tcW w:w="0" w:type="auto"/>
            <w:tcBorders>
              <w:top w:val="single" w:sz="4" w:space="0" w:color="auto"/>
            </w:tcBorders>
          </w:tcPr>
          <w:p w14:paraId="7887EDD0" w14:textId="77777777"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LLCI</w:t>
            </w:r>
          </w:p>
        </w:tc>
        <w:tc>
          <w:tcPr>
            <w:tcW w:w="0" w:type="auto"/>
            <w:tcBorders>
              <w:top w:val="single" w:sz="4" w:space="0" w:color="auto"/>
            </w:tcBorders>
          </w:tcPr>
          <w:p w14:paraId="11BB369B" w14:textId="77777777"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ULCI</w:t>
            </w:r>
          </w:p>
        </w:tc>
        <w:tc>
          <w:tcPr>
            <w:tcW w:w="0" w:type="auto"/>
            <w:tcBorders>
              <w:top w:val="single" w:sz="4" w:space="0" w:color="auto"/>
            </w:tcBorders>
          </w:tcPr>
          <w:p w14:paraId="401FD3F4" w14:textId="42353A89"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Effect</w:t>
            </w:r>
          </w:p>
        </w:tc>
        <w:tc>
          <w:tcPr>
            <w:tcW w:w="0" w:type="auto"/>
            <w:tcBorders>
              <w:top w:val="single" w:sz="4" w:space="0" w:color="auto"/>
            </w:tcBorders>
          </w:tcPr>
          <w:p w14:paraId="2012FE4D" w14:textId="0F136B4B"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LLCI</w:t>
            </w:r>
          </w:p>
        </w:tc>
        <w:tc>
          <w:tcPr>
            <w:tcW w:w="0" w:type="auto"/>
            <w:tcBorders>
              <w:top w:val="single" w:sz="4" w:space="0" w:color="auto"/>
            </w:tcBorders>
          </w:tcPr>
          <w:p w14:paraId="13B28E77" w14:textId="7707E7B2" w:rsidR="007D6274" w:rsidRPr="006F71F1" w:rsidRDefault="007D6274" w:rsidP="00385D18">
            <w:pPr>
              <w:widowControl w:val="0"/>
              <w:snapToGrid w:val="0"/>
              <w:jc w:val="center"/>
              <w:rPr>
                <w:rFonts w:eastAsia="DengXian"/>
                <w:i/>
                <w:sz w:val="24"/>
                <w:szCs w:val="24"/>
              </w:rPr>
            </w:pPr>
            <w:r w:rsidRPr="006F71F1">
              <w:rPr>
                <w:rFonts w:eastAsia="DengXian"/>
                <w:i/>
                <w:sz w:val="24"/>
                <w:szCs w:val="24"/>
              </w:rPr>
              <w:t>ULCI</w:t>
            </w:r>
          </w:p>
        </w:tc>
      </w:tr>
      <w:tr w:rsidR="00EC66F8" w:rsidRPr="006F71F1" w14:paraId="4B34D8D4" w14:textId="77777777" w:rsidTr="00C178F2">
        <w:trPr>
          <w:trHeight w:val="284"/>
          <w:jc w:val="center"/>
        </w:trPr>
        <w:tc>
          <w:tcPr>
            <w:tcW w:w="2148" w:type="dxa"/>
            <w:vAlign w:val="center"/>
          </w:tcPr>
          <w:p w14:paraId="36BBFA5D" w14:textId="77777777" w:rsidR="00DA1292" w:rsidRPr="006F71F1" w:rsidRDefault="00DA1292" w:rsidP="00385D18">
            <w:pPr>
              <w:widowControl w:val="0"/>
              <w:snapToGrid w:val="0"/>
              <w:jc w:val="center"/>
              <w:rPr>
                <w:rFonts w:eastAsia="DengXian"/>
                <w:bCs/>
                <w:sz w:val="24"/>
                <w:szCs w:val="24"/>
              </w:rPr>
            </w:pPr>
          </w:p>
        </w:tc>
        <w:tc>
          <w:tcPr>
            <w:tcW w:w="0" w:type="auto"/>
            <w:gridSpan w:val="7"/>
            <w:vAlign w:val="center"/>
          </w:tcPr>
          <w:p w14:paraId="36EA07AA" w14:textId="62204D84" w:rsidR="00DA1292" w:rsidRPr="006F71F1" w:rsidRDefault="00DA1292" w:rsidP="00385D18">
            <w:pPr>
              <w:widowControl w:val="0"/>
              <w:snapToGrid w:val="0"/>
              <w:jc w:val="center"/>
              <w:rPr>
                <w:rFonts w:eastAsia="DengXian"/>
                <w:b/>
                <w:bCs/>
                <w:sz w:val="24"/>
                <w:szCs w:val="24"/>
              </w:rPr>
            </w:pPr>
            <w:r w:rsidRPr="006F71F1">
              <w:rPr>
                <w:rFonts w:eastAsia="DengXian"/>
                <w:b/>
                <w:bCs/>
                <w:sz w:val="24"/>
                <w:szCs w:val="24"/>
              </w:rPr>
              <w:t>Mediation Indexes</w:t>
            </w:r>
          </w:p>
        </w:tc>
      </w:tr>
      <w:tr w:rsidR="00C178F2" w:rsidRPr="006F71F1" w14:paraId="61D14E97" w14:textId="77777777" w:rsidTr="00C178F2">
        <w:trPr>
          <w:trHeight w:val="284"/>
          <w:jc w:val="center"/>
        </w:trPr>
        <w:tc>
          <w:tcPr>
            <w:tcW w:w="2148" w:type="dxa"/>
            <w:vAlign w:val="center"/>
          </w:tcPr>
          <w:p w14:paraId="26C89D5C" w14:textId="33A087CC" w:rsidR="00C178F2" w:rsidRPr="006F71F1" w:rsidRDefault="00C178F2" w:rsidP="00385D18">
            <w:pPr>
              <w:widowControl w:val="0"/>
              <w:snapToGrid w:val="0"/>
              <w:jc w:val="center"/>
              <w:rPr>
                <w:rFonts w:eastAsia="DengXian"/>
                <w:bCs/>
                <w:sz w:val="24"/>
                <w:szCs w:val="24"/>
              </w:rPr>
            </w:pPr>
            <w:r w:rsidRPr="006F71F1">
              <w:rPr>
                <w:rFonts w:eastAsia="DengXian"/>
                <w:bCs/>
                <w:sz w:val="24"/>
                <w:szCs w:val="24"/>
              </w:rPr>
              <w:t>Newcomer task performance</w:t>
            </w:r>
          </w:p>
        </w:tc>
        <w:tc>
          <w:tcPr>
            <w:tcW w:w="0" w:type="auto"/>
            <w:vAlign w:val="center"/>
          </w:tcPr>
          <w:p w14:paraId="79499674" w14:textId="6B1A78BB"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p>
        </w:tc>
        <w:tc>
          <w:tcPr>
            <w:tcW w:w="0" w:type="auto"/>
            <w:vAlign w:val="center"/>
          </w:tcPr>
          <w:p w14:paraId="171DDDA6" w14:textId="5E5CD117" w:rsidR="00C178F2" w:rsidRPr="006F71F1" w:rsidRDefault="00C178F2" w:rsidP="00385D18">
            <w:pPr>
              <w:widowControl w:val="0"/>
              <w:snapToGrid w:val="0"/>
              <w:jc w:val="center"/>
              <w:rPr>
                <w:rFonts w:eastAsia="DengXian"/>
                <w:sz w:val="24"/>
                <w:szCs w:val="24"/>
              </w:rPr>
            </w:pPr>
            <w:r w:rsidRPr="006F71F1">
              <w:rPr>
                <w:rFonts w:eastAsia="DengXian"/>
                <w:sz w:val="24"/>
                <w:szCs w:val="24"/>
              </w:rPr>
              <w:t>-.021</w:t>
            </w:r>
          </w:p>
        </w:tc>
        <w:tc>
          <w:tcPr>
            <w:tcW w:w="0" w:type="auto"/>
            <w:vAlign w:val="center"/>
          </w:tcPr>
          <w:p w14:paraId="6FCCE65E" w14:textId="1051E8B3" w:rsidR="00C178F2" w:rsidRPr="006F71F1" w:rsidRDefault="00C178F2" w:rsidP="00385D18">
            <w:pPr>
              <w:widowControl w:val="0"/>
              <w:snapToGrid w:val="0"/>
              <w:jc w:val="center"/>
              <w:rPr>
                <w:rFonts w:eastAsia="DengXian"/>
                <w:sz w:val="24"/>
                <w:szCs w:val="24"/>
              </w:rPr>
            </w:pPr>
            <w:r w:rsidRPr="006F71F1">
              <w:rPr>
                <w:rFonts w:eastAsia="DengXian"/>
                <w:sz w:val="24"/>
                <w:szCs w:val="24"/>
              </w:rPr>
              <w:t>-.070</w:t>
            </w:r>
          </w:p>
        </w:tc>
        <w:tc>
          <w:tcPr>
            <w:tcW w:w="0" w:type="auto"/>
            <w:vAlign w:val="center"/>
          </w:tcPr>
          <w:p w14:paraId="22AEA5C7" w14:textId="29EEAFC5" w:rsidR="00C178F2" w:rsidRPr="006F71F1" w:rsidRDefault="00C178F2" w:rsidP="00385D18">
            <w:pPr>
              <w:widowControl w:val="0"/>
              <w:snapToGrid w:val="0"/>
              <w:jc w:val="center"/>
              <w:rPr>
                <w:rFonts w:eastAsia="DengXian"/>
                <w:sz w:val="24"/>
                <w:szCs w:val="24"/>
              </w:rPr>
            </w:pPr>
            <w:r w:rsidRPr="006F71F1">
              <w:rPr>
                <w:rFonts w:eastAsia="DengXian"/>
                <w:sz w:val="24"/>
                <w:szCs w:val="24"/>
              </w:rPr>
              <w:t>.017</w:t>
            </w:r>
          </w:p>
        </w:tc>
        <w:tc>
          <w:tcPr>
            <w:tcW w:w="0" w:type="auto"/>
            <w:vAlign w:val="center"/>
          </w:tcPr>
          <w:p w14:paraId="211A8010" w14:textId="3F89230F" w:rsidR="00C178F2" w:rsidRPr="006F71F1" w:rsidRDefault="00C178F2" w:rsidP="00385D18">
            <w:pPr>
              <w:widowControl w:val="0"/>
              <w:snapToGrid w:val="0"/>
              <w:jc w:val="center"/>
              <w:rPr>
                <w:rFonts w:eastAsia="DengXian"/>
                <w:sz w:val="24"/>
                <w:szCs w:val="24"/>
              </w:rPr>
            </w:pPr>
            <w:r w:rsidRPr="006F71F1">
              <w:rPr>
                <w:rFonts w:eastAsia="DengXian"/>
                <w:sz w:val="24"/>
                <w:szCs w:val="24"/>
              </w:rPr>
              <w:t>.053</w:t>
            </w:r>
            <w:r w:rsidRPr="006F71F1">
              <w:rPr>
                <w:rFonts w:eastAsia="DengXian"/>
                <w:sz w:val="24"/>
                <w:szCs w:val="24"/>
                <w:vertAlign w:val="superscript"/>
              </w:rPr>
              <w:t>a</w:t>
            </w:r>
          </w:p>
        </w:tc>
        <w:tc>
          <w:tcPr>
            <w:tcW w:w="0" w:type="auto"/>
            <w:vAlign w:val="center"/>
          </w:tcPr>
          <w:p w14:paraId="10AFA534" w14:textId="0B12D95C" w:rsidR="00C178F2" w:rsidRPr="006F71F1" w:rsidRDefault="00C178F2" w:rsidP="00385D18">
            <w:pPr>
              <w:widowControl w:val="0"/>
              <w:snapToGrid w:val="0"/>
              <w:jc w:val="center"/>
              <w:rPr>
                <w:rFonts w:eastAsia="DengXian"/>
                <w:sz w:val="24"/>
                <w:szCs w:val="24"/>
              </w:rPr>
            </w:pPr>
            <w:r w:rsidRPr="006F71F1">
              <w:rPr>
                <w:rFonts w:eastAsia="DengXian"/>
                <w:sz w:val="24"/>
                <w:szCs w:val="24"/>
              </w:rPr>
              <w:t>.006</w:t>
            </w:r>
          </w:p>
        </w:tc>
        <w:tc>
          <w:tcPr>
            <w:tcW w:w="0" w:type="auto"/>
            <w:vAlign w:val="center"/>
          </w:tcPr>
          <w:p w14:paraId="3D6188FE" w14:textId="6D2948E7" w:rsidR="00C178F2" w:rsidRPr="006F71F1" w:rsidRDefault="00C178F2" w:rsidP="00385D18">
            <w:pPr>
              <w:widowControl w:val="0"/>
              <w:snapToGrid w:val="0"/>
              <w:jc w:val="center"/>
              <w:rPr>
                <w:rFonts w:eastAsia="DengXian"/>
                <w:sz w:val="24"/>
                <w:szCs w:val="24"/>
              </w:rPr>
            </w:pPr>
            <w:r w:rsidRPr="006F71F1">
              <w:rPr>
                <w:rFonts w:eastAsia="DengXian"/>
                <w:sz w:val="24"/>
                <w:szCs w:val="24"/>
              </w:rPr>
              <w:t>.121</w:t>
            </w:r>
          </w:p>
        </w:tc>
      </w:tr>
      <w:tr w:rsidR="00C178F2" w:rsidRPr="006F71F1" w14:paraId="1DB2A792" w14:textId="77777777" w:rsidTr="00C178F2">
        <w:trPr>
          <w:trHeight w:val="284"/>
          <w:jc w:val="center"/>
        </w:trPr>
        <w:tc>
          <w:tcPr>
            <w:tcW w:w="2148" w:type="dxa"/>
            <w:vAlign w:val="center"/>
          </w:tcPr>
          <w:p w14:paraId="630FC1E4" w14:textId="7077A5C4" w:rsidR="00C178F2" w:rsidRPr="006F71F1" w:rsidRDefault="00C178F2" w:rsidP="00385D18">
            <w:pPr>
              <w:widowControl w:val="0"/>
              <w:snapToGrid w:val="0"/>
              <w:jc w:val="center"/>
              <w:rPr>
                <w:rFonts w:eastAsia="DengXian"/>
                <w:bCs/>
                <w:sz w:val="24"/>
                <w:szCs w:val="24"/>
              </w:rPr>
            </w:pPr>
            <w:r w:rsidRPr="006F71F1">
              <w:rPr>
                <w:rFonts w:eastAsia="DengXian"/>
                <w:bCs/>
                <w:sz w:val="24"/>
                <w:szCs w:val="24"/>
              </w:rPr>
              <w:t>Newcomer annual merit pay</w:t>
            </w:r>
            <w:r w:rsidR="00D512E4" w:rsidRPr="006F71F1">
              <w:rPr>
                <w:rFonts w:eastAsia="DengXian"/>
                <w:bCs/>
                <w:sz w:val="24"/>
                <w:szCs w:val="24"/>
              </w:rPr>
              <w:t xml:space="preserve"> (Log)</w:t>
            </w:r>
          </w:p>
        </w:tc>
        <w:tc>
          <w:tcPr>
            <w:tcW w:w="0" w:type="auto"/>
            <w:vAlign w:val="center"/>
          </w:tcPr>
          <w:p w14:paraId="6E8E446E" w14:textId="71968256"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p>
        </w:tc>
        <w:tc>
          <w:tcPr>
            <w:tcW w:w="0" w:type="auto"/>
            <w:vAlign w:val="center"/>
          </w:tcPr>
          <w:p w14:paraId="62E432C9" w14:textId="5FEB951F" w:rsidR="00C178F2" w:rsidRPr="006F71F1" w:rsidRDefault="00C178F2" w:rsidP="00385D18">
            <w:pPr>
              <w:widowControl w:val="0"/>
              <w:snapToGrid w:val="0"/>
              <w:jc w:val="center"/>
              <w:rPr>
                <w:rFonts w:eastAsia="DengXian"/>
                <w:sz w:val="24"/>
                <w:szCs w:val="24"/>
              </w:rPr>
            </w:pPr>
            <w:r w:rsidRPr="006F71F1">
              <w:rPr>
                <w:rFonts w:eastAsia="DengXian"/>
                <w:sz w:val="24"/>
                <w:szCs w:val="24"/>
              </w:rPr>
              <w:t>.001</w:t>
            </w:r>
          </w:p>
        </w:tc>
        <w:tc>
          <w:tcPr>
            <w:tcW w:w="0" w:type="auto"/>
            <w:vAlign w:val="center"/>
          </w:tcPr>
          <w:p w14:paraId="677D288D" w14:textId="39F2EF6A" w:rsidR="00C178F2" w:rsidRPr="006F71F1" w:rsidRDefault="00C178F2" w:rsidP="00385D18">
            <w:pPr>
              <w:widowControl w:val="0"/>
              <w:snapToGrid w:val="0"/>
              <w:jc w:val="center"/>
              <w:rPr>
                <w:rFonts w:eastAsia="DengXian"/>
                <w:sz w:val="24"/>
                <w:szCs w:val="24"/>
              </w:rPr>
            </w:pPr>
            <w:r w:rsidRPr="006F71F1">
              <w:rPr>
                <w:rFonts w:eastAsia="DengXian"/>
                <w:sz w:val="24"/>
                <w:szCs w:val="24"/>
              </w:rPr>
              <w:t>-.001</w:t>
            </w:r>
          </w:p>
        </w:tc>
        <w:tc>
          <w:tcPr>
            <w:tcW w:w="0" w:type="auto"/>
            <w:vAlign w:val="center"/>
          </w:tcPr>
          <w:p w14:paraId="478999C4" w14:textId="326BF185" w:rsidR="00C178F2" w:rsidRPr="006F71F1" w:rsidRDefault="00C178F2" w:rsidP="00385D18">
            <w:pPr>
              <w:widowControl w:val="0"/>
              <w:snapToGrid w:val="0"/>
              <w:jc w:val="center"/>
              <w:rPr>
                <w:rFonts w:eastAsia="DengXian"/>
                <w:sz w:val="24"/>
                <w:szCs w:val="24"/>
              </w:rPr>
            </w:pPr>
            <w:r w:rsidRPr="006F71F1">
              <w:rPr>
                <w:rFonts w:eastAsia="DengXian"/>
                <w:sz w:val="24"/>
                <w:szCs w:val="24"/>
              </w:rPr>
              <w:t>.002</w:t>
            </w:r>
          </w:p>
        </w:tc>
        <w:tc>
          <w:tcPr>
            <w:tcW w:w="0" w:type="auto"/>
            <w:vAlign w:val="center"/>
          </w:tcPr>
          <w:p w14:paraId="04DCC74D" w14:textId="63BB6725" w:rsidR="00C178F2" w:rsidRPr="006F71F1" w:rsidRDefault="00C178F2" w:rsidP="00385D18">
            <w:pPr>
              <w:widowControl w:val="0"/>
              <w:snapToGrid w:val="0"/>
              <w:jc w:val="center"/>
              <w:rPr>
                <w:rFonts w:eastAsia="DengXian"/>
                <w:sz w:val="24"/>
                <w:szCs w:val="24"/>
              </w:rPr>
            </w:pPr>
            <w:r w:rsidRPr="006F71F1">
              <w:rPr>
                <w:rFonts w:eastAsia="DengXian"/>
                <w:sz w:val="24"/>
                <w:szCs w:val="24"/>
              </w:rPr>
              <w:t>.002</w:t>
            </w:r>
            <w:r w:rsidRPr="006F71F1">
              <w:rPr>
                <w:rFonts w:eastAsia="DengXian"/>
                <w:sz w:val="24"/>
                <w:szCs w:val="24"/>
                <w:vertAlign w:val="superscript"/>
              </w:rPr>
              <w:t>a</w:t>
            </w:r>
          </w:p>
        </w:tc>
        <w:tc>
          <w:tcPr>
            <w:tcW w:w="0" w:type="auto"/>
            <w:vAlign w:val="center"/>
          </w:tcPr>
          <w:p w14:paraId="24D6994F" w14:textId="64744689" w:rsidR="00C178F2" w:rsidRPr="006F71F1" w:rsidRDefault="00C178F2" w:rsidP="00385D18">
            <w:pPr>
              <w:widowControl w:val="0"/>
              <w:snapToGrid w:val="0"/>
              <w:jc w:val="center"/>
              <w:rPr>
                <w:rFonts w:eastAsia="DengXian"/>
                <w:sz w:val="24"/>
                <w:szCs w:val="24"/>
              </w:rPr>
            </w:pPr>
            <w:r w:rsidRPr="006F71F1">
              <w:rPr>
                <w:rFonts w:eastAsia="DengXian"/>
                <w:sz w:val="24"/>
                <w:szCs w:val="24"/>
              </w:rPr>
              <w:t>.001</w:t>
            </w:r>
          </w:p>
        </w:tc>
        <w:tc>
          <w:tcPr>
            <w:tcW w:w="0" w:type="auto"/>
            <w:vAlign w:val="center"/>
          </w:tcPr>
          <w:p w14:paraId="57C4385A" w14:textId="5A583AB2" w:rsidR="00C178F2" w:rsidRPr="006F71F1" w:rsidRDefault="00C178F2" w:rsidP="00385D18">
            <w:pPr>
              <w:widowControl w:val="0"/>
              <w:snapToGrid w:val="0"/>
              <w:jc w:val="center"/>
              <w:rPr>
                <w:rFonts w:eastAsia="DengXian"/>
                <w:sz w:val="24"/>
                <w:szCs w:val="24"/>
              </w:rPr>
            </w:pPr>
            <w:r w:rsidRPr="006F71F1">
              <w:rPr>
                <w:rFonts w:eastAsia="DengXian"/>
                <w:sz w:val="24"/>
                <w:szCs w:val="24"/>
              </w:rPr>
              <w:t>.005</w:t>
            </w:r>
          </w:p>
        </w:tc>
      </w:tr>
      <w:tr w:rsidR="00C178F2" w:rsidRPr="006F71F1" w14:paraId="57236DE7" w14:textId="77777777" w:rsidTr="00C178F2">
        <w:trPr>
          <w:trHeight w:val="284"/>
          <w:jc w:val="center"/>
        </w:trPr>
        <w:tc>
          <w:tcPr>
            <w:tcW w:w="2148" w:type="dxa"/>
            <w:vAlign w:val="center"/>
          </w:tcPr>
          <w:p w14:paraId="27522ABE" w14:textId="77777777" w:rsidR="00C178F2" w:rsidRPr="006F71F1" w:rsidRDefault="00C178F2" w:rsidP="00385D18">
            <w:pPr>
              <w:widowControl w:val="0"/>
              <w:snapToGrid w:val="0"/>
              <w:jc w:val="center"/>
              <w:rPr>
                <w:rFonts w:eastAsia="DengXian"/>
                <w:bCs/>
                <w:sz w:val="24"/>
                <w:szCs w:val="24"/>
              </w:rPr>
            </w:pPr>
          </w:p>
        </w:tc>
        <w:tc>
          <w:tcPr>
            <w:tcW w:w="0" w:type="auto"/>
            <w:gridSpan w:val="7"/>
            <w:vAlign w:val="center"/>
          </w:tcPr>
          <w:p w14:paraId="27007208" w14:textId="6512A8B3" w:rsidR="00C178F2" w:rsidRPr="006F71F1" w:rsidRDefault="00C178F2" w:rsidP="00385D18">
            <w:pPr>
              <w:widowControl w:val="0"/>
              <w:snapToGrid w:val="0"/>
              <w:jc w:val="center"/>
              <w:rPr>
                <w:rFonts w:eastAsia="DengXian"/>
                <w:b/>
                <w:bCs/>
                <w:sz w:val="24"/>
                <w:szCs w:val="24"/>
              </w:rPr>
            </w:pPr>
            <w:r w:rsidRPr="006F71F1">
              <w:rPr>
                <w:rFonts w:eastAsia="DengXian"/>
                <w:b/>
                <w:bCs/>
                <w:sz w:val="24"/>
                <w:szCs w:val="24"/>
              </w:rPr>
              <w:t>Moderated Mediation Indexes</w:t>
            </w:r>
          </w:p>
        </w:tc>
      </w:tr>
      <w:tr w:rsidR="00C178F2" w:rsidRPr="006F71F1" w14:paraId="42CA7FA3" w14:textId="4FF6B2A7" w:rsidTr="00C178F2">
        <w:trPr>
          <w:trHeight w:val="284"/>
          <w:jc w:val="center"/>
        </w:trPr>
        <w:tc>
          <w:tcPr>
            <w:tcW w:w="2148" w:type="dxa"/>
            <w:vMerge w:val="restart"/>
            <w:vAlign w:val="center"/>
          </w:tcPr>
          <w:p w14:paraId="3BE7D12C" w14:textId="02E6CA3B" w:rsidR="00C178F2" w:rsidRPr="006F71F1" w:rsidRDefault="00C178F2" w:rsidP="00385D18">
            <w:pPr>
              <w:widowControl w:val="0"/>
              <w:snapToGrid w:val="0"/>
              <w:jc w:val="center"/>
              <w:rPr>
                <w:rFonts w:eastAsia="DengXian"/>
                <w:sz w:val="24"/>
                <w:szCs w:val="24"/>
              </w:rPr>
            </w:pPr>
            <w:r w:rsidRPr="006F71F1">
              <w:rPr>
                <w:rFonts w:eastAsia="DengXian"/>
                <w:bCs/>
                <w:sz w:val="24"/>
                <w:szCs w:val="24"/>
              </w:rPr>
              <w:t>Newcomer task performance</w:t>
            </w:r>
          </w:p>
        </w:tc>
        <w:tc>
          <w:tcPr>
            <w:tcW w:w="0" w:type="auto"/>
            <w:vAlign w:val="center"/>
            <w:hideMark/>
          </w:tcPr>
          <w:p w14:paraId="6F3BEE60" w14:textId="1D9DE9C9" w:rsidR="00C178F2" w:rsidRPr="006F71F1" w:rsidRDefault="00C178F2" w:rsidP="00385D18">
            <w:pPr>
              <w:widowControl w:val="0"/>
              <w:snapToGrid w:val="0"/>
              <w:jc w:val="center"/>
              <w:rPr>
                <w:rFonts w:eastAsia="DengXian"/>
                <w:sz w:val="24"/>
                <w:szCs w:val="24"/>
              </w:rPr>
            </w:pPr>
            <w:r w:rsidRPr="006F71F1">
              <w:rPr>
                <w:rFonts w:eastAsia="DengXian"/>
                <w:sz w:val="24"/>
                <w:szCs w:val="24"/>
              </w:rPr>
              <w:t>High</w:t>
            </w:r>
            <w:r w:rsidRPr="006F71F1">
              <w:rPr>
                <w:rFonts w:eastAsia="DengXian"/>
                <w:i/>
                <w:sz w:val="24"/>
                <w:szCs w:val="24"/>
              </w:rPr>
              <w:t xml:space="preserve"> (M</w:t>
            </w:r>
            <w:r w:rsidRPr="006F71F1">
              <w:rPr>
                <w:rFonts w:eastAsia="DengXian"/>
                <w:sz w:val="24"/>
                <w:szCs w:val="24"/>
              </w:rPr>
              <w:t xml:space="preserve"> +1</w:t>
            </w:r>
            <w:r w:rsidRPr="006F71F1">
              <w:rPr>
                <w:rFonts w:eastAsia="DengXian"/>
                <w:i/>
                <w:sz w:val="24"/>
                <w:szCs w:val="24"/>
              </w:rPr>
              <w:t>SD)</w:t>
            </w:r>
          </w:p>
        </w:tc>
        <w:tc>
          <w:tcPr>
            <w:tcW w:w="0" w:type="auto"/>
            <w:vAlign w:val="center"/>
          </w:tcPr>
          <w:p w14:paraId="6934D7E0" w14:textId="1B2495A9" w:rsidR="00C178F2" w:rsidRPr="006F71F1" w:rsidRDefault="00C178F2" w:rsidP="00385D18">
            <w:pPr>
              <w:widowControl w:val="0"/>
              <w:snapToGrid w:val="0"/>
              <w:jc w:val="center"/>
              <w:rPr>
                <w:rFonts w:eastAsia="DengXian"/>
                <w:sz w:val="24"/>
                <w:szCs w:val="24"/>
              </w:rPr>
            </w:pPr>
            <w:r w:rsidRPr="006F71F1">
              <w:rPr>
                <w:rFonts w:eastAsia="DengXian"/>
                <w:sz w:val="24"/>
                <w:szCs w:val="24"/>
              </w:rPr>
              <w:t>.00</w:t>
            </w:r>
            <w:r w:rsidR="008F1775" w:rsidRPr="006F71F1">
              <w:rPr>
                <w:rFonts w:eastAsia="DengXian"/>
                <w:sz w:val="24"/>
                <w:szCs w:val="24"/>
              </w:rPr>
              <w:t>0</w:t>
            </w:r>
          </w:p>
        </w:tc>
        <w:tc>
          <w:tcPr>
            <w:tcW w:w="0" w:type="auto"/>
            <w:vAlign w:val="center"/>
          </w:tcPr>
          <w:p w14:paraId="2B4AA815" w14:textId="0DCE3937"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.02</w:t>
            </w:r>
            <w:r w:rsidRPr="006F71F1">
              <w:rPr>
                <w:rFonts w:eastAsia="DengXian"/>
                <w:sz w:val="24"/>
                <w:szCs w:val="24"/>
              </w:rPr>
              <w:t>5</w:t>
            </w:r>
          </w:p>
        </w:tc>
        <w:tc>
          <w:tcPr>
            <w:tcW w:w="0" w:type="auto"/>
            <w:vAlign w:val="center"/>
          </w:tcPr>
          <w:p w14:paraId="6A1F0332" w14:textId="3B75BA3D" w:rsidR="00C178F2" w:rsidRPr="006F71F1" w:rsidRDefault="00C178F2" w:rsidP="00385D18">
            <w:pPr>
              <w:widowControl w:val="0"/>
              <w:snapToGrid w:val="0"/>
              <w:jc w:val="center"/>
              <w:rPr>
                <w:rFonts w:eastAsia="DengXian"/>
                <w:sz w:val="24"/>
                <w:szCs w:val="24"/>
              </w:rPr>
            </w:pPr>
            <w:r w:rsidRPr="006F71F1">
              <w:rPr>
                <w:rFonts w:eastAsia="DengXian"/>
                <w:sz w:val="24"/>
                <w:szCs w:val="24"/>
              </w:rPr>
              <w:t>.02</w:t>
            </w:r>
            <w:r w:rsidR="008F1775" w:rsidRPr="006F71F1">
              <w:rPr>
                <w:rFonts w:eastAsia="DengXian"/>
                <w:sz w:val="24"/>
                <w:szCs w:val="24"/>
              </w:rPr>
              <w:t>7</w:t>
            </w:r>
          </w:p>
        </w:tc>
        <w:tc>
          <w:tcPr>
            <w:tcW w:w="0" w:type="auto"/>
            <w:vAlign w:val="center"/>
          </w:tcPr>
          <w:p w14:paraId="46308FD4" w14:textId="60164A59"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.0</w:t>
            </w:r>
            <w:r w:rsidRPr="006F71F1">
              <w:rPr>
                <w:rFonts w:eastAsia="DengXian"/>
                <w:sz w:val="24"/>
                <w:szCs w:val="24"/>
              </w:rPr>
              <w:t>05</w:t>
            </w:r>
          </w:p>
        </w:tc>
        <w:tc>
          <w:tcPr>
            <w:tcW w:w="0" w:type="auto"/>
            <w:vAlign w:val="center"/>
          </w:tcPr>
          <w:p w14:paraId="500A85B7" w14:textId="1F193867"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59</w:t>
            </w:r>
          </w:p>
        </w:tc>
        <w:tc>
          <w:tcPr>
            <w:tcW w:w="0" w:type="auto"/>
            <w:vAlign w:val="center"/>
          </w:tcPr>
          <w:p w14:paraId="3EB8A52E" w14:textId="259593C6" w:rsidR="00C178F2" w:rsidRPr="006F71F1" w:rsidRDefault="00C178F2" w:rsidP="00385D18">
            <w:pPr>
              <w:widowControl w:val="0"/>
              <w:snapToGrid w:val="0"/>
              <w:jc w:val="center"/>
              <w:rPr>
                <w:rFonts w:eastAsia="DengXian"/>
                <w:sz w:val="24"/>
                <w:szCs w:val="24"/>
              </w:rPr>
            </w:pPr>
            <w:r w:rsidRPr="006F71F1">
              <w:rPr>
                <w:rFonts w:eastAsia="DengXian"/>
                <w:sz w:val="24"/>
                <w:szCs w:val="24"/>
              </w:rPr>
              <w:t>.04</w:t>
            </w:r>
            <w:r w:rsidR="008F1775" w:rsidRPr="006F71F1">
              <w:rPr>
                <w:rFonts w:eastAsia="DengXian"/>
                <w:sz w:val="24"/>
                <w:szCs w:val="24"/>
              </w:rPr>
              <w:t>3</w:t>
            </w:r>
          </w:p>
        </w:tc>
      </w:tr>
      <w:tr w:rsidR="00C178F2" w:rsidRPr="006F71F1" w14:paraId="148563CA" w14:textId="38BC35B7" w:rsidTr="00C178F2">
        <w:trPr>
          <w:trHeight w:val="284"/>
          <w:jc w:val="center"/>
        </w:trPr>
        <w:tc>
          <w:tcPr>
            <w:tcW w:w="2148" w:type="dxa"/>
            <w:vMerge/>
            <w:vAlign w:val="center"/>
          </w:tcPr>
          <w:p w14:paraId="6D8F6E53" w14:textId="4816B1A5" w:rsidR="00C178F2" w:rsidRPr="006F71F1" w:rsidRDefault="00C178F2" w:rsidP="00385D18">
            <w:pPr>
              <w:widowControl w:val="0"/>
              <w:snapToGrid w:val="0"/>
              <w:jc w:val="center"/>
              <w:rPr>
                <w:rFonts w:eastAsia="DengXian"/>
                <w:sz w:val="24"/>
                <w:szCs w:val="24"/>
              </w:rPr>
            </w:pPr>
          </w:p>
        </w:tc>
        <w:tc>
          <w:tcPr>
            <w:tcW w:w="0" w:type="auto"/>
            <w:vAlign w:val="center"/>
            <w:hideMark/>
          </w:tcPr>
          <w:p w14:paraId="30DABBB6" w14:textId="02D249B1" w:rsidR="00C178F2" w:rsidRPr="006F71F1" w:rsidRDefault="00C178F2" w:rsidP="00385D18">
            <w:pPr>
              <w:widowControl w:val="0"/>
              <w:snapToGrid w:val="0"/>
              <w:jc w:val="center"/>
              <w:rPr>
                <w:rFonts w:eastAsia="DengXian"/>
                <w:sz w:val="24"/>
                <w:szCs w:val="24"/>
              </w:rPr>
            </w:pPr>
            <w:r w:rsidRPr="006F71F1">
              <w:rPr>
                <w:rFonts w:eastAsia="DengXian"/>
                <w:sz w:val="24"/>
                <w:szCs w:val="24"/>
              </w:rPr>
              <w:t>Low</w:t>
            </w:r>
            <w:r w:rsidRPr="006F71F1">
              <w:rPr>
                <w:rFonts w:eastAsia="DengXian"/>
                <w:i/>
                <w:sz w:val="24"/>
                <w:szCs w:val="24"/>
              </w:rPr>
              <w:t xml:space="preserve"> (M</w:t>
            </w:r>
            <w:r w:rsidRPr="006F71F1">
              <w:rPr>
                <w:rFonts w:eastAsia="DengXian"/>
                <w:sz w:val="24"/>
                <w:szCs w:val="24"/>
              </w:rPr>
              <w:t xml:space="preserve"> -1</w:t>
            </w:r>
            <w:r w:rsidRPr="006F71F1">
              <w:rPr>
                <w:rFonts w:eastAsia="DengXian"/>
                <w:i/>
                <w:sz w:val="24"/>
                <w:szCs w:val="24"/>
              </w:rPr>
              <w:t>SD)</w:t>
            </w:r>
          </w:p>
        </w:tc>
        <w:tc>
          <w:tcPr>
            <w:tcW w:w="0" w:type="auto"/>
            <w:vAlign w:val="center"/>
          </w:tcPr>
          <w:p w14:paraId="525FF94D" w14:textId="585860A2"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28</w:t>
            </w:r>
          </w:p>
        </w:tc>
        <w:tc>
          <w:tcPr>
            <w:tcW w:w="0" w:type="auto"/>
            <w:vAlign w:val="center"/>
          </w:tcPr>
          <w:p w14:paraId="46EBE40D" w14:textId="444176D6"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8F1775" w:rsidRPr="006F71F1">
              <w:rPr>
                <w:rFonts w:eastAsia="DengXian"/>
                <w:sz w:val="24"/>
                <w:szCs w:val="24"/>
              </w:rPr>
              <w:t>086</w:t>
            </w:r>
          </w:p>
        </w:tc>
        <w:tc>
          <w:tcPr>
            <w:tcW w:w="0" w:type="auto"/>
            <w:vAlign w:val="center"/>
          </w:tcPr>
          <w:p w14:paraId="6298A1D5" w14:textId="4640D114"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22</w:t>
            </w:r>
          </w:p>
        </w:tc>
        <w:tc>
          <w:tcPr>
            <w:tcW w:w="0" w:type="auto"/>
            <w:vAlign w:val="center"/>
          </w:tcPr>
          <w:p w14:paraId="276579E9" w14:textId="5389F508"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61</w:t>
            </w:r>
            <w:r w:rsidRPr="006F71F1">
              <w:rPr>
                <w:rFonts w:eastAsia="DengXian"/>
                <w:sz w:val="24"/>
                <w:szCs w:val="24"/>
                <w:vertAlign w:val="superscript"/>
              </w:rPr>
              <w:t>a</w:t>
            </w:r>
          </w:p>
        </w:tc>
        <w:tc>
          <w:tcPr>
            <w:tcW w:w="0" w:type="auto"/>
            <w:vAlign w:val="center"/>
          </w:tcPr>
          <w:p w14:paraId="7B029D9B" w14:textId="06414DF9"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07</w:t>
            </w:r>
          </w:p>
        </w:tc>
        <w:tc>
          <w:tcPr>
            <w:tcW w:w="0" w:type="auto"/>
            <w:vAlign w:val="center"/>
          </w:tcPr>
          <w:p w14:paraId="2E654BD4" w14:textId="324859E4" w:rsidR="00C178F2" w:rsidRPr="006F71F1" w:rsidRDefault="00C178F2" w:rsidP="00385D18">
            <w:pPr>
              <w:widowControl w:val="0"/>
              <w:snapToGrid w:val="0"/>
              <w:jc w:val="center"/>
              <w:rPr>
                <w:rFonts w:eastAsia="DengXian"/>
                <w:sz w:val="24"/>
                <w:szCs w:val="24"/>
              </w:rPr>
            </w:pPr>
            <w:r w:rsidRPr="006F71F1">
              <w:rPr>
                <w:rFonts w:eastAsia="DengXian"/>
                <w:sz w:val="24"/>
                <w:szCs w:val="24"/>
              </w:rPr>
              <w:t>.1</w:t>
            </w:r>
            <w:r w:rsidR="008F1775" w:rsidRPr="006F71F1">
              <w:rPr>
                <w:rFonts w:eastAsia="DengXian"/>
                <w:sz w:val="24"/>
                <w:szCs w:val="24"/>
              </w:rPr>
              <w:t>35</w:t>
            </w:r>
          </w:p>
        </w:tc>
      </w:tr>
      <w:tr w:rsidR="00C178F2" w:rsidRPr="006F71F1" w14:paraId="17BC818D" w14:textId="6E827F98" w:rsidTr="00C178F2">
        <w:trPr>
          <w:trHeight w:val="284"/>
          <w:jc w:val="center"/>
        </w:trPr>
        <w:tc>
          <w:tcPr>
            <w:tcW w:w="2148" w:type="dxa"/>
            <w:vMerge/>
            <w:vAlign w:val="center"/>
          </w:tcPr>
          <w:p w14:paraId="5C51F614" w14:textId="25F9E213" w:rsidR="00C178F2" w:rsidRPr="006F71F1" w:rsidRDefault="00C178F2" w:rsidP="00385D18">
            <w:pPr>
              <w:widowControl w:val="0"/>
              <w:snapToGrid w:val="0"/>
              <w:jc w:val="center"/>
              <w:rPr>
                <w:rFonts w:eastAsia="DengXian"/>
                <w:sz w:val="24"/>
                <w:szCs w:val="24"/>
              </w:rPr>
            </w:pPr>
          </w:p>
        </w:tc>
        <w:tc>
          <w:tcPr>
            <w:tcW w:w="0" w:type="auto"/>
            <w:vAlign w:val="center"/>
          </w:tcPr>
          <w:p w14:paraId="5237A188" w14:textId="1C92D58A" w:rsidR="00C178F2" w:rsidRPr="006F71F1" w:rsidRDefault="00C178F2" w:rsidP="00385D18">
            <w:pPr>
              <w:widowControl w:val="0"/>
              <w:snapToGrid w:val="0"/>
              <w:jc w:val="center"/>
              <w:rPr>
                <w:rFonts w:eastAsia="DengXian"/>
                <w:sz w:val="24"/>
                <w:szCs w:val="24"/>
              </w:rPr>
            </w:pPr>
            <w:r w:rsidRPr="006F71F1">
              <w:rPr>
                <w:rFonts w:eastAsia="DengXian"/>
                <w:sz w:val="24"/>
                <w:szCs w:val="24"/>
              </w:rPr>
              <w:t>Difference index</w:t>
            </w:r>
          </w:p>
        </w:tc>
        <w:tc>
          <w:tcPr>
            <w:tcW w:w="0" w:type="auto"/>
            <w:vAlign w:val="center"/>
          </w:tcPr>
          <w:p w14:paraId="3B3CCBBA" w14:textId="42D1968D"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8F1775" w:rsidRPr="006F71F1">
              <w:rPr>
                <w:rFonts w:eastAsia="DengXian"/>
                <w:sz w:val="24"/>
                <w:szCs w:val="24"/>
              </w:rPr>
              <w:t>10</w:t>
            </w:r>
          </w:p>
        </w:tc>
        <w:tc>
          <w:tcPr>
            <w:tcW w:w="0" w:type="auto"/>
            <w:vAlign w:val="center"/>
          </w:tcPr>
          <w:p w14:paraId="266078F0" w14:textId="61F917AF"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.0</w:t>
            </w:r>
            <w:r w:rsidRPr="006F71F1">
              <w:rPr>
                <w:rFonts w:eastAsia="DengXian"/>
                <w:sz w:val="24"/>
                <w:szCs w:val="24"/>
              </w:rPr>
              <w:t>07</w:t>
            </w:r>
          </w:p>
        </w:tc>
        <w:tc>
          <w:tcPr>
            <w:tcW w:w="0" w:type="auto"/>
            <w:vAlign w:val="center"/>
          </w:tcPr>
          <w:p w14:paraId="5E0C44E9" w14:textId="16295881"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8F1775" w:rsidRPr="006F71F1">
              <w:rPr>
                <w:rFonts w:eastAsia="DengXian"/>
                <w:sz w:val="24"/>
                <w:szCs w:val="24"/>
              </w:rPr>
              <w:t>034</w:t>
            </w:r>
          </w:p>
        </w:tc>
        <w:tc>
          <w:tcPr>
            <w:tcW w:w="0" w:type="auto"/>
            <w:vAlign w:val="center"/>
          </w:tcPr>
          <w:p w14:paraId="1F65E3C1" w14:textId="2A060687"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023</w:t>
            </w:r>
            <w:r w:rsidR="00C178F2" w:rsidRPr="006F71F1">
              <w:rPr>
                <w:rFonts w:eastAsia="DengXian"/>
                <w:sz w:val="24"/>
                <w:szCs w:val="24"/>
                <w:vertAlign w:val="superscript"/>
              </w:rPr>
              <w:t>a</w:t>
            </w:r>
          </w:p>
        </w:tc>
        <w:tc>
          <w:tcPr>
            <w:tcW w:w="0" w:type="auto"/>
            <w:vAlign w:val="center"/>
          </w:tcPr>
          <w:p w14:paraId="22DF2E91" w14:textId="1882403C"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059</w:t>
            </w:r>
          </w:p>
        </w:tc>
        <w:tc>
          <w:tcPr>
            <w:tcW w:w="0" w:type="auto"/>
            <w:vAlign w:val="center"/>
          </w:tcPr>
          <w:p w14:paraId="670A4724" w14:textId="6036AE1D" w:rsidR="00C178F2" w:rsidRPr="006F71F1" w:rsidRDefault="008F1775"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w:t>
            </w:r>
            <w:r w:rsidR="00C178F2" w:rsidRPr="006F71F1">
              <w:rPr>
                <w:rFonts w:eastAsia="DengXian"/>
                <w:sz w:val="24"/>
                <w:szCs w:val="24"/>
              </w:rPr>
              <w:t>0</w:t>
            </w:r>
            <w:r w:rsidRPr="006F71F1">
              <w:rPr>
                <w:rFonts w:eastAsia="DengXian"/>
                <w:sz w:val="24"/>
                <w:szCs w:val="24"/>
              </w:rPr>
              <w:t>1</w:t>
            </w:r>
          </w:p>
        </w:tc>
      </w:tr>
      <w:tr w:rsidR="00C178F2" w:rsidRPr="006F71F1" w14:paraId="09FD0F47" w14:textId="69F9B70D" w:rsidTr="00C178F2">
        <w:trPr>
          <w:trHeight w:val="284"/>
          <w:jc w:val="center"/>
        </w:trPr>
        <w:tc>
          <w:tcPr>
            <w:tcW w:w="2148" w:type="dxa"/>
            <w:vAlign w:val="center"/>
          </w:tcPr>
          <w:p w14:paraId="35C2CF12" w14:textId="0567A294" w:rsidR="00C178F2" w:rsidRPr="006F71F1" w:rsidRDefault="00C178F2" w:rsidP="00385D18">
            <w:pPr>
              <w:widowControl w:val="0"/>
              <w:snapToGrid w:val="0"/>
              <w:jc w:val="center"/>
              <w:rPr>
                <w:rFonts w:eastAsia="DengXian"/>
                <w:sz w:val="24"/>
                <w:szCs w:val="24"/>
              </w:rPr>
            </w:pPr>
          </w:p>
        </w:tc>
        <w:tc>
          <w:tcPr>
            <w:tcW w:w="0" w:type="auto"/>
            <w:vAlign w:val="center"/>
          </w:tcPr>
          <w:p w14:paraId="38425E8F"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65325B94"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57F02F7B"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345A5F0C"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2BF064DC"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405A1E6B" w14:textId="77777777" w:rsidR="00C178F2" w:rsidRPr="006F71F1" w:rsidRDefault="00C178F2" w:rsidP="00385D18">
            <w:pPr>
              <w:widowControl w:val="0"/>
              <w:snapToGrid w:val="0"/>
              <w:jc w:val="center"/>
              <w:rPr>
                <w:rFonts w:eastAsia="DengXian"/>
                <w:sz w:val="24"/>
                <w:szCs w:val="24"/>
              </w:rPr>
            </w:pPr>
          </w:p>
        </w:tc>
        <w:tc>
          <w:tcPr>
            <w:tcW w:w="0" w:type="auto"/>
            <w:vAlign w:val="center"/>
          </w:tcPr>
          <w:p w14:paraId="5C4DC82F" w14:textId="77777777" w:rsidR="00C178F2" w:rsidRPr="006F71F1" w:rsidRDefault="00C178F2" w:rsidP="00385D18">
            <w:pPr>
              <w:widowControl w:val="0"/>
              <w:snapToGrid w:val="0"/>
              <w:jc w:val="center"/>
              <w:rPr>
                <w:rFonts w:eastAsia="DengXian"/>
                <w:sz w:val="24"/>
                <w:szCs w:val="24"/>
              </w:rPr>
            </w:pPr>
          </w:p>
        </w:tc>
      </w:tr>
      <w:tr w:rsidR="00C178F2" w:rsidRPr="006F71F1" w14:paraId="1CBB9433" w14:textId="476C25BC" w:rsidTr="00C178F2">
        <w:trPr>
          <w:trHeight w:val="284"/>
          <w:jc w:val="center"/>
        </w:trPr>
        <w:tc>
          <w:tcPr>
            <w:tcW w:w="2148" w:type="dxa"/>
            <w:vMerge w:val="restart"/>
            <w:tcBorders>
              <w:bottom w:val="single" w:sz="4" w:space="0" w:color="auto"/>
            </w:tcBorders>
            <w:vAlign w:val="center"/>
          </w:tcPr>
          <w:p w14:paraId="4C3FC7F2" w14:textId="07EA51FA" w:rsidR="00C178F2" w:rsidRPr="006F71F1" w:rsidRDefault="00C178F2" w:rsidP="00385D18">
            <w:pPr>
              <w:widowControl w:val="0"/>
              <w:snapToGrid w:val="0"/>
              <w:jc w:val="center"/>
              <w:rPr>
                <w:rFonts w:eastAsia="DengXian"/>
                <w:sz w:val="24"/>
                <w:szCs w:val="24"/>
              </w:rPr>
            </w:pPr>
            <w:r w:rsidRPr="006F71F1">
              <w:rPr>
                <w:rFonts w:eastAsia="DengXian"/>
                <w:bCs/>
                <w:sz w:val="24"/>
                <w:szCs w:val="24"/>
              </w:rPr>
              <w:t>Newcomer annual merit pay</w:t>
            </w:r>
            <w:r w:rsidR="00D512E4" w:rsidRPr="006F71F1">
              <w:rPr>
                <w:rFonts w:eastAsia="DengXian"/>
                <w:bCs/>
                <w:sz w:val="24"/>
                <w:szCs w:val="24"/>
              </w:rPr>
              <w:t xml:space="preserve"> (Log)</w:t>
            </w:r>
          </w:p>
        </w:tc>
        <w:tc>
          <w:tcPr>
            <w:tcW w:w="0" w:type="auto"/>
            <w:vAlign w:val="center"/>
            <w:hideMark/>
          </w:tcPr>
          <w:p w14:paraId="34337B71" w14:textId="7AB0671D" w:rsidR="00C178F2" w:rsidRPr="006F71F1" w:rsidRDefault="00C178F2" w:rsidP="00385D18">
            <w:pPr>
              <w:widowControl w:val="0"/>
              <w:snapToGrid w:val="0"/>
              <w:jc w:val="center"/>
              <w:rPr>
                <w:rFonts w:eastAsia="DengXian"/>
                <w:sz w:val="24"/>
                <w:szCs w:val="24"/>
              </w:rPr>
            </w:pPr>
            <w:r w:rsidRPr="006F71F1">
              <w:rPr>
                <w:rFonts w:eastAsia="DengXian"/>
                <w:sz w:val="24"/>
                <w:szCs w:val="24"/>
              </w:rPr>
              <w:t>High</w:t>
            </w:r>
            <w:r w:rsidRPr="006F71F1">
              <w:rPr>
                <w:rFonts w:eastAsia="DengXian"/>
                <w:i/>
                <w:sz w:val="24"/>
                <w:szCs w:val="24"/>
              </w:rPr>
              <w:t xml:space="preserve"> (M</w:t>
            </w:r>
            <w:r w:rsidRPr="006F71F1">
              <w:rPr>
                <w:rFonts w:eastAsia="DengXian"/>
                <w:sz w:val="24"/>
                <w:szCs w:val="24"/>
              </w:rPr>
              <w:t xml:space="preserve"> +1</w:t>
            </w:r>
            <w:r w:rsidRPr="006F71F1">
              <w:rPr>
                <w:rFonts w:eastAsia="DengXian"/>
                <w:i/>
                <w:sz w:val="24"/>
                <w:szCs w:val="24"/>
              </w:rPr>
              <w:t>SD)</w:t>
            </w:r>
          </w:p>
        </w:tc>
        <w:tc>
          <w:tcPr>
            <w:tcW w:w="0" w:type="auto"/>
            <w:vAlign w:val="center"/>
          </w:tcPr>
          <w:p w14:paraId="361360AA" w14:textId="171D46A8" w:rsidR="00C178F2" w:rsidRPr="006F71F1" w:rsidRDefault="00C178F2" w:rsidP="00385D18">
            <w:pPr>
              <w:widowControl w:val="0"/>
              <w:snapToGrid w:val="0"/>
              <w:jc w:val="center"/>
              <w:rPr>
                <w:rFonts w:eastAsia="DengXian"/>
                <w:sz w:val="24"/>
                <w:szCs w:val="24"/>
              </w:rPr>
            </w:pPr>
            <w:r w:rsidRPr="006F71F1">
              <w:rPr>
                <w:rFonts w:eastAsia="DengXian"/>
                <w:sz w:val="24"/>
                <w:szCs w:val="24"/>
              </w:rPr>
              <w:t>.00</w:t>
            </w:r>
            <w:r w:rsidR="00C913F7" w:rsidRPr="006F71F1">
              <w:rPr>
                <w:rFonts w:eastAsia="DengXian"/>
                <w:sz w:val="24"/>
                <w:szCs w:val="24"/>
              </w:rPr>
              <w:t>0</w:t>
            </w:r>
          </w:p>
        </w:tc>
        <w:tc>
          <w:tcPr>
            <w:tcW w:w="0" w:type="auto"/>
            <w:vAlign w:val="center"/>
          </w:tcPr>
          <w:p w14:paraId="20701F98" w14:textId="31E97FD1"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01</w:t>
            </w:r>
          </w:p>
        </w:tc>
        <w:tc>
          <w:tcPr>
            <w:tcW w:w="0" w:type="auto"/>
            <w:vAlign w:val="center"/>
          </w:tcPr>
          <w:p w14:paraId="0878C8CA" w14:textId="046D4C03"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01</w:t>
            </w:r>
          </w:p>
        </w:tc>
        <w:tc>
          <w:tcPr>
            <w:tcW w:w="0" w:type="auto"/>
            <w:vAlign w:val="center"/>
          </w:tcPr>
          <w:p w14:paraId="1AF081B4" w14:textId="79A786C7"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.0</w:t>
            </w:r>
            <w:r w:rsidRPr="006F71F1">
              <w:rPr>
                <w:rFonts w:eastAsia="DengXian"/>
                <w:sz w:val="24"/>
                <w:szCs w:val="24"/>
              </w:rPr>
              <w:t>01</w:t>
            </w:r>
          </w:p>
        </w:tc>
        <w:tc>
          <w:tcPr>
            <w:tcW w:w="0" w:type="auto"/>
            <w:vAlign w:val="center"/>
          </w:tcPr>
          <w:p w14:paraId="17AC9928" w14:textId="39899CBF"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03</w:t>
            </w:r>
          </w:p>
        </w:tc>
        <w:tc>
          <w:tcPr>
            <w:tcW w:w="0" w:type="auto"/>
            <w:vAlign w:val="center"/>
          </w:tcPr>
          <w:p w14:paraId="537C40F0" w14:textId="255D1B27"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01</w:t>
            </w:r>
          </w:p>
        </w:tc>
      </w:tr>
      <w:tr w:rsidR="00C178F2" w:rsidRPr="006F71F1" w14:paraId="3BEB6BA7" w14:textId="2294CE38" w:rsidTr="00C178F2">
        <w:trPr>
          <w:trHeight w:val="284"/>
          <w:jc w:val="center"/>
        </w:trPr>
        <w:tc>
          <w:tcPr>
            <w:tcW w:w="2148" w:type="dxa"/>
            <w:vMerge/>
            <w:tcBorders>
              <w:bottom w:val="single" w:sz="4" w:space="0" w:color="auto"/>
            </w:tcBorders>
            <w:vAlign w:val="center"/>
          </w:tcPr>
          <w:p w14:paraId="63311F73" w14:textId="3C18F41D" w:rsidR="00C178F2" w:rsidRPr="006F71F1" w:rsidRDefault="00C178F2" w:rsidP="00385D18">
            <w:pPr>
              <w:widowControl w:val="0"/>
              <w:snapToGrid w:val="0"/>
              <w:jc w:val="center"/>
              <w:rPr>
                <w:rFonts w:eastAsia="DengXian"/>
                <w:sz w:val="24"/>
                <w:szCs w:val="24"/>
              </w:rPr>
            </w:pPr>
          </w:p>
        </w:tc>
        <w:tc>
          <w:tcPr>
            <w:tcW w:w="0" w:type="auto"/>
            <w:vAlign w:val="center"/>
            <w:hideMark/>
          </w:tcPr>
          <w:p w14:paraId="33764DA1" w14:textId="6B9B5154" w:rsidR="00C178F2" w:rsidRPr="006F71F1" w:rsidRDefault="00C178F2" w:rsidP="00385D18">
            <w:pPr>
              <w:widowControl w:val="0"/>
              <w:snapToGrid w:val="0"/>
              <w:jc w:val="center"/>
              <w:rPr>
                <w:rFonts w:eastAsia="DengXian"/>
                <w:sz w:val="24"/>
                <w:szCs w:val="24"/>
              </w:rPr>
            </w:pPr>
            <w:r w:rsidRPr="006F71F1">
              <w:rPr>
                <w:rFonts w:eastAsia="DengXian"/>
                <w:sz w:val="24"/>
                <w:szCs w:val="24"/>
              </w:rPr>
              <w:t>Low</w:t>
            </w:r>
            <w:r w:rsidRPr="006F71F1">
              <w:rPr>
                <w:rFonts w:eastAsia="DengXian"/>
                <w:i/>
                <w:sz w:val="24"/>
                <w:szCs w:val="24"/>
              </w:rPr>
              <w:t xml:space="preserve"> (M</w:t>
            </w:r>
            <w:r w:rsidRPr="006F71F1">
              <w:rPr>
                <w:rFonts w:eastAsia="DengXian"/>
                <w:sz w:val="24"/>
                <w:szCs w:val="24"/>
              </w:rPr>
              <w:t xml:space="preserve"> -1</w:t>
            </w:r>
            <w:r w:rsidRPr="006F71F1">
              <w:rPr>
                <w:rFonts w:eastAsia="DengXian"/>
                <w:i/>
                <w:sz w:val="24"/>
                <w:szCs w:val="24"/>
              </w:rPr>
              <w:t>SD)</w:t>
            </w:r>
          </w:p>
        </w:tc>
        <w:tc>
          <w:tcPr>
            <w:tcW w:w="0" w:type="auto"/>
            <w:vAlign w:val="center"/>
          </w:tcPr>
          <w:p w14:paraId="5C8CF905" w14:textId="0354334C"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01</w:t>
            </w:r>
          </w:p>
        </w:tc>
        <w:tc>
          <w:tcPr>
            <w:tcW w:w="0" w:type="auto"/>
            <w:vAlign w:val="center"/>
          </w:tcPr>
          <w:p w14:paraId="273A255C" w14:textId="68EE6E13"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C913F7" w:rsidRPr="006F71F1">
              <w:rPr>
                <w:rFonts w:eastAsia="DengXian"/>
                <w:sz w:val="24"/>
                <w:szCs w:val="24"/>
              </w:rPr>
              <w:t>001</w:t>
            </w:r>
          </w:p>
        </w:tc>
        <w:tc>
          <w:tcPr>
            <w:tcW w:w="0" w:type="auto"/>
            <w:vAlign w:val="center"/>
          </w:tcPr>
          <w:p w14:paraId="7CB80D84" w14:textId="5C017C73"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02</w:t>
            </w:r>
          </w:p>
        </w:tc>
        <w:tc>
          <w:tcPr>
            <w:tcW w:w="0" w:type="auto"/>
            <w:vAlign w:val="center"/>
          </w:tcPr>
          <w:p w14:paraId="41B7F071" w14:textId="36669AAB" w:rsidR="00C178F2" w:rsidRPr="006F71F1" w:rsidRDefault="00C178F2" w:rsidP="00385D18">
            <w:pPr>
              <w:widowControl w:val="0"/>
              <w:snapToGrid w:val="0"/>
              <w:jc w:val="center"/>
              <w:rPr>
                <w:rFonts w:eastAsia="DengXian"/>
                <w:sz w:val="24"/>
                <w:szCs w:val="24"/>
              </w:rPr>
            </w:pPr>
            <w:r w:rsidRPr="006F71F1">
              <w:rPr>
                <w:rFonts w:eastAsia="DengXian"/>
                <w:sz w:val="24"/>
                <w:szCs w:val="24"/>
              </w:rPr>
              <w:t>.0</w:t>
            </w:r>
            <w:r w:rsidR="00C913F7" w:rsidRPr="006F71F1">
              <w:rPr>
                <w:rFonts w:eastAsia="DengXian"/>
                <w:sz w:val="24"/>
                <w:szCs w:val="24"/>
              </w:rPr>
              <w:t>02</w:t>
            </w:r>
            <w:r w:rsidRPr="006F71F1">
              <w:rPr>
                <w:rFonts w:eastAsia="DengXian"/>
                <w:sz w:val="24"/>
                <w:szCs w:val="24"/>
                <w:vertAlign w:val="superscript"/>
              </w:rPr>
              <w:t>a</w:t>
            </w:r>
          </w:p>
        </w:tc>
        <w:tc>
          <w:tcPr>
            <w:tcW w:w="0" w:type="auto"/>
            <w:vAlign w:val="center"/>
          </w:tcPr>
          <w:p w14:paraId="488FFE6F" w14:textId="42CDBD8D"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C913F7" w:rsidRPr="006F71F1">
              <w:rPr>
                <w:rFonts w:eastAsia="DengXian"/>
                <w:sz w:val="24"/>
                <w:szCs w:val="24"/>
              </w:rPr>
              <w:t>001</w:t>
            </w:r>
          </w:p>
        </w:tc>
        <w:tc>
          <w:tcPr>
            <w:tcW w:w="0" w:type="auto"/>
            <w:vAlign w:val="center"/>
          </w:tcPr>
          <w:p w14:paraId="5720CAEE" w14:textId="40BA772C"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C913F7" w:rsidRPr="006F71F1">
              <w:rPr>
                <w:rFonts w:eastAsia="DengXian"/>
                <w:sz w:val="24"/>
                <w:szCs w:val="24"/>
              </w:rPr>
              <w:t>005</w:t>
            </w:r>
          </w:p>
        </w:tc>
      </w:tr>
      <w:tr w:rsidR="00C178F2" w:rsidRPr="006F71F1" w14:paraId="468A40C2" w14:textId="24007E25" w:rsidTr="00C178F2">
        <w:trPr>
          <w:trHeight w:val="284"/>
          <w:jc w:val="center"/>
        </w:trPr>
        <w:tc>
          <w:tcPr>
            <w:tcW w:w="2148" w:type="dxa"/>
            <w:vMerge/>
            <w:tcBorders>
              <w:bottom w:val="single" w:sz="4" w:space="0" w:color="auto"/>
            </w:tcBorders>
            <w:vAlign w:val="center"/>
          </w:tcPr>
          <w:p w14:paraId="518DB252" w14:textId="4C2E815B" w:rsidR="00C178F2" w:rsidRPr="006F71F1" w:rsidRDefault="00C178F2" w:rsidP="00385D18">
            <w:pPr>
              <w:widowControl w:val="0"/>
              <w:snapToGrid w:val="0"/>
              <w:jc w:val="center"/>
              <w:rPr>
                <w:rFonts w:eastAsia="DengXian"/>
                <w:sz w:val="24"/>
                <w:szCs w:val="24"/>
              </w:rPr>
            </w:pPr>
          </w:p>
        </w:tc>
        <w:tc>
          <w:tcPr>
            <w:tcW w:w="0" w:type="auto"/>
            <w:tcBorders>
              <w:bottom w:val="single" w:sz="4" w:space="0" w:color="auto"/>
            </w:tcBorders>
            <w:vAlign w:val="center"/>
          </w:tcPr>
          <w:p w14:paraId="20181731" w14:textId="062F49A6" w:rsidR="00C178F2" w:rsidRPr="006F71F1" w:rsidRDefault="00C178F2" w:rsidP="00385D18">
            <w:pPr>
              <w:widowControl w:val="0"/>
              <w:snapToGrid w:val="0"/>
              <w:jc w:val="center"/>
              <w:rPr>
                <w:rFonts w:eastAsia="DengXian"/>
                <w:sz w:val="24"/>
                <w:szCs w:val="24"/>
              </w:rPr>
            </w:pPr>
            <w:r w:rsidRPr="006F71F1">
              <w:rPr>
                <w:rFonts w:eastAsia="DengXian"/>
                <w:sz w:val="24"/>
                <w:szCs w:val="24"/>
              </w:rPr>
              <w:t>Difference index</w:t>
            </w:r>
          </w:p>
        </w:tc>
        <w:tc>
          <w:tcPr>
            <w:tcW w:w="0" w:type="auto"/>
            <w:tcBorders>
              <w:bottom w:val="single" w:sz="4" w:space="0" w:color="auto"/>
            </w:tcBorders>
            <w:vAlign w:val="center"/>
          </w:tcPr>
          <w:p w14:paraId="573E6574" w14:textId="68A0EEB7"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000</w:t>
            </w:r>
          </w:p>
        </w:tc>
        <w:tc>
          <w:tcPr>
            <w:tcW w:w="0" w:type="auto"/>
            <w:tcBorders>
              <w:bottom w:val="single" w:sz="4" w:space="0" w:color="auto"/>
            </w:tcBorders>
            <w:vAlign w:val="center"/>
          </w:tcPr>
          <w:p w14:paraId="0FC6E4E4" w14:textId="5BFD1909"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.0</w:t>
            </w:r>
            <w:r w:rsidRPr="006F71F1">
              <w:rPr>
                <w:rFonts w:eastAsia="DengXian"/>
                <w:sz w:val="24"/>
                <w:szCs w:val="24"/>
              </w:rPr>
              <w:t>01</w:t>
            </w:r>
          </w:p>
        </w:tc>
        <w:tc>
          <w:tcPr>
            <w:tcW w:w="0" w:type="auto"/>
            <w:tcBorders>
              <w:bottom w:val="single" w:sz="4" w:space="0" w:color="auto"/>
            </w:tcBorders>
            <w:vAlign w:val="center"/>
          </w:tcPr>
          <w:p w14:paraId="5C47B8D2" w14:textId="1CFAB666" w:rsidR="00C178F2" w:rsidRPr="006F71F1" w:rsidRDefault="00C178F2" w:rsidP="00385D18">
            <w:pPr>
              <w:widowControl w:val="0"/>
              <w:snapToGrid w:val="0"/>
              <w:jc w:val="center"/>
              <w:rPr>
                <w:rFonts w:eastAsia="DengXian"/>
                <w:sz w:val="24"/>
                <w:szCs w:val="24"/>
              </w:rPr>
            </w:pPr>
            <w:r w:rsidRPr="006F71F1">
              <w:rPr>
                <w:rFonts w:eastAsia="DengXian"/>
                <w:sz w:val="24"/>
                <w:szCs w:val="24"/>
              </w:rPr>
              <w:t>.</w:t>
            </w:r>
            <w:r w:rsidR="00C913F7" w:rsidRPr="006F71F1">
              <w:rPr>
                <w:rFonts w:eastAsia="DengXian"/>
                <w:sz w:val="24"/>
                <w:szCs w:val="24"/>
              </w:rPr>
              <w:t>001</w:t>
            </w:r>
          </w:p>
        </w:tc>
        <w:tc>
          <w:tcPr>
            <w:tcW w:w="0" w:type="auto"/>
            <w:tcBorders>
              <w:bottom w:val="single" w:sz="4" w:space="0" w:color="auto"/>
            </w:tcBorders>
            <w:vAlign w:val="center"/>
          </w:tcPr>
          <w:p w14:paraId="41F42729" w14:textId="725D7118"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001</w:t>
            </w:r>
            <w:r w:rsidR="00C178F2" w:rsidRPr="006F71F1">
              <w:rPr>
                <w:rFonts w:eastAsia="DengXian"/>
                <w:sz w:val="24"/>
                <w:szCs w:val="24"/>
                <w:vertAlign w:val="superscript"/>
              </w:rPr>
              <w:t>a</w:t>
            </w:r>
          </w:p>
        </w:tc>
        <w:tc>
          <w:tcPr>
            <w:tcW w:w="0" w:type="auto"/>
            <w:tcBorders>
              <w:bottom w:val="single" w:sz="4" w:space="0" w:color="auto"/>
            </w:tcBorders>
            <w:vAlign w:val="center"/>
          </w:tcPr>
          <w:p w14:paraId="4E8F21F1" w14:textId="15346450"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002</w:t>
            </w:r>
          </w:p>
        </w:tc>
        <w:tc>
          <w:tcPr>
            <w:tcW w:w="0" w:type="auto"/>
            <w:tcBorders>
              <w:bottom w:val="single" w:sz="4" w:space="0" w:color="auto"/>
            </w:tcBorders>
            <w:vAlign w:val="center"/>
          </w:tcPr>
          <w:p w14:paraId="6415F06B" w14:textId="57AF6D31" w:rsidR="00C178F2" w:rsidRPr="006F71F1" w:rsidRDefault="00C913F7" w:rsidP="00385D18">
            <w:pPr>
              <w:widowControl w:val="0"/>
              <w:snapToGrid w:val="0"/>
              <w:jc w:val="center"/>
              <w:rPr>
                <w:rFonts w:eastAsia="DengXian"/>
                <w:sz w:val="24"/>
                <w:szCs w:val="24"/>
              </w:rPr>
            </w:pPr>
            <w:r w:rsidRPr="006F71F1">
              <w:rPr>
                <w:rFonts w:eastAsia="DengXian"/>
                <w:sz w:val="24"/>
                <w:szCs w:val="24"/>
              </w:rPr>
              <w:t>-</w:t>
            </w:r>
            <w:r w:rsidR="00C178F2" w:rsidRPr="006F71F1">
              <w:rPr>
                <w:rFonts w:eastAsia="DengXian"/>
                <w:sz w:val="24"/>
                <w:szCs w:val="24"/>
              </w:rPr>
              <w:t>.</w:t>
            </w:r>
            <w:r w:rsidRPr="006F71F1">
              <w:rPr>
                <w:rFonts w:eastAsia="DengXian"/>
                <w:sz w:val="24"/>
                <w:szCs w:val="24"/>
              </w:rPr>
              <w:t>001</w:t>
            </w:r>
          </w:p>
        </w:tc>
      </w:tr>
    </w:tbl>
    <w:p w14:paraId="729C04E6" w14:textId="5B872D57" w:rsidR="00FA37B7" w:rsidRDefault="00586499" w:rsidP="00FA37B7">
      <w:pPr>
        <w:widowControl w:val="0"/>
        <w:adjustRightInd w:val="0"/>
        <w:snapToGrid w:val="0"/>
        <w:rPr>
          <w:rFonts w:eastAsia="DengXian"/>
          <w:b/>
          <w:bCs/>
          <w:i/>
          <w:color w:val="000000"/>
          <w:kern w:val="2"/>
        </w:rPr>
        <w:sectPr w:rsidR="00FA37B7" w:rsidSect="006F71F1">
          <w:pgSz w:w="12240" w:h="15840" w:code="119"/>
          <w:pgMar w:top="1440" w:right="1440" w:bottom="1440" w:left="1440" w:header="851" w:footer="992" w:gutter="0"/>
          <w:cols w:space="425"/>
          <w:docGrid w:linePitch="326"/>
        </w:sectPr>
      </w:pPr>
      <w:r w:rsidRPr="006F71F1">
        <w:rPr>
          <w:rFonts w:eastAsia="DengXian"/>
          <w:i/>
          <w:color w:val="000000"/>
          <w:kern w:val="2"/>
          <w:sz w:val="20"/>
          <w:szCs w:val="20"/>
        </w:rPr>
        <w:t>Note.</w:t>
      </w:r>
      <w:r w:rsidRPr="006F71F1">
        <w:rPr>
          <w:rFonts w:eastAsia="DengXian"/>
          <w:color w:val="000000"/>
          <w:kern w:val="2"/>
          <w:sz w:val="20"/>
          <w:szCs w:val="20"/>
        </w:rPr>
        <w:t xml:space="preserve"> </w:t>
      </w:r>
      <w:r w:rsidR="00025126" w:rsidRPr="006F71F1">
        <w:rPr>
          <w:rFonts w:eastAsia="DengXian"/>
          <w:sz w:val="20"/>
          <w:szCs w:val="20"/>
          <w:vertAlign w:val="superscript"/>
        </w:rPr>
        <w:t>a</w:t>
      </w:r>
      <w:r w:rsidRPr="006F71F1">
        <w:rPr>
          <w:rFonts w:eastAsia="DengXian"/>
          <w:sz w:val="20"/>
          <w:szCs w:val="20"/>
        </w:rPr>
        <w:t xml:space="preserve">The 95% </w:t>
      </w:r>
      <w:r w:rsidR="0062457E" w:rsidRPr="006F71F1">
        <w:rPr>
          <w:rFonts w:eastAsia="DengXian"/>
          <w:sz w:val="20"/>
          <w:szCs w:val="20"/>
        </w:rPr>
        <w:t xml:space="preserve">bootstrapped </w:t>
      </w:r>
      <w:r w:rsidRPr="006F71F1">
        <w:rPr>
          <w:rFonts w:eastAsia="DengXian"/>
          <w:sz w:val="20"/>
          <w:szCs w:val="20"/>
        </w:rPr>
        <w:t>confidence interval excludes zero</w:t>
      </w:r>
      <w:r w:rsidR="0062457E" w:rsidRPr="006F71F1">
        <w:rPr>
          <w:rFonts w:eastAsia="DengXian"/>
          <w:sz w:val="20"/>
          <w:szCs w:val="20"/>
        </w:rPr>
        <w:t xml:space="preserve"> (20,000 replications)</w:t>
      </w:r>
      <w:r w:rsidRPr="006F71F1">
        <w:rPr>
          <w:rFonts w:eastAsia="DengXian"/>
          <w:sz w:val="20"/>
          <w:szCs w:val="20"/>
        </w:rPr>
        <w:t xml:space="preserve">.  </w:t>
      </w:r>
      <w:r w:rsidR="00A40DC8" w:rsidRPr="006F71F1">
        <w:rPr>
          <w:sz w:val="20"/>
          <w:szCs w:val="20"/>
        </w:rPr>
        <w:t>LLCI = lower level of the 95% bootstrap confidence interval; ULCI = upper level of the 95% bootstrap confidence interval.</w:t>
      </w:r>
      <w:r w:rsidR="00A40DC8" w:rsidRPr="006F71F1" w:rsidDel="00A40DC8">
        <w:rPr>
          <w:rFonts w:eastAsia="DengXian"/>
          <w:sz w:val="20"/>
          <w:szCs w:val="20"/>
          <w:highlight w:val="yellow"/>
        </w:rPr>
        <w:t xml:space="preserve"> </w:t>
      </w:r>
      <w:r w:rsidR="003704DC" w:rsidRPr="006F71F1">
        <w:rPr>
          <w:rFonts w:eastAsia="DengXian"/>
          <w:sz w:val="20"/>
          <w:szCs w:val="20"/>
        </w:rPr>
        <w:t xml:space="preserve"> </w:t>
      </w:r>
    </w:p>
    <w:p w14:paraId="28086324" w14:textId="0ACDBF5D" w:rsidR="00871472" w:rsidRPr="00755B1B" w:rsidRDefault="003D1187" w:rsidP="00755B1B">
      <w:pPr>
        <w:widowControl w:val="0"/>
        <w:snapToGrid w:val="0"/>
        <w:spacing w:line="480" w:lineRule="auto"/>
        <w:rPr>
          <w:rFonts w:eastAsia="SimSun"/>
          <w:b/>
          <w:bCs/>
          <w:iCs/>
          <w:kern w:val="2"/>
        </w:rPr>
      </w:pPr>
      <w:r w:rsidRPr="00755B1B">
        <w:rPr>
          <w:rFonts w:eastAsia="DengXian"/>
          <w:b/>
          <w:bCs/>
          <w:color w:val="000000"/>
          <w:kern w:val="2"/>
        </w:rPr>
        <w:lastRenderedPageBreak/>
        <w:t>Figure 1</w:t>
      </w:r>
      <w:r w:rsidR="00755B1B" w:rsidRPr="00755B1B">
        <w:rPr>
          <w:rFonts w:eastAsia="DengXian"/>
          <w:b/>
          <w:bCs/>
          <w:color w:val="000000"/>
          <w:kern w:val="2"/>
        </w:rPr>
        <w:t xml:space="preserve">. </w:t>
      </w:r>
      <w:r w:rsidR="00871472" w:rsidRPr="00755B1B">
        <w:rPr>
          <w:rFonts w:eastAsia="DengXian"/>
          <w:bCs/>
          <w:color w:val="000000"/>
          <w:kern w:val="2"/>
        </w:rPr>
        <w:t>The hypothesized model</w:t>
      </w:r>
    </w:p>
    <w:p w14:paraId="4DEC3D4F" w14:textId="5FB6F9BA" w:rsidR="00CC0848" w:rsidRPr="006F71F1" w:rsidRDefault="00760B51" w:rsidP="00385D18">
      <w:pPr>
        <w:widowControl w:val="0"/>
        <w:snapToGrid w:val="0"/>
        <w:rPr>
          <w:rFonts w:eastAsia="SimSun"/>
          <w:bCs/>
          <w:i/>
          <w:iCs/>
          <w:kern w:val="2"/>
        </w:rPr>
      </w:pPr>
      <w:r w:rsidRPr="006F71F1">
        <w:rPr>
          <w:noProof/>
        </w:rPr>
        <w:drawing>
          <wp:inline distT="0" distB="0" distL="0" distR="0" wp14:anchorId="1C162B43" wp14:editId="5AE15831">
            <wp:extent cx="7634303" cy="4762195"/>
            <wp:effectExtent l="0" t="0" r="0" b="635"/>
            <wp:docPr id="31396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5006" name=""/>
                    <pic:cNvPicPr/>
                  </pic:nvPicPr>
                  <pic:blipFill>
                    <a:blip r:embed="rId14"/>
                    <a:stretch>
                      <a:fillRect/>
                    </a:stretch>
                  </pic:blipFill>
                  <pic:spPr>
                    <a:xfrm>
                      <a:off x="0" y="0"/>
                      <a:ext cx="7730498" cy="4822200"/>
                    </a:xfrm>
                    <a:prstGeom prst="rect">
                      <a:avLst/>
                    </a:prstGeom>
                  </pic:spPr>
                </pic:pic>
              </a:graphicData>
            </a:graphic>
          </wp:inline>
        </w:drawing>
      </w:r>
    </w:p>
    <w:p w14:paraId="0A0CF25A" w14:textId="6984C7E9" w:rsidR="009B5BD0" w:rsidRPr="006F71F1" w:rsidRDefault="009B5BD0" w:rsidP="00385D18">
      <w:pPr>
        <w:widowControl w:val="0"/>
        <w:snapToGrid w:val="0"/>
        <w:jc w:val="center"/>
        <w:rPr>
          <w:rFonts w:eastAsia="SimSun"/>
          <w:bCs/>
          <w:i/>
          <w:iCs/>
          <w:kern w:val="2"/>
        </w:rPr>
      </w:pPr>
    </w:p>
    <w:p w14:paraId="0C720C14" w14:textId="130580D2" w:rsidR="009B5BD0" w:rsidRPr="006F71F1" w:rsidRDefault="009B5BD0" w:rsidP="00385D18">
      <w:pPr>
        <w:widowControl w:val="0"/>
        <w:snapToGrid w:val="0"/>
        <w:jc w:val="center"/>
        <w:rPr>
          <w:rFonts w:eastAsia="SimSun"/>
          <w:bCs/>
          <w:i/>
          <w:iCs/>
          <w:kern w:val="2"/>
        </w:rPr>
        <w:sectPr w:rsidR="009B5BD0" w:rsidRPr="006F71F1" w:rsidSect="00FA37B7">
          <w:pgSz w:w="15840" w:h="12240" w:orient="landscape" w:code="119"/>
          <w:pgMar w:top="1440" w:right="1440" w:bottom="1440" w:left="1440" w:header="851" w:footer="992" w:gutter="0"/>
          <w:cols w:space="425"/>
          <w:docGrid w:linePitch="326"/>
        </w:sectPr>
      </w:pPr>
    </w:p>
    <w:p w14:paraId="567FBFF4" w14:textId="11315030" w:rsidR="00B44AAF" w:rsidRPr="00755B1B" w:rsidRDefault="003D1187" w:rsidP="00755B1B">
      <w:pPr>
        <w:widowControl w:val="0"/>
        <w:adjustRightInd w:val="0"/>
        <w:snapToGrid w:val="0"/>
        <w:spacing w:line="480" w:lineRule="auto"/>
        <w:rPr>
          <w:rFonts w:eastAsia="DengXian"/>
          <w:color w:val="000000"/>
          <w:kern w:val="2"/>
        </w:rPr>
      </w:pPr>
      <w:r w:rsidRPr="00755B1B">
        <w:rPr>
          <w:b/>
          <w:bCs/>
        </w:rPr>
        <w:lastRenderedPageBreak/>
        <w:t>Figure 2</w:t>
      </w:r>
      <w:r w:rsidR="00755B1B" w:rsidRPr="00755B1B">
        <w:rPr>
          <w:b/>
          <w:bCs/>
        </w:rPr>
        <w:t xml:space="preserve">. </w:t>
      </w:r>
      <w:r w:rsidR="00B44AAF" w:rsidRPr="00755B1B">
        <w:rPr>
          <w:bCs/>
        </w:rPr>
        <w:t xml:space="preserve">The </w:t>
      </w:r>
      <w:r w:rsidR="00D7124B" w:rsidRPr="00755B1B">
        <w:rPr>
          <w:bCs/>
        </w:rPr>
        <w:t xml:space="preserve">Moderation Effect of Global </w:t>
      </w:r>
      <w:r w:rsidR="00467569" w:rsidRPr="00755B1B">
        <w:rPr>
          <w:bCs/>
        </w:rPr>
        <w:t>Error Attribution</w:t>
      </w:r>
      <w:r w:rsidR="00D7124B" w:rsidRPr="00755B1B">
        <w:rPr>
          <w:bCs/>
        </w:rPr>
        <w:t xml:space="preserve"> on the Relationship Between Error Management Approach and Newcomers</w:t>
      </w:r>
      <w:r w:rsidR="00466C9B" w:rsidRPr="00755B1B">
        <w:rPr>
          <w:bCs/>
        </w:rPr>
        <w:t>’</w:t>
      </w:r>
      <w:r w:rsidR="00D7124B" w:rsidRPr="00755B1B">
        <w:rPr>
          <w:bCs/>
        </w:rPr>
        <w:t xml:space="preserve"> Error Change Trajectory</w:t>
      </w:r>
    </w:p>
    <w:p w14:paraId="2ECABB3D" w14:textId="56A1AF98" w:rsidR="00586499" w:rsidRPr="006F71F1" w:rsidRDefault="007614D8" w:rsidP="00385D18">
      <w:pPr>
        <w:widowControl w:val="0"/>
        <w:adjustRightInd w:val="0"/>
        <w:snapToGrid w:val="0"/>
        <w:jc w:val="center"/>
        <w:rPr>
          <w:rFonts w:eastAsia="SimSun"/>
          <w:bCs/>
          <w:iCs/>
          <w:kern w:val="2"/>
        </w:rPr>
      </w:pPr>
      <w:r w:rsidRPr="006F71F1">
        <w:rPr>
          <w:noProof/>
        </w:rPr>
        <w:drawing>
          <wp:inline distT="0" distB="0" distL="0" distR="0" wp14:anchorId="5178380D" wp14:editId="631CED7C">
            <wp:extent cx="5972810" cy="3234055"/>
            <wp:effectExtent l="0" t="0" r="0" b="0"/>
            <wp:docPr id="992614284" name="Chart 1">
              <a:extLst xmlns:a="http://schemas.openxmlformats.org/drawingml/2006/main">
                <a:ext uri="{FF2B5EF4-FFF2-40B4-BE49-F238E27FC236}">
                  <a16:creationId xmlns:a16="http://schemas.microsoft.com/office/drawing/2014/main" id="{8457A41A-9C21-E68E-E37A-178255B8D9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bookmarkEnd w:id="0"/>
    <w:p w14:paraId="7E90DAB2" w14:textId="698D83C9" w:rsidR="006835EE" w:rsidRPr="006F71F1" w:rsidRDefault="006835EE" w:rsidP="00385D18">
      <w:pPr>
        <w:widowControl w:val="0"/>
        <w:adjustRightInd w:val="0"/>
        <w:snapToGrid w:val="0"/>
        <w:spacing w:line="480" w:lineRule="auto"/>
        <w:sectPr w:rsidR="006835EE" w:rsidRPr="006F71F1" w:rsidSect="006F71F1">
          <w:pgSz w:w="12240" w:h="15840" w:code="119"/>
          <w:pgMar w:top="1440" w:right="1440" w:bottom="1440" w:left="1440" w:header="851" w:footer="992" w:gutter="0"/>
          <w:cols w:space="425"/>
          <w:docGrid w:linePitch="326"/>
        </w:sectPr>
      </w:pPr>
    </w:p>
    <w:p w14:paraId="77376A47" w14:textId="0AD39D7F" w:rsidR="006835EE" w:rsidRPr="006F71F1" w:rsidRDefault="006835EE" w:rsidP="00385D18">
      <w:pPr>
        <w:widowControl w:val="0"/>
        <w:autoSpaceDE w:val="0"/>
        <w:autoSpaceDN w:val="0"/>
        <w:adjustRightInd w:val="0"/>
        <w:snapToGrid w:val="0"/>
        <w:spacing w:line="480" w:lineRule="auto"/>
        <w:ind w:right="60"/>
        <w:jc w:val="center"/>
        <w:rPr>
          <w:rFonts w:eastAsia="DengXian"/>
          <w:b/>
          <w:bCs/>
          <w:color w:val="000000"/>
          <w:kern w:val="2"/>
        </w:rPr>
      </w:pPr>
      <w:r w:rsidRPr="006F71F1">
        <w:rPr>
          <w:rFonts w:eastAsia="DengXian"/>
          <w:b/>
          <w:bCs/>
          <w:color w:val="000000"/>
          <w:kern w:val="2"/>
        </w:rPr>
        <w:lastRenderedPageBreak/>
        <w:t>Appendix A: Regression Analyses Without Controls</w:t>
      </w:r>
    </w:p>
    <w:p w14:paraId="535F55E0" w14:textId="4E9D59DE" w:rsidR="006835EE" w:rsidRPr="00755B1B" w:rsidRDefault="003D1187" w:rsidP="00755B1B">
      <w:pPr>
        <w:widowControl w:val="0"/>
        <w:autoSpaceDE w:val="0"/>
        <w:autoSpaceDN w:val="0"/>
        <w:adjustRightInd w:val="0"/>
        <w:snapToGrid w:val="0"/>
        <w:spacing w:line="480" w:lineRule="auto"/>
        <w:ind w:right="60"/>
        <w:rPr>
          <w:rFonts w:eastAsia="DengXian"/>
          <w:bCs/>
          <w:color w:val="000000"/>
          <w:kern w:val="2"/>
        </w:rPr>
      </w:pPr>
      <w:r w:rsidRPr="00755B1B">
        <w:rPr>
          <w:rFonts w:eastAsia="DengXian"/>
          <w:b/>
          <w:bCs/>
          <w:color w:val="000000"/>
          <w:kern w:val="2"/>
        </w:rPr>
        <w:t>Table Appendix_A1.</w:t>
      </w:r>
      <w:r w:rsidR="00755B1B" w:rsidRPr="00755B1B">
        <w:rPr>
          <w:rFonts w:eastAsia="DengXian"/>
          <w:b/>
          <w:bCs/>
          <w:color w:val="000000"/>
          <w:kern w:val="2"/>
        </w:rPr>
        <w:t xml:space="preserve"> </w:t>
      </w:r>
      <w:r w:rsidR="006835EE" w:rsidRPr="00755B1B">
        <w:rPr>
          <w:rFonts w:eastAsia="DengXian"/>
          <w:bCs/>
          <w:color w:val="000000"/>
          <w:kern w:val="2"/>
        </w:rPr>
        <w:t>Regression Analysis for the Main Effects of Studied Variables (Without Controls)</w:t>
      </w:r>
    </w:p>
    <w:tbl>
      <w:tblPr>
        <w:tblStyle w:val="10"/>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1800"/>
        <w:gridCol w:w="1530"/>
        <w:gridCol w:w="1890"/>
        <w:gridCol w:w="1710"/>
      </w:tblGrid>
      <w:tr w:rsidR="006835EE" w:rsidRPr="006F71F1" w14:paraId="54DBEB01" w14:textId="77777777" w:rsidTr="00BF4927">
        <w:trPr>
          <w:trHeight w:val="308"/>
          <w:jc w:val="center"/>
        </w:trPr>
        <w:tc>
          <w:tcPr>
            <w:tcW w:w="3420" w:type="dxa"/>
            <w:vMerge w:val="restart"/>
            <w:tcBorders>
              <w:top w:val="single" w:sz="4" w:space="0" w:color="000000"/>
              <w:bottom w:val="single" w:sz="4" w:space="0" w:color="auto"/>
            </w:tcBorders>
            <w:noWrap/>
            <w:vAlign w:val="bottom"/>
          </w:tcPr>
          <w:p w14:paraId="0B6E4759" w14:textId="77777777" w:rsidR="006835EE" w:rsidRPr="006F71F1" w:rsidRDefault="006835EE" w:rsidP="00385D18">
            <w:pPr>
              <w:widowControl w:val="0"/>
              <w:snapToGrid w:val="0"/>
              <w:jc w:val="both"/>
              <w:rPr>
                <w:i/>
                <w:color w:val="000000"/>
                <w:sz w:val="24"/>
                <w:szCs w:val="24"/>
              </w:rPr>
            </w:pPr>
            <w:r w:rsidRPr="006F71F1">
              <w:rPr>
                <w:rFonts w:eastAsia="DengXian"/>
                <w:b/>
                <w:bCs/>
                <w:i/>
                <w:sz w:val="24"/>
                <w:szCs w:val="24"/>
              </w:rPr>
              <w:t>Variables</w:t>
            </w:r>
          </w:p>
        </w:tc>
        <w:tc>
          <w:tcPr>
            <w:tcW w:w="1800" w:type="dxa"/>
            <w:tcBorders>
              <w:top w:val="single" w:sz="4" w:space="0" w:color="000000"/>
              <w:bottom w:val="single" w:sz="4" w:space="0" w:color="000000"/>
            </w:tcBorders>
            <w:noWrap/>
            <w:vAlign w:val="center"/>
          </w:tcPr>
          <w:p w14:paraId="20B3D410"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Initial level of error making</w:t>
            </w:r>
          </w:p>
        </w:tc>
        <w:tc>
          <w:tcPr>
            <w:tcW w:w="1530" w:type="dxa"/>
            <w:tcBorders>
              <w:top w:val="single" w:sz="4" w:space="0" w:color="000000"/>
              <w:bottom w:val="single" w:sz="4" w:space="0" w:color="000000"/>
            </w:tcBorders>
            <w:vAlign w:val="center"/>
          </w:tcPr>
          <w:p w14:paraId="2DDB1C2A"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Change trajectory of error making</w:t>
            </w:r>
          </w:p>
        </w:tc>
        <w:tc>
          <w:tcPr>
            <w:tcW w:w="1890" w:type="dxa"/>
            <w:tcBorders>
              <w:top w:val="single" w:sz="4" w:space="0" w:color="000000"/>
              <w:bottom w:val="single" w:sz="4" w:space="0" w:color="000000"/>
            </w:tcBorders>
            <w:noWrap/>
            <w:vAlign w:val="center"/>
          </w:tcPr>
          <w:p w14:paraId="49D4537F"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Newcomer task performance</w:t>
            </w:r>
          </w:p>
        </w:tc>
        <w:tc>
          <w:tcPr>
            <w:tcW w:w="1710" w:type="dxa"/>
            <w:tcBorders>
              <w:top w:val="single" w:sz="4" w:space="0" w:color="000000"/>
              <w:bottom w:val="single" w:sz="4" w:space="0" w:color="000000"/>
            </w:tcBorders>
            <w:noWrap/>
            <w:vAlign w:val="center"/>
          </w:tcPr>
          <w:p w14:paraId="7193F99D" w14:textId="7FCA09A1"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Newcomer annual merit pay</w:t>
            </w:r>
            <w:r w:rsidR="00D512E4" w:rsidRPr="006F71F1">
              <w:rPr>
                <w:rFonts w:eastAsia="DengXian"/>
                <w:b/>
                <w:i/>
                <w:sz w:val="24"/>
                <w:szCs w:val="24"/>
              </w:rPr>
              <w:t xml:space="preserve"> (Log)</w:t>
            </w:r>
          </w:p>
        </w:tc>
      </w:tr>
      <w:tr w:rsidR="006835EE" w:rsidRPr="006F71F1" w14:paraId="0DB2D996" w14:textId="77777777" w:rsidTr="00BF4927">
        <w:trPr>
          <w:trHeight w:val="308"/>
          <w:jc w:val="center"/>
        </w:trPr>
        <w:tc>
          <w:tcPr>
            <w:tcW w:w="3420" w:type="dxa"/>
            <w:vMerge/>
            <w:tcBorders>
              <w:bottom w:val="single" w:sz="4" w:space="0" w:color="auto"/>
            </w:tcBorders>
            <w:noWrap/>
            <w:vAlign w:val="center"/>
          </w:tcPr>
          <w:p w14:paraId="13D35FA8" w14:textId="77777777" w:rsidR="006835EE" w:rsidRPr="006F71F1" w:rsidRDefault="006835EE" w:rsidP="00385D18">
            <w:pPr>
              <w:widowControl w:val="0"/>
              <w:snapToGrid w:val="0"/>
              <w:jc w:val="both"/>
              <w:rPr>
                <w:rFonts w:eastAsia="DengXian"/>
                <w:b/>
                <w:bCs/>
                <w:sz w:val="24"/>
                <w:szCs w:val="24"/>
              </w:rPr>
            </w:pPr>
          </w:p>
        </w:tc>
        <w:tc>
          <w:tcPr>
            <w:tcW w:w="1800" w:type="dxa"/>
            <w:tcBorders>
              <w:top w:val="single" w:sz="4" w:space="0" w:color="000000"/>
              <w:bottom w:val="single" w:sz="4" w:space="0" w:color="auto"/>
            </w:tcBorders>
            <w:noWrap/>
            <w:vAlign w:val="center"/>
          </w:tcPr>
          <w:p w14:paraId="2F095ECA"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vAlign w:val="center"/>
          </w:tcPr>
          <w:p w14:paraId="15862C0D"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890" w:type="dxa"/>
            <w:tcBorders>
              <w:top w:val="single" w:sz="4" w:space="0" w:color="000000"/>
              <w:bottom w:val="single" w:sz="4" w:space="0" w:color="auto"/>
            </w:tcBorders>
            <w:noWrap/>
            <w:vAlign w:val="center"/>
          </w:tcPr>
          <w:p w14:paraId="575498D5"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710" w:type="dxa"/>
            <w:tcBorders>
              <w:top w:val="single" w:sz="4" w:space="0" w:color="000000"/>
              <w:bottom w:val="single" w:sz="4" w:space="0" w:color="auto"/>
            </w:tcBorders>
            <w:noWrap/>
            <w:vAlign w:val="center"/>
          </w:tcPr>
          <w:p w14:paraId="6378005D"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r>
      <w:tr w:rsidR="006835EE" w:rsidRPr="006F71F1" w14:paraId="6E7E99C4" w14:textId="77777777" w:rsidTr="00BF4927">
        <w:trPr>
          <w:trHeight w:val="308"/>
          <w:jc w:val="center"/>
        </w:trPr>
        <w:tc>
          <w:tcPr>
            <w:tcW w:w="3420" w:type="dxa"/>
            <w:noWrap/>
            <w:vAlign w:val="center"/>
          </w:tcPr>
          <w:p w14:paraId="21521541" w14:textId="77777777" w:rsidR="006835EE" w:rsidRPr="006F71F1" w:rsidRDefault="006835EE" w:rsidP="00385D18">
            <w:pPr>
              <w:widowControl w:val="0"/>
              <w:snapToGrid w:val="0"/>
              <w:rPr>
                <w:i/>
                <w:color w:val="000000"/>
                <w:sz w:val="24"/>
                <w:szCs w:val="24"/>
              </w:rPr>
            </w:pPr>
            <w:r w:rsidRPr="006F71F1">
              <w:rPr>
                <w:i/>
                <w:color w:val="000000"/>
                <w:sz w:val="24"/>
                <w:szCs w:val="24"/>
              </w:rPr>
              <w:t>Intercept</w:t>
            </w:r>
          </w:p>
        </w:tc>
        <w:tc>
          <w:tcPr>
            <w:tcW w:w="1800" w:type="dxa"/>
            <w:noWrap/>
            <w:vAlign w:val="center"/>
          </w:tcPr>
          <w:p w14:paraId="65061635" w14:textId="1A7D8DC4" w:rsidR="006835EE" w:rsidRPr="006F71F1" w:rsidRDefault="00A04218" w:rsidP="00385D18">
            <w:pPr>
              <w:widowControl w:val="0"/>
              <w:snapToGrid w:val="0"/>
              <w:jc w:val="right"/>
              <w:rPr>
                <w:rFonts w:eastAsia="DengXian"/>
                <w:sz w:val="24"/>
                <w:szCs w:val="24"/>
              </w:rPr>
            </w:pPr>
            <w:r w:rsidRPr="006F71F1">
              <w:rPr>
                <w:rFonts w:eastAsia="DengXian"/>
                <w:sz w:val="24"/>
                <w:szCs w:val="24"/>
              </w:rPr>
              <w:t>2</w:t>
            </w:r>
            <w:r w:rsidR="006835EE" w:rsidRPr="006F71F1">
              <w:rPr>
                <w:rFonts w:eastAsia="DengXian"/>
                <w:sz w:val="24"/>
                <w:szCs w:val="24"/>
              </w:rPr>
              <w:t>.</w:t>
            </w:r>
            <w:r w:rsidRPr="006F71F1">
              <w:rPr>
                <w:rFonts w:eastAsia="DengXian"/>
                <w:sz w:val="24"/>
                <w:szCs w:val="24"/>
              </w:rPr>
              <w:t>772</w:t>
            </w:r>
            <w:r w:rsidR="006835EE" w:rsidRPr="006F71F1">
              <w:rPr>
                <w:rFonts w:eastAsia="DengXian"/>
                <w:sz w:val="24"/>
                <w:szCs w:val="24"/>
                <w:vertAlign w:val="superscript"/>
              </w:rPr>
              <w:t>**</w:t>
            </w:r>
            <w:r w:rsidR="006835EE" w:rsidRPr="006F71F1">
              <w:rPr>
                <w:rFonts w:eastAsia="DengXian"/>
                <w:sz w:val="24"/>
                <w:szCs w:val="24"/>
              </w:rPr>
              <w:t>(.</w:t>
            </w:r>
            <w:r w:rsidRPr="006F71F1">
              <w:rPr>
                <w:rFonts w:eastAsia="DengXian"/>
                <w:sz w:val="24"/>
                <w:szCs w:val="24"/>
              </w:rPr>
              <w:t>092</w:t>
            </w:r>
            <w:r w:rsidR="006835EE" w:rsidRPr="006F71F1">
              <w:rPr>
                <w:rFonts w:eastAsia="DengXian"/>
                <w:sz w:val="24"/>
                <w:szCs w:val="24"/>
              </w:rPr>
              <w:t>)</w:t>
            </w:r>
          </w:p>
        </w:tc>
        <w:tc>
          <w:tcPr>
            <w:tcW w:w="1530" w:type="dxa"/>
            <w:vAlign w:val="center"/>
          </w:tcPr>
          <w:p w14:paraId="358EE6EA" w14:textId="3CCA50C0"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A04218" w:rsidRPr="006F71F1">
              <w:rPr>
                <w:rFonts w:eastAsia="DengXian"/>
                <w:sz w:val="24"/>
                <w:szCs w:val="24"/>
              </w:rPr>
              <w:t>55</w:t>
            </w:r>
            <w:r w:rsidRPr="006F71F1">
              <w:rPr>
                <w:rFonts w:eastAsia="DengXian"/>
                <w:sz w:val="24"/>
                <w:szCs w:val="24"/>
                <w:vertAlign w:val="superscript"/>
              </w:rPr>
              <w:t>**</w:t>
            </w:r>
            <w:r w:rsidRPr="006F71F1">
              <w:rPr>
                <w:rFonts w:eastAsia="DengXian"/>
                <w:sz w:val="24"/>
                <w:szCs w:val="24"/>
              </w:rPr>
              <w:t>(.0</w:t>
            </w:r>
            <w:r w:rsidR="00A04218" w:rsidRPr="006F71F1">
              <w:rPr>
                <w:rFonts w:eastAsia="DengXian"/>
                <w:sz w:val="24"/>
                <w:szCs w:val="24"/>
              </w:rPr>
              <w:t>02</w:t>
            </w:r>
            <w:r w:rsidRPr="006F71F1">
              <w:rPr>
                <w:rFonts w:eastAsia="DengXian"/>
                <w:sz w:val="24"/>
                <w:szCs w:val="24"/>
              </w:rPr>
              <w:t>)</w:t>
            </w:r>
          </w:p>
        </w:tc>
        <w:tc>
          <w:tcPr>
            <w:tcW w:w="1890" w:type="dxa"/>
            <w:noWrap/>
            <w:vAlign w:val="center"/>
          </w:tcPr>
          <w:p w14:paraId="463D7BEB" w14:textId="02F0096B" w:rsidR="006835EE" w:rsidRPr="006F71F1" w:rsidRDefault="00A04218" w:rsidP="00385D18">
            <w:pPr>
              <w:widowControl w:val="0"/>
              <w:snapToGrid w:val="0"/>
              <w:jc w:val="right"/>
              <w:rPr>
                <w:rFonts w:eastAsia="DengXian"/>
                <w:sz w:val="24"/>
                <w:szCs w:val="24"/>
              </w:rPr>
            </w:pPr>
            <w:r w:rsidRPr="006F71F1">
              <w:rPr>
                <w:rFonts w:eastAsia="DengXian"/>
                <w:sz w:val="24"/>
                <w:szCs w:val="24"/>
              </w:rPr>
              <w:t>2</w:t>
            </w:r>
            <w:r w:rsidR="006835EE" w:rsidRPr="006F71F1">
              <w:rPr>
                <w:rFonts w:eastAsia="DengXian"/>
                <w:sz w:val="24"/>
                <w:szCs w:val="24"/>
              </w:rPr>
              <w:t>.</w:t>
            </w:r>
            <w:r w:rsidRPr="006F71F1">
              <w:rPr>
                <w:rFonts w:eastAsia="DengXian"/>
                <w:sz w:val="24"/>
                <w:szCs w:val="24"/>
              </w:rPr>
              <w:t>513</w:t>
            </w:r>
            <w:r w:rsidR="006835EE" w:rsidRPr="006F71F1">
              <w:rPr>
                <w:rFonts w:eastAsia="DengXian"/>
                <w:sz w:val="24"/>
                <w:szCs w:val="24"/>
              </w:rPr>
              <w:t>(.</w:t>
            </w:r>
            <w:r w:rsidRPr="006F71F1">
              <w:rPr>
                <w:rFonts w:eastAsia="DengXian"/>
                <w:sz w:val="24"/>
                <w:szCs w:val="24"/>
              </w:rPr>
              <w:t>909</w:t>
            </w:r>
            <w:r w:rsidR="006835EE" w:rsidRPr="006F71F1">
              <w:rPr>
                <w:rFonts w:eastAsia="DengXian"/>
                <w:sz w:val="24"/>
                <w:szCs w:val="24"/>
              </w:rPr>
              <w:t>)</w:t>
            </w:r>
          </w:p>
        </w:tc>
        <w:tc>
          <w:tcPr>
            <w:tcW w:w="1710" w:type="dxa"/>
            <w:noWrap/>
            <w:vAlign w:val="center"/>
          </w:tcPr>
          <w:p w14:paraId="3FC7C934" w14:textId="087C1693"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4.</w:t>
            </w:r>
            <w:r w:rsidR="00246803" w:rsidRPr="006F71F1">
              <w:rPr>
                <w:rFonts w:eastAsia="DengXian"/>
                <w:color w:val="000000"/>
                <w:sz w:val="24"/>
                <w:szCs w:val="24"/>
              </w:rPr>
              <w:t>205</w:t>
            </w:r>
            <w:r w:rsidRPr="006F71F1">
              <w:rPr>
                <w:rFonts w:eastAsia="DengXian"/>
                <w:color w:val="000000"/>
                <w:sz w:val="24"/>
                <w:szCs w:val="24"/>
                <w:vertAlign w:val="superscript"/>
              </w:rPr>
              <w:t>**</w:t>
            </w:r>
            <w:r w:rsidRPr="006F71F1">
              <w:rPr>
                <w:rFonts w:eastAsia="DengXian"/>
                <w:color w:val="000000"/>
                <w:sz w:val="24"/>
                <w:szCs w:val="24"/>
              </w:rPr>
              <w:t>(.0</w:t>
            </w:r>
            <w:r w:rsidR="00246803" w:rsidRPr="006F71F1">
              <w:rPr>
                <w:rFonts w:eastAsia="DengXian"/>
                <w:color w:val="000000"/>
                <w:sz w:val="24"/>
                <w:szCs w:val="24"/>
              </w:rPr>
              <w:t>32</w:t>
            </w:r>
            <w:r w:rsidRPr="006F71F1">
              <w:rPr>
                <w:rFonts w:eastAsia="DengXian"/>
                <w:color w:val="000000"/>
                <w:sz w:val="24"/>
                <w:szCs w:val="24"/>
              </w:rPr>
              <w:t>)</w:t>
            </w:r>
          </w:p>
        </w:tc>
      </w:tr>
      <w:tr w:rsidR="006835EE" w:rsidRPr="006F71F1" w14:paraId="4830B07F" w14:textId="77777777" w:rsidTr="00BF4927">
        <w:trPr>
          <w:trHeight w:val="323"/>
          <w:jc w:val="center"/>
        </w:trPr>
        <w:tc>
          <w:tcPr>
            <w:tcW w:w="3420" w:type="dxa"/>
            <w:noWrap/>
          </w:tcPr>
          <w:p w14:paraId="54BED662" w14:textId="77777777" w:rsidR="006835EE" w:rsidRPr="006F71F1" w:rsidRDefault="006835EE" w:rsidP="00385D18">
            <w:pPr>
              <w:widowControl w:val="0"/>
              <w:snapToGrid w:val="0"/>
              <w:ind w:firstLineChars="100" w:firstLine="240"/>
              <w:rPr>
                <w:sz w:val="24"/>
                <w:szCs w:val="24"/>
              </w:rPr>
            </w:pPr>
          </w:p>
        </w:tc>
        <w:tc>
          <w:tcPr>
            <w:tcW w:w="1800" w:type="dxa"/>
            <w:noWrap/>
            <w:vAlign w:val="center"/>
          </w:tcPr>
          <w:p w14:paraId="38335E4B" w14:textId="77777777" w:rsidR="006835EE" w:rsidRPr="006F71F1" w:rsidRDefault="006835EE" w:rsidP="00385D18">
            <w:pPr>
              <w:widowControl w:val="0"/>
              <w:snapToGrid w:val="0"/>
              <w:jc w:val="right"/>
              <w:rPr>
                <w:rFonts w:eastAsia="DengXian"/>
                <w:sz w:val="24"/>
                <w:szCs w:val="24"/>
              </w:rPr>
            </w:pPr>
          </w:p>
        </w:tc>
        <w:tc>
          <w:tcPr>
            <w:tcW w:w="1530" w:type="dxa"/>
            <w:vAlign w:val="center"/>
          </w:tcPr>
          <w:p w14:paraId="25B54448" w14:textId="77777777" w:rsidR="006835EE" w:rsidRPr="006F71F1" w:rsidRDefault="006835EE" w:rsidP="00385D18">
            <w:pPr>
              <w:widowControl w:val="0"/>
              <w:snapToGrid w:val="0"/>
              <w:jc w:val="right"/>
              <w:rPr>
                <w:rFonts w:eastAsia="DengXian"/>
                <w:sz w:val="24"/>
                <w:szCs w:val="24"/>
              </w:rPr>
            </w:pPr>
          </w:p>
        </w:tc>
        <w:tc>
          <w:tcPr>
            <w:tcW w:w="1890" w:type="dxa"/>
            <w:noWrap/>
            <w:vAlign w:val="center"/>
          </w:tcPr>
          <w:p w14:paraId="36093A40" w14:textId="77777777" w:rsidR="006835EE" w:rsidRPr="006F71F1" w:rsidRDefault="006835EE" w:rsidP="00385D18">
            <w:pPr>
              <w:widowControl w:val="0"/>
              <w:snapToGrid w:val="0"/>
              <w:jc w:val="right"/>
              <w:rPr>
                <w:rFonts w:eastAsia="DengXian"/>
                <w:sz w:val="24"/>
                <w:szCs w:val="24"/>
              </w:rPr>
            </w:pPr>
          </w:p>
        </w:tc>
        <w:tc>
          <w:tcPr>
            <w:tcW w:w="1710" w:type="dxa"/>
            <w:noWrap/>
            <w:vAlign w:val="center"/>
          </w:tcPr>
          <w:p w14:paraId="1B0C76A7" w14:textId="77777777" w:rsidR="006835EE" w:rsidRPr="006F71F1" w:rsidRDefault="006835EE" w:rsidP="00385D18">
            <w:pPr>
              <w:widowControl w:val="0"/>
              <w:snapToGrid w:val="0"/>
              <w:jc w:val="right"/>
              <w:rPr>
                <w:rFonts w:eastAsia="DengXian"/>
                <w:sz w:val="24"/>
                <w:szCs w:val="24"/>
              </w:rPr>
            </w:pPr>
          </w:p>
        </w:tc>
      </w:tr>
      <w:tr w:rsidR="006835EE" w:rsidRPr="006F71F1" w14:paraId="7CC0E60E" w14:textId="77777777" w:rsidTr="00BF4927">
        <w:trPr>
          <w:trHeight w:val="323"/>
          <w:jc w:val="center"/>
        </w:trPr>
        <w:tc>
          <w:tcPr>
            <w:tcW w:w="3420" w:type="dxa"/>
            <w:noWrap/>
          </w:tcPr>
          <w:p w14:paraId="0EEFCB16" w14:textId="77777777" w:rsidR="006835EE" w:rsidRPr="006F71F1" w:rsidRDefault="006835EE" w:rsidP="00385D18">
            <w:pPr>
              <w:widowControl w:val="0"/>
              <w:snapToGrid w:val="0"/>
              <w:rPr>
                <w:b/>
                <w:i/>
                <w:sz w:val="24"/>
                <w:szCs w:val="24"/>
              </w:rPr>
            </w:pPr>
            <w:r w:rsidRPr="006F71F1">
              <w:rPr>
                <w:b/>
                <w:i/>
                <w:sz w:val="24"/>
                <w:szCs w:val="24"/>
              </w:rPr>
              <w:t>Study variables</w:t>
            </w:r>
          </w:p>
        </w:tc>
        <w:tc>
          <w:tcPr>
            <w:tcW w:w="1800" w:type="dxa"/>
            <w:noWrap/>
            <w:vAlign w:val="center"/>
          </w:tcPr>
          <w:p w14:paraId="204EC164" w14:textId="77777777" w:rsidR="006835EE" w:rsidRPr="006F71F1" w:rsidRDefault="006835EE" w:rsidP="00385D18">
            <w:pPr>
              <w:widowControl w:val="0"/>
              <w:snapToGrid w:val="0"/>
              <w:jc w:val="right"/>
              <w:rPr>
                <w:rFonts w:eastAsia="DengXian"/>
                <w:sz w:val="24"/>
                <w:szCs w:val="24"/>
              </w:rPr>
            </w:pPr>
          </w:p>
        </w:tc>
        <w:tc>
          <w:tcPr>
            <w:tcW w:w="1530" w:type="dxa"/>
            <w:vAlign w:val="center"/>
          </w:tcPr>
          <w:p w14:paraId="085DEE3A" w14:textId="77777777" w:rsidR="006835EE" w:rsidRPr="006F71F1" w:rsidRDefault="006835EE" w:rsidP="00385D18">
            <w:pPr>
              <w:widowControl w:val="0"/>
              <w:snapToGrid w:val="0"/>
              <w:jc w:val="right"/>
              <w:rPr>
                <w:rFonts w:eastAsia="DengXian"/>
                <w:sz w:val="24"/>
                <w:szCs w:val="24"/>
              </w:rPr>
            </w:pPr>
          </w:p>
        </w:tc>
        <w:tc>
          <w:tcPr>
            <w:tcW w:w="1890" w:type="dxa"/>
            <w:noWrap/>
            <w:vAlign w:val="center"/>
          </w:tcPr>
          <w:p w14:paraId="1688D2D5" w14:textId="77777777" w:rsidR="006835EE" w:rsidRPr="006F71F1" w:rsidRDefault="006835EE" w:rsidP="00385D18">
            <w:pPr>
              <w:widowControl w:val="0"/>
              <w:snapToGrid w:val="0"/>
              <w:jc w:val="right"/>
              <w:rPr>
                <w:rFonts w:eastAsia="DengXian"/>
                <w:sz w:val="24"/>
                <w:szCs w:val="24"/>
              </w:rPr>
            </w:pPr>
          </w:p>
        </w:tc>
        <w:tc>
          <w:tcPr>
            <w:tcW w:w="1710" w:type="dxa"/>
            <w:noWrap/>
            <w:vAlign w:val="center"/>
          </w:tcPr>
          <w:p w14:paraId="1A0CEBDB" w14:textId="77777777" w:rsidR="006835EE" w:rsidRPr="006F71F1" w:rsidRDefault="006835EE" w:rsidP="00385D18">
            <w:pPr>
              <w:widowControl w:val="0"/>
              <w:snapToGrid w:val="0"/>
              <w:jc w:val="right"/>
              <w:rPr>
                <w:rFonts w:eastAsia="DengXian"/>
                <w:sz w:val="24"/>
                <w:szCs w:val="24"/>
              </w:rPr>
            </w:pPr>
          </w:p>
        </w:tc>
      </w:tr>
      <w:tr w:rsidR="006835EE" w:rsidRPr="006F71F1" w14:paraId="3A6EB8AA" w14:textId="77777777" w:rsidTr="00BF4927">
        <w:trPr>
          <w:trHeight w:val="323"/>
          <w:jc w:val="center"/>
        </w:trPr>
        <w:tc>
          <w:tcPr>
            <w:tcW w:w="3420" w:type="dxa"/>
            <w:noWrap/>
            <w:vAlign w:val="center"/>
          </w:tcPr>
          <w:p w14:paraId="0F469B74" w14:textId="77777777" w:rsidR="006835EE" w:rsidRPr="006F71F1" w:rsidRDefault="006835EE" w:rsidP="00385D18">
            <w:pPr>
              <w:widowControl w:val="0"/>
              <w:snapToGrid w:val="0"/>
              <w:rPr>
                <w:rFonts w:eastAsia="DengXian"/>
                <w:color w:val="000000"/>
                <w:sz w:val="24"/>
                <w:szCs w:val="24"/>
              </w:rPr>
            </w:pPr>
            <w:r w:rsidRPr="006F71F1">
              <w:rPr>
                <w:color w:val="000000"/>
                <w:sz w:val="24"/>
                <w:szCs w:val="24"/>
              </w:rPr>
              <w:t>Error management approach</w:t>
            </w:r>
          </w:p>
        </w:tc>
        <w:tc>
          <w:tcPr>
            <w:tcW w:w="1800" w:type="dxa"/>
            <w:noWrap/>
            <w:vAlign w:val="center"/>
          </w:tcPr>
          <w:p w14:paraId="22C66811" w14:textId="0150A817" w:rsidR="006835EE" w:rsidRPr="006F71F1" w:rsidRDefault="006835EE" w:rsidP="00385D18">
            <w:pPr>
              <w:widowControl w:val="0"/>
              <w:snapToGrid w:val="0"/>
              <w:jc w:val="right"/>
              <w:rPr>
                <w:rFonts w:eastAsia="DengXian"/>
                <w:sz w:val="24"/>
                <w:szCs w:val="24"/>
              </w:rPr>
            </w:pPr>
            <w:r w:rsidRPr="006F71F1">
              <w:rPr>
                <w:rFonts w:eastAsia="DengXian"/>
                <w:sz w:val="24"/>
                <w:szCs w:val="24"/>
              </w:rPr>
              <w:t>-.21</w:t>
            </w:r>
            <w:r w:rsidR="00A04218" w:rsidRPr="006F71F1">
              <w:rPr>
                <w:rFonts w:eastAsia="DengXian"/>
                <w:sz w:val="24"/>
                <w:szCs w:val="24"/>
              </w:rPr>
              <w:t>9</w:t>
            </w:r>
            <w:r w:rsidRPr="006F71F1">
              <w:rPr>
                <w:rFonts w:eastAsia="DengXian"/>
                <w:sz w:val="24"/>
                <w:szCs w:val="24"/>
                <w:vertAlign w:val="superscript"/>
              </w:rPr>
              <w:t>**</w:t>
            </w:r>
            <w:r w:rsidRPr="006F71F1">
              <w:rPr>
                <w:rFonts w:eastAsia="DengXian"/>
                <w:sz w:val="24"/>
                <w:szCs w:val="24"/>
              </w:rPr>
              <w:t>(.0</w:t>
            </w:r>
            <w:r w:rsidR="00A04218" w:rsidRPr="006F71F1">
              <w:rPr>
                <w:rFonts w:eastAsia="DengXian"/>
                <w:sz w:val="24"/>
                <w:szCs w:val="24"/>
              </w:rPr>
              <w:t>59</w:t>
            </w:r>
            <w:r w:rsidRPr="006F71F1">
              <w:rPr>
                <w:rFonts w:eastAsia="DengXian"/>
                <w:sz w:val="24"/>
                <w:szCs w:val="24"/>
              </w:rPr>
              <w:t>)</w:t>
            </w:r>
          </w:p>
        </w:tc>
        <w:tc>
          <w:tcPr>
            <w:tcW w:w="1530" w:type="dxa"/>
            <w:vAlign w:val="center"/>
          </w:tcPr>
          <w:p w14:paraId="30930D1F"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-.004</w:t>
            </w:r>
            <w:r w:rsidRPr="006F71F1">
              <w:rPr>
                <w:rFonts w:eastAsia="DengXian"/>
                <w:sz w:val="24"/>
                <w:szCs w:val="24"/>
                <w:vertAlign w:val="superscript"/>
              </w:rPr>
              <w:t>**</w:t>
            </w:r>
            <w:r w:rsidRPr="006F71F1">
              <w:rPr>
                <w:rFonts w:eastAsia="DengXian"/>
                <w:sz w:val="24"/>
                <w:szCs w:val="24"/>
              </w:rPr>
              <w:t>(.001)</w:t>
            </w:r>
          </w:p>
        </w:tc>
        <w:tc>
          <w:tcPr>
            <w:tcW w:w="1890" w:type="dxa"/>
            <w:noWrap/>
            <w:vAlign w:val="center"/>
          </w:tcPr>
          <w:p w14:paraId="146B39E7" w14:textId="3C427BA4" w:rsidR="006835EE" w:rsidRPr="006F71F1" w:rsidRDefault="006835EE" w:rsidP="00385D18">
            <w:pPr>
              <w:widowControl w:val="0"/>
              <w:snapToGrid w:val="0"/>
              <w:jc w:val="right"/>
              <w:rPr>
                <w:rFonts w:eastAsia="DengXian"/>
                <w:sz w:val="24"/>
                <w:szCs w:val="24"/>
              </w:rPr>
            </w:pPr>
            <w:r w:rsidRPr="006F71F1">
              <w:rPr>
                <w:rFonts w:eastAsia="DengXian"/>
                <w:sz w:val="24"/>
                <w:szCs w:val="24"/>
              </w:rPr>
              <w:t>.</w:t>
            </w:r>
            <w:r w:rsidR="00A04218" w:rsidRPr="006F71F1">
              <w:rPr>
                <w:rFonts w:eastAsia="DengXian"/>
                <w:sz w:val="24"/>
                <w:szCs w:val="24"/>
              </w:rPr>
              <w:t>203</w:t>
            </w:r>
            <w:r w:rsidRPr="006F71F1">
              <w:rPr>
                <w:rFonts w:eastAsia="DengXian"/>
                <w:sz w:val="24"/>
                <w:szCs w:val="24"/>
                <w:vertAlign w:val="superscript"/>
              </w:rPr>
              <w:t>**</w:t>
            </w:r>
            <w:r w:rsidRPr="006F71F1">
              <w:rPr>
                <w:rFonts w:eastAsia="DengXian"/>
                <w:sz w:val="24"/>
                <w:szCs w:val="24"/>
              </w:rPr>
              <w:t>(.05</w:t>
            </w:r>
            <w:r w:rsidR="00A04218" w:rsidRPr="006F71F1">
              <w:rPr>
                <w:rFonts w:eastAsia="DengXian"/>
                <w:sz w:val="24"/>
                <w:szCs w:val="24"/>
              </w:rPr>
              <w:t>9</w:t>
            </w:r>
            <w:r w:rsidRPr="006F71F1">
              <w:rPr>
                <w:rFonts w:eastAsia="DengXian"/>
                <w:sz w:val="24"/>
                <w:szCs w:val="24"/>
              </w:rPr>
              <w:t>)</w:t>
            </w:r>
          </w:p>
        </w:tc>
        <w:tc>
          <w:tcPr>
            <w:tcW w:w="1710" w:type="dxa"/>
            <w:noWrap/>
            <w:vAlign w:val="center"/>
          </w:tcPr>
          <w:p w14:paraId="70990C03" w14:textId="4E751D03"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.00</w:t>
            </w:r>
            <w:r w:rsidR="00246803" w:rsidRPr="006F71F1">
              <w:rPr>
                <w:rFonts w:eastAsia="DengXian"/>
                <w:color w:val="000000"/>
                <w:sz w:val="24"/>
                <w:szCs w:val="24"/>
              </w:rPr>
              <w:t>8</w:t>
            </w:r>
            <w:r w:rsidRPr="006F71F1">
              <w:rPr>
                <w:rFonts w:eastAsia="DengXian"/>
                <w:sz w:val="24"/>
                <w:szCs w:val="24"/>
                <w:vertAlign w:val="superscript"/>
              </w:rPr>
              <w:t>**</w:t>
            </w:r>
            <w:r w:rsidRPr="006F71F1">
              <w:rPr>
                <w:rFonts w:eastAsia="DengXian"/>
                <w:color w:val="000000"/>
                <w:sz w:val="24"/>
                <w:szCs w:val="24"/>
              </w:rPr>
              <w:t>(002)</w:t>
            </w:r>
          </w:p>
        </w:tc>
      </w:tr>
      <w:tr w:rsidR="006835EE" w:rsidRPr="006F71F1" w14:paraId="74FA8A92" w14:textId="77777777" w:rsidTr="00BF4927">
        <w:trPr>
          <w:trHeight w:val="308"/>
          <w:jc w:val="center"/>
        </w:trPr>
        <w:tc>
          <w:tcPr>
            <w:tcW w:w="3420" w:type="dxa"/>
            <w:vAlign w:val="center"/>
          </w:tcPr>
          <w:p w14:paraId="44AF290D" w14:textId="1990E6AA" w:rsidR="006835EE" w:rsidRPr="006F71F1" w:rsidRDefault="00505C85" w:rsidP="00385D18">
            <w:pPr>
              <w:widowControl w:val="0"/>
              <w:snapToGrid w:val="0"/>
              <w:rPr>
                <w:rFonts w:eastAsia="DengXian"/>
                <w:sz w:val="24"/>
                <w:szCs w:val="24"/>
              </w:rPr>
            </w:pPr>
            <w:r w:rsidRPr="006F71F1">
              <w:rPr>
                <w:color w:val="000000"/>
                <w:sz w:val="24"/>
                <w:szCs w:val="24"/>
              </w:rPr>
              <w:t>Error prevention</w:t>
            </w:r>
            <w:r w:rsidR="006835EE" w:rsidRPr="006F71F1">
              <w:rPr>
                <w:color w:val="000000"/>
                <w:sz w:val="24"/>
                <w:szCs w:val="24"/>
              </w:rPr>
              <w:t xml:space="preserve"> approach</w:t>
            </w:r>
          </w:p>
        </w:tc>
        <w:tc>
          <w:tcPr>
            <w:tcW w:w="1800" w:type="dxa"/>
            <w:noWrap/>
            <w:vAlign w:val="center"/>
            <w:hideMark/>
          </w:tcPr>
          <w:p w14:paraId="0EC6A2A7" w14:textId="7A6FAD6B"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A04218" w:rsidRPr="006F71F1">
              <w:rPr>
                <w:rFonts w:eastAsia="DengXian"/>
                <w:sz w:val="24"/>
                <w:szCs w:val="24"/>
              </w:rPr>
              <w:t>26</w:t>
            </w:r>
            <w:r w:rsidRPr="006F71F1">
              <w:rPr>
                <w:rFonts w:eastAsia="DengXian"/>
                <w:sz w:val="24"/>
                <w:szCs w:val="24"/>
              </w:rPr>
              <w:t>(.0</w:t>
            </w:r>
            <w:r w:rsidR="00A04218" w:rsidRPr="006F71F1">
              <w:rPr>
                <w:rFonts w:eastAsia="DengXian"/>
                <w:sz w:val="24"/>
                <w:szCs w:val="24"/>
              </w:rPr>
              <w:t>79</w:t>
            </w:r>
            <w:r w:rsidRPr="006F71F1">
              <w:rPr>
                <w:rFonts w:eastAsia="DengXian"/>
                <w:sz w:val="24"/>
                <w:szCs w:val="24"/>
              </w:rPr>
              <w:t>)</w:t>
            </w:r>
          </w:p>
        </w:tc>
        <w:tc>
          <w:tcPr>
            <w:tcW w:w="1530" w:type="dxa"/>
            <w:vAlign w:val="center"/>
          </w:tcPr>
          <w:p w14:paraId="755AACB8" w14:textId="3D2036D8" w:rsidR="006835EE" w:rsidRPr="006F71F1" w:rsidRDefault="006835EE" w:rsidP="00385D18">
            <w:pPr>
              <w:widowControl w:val="0"/>
              <w:snapToGrid w:val="0"/>
              <w:jc w:val="right"/>
              <w:rPr>
                <w:rFonts w:eastAsia="DengXian"/>
                <w:sz w:val="24"/>
                <w:szCs w:val="24"/>
                <w:highlight w:val="yellow"/>
              </w:rPr>
            </w:pPr>
            <w:r w:rsidRPr="006F71F1">
              <w:rPr>
                <w:rFonts w:eastAsia="DengXian"/>
                <w:sz w:val="24"/>
                <w:szCs w:val="24"/>
              </w:rPr>
              <w:t>.00</w:t>
            </w:r>
            <w:r w:rsidR="00A04218" w:rsidRPr="006F71F1">
              <w:rPr>
                <w:rFonts w:eastAsia="DengXian"/>
                <w:sz w:val="24"/>
                <w:szCs w:val="24"/>
              </w:rPr>
              <w:t>3</w:t>
            </w:r>
            <w:r w:rsidR="00A04218" w:rsidRPr="006F71F1">
              <w:rPr>
                <w:rFonts w:eastAsia="DengXian"/>
                <w:color w:val="000000"/>
                <w:sz w:val="24"/>
                <w:szCs w:val="24"/>
                <w:vertAlign w:val="superscript"/>
              </w:rPr>
              <w:t>+</w:t>
            </w:r>
            <w:r w:rsidRPr="006F71F1">
              <w:rPr>
                <w:rFonts w:eastAsia="DengXian"/>
                <w:sz w:val="24"/>
                <w:szCs w:val="24"/>
              </w:rPr>
              <w:t>(.002)</w:t>
            </w:r>
          </w:p>
        </w:tc>
        <w:tc>
          <w:tcPr>
            <w:tcW w:w="1890" w:type="dxa"/>
            <w:noWrap/>
            <w:vAlign w:val="center"/>
            <w:hideMark/>
          </w:tcPr>
          <w:p w14:paraId="32A0F6B2" w14:textId="429744E6" w:rsidR="006835EE" w:rsidRPr="006F71F1" w:rsidRDefault="006835EE" w:rsidP="00385D18">
            <w:pPr>
              <w:widowControl w:val="0"/>
              <w:snapToGrid w:val="0"/>
              <w:jc w:val="right"/>
              <w:rPr>
                <w:rFonts w:eastAsia="DengXian"/>
                <w:sz w:val="24"/>
                <w:szCs w:val="24"/>
              </w:rPr>
            </w:pPr>
            <w:r w:rsidRPr="006F71F1">
              <w:rPr>
                <w:rFonts w:eastAsia="DengXian"/>
                <w:sz w:val="24"/>
                <w:szCs w:val="24"/>
              </w:rPr>
              <w:t>.</w:t>
            </w:r>
            <w:r w:rsidR="00A04218" w:rsidRPr="006F71F1">
              <w:rPr>
                <w:rFonts w:eastAsia="DengXian"/>
                <w:sz w:val="24"/>
                <w:szCs w:val="24"/>
              </w:rPr>
              <w:t>040</w:t>
            </w:r>
            <w:r w:rsidRPr="006F71F1" w:rsidDel="00A84DCF">
              <w:rPr>
                <w:rFonts w:eastAsia="DengXian"/>
                <w:sz w:val="24"/>
                <w:szCs w:val="24"/>
                <w:vertAlign w:val="superscript"/>
              </w:rPr>
              <w:t xml:space="preserve"> </w:t>
            </w:r>
            <w:r w:rsidRPr="006F71F1">
              <w:rPr>
                <w:rFonts w:eastAsia="DengXian"/>
                <w:sz w:val="24"/>
                <w:szCs w:val="24"/>
              </w:rPr>
              <w:t>(.0</w:t>
            </w:r>
            <w:r w:rsidR="00A04218" w:rsidRPr="006F71F1">
              <w:rPr>
                <w:rFonts w:eastAsia="DengXian"/>
                <w:sz w:val="24"/>
                <w:szCs w:val="24"/>
              </w:rPr>
              <w:t>78</w:t>
            </w:r>
            <w:r w:rsidRPr="006F71F1">
              <w:rPr>
                <w:rFonts w:eastAsia="DengXian"/>
                <w:sz w:val="24"/>
                <w:szCs w:val="24"/>
              </w:rPr>
              <w:t>)</w:t>
            </w:r>
          </w:p>
        </w:tc>
        <w:tc>
          <w:tcPr>
            <w:tcW w:w="1710" w:type="dxa"/>
            <w:noWrap/>
            <w:vAlign w:val="center"/>
          </w:tcPr>
          <w:p w14:paraId="6424DB36" w14:textId="77777777"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.007</w:t>
            </w:r>
            <w:r w:rsidRPr="006F71F1">
              <w:rPr>
                <w:rFonts w:eastAsia="DengXian"/>
                <w:sz w:val="24"/>
                <w:szCs w:val="24"/>
                <w:vertAlign w:val="superscript"/>
              </w:rPr>
              <w:t>*</w:t>
            </w:r>
            <w:r w:rsidRPr="006F71F1">
              <w:rPr>
                <w:rFonts w:eastAsia="DengXian"/>
                <w:color w:val="000000"/>
                <w:sz w:val="24"/>
                <w:szCs w:val="24"/>
              </w:rPr>
              <w:t>(.003)</w:t>
            </w:r>
          </w:p>
        </w:tc>
      </w:tr>
      <w:tr w:rsidR="00A04218" w:rsidRPr="006F71F1" w14:paraId="0391AF6C" w14:textId="77777777" w:rsidTr="00BF4927">
        <w:trPr>
          <w:trHeight w:val="308"/>
          <w:jc w:val="center"/>
        </w:trPr>
        <w:tc>
          <w:tcPr>
            <w:tcW w:w="3420" w:type="dxa"/>
            <w:vAlign w:val="center"/>
          </w:tcPr>
          <w:p w14:paraId="4AA2E8B7" w14:textId="77777777" w:rsidR="00A04218" w:rsidRPr="006F71F1" w:rsidRDefault="00A04218" w:rsidP="00385D18">
            <w:pPr>
              <w:widowControl w:val="0"/>
              <w:snapToGrid w:val="0"/>
              <w:rPr>
                <w:rFonts w:eastAsia="DengXian"/>
                <w:sz w:val="24"/>
                <w:szCs w:val="24"/>
              </w:rPr>
            </w:pPr>
            <w:r w:rsidRPr="006F71F1">
              <w:rPr>
                <w:rFonts w:eastAsia="DengXian"/>
                <w:sz w:val="24"/>
                <w:szCs w:val="24"/>
              </w:rPr>
              <w:t xml:space="preserve">Initial level of error making </w:t>
            </w:r>
          </w:p>
          <w:p w14:paraId="66C6A10D" w14:textId="77777777" w:rsidR="00A04218" w:rsidRPr="006F71F1" w:rsidRDefault="00A04218" w:rsidP="00385D18">
            <w:pPr>
              <w:widowControl w:val="0"/>
              <w:snapToGrid w:val="0"/>
              <w:rPr>
                <w:color w:val="000000"/>
                <w:sz w:val="24"/>
                <w:szCs w:val="24"/>
              </w:rPr>
            </w:pPr>
            <w:r w:rsidRPr="006F71F1">
              <w:rPr>
                <w:rFonts w:eastAsia="DengXian"/>
                <w:sz w:val="24"/>
                <w:szCs w:val="24"/>
              </w:rPr>
              <w:t>(Time 1)</w:t>
            </w:r>
          </w:p>
        </w:tc>
        <w:tc>
          <w:tcPr>
            <w:tcW w:w="1800" w:type="dxa"/>
            <w:noWrap/>
            <w:vAlign w:val="center"/>
          </w:tcPr>
          <w:p w14:paraId="6D1D5121" w14:textId="77777777" w:rsidR="00A04218" w:rsidRPr="006F71F1" w:rsidRDefault="00A04218" w:rsidP="00385D18">
            <w:pPr>
              <w:widowControl w:val="0"/>
              <w:snapToGrid w:val="0"/>
              <w:jc w:val="right"/>
              <w:rPr>
                <w:rFonts w:eastAsia="DengXian"/>
                <w:sz w:val="24"/>
                <w:szCs w:val="24"/>
              </w:rPr>
            </w:pPr>
          </w:p>
        </w:tc>
        <w:tc>
          <w:tcPr>
            <w:tcW w:w="1530" w:type="dxa"/>
            <w:vAlign w:val="center"/>
          </w:tcPr>
          <w:p w14:paraId="18BE3DED" w14:textId="77777777" w:rsidR="00A04218" w:rsidRPr="006F71F1" w:rsidRDefault="00A04218" w:rsidP="00385D18">
            <w:pPr>
              <w:widowControl w:val="0"/>
              <w:snapToGrid w:val="0"/>
              <w:jc w:val="right"/>
              <w:rPr>
                <w:rFonts w:eastAsia="DengXian"/>
                <w:sz w:val="24"/>
                <w:szCs w:val="24"/>
              </w:rPr>
            </w:pPr>
          </w:p>
        </w:tc>
        <w:tc>
          <w:tcPr>
            <w:tcW w:w="1890" w:type="dxa"/>
            <w:noWrap/>
            <w:vAlign w:val="center"/>
          </w:tcPr>
          <w:p w14:paraId="555A65F8" w14:textId="7420BCFF" w:rsidR="00A04218" w:rsidRPr="006F71F1" w:rsidRDefault="00A04218" w:rsidP="00385D18">
            <w:pPr>
              <w:widowControl w:val="0"/>
              <w:snapToGrid w:val="0"/>
              <w:jc w:val="right"/>
              <w:rPr>
                <w:rFonts w:eastAsia="DengXian"/>
                <w:sz w:val="24"/>
                <w:szCs w:val="24"/>
              </w:rPr>
            </w:pPr>
            <w:r w:rsidRPr="006F71F1">
              <w:rPr>
                <w:rFonts w:eastAsia="DengXian"/>
                <w:sz w:val="24"/>
                <w:szCs w:val="24"/>
              </w:rPr>
              <w:t>.116</w:t>
            </w:r>
            <w:r w:rsidRPr="006F71F1" w:rsidDel="00A84DCF">
              <w:rPr>
                <w:rFonts w:eastAsia="DengXian"/>
                <w:sz w:val="24"/>
                <w:szCs w:val="24"/>
                <w:vertAlign w:val="superscript"/>
              </w:rPr>
              <w:t xml:space="preserve"> </w:t>
            </w:r>
            <w:r w:rsidRPr="006F71F1">
              <w:rPr>
                <w:rFonts w:eastAsia="DengXian"/>
                <w:sz w:val="24"/>
                <w:szCs w:val="24"/>
              </w:rPr>
              <w:t>(.097)</w:t>
            </w:r>
          </w:p>
        </w:tc>
        <w:tc>
          <w:tcPr>
            <w:tcW w:w="1710" w:type="dxa"/>
            <w:noWrap/>
            <w:vAlign w:val="center"/>
          </w:tcPr>
          <w:p w14:paraId="0806AFC4" w14:textId="1D9846E4" w:rsidR="00A04218" w:rsidRPr="006F71F1" w:rsidRDefault="00A04218" w:rsidP="00385D18">
            <w:pPr>
              <w:widowControl w:val="0"/>
              <w:snapToGrid w:val="0"/>
              <w:jc w:val="right"/>
              <w:rPr>
                <w:rFonts w:eastAsia="DengXian"/>
                <w:sz w:val="24"/>
                <w:szCs w:val="24"/>
              </w:rPr>
            </w:pPr>
            <w:r w:rsidRPr="006F71F1">
              <w:rPr>
                <w:rFonts w:eastAsia="DengXian"/>
                <w:color w:val="000000"/>
                <w:sz w:val="24"/>
                <w:szCs w:val="24"/>
              </w:rPr>
              <w:t>-.00</w:t>
            </w:r>
            <w:r w:rsidR="00246803" w:rsidRPr="006F71F1">
              <w:rPr>
                <w:rFonts w:eastAsia="DengXian"/>
                <w:color w:val="000000"/>
                <w:sz w:val="24"/>
                <w:szCs w:val="24"/>
              </w:rPr>
              <w:t>1</w:t>
            </w:r>
            <w:r w:rsidRPr="006F71F1">
              <w:rPr>
                <w:rFonts w:eastAsia="DengXian"/>
                <w:color w:val="000000"/>
                <w:sz w:val="24"/>
                <w:szCs w:val="24"/>
              </w:rPr>
              <w:t>(.003)</w:t>
            </w:r>
          </w:p>
        </w:tc>
      </w:tr>
      <w:tr w:rsidR="006835EE" w:rsidRPr="006F71F1" w14:paraId="17992A52" w14:textId="77777777" w:rsidTr="00BF4927">
        <w:trPr>
          <w:trHeight w:val="308"/>
          <w:jc w:val="center"/>
        </w:trPr>
        <w:tc>
          <w:tcPr>
            <w:tcW w:w="3420" w:type="dxa"/>
            <w:vAlign w:val="center"/>
          </w:tcPr>
          <w:p w14:paraId="07038513" w14:textId="77777777" w:rsidR="006835EE" w:rsidRPr="006F71F1" w:rsidDel="00123298" w:rsidRDefault="006835EE" w:rsidP="00385D18">
            <w:pPr>
              <w:widowControl w:val="0"/>
              <w:snapToGrid w:val="0"/>
              <w:rPr>
                <w:rFonts w:eastAsia="DengXian"/>
                <w:sz w:val="24"/>
                <w:szCs w:val="24"/>
              </w:rPr>
            </w:pPr>
            <w:r w:rsidRPr="006F71F1">
              <w:rPr>
                <w:rFonts w:eastAsia="DengXian"/>
                <w:sz w:val="24"/>
                <w:szCs w:val="24"/>
              </w:rPr>
              <w:t>Change trajectory of error making (Time 1-3)</w:t>
            </w:r>
          </w:p>
        </w:tc>
        <w:tc>
          <w:tcPr>
            <w:tcW w:w="1800" w:type="dxa"/>
            <w:noWrap/>
            <w:vAlign w:val="center"/>
          </w:tcPr>
          <w:p w14:paraId="2D14DE47" w14:textId="77777777" w:rsidR="006835EE" w:rsidRPr="006F71F1" w:rsidRDefault="006835EE" w:rsidP="00385D18">
            <w:pPr>
              <w:widowControl w:val="0"/>
              <w:snapToGrid w:val="0"/>
              <w:jc w:val="right"/>
              <w:rPr>
                <w:rFonts w:eastAsia="DengXian"/>
                <w:sz w:val="24"/>
                <w:szCs w:val="24"/>
              </w:rPr>
            </w:pPr>
          </w:p>
        </w:tc>
        <w:tc>
          <w:tcPr>
            <w:tcW w:w="1530" w:type="dxa"/>
            <w:vAlign w:val="center"/>
          </w:tcPr>
          <w:p w14:paraId="14A0225C" w14:textId="77777777" w:rsidR="006835EE" w:rsidRPr="006F71F1" w:rsidRDefault="006835EE" w:rsidP="00385D18">
            <w:pPr>
              <w:widowControl w:val="0"/>
              <w:snapToGrid w:val="0"/>
              <w:jc w:val="right"/>
              <w:rPr>
                <w:rFonts w:eastAsia="DengXian"/>
                <w:sz w:val="24"/>
                <w:szCs w:val="24"/>
              </w:rPr>
            </w:pPr>
          </w:p>
        </w:tc>
        <w:tc>
          <w:tcPr>
            <w:tcW w:w="1890" w:type="dxa"/>
            <w:noWrap/>
            <w:vAlign w:val="center"/>
          </w:tcPr>
          <w:p w14:paraId="5E52F1B8" w14:textId="49966B98"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A04218" w:rsidRPr="006F71F1">
              <w:rPr>
                <w:rFonts w:eastAsia="DengXian"/>
                <w:sz w:val="24"/>
                <w:szCs w:val="24"/>
              </w:rPr>
              <w:t>5</w:t>
            </w:r>
            <w:r w:rsidRPr="006F71F1">
              <w:rPr>
                <w:rFonts w:eastAsia="DengXian"/>
                <w:sz w:val="24"/>
                <w:szCs w:val="24"/>
              </w:rPr>
              <w:t>.</w:t>
            </w:r>
            <w:r w:rsidR="00A04218" w:rsidRPr="006F71F1">
              <w:rPr>
                <w:rFonts w:eastAsia="DengXian"/>
                <w:sz w:val="24"/>
                <w:szCs w:val="24"/>
              </w:rPr>
              <w:t>639</w:t>
            </w:r>
            <w:r w:rsidRPr="006F71F1">
              <w:rPr>
                <w:rFonts w:eastAsia="DengXian"/>
                <w:sz w:val="24"/>
                <w:szCs w:val="24"/>
                <w:vertAlign w:val="superscript"/>
              </w:rPr>
              <w:t>**</w:t>
            </w:r>
            <w:r w:rsidRPr="006F71F1">
              <w:rPr>
                <w:rFonts w:eastAsia="DengXian"/>
                <w:sz w:val="24"/>
                <w:szCs w:val="24"/>
              </w:rPr>
              <w:t>(4.3</w:t>
            </w:r>
            <w:r w:rsidR="00A04218" w:rsidRPr="006F71F1">
              <w:rPr>
                <w:rFonts w:eastAsia="DengXian"/>
                <w:sz w:val="24"/>
                <w:szCs w:val="24"/>
              </w:rPr>
              <w:t>97</w:t>
            </w:r>
            <w:r w:rsidRPr="006F71F1">
              <w:rPr>
                <w:rFonts w:eastAsia="DengXian"/>
                <w:sz w:val="24"/>
                <w:szCs w:val="24"/>
              </w:rPr>
              <w:t>)</w:t>
            </w:r>
          </w:p>
        </w:tc>
        <w:tc>
          <w:tcPr>
            <w:tcW w:w="1710" w:type="dxa"/>
            <w:noWrap/>
            <w:vAlign w:val="center"/>
          </w:tcPr>
          <w:p w14:paraId="2F1018EE" w14:textId="72421E64"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w:t>
            </w:r>
            <w:r w:rsidR="00246803" w:rsidRPr="006F71F1">
              <w:rPr>
                <w:rFonts w:eastAsia="DengXian"/>
                <w:color w:val="000000"/>
                <w:sz w:val="24"/>
                <w:szCs w:val="24"/>
              </w:rPr>
              <w:t>556</w:t>
            </w:r>
            <w:r w:rsidRPr="006F71F1">
              <w:rPr>
                <w:rFonts w:eastAsia="DengXian"/>
                <w:sz w:val="24"/>
                <w:szCs w:val="24"/>
                <w:vertAlign w:val="superscript"/>
              </w:rPr>
              <w:t>**</w:t>
            </w:r>
            <w:r w:rsidRPr="006F71F1">
              <w:rPr>
                <w:rFonts w:eastAsia="DengXian"/>
                <w:color w:val="000000"/>
                <w:sz w:val="24"/>
                <w:szCs w:val="24"/>
              </w:rPr>
              <w:t>(.156)</w:t>
            </w:r>
          </w:p>
        </w:tc>
      </w:tr>
      <w:tr w:rsidR="006835EE" w:rsidRPr="006F71F1" w14:paraId="475556B2" w14:textId="77777777" w:rsidTr="00BF4927">
        <w:trPr>
          <w:trHeight w:val="308"/>
          <w:jc w:val="center"/>
        </w:trPr>
        <w:tc>
          <w:tcPr>
            <w:tcW w:w="3420" w:type="dxa"/>
            <w:vAlign w:val="center"/>
          </w:tcPr>
          <w:p w14:paraId="69F946AE" w14:textId="77777777" w:rsidR="006835EE" w:rsidRPr="006F71F1" w:rsidRDefault="006835EE" w:rsidP="00385D18">
            <w:pPr>
              <w:widowControl w:val="0"/>
              <w:snapToGrid w:val="0"/>
              <w:rPr>
                <w:rFonts w:eastAsia="DengXian"/>
                <w:sz w:val="24"/>
                <w:szCs w:val="24"/>
              </w:rPr>
            </w:pPr>
          </w:p>
        </w:tc>
        <w:tc>
          <w:tcPr>
            <w:tcW w:w="1800" w:type="dxa"/>
            <w:noWrap/>
            <w:vAlign w:val="center"/>
          </w:tcPr>
          <w:p w14:paraId="1B197893" w14:textId="77777777" w:rsidR="006835EE" w:rsidRPr="006F71F1" w:rsidRDefault="006835EE" w:rsidP="00385D18">
            <w:pPr>
              <w:widowControl w:val="0"/>
              <w:snapToGrid w:val="0"/>
              <w:jc w:val="right"/>
              <w:rPr>
                <w:rFonts w:eastAsia="DengXian"/>
                <w:sz w:val="24"/>
                <w:szCs w:val="24"/>
              </w:rPr>
            </w:pPr>
          </w:p>
        </w:tc>
        <w:tc>
          <w:tcPr>
            <w:tcW w:w="1530" w:type="dxa"/>
            <w:vAlign w:val="center"/>
          </w:tcPr>
          <w:p w14:paraId="3B336071" w14:textId="77777777" w:rsidR="006835EE" w:rsidRPr="006F71F1" w:rsidRDefault="006835EE" w:rsidP="00385D18">
            <w:pPr>
              <w:widowControl w:val="0"/>
              <w:snapToGrid w:val="0"/>
              <w:jc w:val="right"/>
              <w:rPr>
                <w:rFonts w:eastAsia="DengXian"/>
                <w:sz w:val="24"/>
                <w:szCs w:val="24"/>
              </w:rPr>
            </w:pPr>
          </w:p>
        </w:tc>
        <w:tc>
          <w:tcPr>
            <w:tcW w:w="1890" w:type="dxa"/>
            <w:noWrap/>
            <w:vAlign w:val="center"/>
          </w:tcPr>
          <w:p w14:paraId="3D079C01" w14:textId="77777777" w:rsidR="006835EE" w:rsidRPr="006F71F1" w:rsidRDefault="006835EE" w:rsidP="00385D18">
            <w:pPr>
              <w:widowControl w:val="0"/>
              <w:snapToGrid w:val="0"/>
              <w:jc w:val="right"/>
              <w:rPr>
                <w:rFonts w:eastAsia="DengXian"/>
                <w:sz w:val="24"/>
                <w:szCs w:val="24"/>
              </w:rPr>
            </w:pPr>
          </w:p>
        </w:tc>
        <w:tc>
          <w:tcPr>
            <w:tcW w:w="1710" w:type="dxa"/>
            <w:noWrap/>
            <w:vAlign w:val="center"/>
          </w:tcPr>
          <w:p w14:paraId="67F89ABE" w14:textId="77777777" w:rsidR="006835EE" w:rsidRPr="006F71F1" w:rsidRDefault="006835EE" w:rsidP="00385D18">
            <w:pPr>
              <w:widowControl w:val="0"/>
              <w:snapToGrid w:val="0"/>
              <w:jc w:val="right"/>
              <w:rPr>
                <w:rFonts w:eastAsia="DengXian"/>
                <w:sz w:val="24"/>
                <w:szCs w:val="24"/>
              </w:rPr>
            </w:pPr>
          </w:p>
        </w:tc>
      </w:tr>
      <w:tr w:rsidR="006835EE" w:rsidRPr="006F71F1" w14:paraId="3EA812E9" w14:textId="77777777" w:rsidTr="00BF4927">
        <w:trPr>
          <w:trHeight w:val="308"/>
          <w:jc w:val="center"/>
        </w:trPr>
        <w:tc>
          <w:tcPr>
            <w:tcW w:w="3420" w:type="dxa"/>
            <w:vAlign w:val="center"/>
          </w:tcPr>
          <w:p w14:paraId="2FEBC52E" w14:textId="77777777" w:rsidR="006835EE" w:rsidRPr="006F71F1" w:rsidRDefault="006835EE" w:rsidP="00385D18">
            <w:pPr>
              <w:widowControl w:val="0"/>
              <w:snapToGrid w:val="0"/>
              <w:rPr>
                <w:rFonts w:eastAsia="DengXian"/>
                <w:i/>
                <w:sz w:val="24"/>
                <w:szCs w:val="24"/>
              </w:rPr>
            </w:pPr>
            <w:r w:rsidRPr="006F71F1">
              <w:rPr>
                <w:rFonts w:eastAsia="DengXian"/>
                <w:i/>
                <w:sz w:val="24"/>
                <w:szCs w:val="24"/>
              </w:rPr>
              <w:t>R</w:t>
            </w:r>
            <w:r w:rsidRPr="006F71F1">
              <w:rPr>
                <w:rFonts w:eastAsia="DengXian"/>
                <w:i/>
                <w:sz w:val="24"/>
                <w:szCs w:val="24"/>
                <w:vertAlign w:val="superscript"/>
              </w:rPr>
              <w:t>2</w:t>
            </w:r>
          </w:p>
        </w:tc>
        <w:tc>
          <w:tcPr>
            <w:tcW w:w="1800" w:type="dxa"/>
            <w:noWrap/>
            <w:vAlign w:val="center"/>
          </w:tcPr>
          <w:p w14:paraId="02F83960" w14:textId="24DEC761"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A04218" w:rsidRPr="006F71F1">
              <w:rPr>
                <w:rFonts w:eastAsia="DengXian"/>
                <w:sz w:val="24"/>
                <w:szCs w:val="24"/>
              </w:rPr>
              <w:t>54</w:t>
            </w:r>
            <w:r w:rsidRPr="006F71F1">
              <w:rPr>
                <w:rFonts w:eastAsia="DengXian"/>
                <w:sz w:val="24"/>
                <w:szCs w:val="24"/>
                <w:vertAlign w:val="superscript"/>
              </w:rPr>
              <w:t>**</w:t>
            </w:r>
          </w:p>
        </w:tc>
        <w:tc>
          <w:tcPr>
            <w:tcW w:w="1530" w:type="dxa"/>
            <w:vAlign w:val="center"/>
          </w:tcPr>
          <w:p w14:paraId="07BDCC2E" w14:textId="6AE501EF"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A04218" w:rsidRPr="006F71F1">
              <w:rPr>
                <w:rFonts w:eastAsia="DengXian"/>
                <w:sz w:val="24"/>
                <w:szCs w:val="24"/>
              </w:rPr>
              <w:t>57</w:t>
            </w:r>
            <w:r w:rsidRPr="006F71F1">
              <w:rPr>
                <w:rFonts w:eastAsia="DengXian"/>
                <w:sz w:val="24"/>
                <w:szCs w:val="24"/>
                <w:vertAlign w:val="superscript"/>
              </w:rPr>
              <w:t>**</w:t>
            </w:r>
          </w:p>
        </w:tc>
        <w:tc>
          <w:tcPr>
            <w:tcW w:w="1890" w:type="dxa"/>
            <w:noWrap/>
            <w:vAlign w:val="center"/>
          </w:tcPr>
          <w:p w14:paraId="174EABF3" w14:textId="21071A6A" w:rsidR="006835EE" w:rsidRPr="006F71F1" w:rsidRDefault="006835EE" w:rsidP="00385D18">
            <w:pPr>
              <w:widowControl w:val="0"/>
              <w:snapToGrid w:val="0"/>
              <w:jc w:val="right"/>
              <w:rPr>
                <w:rFonts w:eastAsia="DengXian"/>
                <w:sz w:val="24"/>
                <w:szCs w:val="24"/>
              </w:rPr>
            </w:pPr>
            <w:r w:rsidRPr="006F71F1">
              <w:rPr>
                <w:rFonts w:eastAsia="DengXian"/>
                <w:sz w:val="24"/>
                <w:szCs w:val="24"/>
              </w:rPr>
              <w:t>.</w:t>
            </w:r>
            <w:r w:rsidR="005E4A9E" w:rsidRPr="006F71F1">
              <w:rPr>
                <w:rFonts w:eastAsia="DengXian"/>
                <w:sz w:val="24"/>
                <w:szCs w:val="24"/>
              </w:rPr>
              <w:t>129</w:t>
            </w:r>
            <w:r w:rsidRPr="006F71F1">
              <w:rPr>
                <w:rFonts w:eastAsia="DengXian"/>
                <w:sz w:val="24"/>
                <w:szCs w:val="24"/>
                <w:vertAlign w:val="superscript"/>
              </w:rPr>
              <w:t>**</w:t>
            </w:r>
          </w:p>
        </w:tc>
        <w:tc>
          <w:tcPr>
            <w:tcW w:w="1710" w:type="dxa"/>
            <w:noWrap/>
            <w:vAlign w:val="center"/>
          </w:tcPr>
          <w:p w14:paraId="40274C54" w14:textId="744E9352"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.2</w:t>
            </w:r>
            <w:r w:rsidR="00246803" w:rsidRPr="006F71F1">
              <w:rPr>
                <w:rFonts w:eastAsia="DengXian"/>
                <w:color w:val="000000"/>
                <w:sz w:val="24"/>
                <w:szCs w:val="24"/>
              </w:rPr>
              <w:t>08</w:t>
            </w:r>
            <w:r w:rsidRPr="006F71F1">
              <w:rPr>
                <w:rFonts w:eastAsia="DengXian"/>
                <w:color w:val="000000"/>
                <w:sz w:val="24"/>
                <w:szCs w:val="24"/>
                <w:vertAlign w:val="superscript"/>
              </w:rPr>
              <w:t>**</w:t>
            </w:r>
          </w:p>
        </w:tc>
      </w:tr>
      <w:tr w:rsidR="006835EE" w:rsidRPr="006F71F1" w14:paraId="7957FC19" w14:textId="77777777" w:rsidTr="00BF4927">
        <w:trPr>
          <w:trHeight w:val="308"/>
          <w:jc w:val="center"/>
        </w:trPr>
        <w:tc>
          <w:tcPr>
            <w:tcW w:w="3420" w:type="dxa"/>
            <w:tcBorders>
              <w:bottom w:val="single" w:sz="4" w:space="0" w:color="auto"/>
            </w:tcBorders>
            <w:vAlign w:val="center"/>
          </w:tcPr>
          <w:p w14:paraId="50EA5574" w14:textId="77777777" w:rsidR="006835EE" w:rsidRPr="006F71F1" w:rsidRDefault="006835EE" w:rsidP="00385D18">
            <w:pPr>
              <w:widowControl w:val="0"/>
              <w:snapToGrid w:val="0"/>
              <w:rPr>
                <w:rFonts w:eastAsia="DengXian"/>
                <w:i/>
                <w:sz w:val="24"/>
                <w:szCs w:val="24"/>
              </w:rPr>
            </w:pPr>
            <w:r w:rsidRPr="006F71F1">
              <w:rPr>
                <w:rFonts w:eastAsia="DengXian"/>
                <w:i/>
                <w:sz w:val="24"/>
                <w:szCs w:val="24"/>
              </w:rPr>
              <w:t>N</w:t>
            </w:r>
          </w:p>
        </w:tc>
        <w:tc>
          <w:tcPr>
            <w:tcW w:w="1800" w:type="dxa"/>
            <w:tcBorders>
              <w:bottom w:val="single" w:sz="4" w:space="0" w:color="auto"/>
            </w:tcBorders>
            <w:noWrap/>
            <w:vAlign w:val="center"/>
          </w:tcPr>
          <w:p w14:paraId="48DD10B1"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vAlign w:val="center"/>
          </w:tcPr>
          <w:p w14:paraId="63D63010"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890" w:type="dxa"/>
            <w:tcBorders>
              <w:bottom w:val="single" w:sz="4" w:space="0" w:color="auto"/>
            </w:tcBorders>
            <w:noWrap/>
            <w:vAlign w:val="center"/>
          </w:tcPr>
          <w:p w14:paraId="2AFEC6E2"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710" w:type="dxa"/>
            <w:tcBorders>
              <w:bottom w:val="single" w:sz="4" w:space="0" w:color="auto"/>
            </w:tcBorders>
            <w:noWrap/>
            <w:vAlign w:val="center"/>
          </w:tcPr>
          <w:p w14:paraId="0B208341" w14:textId="77777777" w:rsidR="006835EE" w:rsidRPr="006F71F1" w:rsidRDefault="006835EE" w:rsidP="00385D18">
            <w:pPr>
              <w:widowControl w:val="0"/>
              <w:snapToGrid w:val="0"/>
              <w:jc w:val="right"/>
              <w:rPr>
                <w:rFonts w:eastAsia="DengXian"/>
                <w:color w:val="000000"/>
                <w:sz w:val="24"/>
                <w:szCs w:val="24"/>
              </w:rPr>
            </w:pPr>
            <w:r w:rsidRPr="006F71F1">
              <w:rPr>
                <w:rFonts w:eastAsia="DengXian"/>
                <w:color w:val="000000"/>
                <w:sz w:val="24"/>
                <w:szCs w:val="24"/>
              </w:rPr>
              <w:t>246</w:t>
            </w:r>
          </w:p>
        </w:tc>
      </w:tr>
    </w:tbl>
    <w:p w14:paraId="3F6F40B8" w14:textId="77777777" w:rsidR="006835EE" w:rsidRPr="006F71F1" w:rsidRDefault="006835EE" w:rsidP="00385D18">
      <w:pPr>
        <w:widowControl w:val="0"/>
        <w:autoSpaceDE w:val="0"/>
        <w:autoSpaceDN w:val="0"/>
        <w:adjustRightInd w:val="0"/>
        <w:snapToGrid w:val="0"/>
        <w:ind w:right="60"/>
        <w:rPr>
          <w:rFonts w:eastAsia="DengXian"/>
          <w:color w:val="000000"/>
          <w:kern w:val="2"/>
          <w:sz w:val="20"/>
          <w:szCs w:val="20"/>
        </w:rPr>
      </w:pPr>
      <w:r w:rsidRPr="006F71F1">
        <w:rPr>
          <w:rFonts w:eastAsia="DengXian"/>
          <w:bCs/>
          <w:i/>
          <w:color w:val="000000"/>
          <w:kern w:val="2"/>
          <w:sz w:val="20"/>
          <w:szCs w:val="20"/>
        </w:rPr>
        <w:t>Note</w:t>
      </w:r>
      <w:r w:rsidRPr="006F71F1">
        <w:rPr>
          <w:rFonts w:eastAsia="DengXian"/>
          <w:bCs/>
          <w:color w:val="000000"/>
          <w:kern w:val="2"/>
          <w:sz w:val="20"/>
          <w:szCs w:val="20"/>
        </w:rPr>
        <w:t xml:space="preserve">.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 xml:space="preserve">&lt; .05,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&lt; .01.</w:t>
      </w:r>
    </w:p>
    <w:p w14:paraId="2A12B394" w14:textId="77777777" w:rsidR="006835EE" w:rsidRPr="006F71F1" w:rsidRDefault="006835EE" w:rsidP="00385D18">
      <w:pPr>
        <w:widowControl w:val="0"/>
        <w:autoSpaceDE w:val="0"/>
        <w:autoSpaceDN w:val="0"/>
        <w:adjustRightInd w:val="0"/>
        <w:snapToGrid w:val="0"/>
        <w:ind w:right="60"/>
        <w:rPr>
          <w:rFonts w:eastAsia="DengXian"/>
          <w:bCs/>
          <w:color w:val="000000"/>
          <w:kern w:val="2"/>
        </w:rPr>
      </w:pPr>
    </w:p>
    <w:p w14:paraId="2A7FFB5A" w14:textId="77777777" w:rsidR="006835EE" w:rsidRPr="006F71F1" w:rsidRDefault="006835EE" w:rsidP="00385D18">
      <w:pPr>
        <w:widowControl w:val="0"/>
        <w:autoSpaceDE w:val="0"/>
        <w:autoSpaceDN w:val="0"/>
        <w:adjustRightInd w:val="0"/>
        <w:snapToGrid w:val="0"/>
        <w:ind w:right="60"/>
        <w:rPr>
          <w:rFonts w:eastAsia="DengXian"/>
          <w:bCs/>
          <w:color w:val="000000"/>
          <w:kern w:val="2"/>
        </w:rPr>
      </w:pPr>
    </w:p>
    <w:p w14:paraId="0ADA6339" w14:textId="77777777" w:rsidR="006835EE" w:rsidRPr="006F71F1" w:rsidRDefault="006835EE" w:rsidP="00385D18">
      <w:pPr>
        <w:widowControl w:val="0"/>
        <w:autoSpaceDE w:val="0"/>
        <w:autoSpaceDN w:val="0"/>
        <w:adjustRightInd w:val="0"/>
        <w:snapToGrid w:val="0"/>
        <w:ind w:right="60"/>
        <w:rPr>
          <w:rFonts w:eastAsia="DengXian"/>
          <w:bCs/>
          <w:color w:val="000000"/>
          <w:kern w:val="2"/>
        </w:rPr>
      </w:pPr>
      <w:r w:rsidRPr="006F71F1">
        <w:rPr>
          <w:rFonts w:eastAsia="DengXian"/>
          <w:bCs/>
          <w:color w:val="000000"/>
          <w:kern w:val="2"/>
        </w:rPr>
        <w:br w:type="page"/>
      </w:r>
    </w:p>
    <w:p w14:paraId="771D25AB" w14:textId="77777777" w:rsidR="006835EE" w:rsidRPr="006F71F1" w:rsidRDefault="006835EE" w:rsidP="00385D18">
      <w:pPr>
        <w:widowControl w:val="0"/>
        <w:autoSpaceDE w:val="0"/>
        <w:autoSpaceDN w:val="0"/>
        <w:adjustRightInd w:val="0"/>
        <w:snapToGrid w:val="0"/>
        <w:ind w:right="60"/>
        <w:rPr>
          <w:rFonts w:eastAsia="DengXian"/>
          <w:bCs/>
          <w:color w:val="000000"/>
          <w:kern w:val="2"/>
        </w:rPr>
      </w:pPr>
    </w:p>
    <w:p w14:paraId="5A28627C" w14:textId="4046C160" w:rsidR="006835EE" w:rsidRPr="00755B1B" w:rsidRDefault="003D1187" w:rsidP="00755B1B">
      <w:pPr>
        <w:widowControl w:val="0"/>
        <w:autoSpaceDE w:val="0"/>
        <w:autoSpaceDN w:val="0"/>
        <w:adjustRightInd w:val="0"/>
        <w:snapToGrid w:val="0"/>
        <w:spacing w:line="480" w:lineRule="auto"/>
        <w:ind w:right="60"/>
        <w:rPr>
          <w:rFonts w:eastAsia="DengXian"/>
          <w:b/>
          <w:bCs/>
          <w:color w:val="000000"/>
          <w:kern w:val="2"/>
        </w:rPr>
      </w:pPr>
      <w:r w:rsidRPr="00755B1B">
        <w:rPr>
          <w:rFonts w:eastAsia="DengXian"/>
          <w:b/>
          <w:bCs/>
          <w:color w:val="000000"/>
          <w:kern w:val="2"/>
        </w:rPr>
        <w:t>Table Appendix_A2.</w:t>
      </w:r>
      <w:r w:rsidR="00755B1B" w:rsidRPr="00755B1B">
        <w:rPr>
          <w:rFonts w:eastAsia="DengXian"/>
          <w:b/>
          <w:bCs/>
          <w:color w:val="000000"/>
          <w:kern w:val="2"/>
        </w:rPr>
        <w:t xml:space="preserve"> </w:t>
      </w:r>
      <w:r w:rsidR="006835EE" w:rsidRPr="00755B1B">
        <w:rPr>
          <w:rFonts w:eastAsia="DengXian"/>
          <w:bCs/>
          <w:color w:val="000000"/>
          <w:kern w:val="2"/>
        </w:rPr>
        <w:t>Regression Analysis for the Moderated-Mediation Effects of Studied Variables (Without Controls)</w:t>
      </w:r>
    </w:p>
    <w:tbl>
      <w:tblPr>
        <w:tblStyle w:val="10"/>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1530"/>
        <w:gridCol w:w="180"/>
        <w:gridCol w:w="1350"/>
        <w:gridCol w:w="1980"/>
        <w:gridCol w:w="1530"/>
      </w:tblGrid>
      <w:tr w:rsidR="006835EE" w:rsidRPr="006F71F1" w14:paraId="7296CEFC" w14:textId="77777777" w:rsidTr="00BF4927">
        <w:trPr>
          <w:trHeight w:val="308"/>
          <w:jc w:val="center"/>
        </w:trPr>
        <w:tc>
          <w:tcPr>
            <w:tcW w:w="3420" w:type="dxa"/>
            <w:vMerge w:val="restart"/>
            <w:tcBorders>
              <w:top w:val="single" w:sz="4" w:space="0" w:color="000000"/>
              <w:bottom w:val="single" w:sz="4" w:space="0" w:color="auto"/>
            </w:tcBorders>
            <w:noWrap/>
            <w:vAlign w:val="bottom"/>
          </w:tcPr>
          <w:p w14:paraId="5A57036A" w14:textId="77777777" w:rsidR="006835EE" w:rsidRPr="006F71F1" w:rsidRDefault="006835EE" w:rsidP="00385D18">
            <w:pPr>
              <w:widowControl w:val="0"/>
              <w:snapToGrid w:val="0"/>
              <w:jc w:val="both"/>
              <w:rPr>
                <w:i/>
                <w:color w:val="000000"/>
                <w:sz w:val="24"/>
                <w:szCs w:val="24"/>
              </w:rPr>
            </w:pPr>
            <w:r w:rsidRPr="006F71F1">
              <w:rPr>
                <w:rFonts w:eastAsia="DengXian"/>
                <w:b/>
                <w:bCs/>
                <w:i/>
                <w:sz w:val="24"/>
                <w:szCs w:val="24"/>
              </w:rPr>
              <w:t>Variables</w:t>
            </w:r>
          </w:p>
        </w:tc>
        <w:tc>
          <w:tcPr>
            <w:tcW w:w="1710" w:type="dxa"/>
            <w:gridSpan w:val="2"/>
            <w:tcBorders>
              <w:top w:val="single" w:sz="4" w:space="0" w:color="000000"/>
              <w:bottom w:val="single" w:sz="4" w:space="0" w:color="000000"/>
            </w:tcBorders>
            <w:noWrap/>
            <w:vAlign w:val="center"/>
          </w:tcPr>
          <w:p w14:paraId="572AE794"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Initial level of error making</w:t>
            </w:r>
          </w:p>
        </w:tc>
        <w:tc>
          <w:tcPr>
            <w:tcW w:w="1350" w:type="dxa"/>
            <w:tcBorders>
              <w:top w:val="single" w:sz="4" w:space="0" w:color="000000"/>
              <w:bottom w:val="single" w:sz="4" w:space="0" w:color="000000"/>
            </w:tcBorders>
            <w:vAlign w:val="center"/>
          </w:tcPr>
          <w:p w14:paraId="2402EC17"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Change trajectory of error making</w:t>
            </w:r>
          </w:p>
        </w:tc>
        <w:tc>
          <w:tcPr>
            <w:tcW w:w="1980" w:type="dxa"/>
            <w:tcBorders>
              <w:top w:val="single" w:sz="4" w:space="0" w:color="000000"/>
              <w:bottom w:val="single" w:sz="4" w:space="0" w:color="000000"/>
            </w:tcBorders>
            <w:noWrap/>
            <w:vAlign w:val="center"/>
          </w:tcPr>
          <w:p w14:paraId="1F27E13C" w14:textId="77777777"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Newcomer task performance</w:t>
            </w:r>
          </w:p>
        </w:tc>
        <w:tc>
          <w:tcPr>
            <w:tcW w:w="1530" w:type="dxa"/>
            <w:tcBorders>
              <w:top w:val="single" w:sz="4" w:space="0" w:color="000000"/>
              <w:bottom w:val="single" w:sz="4" w:space="0" w:color="000000"/>
            </w:tcBorders>
            <w:noWrap/>
            <w:vAlign w:val="center"/>
          </w:tcPr>
          <w:p w14:paraId="57F87B16" w14:textId="7D883DEE" w:rsidR="006835EE" w:rsidRPr="006F71F1" w:rsidRDefault="006835EE" w:rsidP="00385D18">
            <w:pPr>
              <w:widowControl w:val="0"/>
              <w:snapToGrid w:val="0"/>
              <w:jc w:val="center"/>
              <w:rPr>
                <w:rFonts w:eastAsia="DengXian"/>
                <w:b/>
                <w:i/>
                <w:sz w:val="24"/>
                <w:szCs w:val="24"/>
              </w:rPr>
            </w:pPr>
            <w:r w:rsidRPr="006F71F1">
              <w:rPr>
                <w:rFonts w:eastAsia="DengXian"/>
                <w:b/>
                <w:i/>
                <w:sz w:val="24"/>
                <w:szCs w:val="24"/>
              </w:rPr>
              <w:t>Newcomer annual merit pay</w:t>
            </w:r>
            <w:r w:rsidR="00D512E4" w:rsidRPr="006F71F1">
              <w:rPr>
                <w:rFonts w:eastAsia="DengXian"/>
                <w:b/>
                <w:i/>
                <w:sz w:val="24"/>
                <w:szCs w:val="24"/>
              </w:rPr>
              <w:t xml:space="preserve"> (Log)</w:t>
            </w:r>
          </w:p>
        </w:tc>
      </w:tr>
      <w:tr w:rsidR="006835EE" w:rsidRPr="006F71F1" w14:paraId="37D15500" w14:textId="77777777" w:rsidTr="00BF4927">
        <w:trPr>
          <w:trHeight w:val="308"/>
          <w:jc w:val="center"/>
        </w:trPr>
        <w:tc>
          <w:tcPr>
            <w:tcW w:w="3420" w:type="dxa"/>
            <w:vMerge/>
            <w:tcBorders>
              <w:bottom w:val="single" w:sz="4" w:space="0" w:color="auto"/>
            </w:tcBorders>
            <w:noWrap/>
            <w:vAlign w:val="center"/>
          </w:tcPr>
          <w:p w14:paraId="1E8F8B24" w14:textId="77777777" w:rsidR="006835EE" w:rsidRPr="006F71F1" w:rsidRDefault="006835EE" w:rsidP="00385D18">
            <w:pPr>
              <w:widowControl w:val="0"/>
              <w:snapToGrid w:val="0"/>
              <w:jc w:val="both"/>
              <w:rPr>
                <w:rFonts w:eastAsia="DengXian"/>
                <w:b/>
                <w:bCs/>
                <w:sz w:val="24"/>
                <w:szCs w:val="24"/>
              </w:rPr>
            </w:pPr>
          </w:p>
        </w:tc>
        <w:tc>
          <w:tcPr>
            <w:tcW w:w="1530" w:type="dxa"/>
            <w:tcBorders>
              <w:top w:val="single" w:sz="4" w:space="0" w:color="000000"/>
              <w:bottom w:val="single" w:sz="4" w:space="0" w:color="auto"/>
            </w:tcBorders>
            <w:noWrap/>
            <w:vAlign w:val="center"/>
          </w:tcPr>
          <w:p w14:paraId="03D9A5A5"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c>
          <w:tcPr>
            <w:tcW w:w="1530" w:type="dxa"/>
            <w:gridSpan w:val="2"/>
            <w:tcBorders>
              <w:top w:val="single" w:sz="4" w:space="0" w:color="000000"/>
              <w:bottom w:val="single" w:sz="4" w:space="0" w:color="auto"/>
            </w:tcBorders>
            <w:vAlign w:val="center"/>
          </w:tcPr>
          <w:p w14:paraId="4FB45BF2"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980" w:type="dxa"/>
            <w:tcBorders>
              <w:top w:val="single" w:sz="4" w:space="0" w:color="000000"/>
              <w:bottom w:val="single" w:sz="4" w:space="0" w:color="auto"/>
            </w:tcBorders>
            <w:noWrap/>
            <w:vAlign w:val="center"/>
          </w:tcPr>
          <w:p w14:paraId="553824CF"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 xml:space="preserve">b </w:t>
            </w:r>
            <w:r w:rsidRPr="006F71F1">
              <w:rPr>
                <w:rFonts w:eastAsia="DengXian"/>
                <w:sz w:val="24"/>
                <w:szCs w:val="24"/>
              </w:rPr>
              <w:t>(</w:t>
            </w:r>
            <w:r w:rsidRPr="006F71F1">
              <w:rPr>
                <w:rFonts w:eastAsia="DengXian"/>
                <w:i/>
                <w:sz w:val="24"/>
                <w:szCs w:val="24"/>
              </w:rPr>
              <w:t>SE</w:t>
            </w:r>
            <w:r w:rsidRPr="006F71F1">
              <w:rPr>
                <w:rFonts w:eastAsia="DengXian"/>
                <w:sz w:val="24"/>
                <w:szCs w:val="24"/>
              </w:rPr>
              <w:t>)</w:t>
            </w:r>
          </w:p>
        </w:tc>
        <w:tc>
          <w:tcPr>
            <w:tcW w:w="1530" w:type="dxa"/>
            <w:tcBorders>
              <w:top w:val="single" w:sz="4" w:space="0" w:color="000000"/>
              <w:bottom w:val="single" w:sz="4" w:space="0" w:color="auto"/>
            </w:tcBorders>
            <w:noWrap/>
            <w:vAlign w:val="center"/>
          </w:tcPr>
          <w:p w14:paraId="65E9077E" w14:textId="77777777" w:rsidR="006835EE" w:rsidRPr="006F71F1" w:rsidRDefault="006835EE" w:rsidP="00385D18">
            <w:pPr>
              <w:widowControl w:val="0"/>
              <w:snapToGrid w:val="0"/>
              <w:jc w:val="center"/>
              <w:rPr>
                <w:rFonts w:eastAsia="DengXian"/>
                <w:sz w:val="24"/>
                <w:szCs w:val="24"/>
              </w:rPr>
            </w:pPr>
            <w:r w:rsidRPr="006F71F1">
              <w:rPr>
                <w:rFonts w:eastAsia="DengXian"/>
                <w:i/>
                <w:sz w:val="24"/>
                <w:szCs w:val="24"/>
              </w:rPr>
              <w:t>b</w:t>
            </w:r>
            <w:r w:rsidRPr="006F71F1">
              <w:rPr>
                <w:rFonts w:eastAsia="DengXian"/>
                <w:sz w:val="24"/>
                <w:szCs w:val="24"/>
              </w:rPr>
              <w:t xml:space="preserve"> (</w:t>
            </w:r>
            <w:r w:rsidRPr="006F71F1">
              <w:rPr>
                <w:rFonts w:eastAsia="DengXian"/>
                <w:i/>
                <w:sz w:val="24"/>
                <w:szCs w:val="24"/>
              </w:rPr>
              <w:t>SE</w:t>
            </w:r>
            <w:r w:rsidRPr="006F71F1">
              <w:rPr>
                <w:rFonts w:eastAsia="DengXian"/>
                <w:sz w:val="24"/>
                <w:szCs w:val="24"/>
              </w:rPr>
              <w:t>)</w:t>
            </w:r>
          </w:p>
        </w:tc>
      </w:tr>
      <w:tr w:rsidR="006835EE" w:rsidRPr="006F71F1" w14:paraId="470FEB70" w14:textId="77777777" w:rsidTr="00BF4927">
        <w:trPr>
          <w:trHeight w:val="308"/>
          <w:jc w:val="center"/>
        </w:trPr>
        <w:tc>
          <w:tcPr>
            <w:tcW w:w="3420" w:type="dxa"/>
            <w:noWrap/>
            <w:vAlign w:val="center"/>
          </w:tcPr>
          <w:p w14:paraId="74B6ADE0" w14:textId="77777777" w:rsidR="006835EE" w:rsidRPr="006F71F1" w:rsidRDefault="006835EE" w:rsidP="00385D18">
            <w:pPr>
              <w:widowControl w:val="0"/>
              <w:snapToGrid w:val="0"/>
              <w:rPr>
                <w:i/>
                <w:color w:val="000000"/>
                <w:sz w:val="24"/>
                <w:szCs w:val="24"/>
              </w:rPr>
            </w:pPr>
            <w:r w:rsidRPr="006F71F1">
              <w:rPr>
                <w:i/>
                <w:color w:val="000000"/>
                <w:sz w:val="24"/>
                <w:szCs w:val="24"/>
              </w:rPr>
              <w:t>Intercept</w:t>
            </w:r>
          </w:p>
        </w:tc>
        <w:tc>
          <w:tcPr>
            <w:tcW w:w="1530" w:type="dxa"/>
            <w:noWrap/>
            <w:vAlign w:val="center"/>
          </w:tcPr>
          <w:p w14:paraId="1F395227" w14:textId="03176FED" w:rsidR="006835EE" w:rsidRPr="006F71F1" w:rsidRDefault="00C121D9" w:rsidP="00385D18">
            <w:pPr>
              <w:widowControl w:val="0"/>
              <w:snapToGrid w:val="0"/>
              <w:jc w:val="right"/>
              <w:rPr>
                <w:rFonts w:eastAsia="DengXian"/>
                <w:sz w:val="24"/>
                <w:szCs w:val="24"/>
              </w:rPr>
            </w:pPr>
            <w:r w:rsidRPr="006F71F1">
              <w:rPr>
                <w:rFonts w:eastAsia="DengXian"/>
                <w:sz w:val="24"/>
                <w:szCs w:val="24"/>
              </w:rPr>
              <w:t>2</w:t>
            </w:r>
            <w:r w:rsidR="006835EE" w:rsidRPr="006F71F1">
              <w:rPr>
                <w:rFonts w:eastAsia="DengXian"/>
                <w:sz w:val="24"/>
                <w:szCs w:val="24"/>
              </w:rPr>
              <w:t>.</w:t>
            </w:r>
            <w:r w:rsidRPr="006F71F1">
              <w:rPr>
                <w:rFonts w:eastAsia="DengXian"/>
                <w:sz w:val="24"/>
                <w:szCs w:val="24"/>
              </w:rPr>
              <w:t>734</w:t>
            </w:r>
            <w:r w:rsidR="006835EE" w:rsidRPr="006F71F1">
              <w:rPr>
                <w:rFonts w:eastAsia="DengXian"/>
                <w:sz w:val="24"/>
                <w:szCs w:val="24"/>
                <w:vertAlign w:val="superscript"/>
              </w:rPr>
              <w:t>**</w:t>
            </w:r>
            <w:r w:rsidR="006835EE" w:rsidRPr="006F71F1">
              <w:rPr>
                <w:rFonts w:eastAsia="DengXian"/>
                <w:sz w:val="24"/>
                <w:szCs w:val="24"/>
              </w:rPr>
              <w:t>(.</w:t>
            </w:r>
            <w:r w:rsidRPr="006F71F1">
              <w:rPr>
                <w:rFonts w:eastAsia="DengXian"/>
                <w:sz w:val="24"/>
                <w:szCs w:val="24"/>
              </w:rPr>
              <w:t>088</w:t>
            </w:r>
            <w:r w:rsidR="006835EE" w:rsidRPr="006F71F1">
              <w:rPr>
                <w:rFonts w:eastAsia="DengXian"/>
                <w:sz w:val="24"/>
                <w:szCs w:val="24"/>
              </w:rPr>
              <w:t>)</w:t>
            </w:r>
          </w:p>
        </w:tc>
        <w:tc>
          <w:tcPr>
            <w:tcW w:w="1530" w:type="dxa"/>
            <w:gridSpan w:val="2"/>
            <w:vAlign w:val="center"/>
          </w:tcPr>
          <w:p w14:paraId="75116BAB" w14:textId="1FA67D99"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C121D9" w:rsidRPr="006F71F1">
              <w:rPr>
                <w:rFonts w:eastAsia="DengXian"/>
                <w:sz w:val="24"/>
                <w:szCs w:val="24"/>
              </w:rPr>
              <w:t>55</w:t>
            </w:r>
            <w:r w:rsidRPr="006F71F1">
              <w:rPr>
                <w:rFonts w:eastAsia="DengXian"/>
                <w:sz w:val="24"/>
                <w:szCs w:val="24"/>
                <w:vertAlign w:val="superscript"/>
              </w:rPr>
              <w:t>**</w:t>
            </w:r>
            <w:r w:rsidRPr="006F71F1">
              <w:rPr>
                <w:rFonts w:eastAsia="DengXian"/>
                <w:sz w:val="24"/>
                <w:szCs w:val="24"/>
              </w:rPr>
              <w:t>(.0</w:t>
            </w:r>
            <w:r w:rsidR="00C121D9" w:rsidRPr="006F71F1">
              <w:rPr>
                <w:rFonts w:eastAsia="DengXian"/>
                <w:sz w:val="24"/>
                <w:szCs w:val="24"/>
              </w:rPr>
              <w:t>02</w:t>
            </w:r>
            <w:r w:rsidRPr="006F71F1">
              <w:rPr>
                <w:rFonts w:eastAsia="DengXian"/>
                <w:sz w:val="24"/>
                <w:szCs w:val="24"/>
              </w:rPr>
              <w:t>)</w:t>
            </w:r>
          </w:p>
        </w:tc>
        <w:tc>
          <w:tcPr>
            <w:tcW w:w="1980" w:type="dxa"/>
            <w:noWrap/>
            <w:vAlign w:val="center"/>
          </w:tcPr>
          <w:p w14:paraId="385C8698" w14:textId="19D483B8" w:rsidR="006835EE" w:rsidRPr="006F71F1" w:rsidRDefault="006835EE" w:rsidP="00385D18">
            <w:pPr>
              <w:widowControl w:val="0"/>
              <w:snapToGrid w:val="0"/>
              <w:jc w:val="right"/>
              <w:rPr>
                <w:rFonts w:eastAsia="DengXian"/>
                <w:sz w:val="24"/>
                <w:szCs w:val="24"/>
              </w:rPr>
            </w:pPr>
            <w:r w:rsidRPr="006F71F1">
              <w:rPr>
                <w:rFonts w:eastAsia="DengXian"/>
                <w:sz w:val="24"/>
                <w:szCs w:val="24"/>
              </w:rPr>
              <w:t>2.</w:t>
            </w:r>
            <w:r w:rsidR="00B042B2" w:rsidRPr="006F71F1">
              <w:rPr>
                <w:rFonts w:eastAsia="DengXian"/>
                <w:sz w:val="24"/>
                <w:szCs w:val="24"/>
              </w:rPr>
              <w:t>879</w:t>
            </w:r>
            <w:r w:rsidR="00B042B2" w:rsidRPr="006F71F1">
              <w:rPr>
                <w:rFonts w:eastAsia="DengXian"/>
                <w:color w:val="000000"/>
                <w:sz w:val="24"/>
                <w:szCs w:val="24"/>
                <w:vertAlign w:val="superscript"/>
              </w:rPr>
              <w:t>**</w:t>
            </w:r>
            <w:r w:rsidRPr="006F71F1">
              <w:rPr>
                <w:rFonts w:eastAsia="DengXian"/>
                <w:sz w:val="24"/>
                <w:szCs w:val="24"/>
              </w:rPr>
              <w:t>(.</w:t>
            </w:r>
            <w:r w:rsidR="00B042B2" w:rsidRPr="006F71F1">
              <w:rPr>
                <w:rFonts w:eastAsia="DengXian"/>
                <w:sz w:val="24"/>
                <w:szCs w:val="24"/>
              </w:rPr>
              <w:t>911</w:t>
            </w:r>
            <w:r w:rsidRPr="006F71F1">
              <w:rPr>
                <w:rFonts w:eastAsia="DengXian"/>
                <w:sz w:val="24"/>
                <w:szCs w:val="24"/>
              </w:rPr>
              <w:t>)</w:t>
            </w:r>
          </w:p>
        </w:tc>
        <w:tc>
          <w:tcPr>
            <w:tcW w:w="1530" w:type="dxa"/>
            <w:noWrap/>
            <w:vAlign w:val="center"/>
          </w:tcPr>
          <w:p w14:paraId="50A43847" w14:textId="5FC6281B"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4.2</w:t>
            </w:r>
            <w:r w:rsidR="00B042B2" w:rsidRPr="006F71F1">
              <w:rPr>
                <w:rFonts w:eastAsia="DengXian"/>
                <w:color w:val="000000"/>
                <w:sz w:val="24"/>
                <w:szCs w:val="24"/>
              </w:rPr>
              <w:t>17</w:t>
            </w:r>
            <w:r w:rsidRPr="006F71F1">
              <w:rPr>
                <w:rFonts w:eastAsia="DengXian"/>
                <w:color w:val="000000"/>
                <w:sz w:val="24"/>
                <w:szCs w:val="24"/>
                <w:vertAlign w:val="superscript"/>
              </w:rPr>
              <w:t>**</w:t>
            </w:r>
            <w:r w:rsidRPr="006F71F1">
              <w:rPr>
                <w:rFonts w:eastAsia="DengXian"/>
                <w:color w:val="000000"/>
                <w:sz w:val="24"/>
                <w:szCs w:val="24"/>
              </w:rPr>
              <w:t>(.0</w:t>
            </w:r>
            <w:r w:rsidR="00B042B2" w:rsidRPr="006F71F1">
              <w:rPr>
                <w:rFonts w:eastAsia="DengXian"/>
                <w:color w:val="000000"/>
                <w:sz w:val="24"/>
                <w:szCs w:val="24"/>
              </w:rPr>
              <w:t>32</w:t>
            </w:r>
            <w:r w:rsidRPr="006F71F1">
              <w:rPr>
                <w:rFonts w:eastAsia="DengXian"/>
                <w:color w:val="000000"/>
                <w:sz w:val="24"/>
                <w:szCs w:val="24"/>
              </w:rPr>
              <w:t>)</w:t>
            </w:r>
          </w:p>
        </w:tc>
      </w:tr>
      <w:tr w:rsidR="006835EE" w:rsidRPr="006F71F1" w14:paraId="4CFA6935" w14:textId="77777777" w:rsidTr="00BF4927">
        <w:trPr>
          <w:trHeight w:val="323"/>
          <w:jc w:val="center"/>
        </w:trPr>
        <w:tc>
          <w:tcPr>
            <w:tcW w:w="3420" w:type="dxa"/>
            <w:noWrap/>
          </w:tcPr>
          <w:p w14:paraId="2B96C025" w14:textId="77777777" w:rsidR="006835EE" w:rsidRPr="006F71F1" w:rsidRDefault="006835EE" w:rsidP="00385D18">
            <w:pPr>
              <w:widowControl w:val="0"/>
              <w:snapToGrid w:val="0"/>
              <w:ind w:firstLineChars="100" w:firstLine="240"/>
              <w:rPr>
                <w:sz w:val="24"/>
                <w:szCs w:val="24"/>
              </w:rPr>
            </w:pPr>
          </w:p>
        </w:tc>
        <w:tc>
          <w:tcPr>
            <w:tcW w:w="1530" w:type="dxa"/>
            <w:noWrap/>
            <w:vAlign w:val="center"/>
          </w:tcPr>
          <w:p w14:paraId="51562402" w14:textId="77777777" w:rsidR="006835EE" w:rsidRPr="006F71F1" w:rsidRDefault="006835EE" w:rsidP="00385D18">
            <w:pPr>
              <w:widowControl w:val="0"/>
              <w:snapToGrid w:val="0"/>
              <w:jc w:val="right"/>
              <w:rPr>
                <w:rFonts w:eastAsia="DengXian"/>
                <w:sz w:val="24"/>
                <w:szCs w:val="24"/>
              </w:rPr>
            </w:pPr>
          </w:p>
        </w:tc>
        <w:tc>
          <w:tcPr>
            <w:tcW w:w="1530" w:type="dxa"/>
            <w:gridSpan w:val="2"/>
            <w:vAlign w:val="center"/>
          </w:tcPr>
          <w:p w14:paraId="70B02F06" w14:textId="77777777" w:rsidR="006835EE" w:rsidRPr="006F71F1" w:rsidRDefault="006835EE" w:rsidP="00385D18">
            <w:pPr>
              <w:widowControl w:val="0"/>
              <w:snapToGrid w:val="0"/>
              <w:jc w:val="right"/>
              <w:rPr>
                <w:rFonts w:eastAsia="DengXian"/>
                <w:sz w:val="24"/>
                <w:szCs w:val="24"/>
              </w:rPr>
            </w:pPr>
          </w:p>
        </w:tc>
        <w:tc>
          <w:tcPr>
            <w:tcW w:w="1980" w:type="dxa"/>
            <w:noWrap/>
            <w:vAlign w:val="center"/>
          </w:tcPr>
          <w:p w14:paraId="3208F244" w14:textId="77777777" w:rsidR="006835EE" w:rsidRPr="006F71F1" w:rsidRDefault="006835EE" w:rsidP="00385D18">
            <w:pPr>
              <w:widowControl w:val="0"/>
              <w:snapToGrid w:val="0"/>
              <w:jc w:val="right"/>
              <w:rPr>
                <w:rFonts w:eastAsia="DengXian"/>
                <w:sz w:val="24"/>
                <w:szCs w:val="24"/>
              </w:rPr>
            </w:pPr>
          </w:p>
        </w:tc>
        <w:tc>
          <w:tcPr>
            <w:tcW w:w="1530" w:type="dxa"/>
            <w:noWrap/>
            <w:vAlign w:val="center"/>
          </w:tcPr>
          <w:p w14:paraId="1C42E290" w14:textId="77777777" w:rsidR="006835EE" w:rsidRPr="006F71F1" w:rsidRDefault="006835EE" w:rsidP="00385D18">
            <w:pPr>
              <w:widowControl w:val="0"/>
              <w:snapToGrid w:val="0"/>
              <w:jc w:val="right"/>
              <w:rPr>
                <w:rFonts w:eastAsia="DengXian"/>
                <w:sz w:val="24"/>
                <w:szCs w:val="24"/>
              </w:rPr>
            </w:pPr>
          </w:p>
        </w:tc>
      </w:tr>
      <w:tr w:rsidR="006835EE" w:rsidRPr="006F71F1" w14:paraId="7EB30443" w14:textId="77777777" w:rsidTr="00BF4927">
        <w:trPr>
          <w:trHeight w:val="323"/>
          <w:jc w:val="center"/>
        </w:trPr>
        <w:tc>
          <w:tcPr>
            <w:tcW w:w="3420" w:type="dxa"/>
            <w:noWrap/>
          </w:tcPr>
          <w:p w14:paraId="3DA2E740" w14:textId="77777777" w:rsidR="006835EE" w:rsidRPr="006F71F1" w:rsidRDefault="006835EE" w:rsidP="00385D18">
            <w:pPr>
              <w:widowControl w:val="0"/>
              <w:snapToGrid w:val="0"/>
              <w:rPr>
                <w:b/>
                <w:i/>
                <w:sz w:val="24"/>
                <w:szCs w:val="24"/>
              </w:rPr>
            </w:pPr>
            <w:r w:rsidRPr="006F71F1">
              <w:rPr>
                <w:b/>
                <w:i/>
                <w:sz w:val="24"/>
                <w:szCs w:val="24"/>
              </w:rPr>
              <w:t>Study variables</w:t>
            </w:r>
          </w:p>
        </w:tc>
        <w:tc>
          <w:tcPr>
            <w:tcW w:w="1530" w:type="dxa"/>
            <w:noWrap/>
            <w:vAlign w:val="center"/>
          </w:tcPr>
          <w:p w14:paraId="2D8E69A7" w14:textId="77777777" w:rsidR="006835EE" w:rsidRPr="006F71F1" w:rsidRDefault="006835EE" w:rsidP="00385D18">
            <w:pPr>
              <w:widowControl w:val="0"/>
              <w:snapToGrid w:val="0"/>
              <w:jc w:val="right"/>
              <w:rPr>
                <w:rFonts w:eastAsia="DengXian"/>
                <w:sz w:val="24"/>
                <w:szCs w:val="24"/>
              </w:rPr>
            </w:pPr>
          </w:p>
        </w:tc>
        <w:tc>
          <w:tcPr>
            <w:tcW w:w="1530" w:type="dxa"/>
            <w:gridSpan w:val="2"/>
            <w:vAlign w:val="center"/>
          </w:tcPr>
          <w:p w14:paraId="4B77F89E" w14:textId="77777777" w:rsidR="006835EE" w:rsidRPr="006F71F1" w:rsidRDefault="006835EE" w:rsidP="00385D18">
            <w:pPr>
              <w:widowControl w:val="0"/>
              <w:snapToGrid w:val="0"/>
              <w:jc w:val="right"/>
              <w:rPr>
                <w:rFonts w:eastAsia="DengXian"/>
                <w:sz w:val="24"/>
                <w:szCs w:val="24"/>
              </w:rPr>
            </w:pPr>
          </w:p>
        </w:tc>
        <w:tc>
          <w:tcPr>
            <w:tcW w:w="1980" w:type="dxa"/>
            <w:noWrap/>
            <w:vAlign w:val="center"/>
          </w:tcPr>
          <w:p w14:paraId="5489B424" w14:textId="77777777" w:rsidR="006835EE" w:rsidRPr="006F71F1" w:rsidRDefault="006835EE" w:rsidP="00385D18">
            <w:pPr>
              <w:widowControl w:val="0"/>
              <w:snapToGrid w:val="0"/>
              <w:jc w:val="right"/>
              <w:rPr>
                <w:rFonts w:eastAsia="DengXian"/>
                <w:sz w:val="24"/>
                <w:szCs w:val="24"/>
              </w:rPr>
            </w:pPr>
          </w:p>
        </w:tc>
        <w:tc>
          <w:tcPr>
            <w:tcW w:w="1530" w:type="dxa"/>
            <w:noWrap/>
            <w:vAlign w:val="center"/>
          </w:tcPr>
          <w:p w14:paraId="41D0B4C0" w14:textId="77777777" w:rsidR="006835EE" w:rsidRPr="006F71F1" w:rsidRDefault="006835EE" w:rsidP="00385D18">
            <w:pPr>
              <w:widowControl w:val="0"/>
              <w:snapToGrid w:val="0"/>
              <w:jc w:val="right"/>
              <w:rPr>
                <w:rFonts w:eastAsia="DengXian"/>
                <w:sz w:val="24"/>
                <w:szCs w:val="24"/>
              </w:rPr>
            </w:pPr>
          </w:p>
        </w:tc>
      </w:tr>
      <w:tr w:rsidR="006835EE" w:rsidRPr="006F71F1" w14:paraId="66947E88" w14:textId="77777777" w:rsidTr="00BF4927">
        <w:trPr>
          <w:trHeight w:val="323"/>
          <w:jc w:val="center"/>
        </w:trPr>
        <w:tc>
          <w:tcPr>
            <w:tcW w:w="3420" w:type="dxa"/>
            <w:noWrap/>
            <w:vAlign w:val="center"/>
          </w:tcPr>
          <w:p w14:paraId="34B7685D" w14:textId="77777777" w:rsidR="006835EE" w:rsidRPr="006F71F1" w:rsidRDefault="006835EE" w:rsidP="00385D18">
            <w:pPr>
              <w:widowControl w:val="0"/>
              <w:snapToGrid w:val="0"/>
              <w:rPr>
                <w:rFonts w:eastAsia="DengXian"/>
                <w:color w:val="000000"/>
                <w:sz w:val="24"/>
                <w:szCs w:val="24"/>
              </w:rPr>
            </w:pPr>
            <w:r w:rsidRPr="006F71F1">
              <w:rPr>
                <w:color w:val="000000"/>
                <w:sz w:val="24"/>
                <w:szCs w:val="24"/>
              </w:rPr>
              <w:t>Error management approach</w:t>
            </w:r>
          </w:p>
        </w:tc>
        <w:tc>
          <w:tcPr>
            <w:tcW w:w="1530" w:type="dxa"/>
            <w:noWrap/>
            <w:vAlign w:val="center"/>
          </w:tcPr>
          <w:p w14:paraId="7B2B9285" w14:textId="36353628"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C121D9" w:rsidRPr="006F71F1">
              <w:rPr>
                <w:rFonts w:eastAsia="DengXian"/>
                <w:sz w:val="24"/>
                <w:szCs w:val="24"/>
              </w:rPr>
              <w:t>27</w:t>
            </w:r>
            <w:r w:rsidRPr="006F71F1">
              <w:rPr>
                <w:rFonts w:eastAsia="DengXian"/>
                <w:sz w:val="24"/>
                <w:szCs w:val="24"/>
                <w:vertAlign w:val="superscript"/>
              </w:rPr>
              <w:t>*</w:t>
            </w:r>
            <w:r w:rsidRPr="006F71F1">
              <w:rPr>
                <w:rFonts w:eastAsia="DengXian"/>
                <w:sz w:val="24"/>
                <w:szCs w:val="24"/>
              </w:rPr>
              <w:t>(.0</w:t>
            </w:r>
            <w:r w:rsidR="00C121D9" w:rsidRPr="006F71F1">
              <w:rPr>
                <w:rFonts w:eastAsia="DengXian"/>
                <w:sz w:val="24"/>
                <w:szCs w:val="24"/>
              </w:rPr>
              <w:t>59</w:t>
            </w:r>
            <w:r w:rsidRPr="006F71F1">
              <w:rPr>
                <w:rFonts w:eastAsia="DengXian"/>
                <w:sz w:val="24"/>
                <w:szCs w:val="24"/>
              </w:rPr>
              <w:t>)</w:t>
            </w:r>
          </w:p>
        </w:tc>
        <w:tc>
          <w:tcPr>
            <w:tcW w:w="1530" w:type="dxa"/>
            <w:gridSpan w:val="2"/>
            <w:vAlign w:val="center"/>
          </w:tcPr>
          <w:p w14:paraId="51A0F73F"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-.002</w:t>
            </w:r>
            <w:r w:rsidRPr="006F71F1">
              <w:rPr>
                <w:rFonts w:eastAsia="DengXian"/>
                <w:sz w:val="24"/>
                <w:szCs w:val="24"/>
                <w:vertAlign w:val="superscript"/>
              </w:rPr>
              <w:t>+</w:t>
            </w:r>
            <w:r w:rsidRPr="006F71F1">
              <w:rPr>
                <w:rFonts w:eastAsia="DengXian"/>
                <w:sz w:val="24"/>
                <w:szCs w:val="24"/>
              </w:rPr>
              <w:t>(.001)</w:t>
            </w:r>
          </w:p>
        </w:tc>
        <w:tc>
          <w:tcPr>
            <w:tcW w:w="1980" w:type="dxa"/>
            <w:noWrap/>
            <w:vAlign w:val="center"/>
          </w:tcPr>
          <w:p w14:paraId="2739FA57" w14:textId="5C47EC58"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B042B2" w:rsidRPr="006F71F1">
              <w:rPr>
                <w:rFonts w:eastAsia="DengXian"/>
                <w:sz w:val="24"/>
                <w:szCs w:val="24"/>
              </w:rPr>
              <w:t>84</w:t>
            </w:r>
            <w:r w:rsidRPr="006F71F1">
              <w:rPr>
                <w:rFonts w:eastAsia="DengXian"/>
                <w:sz w:val="24"/>
                <w:szCs w:val="24"/>
                <w:vertAlign w:val="superscript"/>
              </w:rPr>
              <w:t>**</w:t>
            </w:r>
            <w:r w:rsidRPr="006F71F1">
              <w:rPr>
                <w:rFonts w:eastAsia="DengXian"/>
                <w:sz w:val="24"/>
                <w:szCs w:val="24"/>
              </w:rPr>
              <w:t>(.05</w:t>
            </w:r>
            <w:r w:rsidR="00B042B2" w:rsidRPr="006F71F1">
              <w:rPr>
                <w:rFonts w:eastAsia="DengXian"/>
                <w:sz w:val="24"/>
                <w:szCs w:val="24"/>
              </w:rPr>
              <w:t>8</w:t>
            </w:r>
            <w:r w:rsidRPr="006F71F1">
              <w:rPr>
                <w:rFonts w:eastAsia="DengXian"/>
                <w:sz w:val="24"/>
                <w:szCs w:val="24"/>
              </w:rPr>
              <w:t>)</w:t>
            </w:r>
          </w:p>
        </w:tc>
        <w:tc>
          <w:tcPr>
            <w:tcW w:w="1530" w:type="dxa"/>
            <w:noWrap/>
            <w:vAlign w:val="center"/>
          </w:tcPr>
          <w:p w14:paraId="764595E6" w14:textId="49EB3963"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.00</w:t>
            </w:r>
            <w:r w:rsidR="00B042B2" w:rsidRPr="006F71F1">
              <w:rPr>
                <w:rFonts w:eastAsia="DengXian"/>
                <w:color w:val="000000"/>
                <w:sz w:val="24"/>
                <w:szCs w:val="24"/>
              </w:rPr>
              <w:t>7</w:t>
            </w:r>
            <w:r w:rsidRPr="006F71F1">
              <w:rPr>
                <w:rFonts w:eastAsia="DengXian"/>
                <w:sz w:val="24"/>
                <w:szCs w:val="24"/>
                <w:vertAlign w:val="superscript"/>
              </w:rPr>
              <w:t>**</w:t>
            </w:r>
            <w:r w:rsidRPr="006F71F1">
              <w:rPr>
                <w:rFonts w:eastAsia="DengXian"/>
                <w:color w:val="000000"/>
                <w:sz w:val="24"/>
                <w:szCs w:val="24"/>
              </w:rPr>
              <w:t>(002)</w:t>
            </w:r>
          </w:p>
        </w:tc>
      </w:tr>
      <w:tr w:rsidR="006835EE" w:rsidRPr="006F71F1" w14:paraId="63452009" w14:textId="77777777" w:rsidTr="00BF4927">
        <w:trPr>
          <w:trHeight w:val="308"/>
          <w:jc w:val="center"/>
        </w:trPr>
        <w:tc>
          <w:tcPr>
            <w:tcW w:w="3420" w:type="dxa"/>
            <w:vAlign w:val="center"/>
          </w:tcPr>
          <w:p w14:paraId="69C7097C" w14:textId="4D3F8FE9" w:rsidR="006835EE" w:rsidRPr="006F71F1" w:rsidRDefault="00505C85" w:rsidP="00385D18">
            <w:pPr>
              <w:widowControl w:val="0"/>
              <w:snapToGrid w:val="0"/>
              <w:rPr>
                <w:rFonts w:eastAsia="DengXian"/>
                <w:sz w:val="24"/>
                <w:szCs w:val="24"/>
              </w:rPr>
            </w:pPr>
            <w:r w:rsidRPr="006F71F1">
              <w:rPr>
                <w:color w:val="000000"/>
                <w:sz w:val="24"/>
                <w:szCs w:val="24"/>
              </w:rPr>
              <w:t>Error prevention</w:t>
            </w:r>
            <w:r w:rsidR="006835EE" w:rsidRPr="006F71F1">
              <w:rPr>
                <w:color w:val="000000"/>
                <w:sz w:val="24"/>
                <w:szCs w:val="24"/>
              </w:rPr>
              <w:t xml:space="preserve"> approach</w:t>
            </w:r>
          </w:p>
        </w:tc>
        <w:tc>
          <w:tcPr>
            <w:tcW w:w="1530" w:type="dxa"/>
            <w:noWrap/>
            <w:vAlign w:val="center"/>
            <w:hideMark/>
          </w:tcPr>
          <w:p w14:paraId="13C3D156" w14:textId="19A47C07"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C121D9" w:rsidRPr="006F71F1">
              <w:rPr>
                <w:rFonts w:eastAsia="DengXian"/>
                <w:sz w:val="24"/>
                <w:szCs w:val="24"/>
              </w:rPr>
              <w:t>79</w:t>
            </w:r>
            <w:r w:rsidRPr="006F71F1">
              <w:rPr>
                <w:rFonts w:eastAsia="DengXian"/>
                <w:sz w:val="24"/>
                <w:szCs w:val="24"/>
              </w:rPr>
              <w:t>(.07</w:t>
            </w:r>
            <w:r w:rsidR="00C121D9" w:rsidRPr="006F71F1">
              <w:rPr>
                <w:rFonts w:eastAsia="DengXian"/>
                <w:sz w:val="24"/>
                <w:szCs w:val="24"/>
              </w:rPr>
              <w:t>6</w:t>
            </w:r>
            <w:r w:rsidRPr="006F71F1">
              <w:rPr>
                <w:rFonts w:eastAsia="DengXian"/>
                <w:sz w:val="24"/>
                <w:szCs w:val="24"/>
              </w:rPr>
              <w:t>)</w:t>
            </w:r>
          </w:p>
        </w:tc>
        <w:tc>
          <w:tcPr>
            <w:tcW w:w="1530" w:type="dxa"/>
            <w:gridSpan w:val="2"/>
            <w:vAlign w:val="center"/>
          </w:tcPr>
          <w:p w14:paraId="5A428A4F" w14:textId="77777777" w:rsidR="006835EE" w:rsidRPr="006F71F1" w:rsidRDefault="006835EE" w:rsidP="00385D18">
            <w:pPr>
              <w:widowControl w:val="0"/>
              <w:snapToGrid w:val="0"/>
              <w:jc w:val="right"/>
              <w:rPr>
                <w:rFonts w:eastAsia="DengXian"/>
                <w:sz w:val="24"/>
                <w:szCs w:val="24"/>
                <w:highlight w:val="yellow"/>
              </w:rPr>
            </w:pPr>
            <w:r w:rsidRPr="006F71F1">
              <w:rPr>
                <w:rFonts w:eastAsia="DengXian"/>
                <w:sz w:val="24"/>
                <w:szCs w:val="24"/>
              </w:rPr>
              <w:t>.004</w:t>
            </w:r>
            <w:r w:rsidRPr="006F71F1">
              <w:rPr>
                <w:rFonts w:eastAsia="DengXian"/>
                <w:sz w:val="24"/>
                <w:szCs w:val="24"/>
                <w:vertAlign w:val="superscript"/>
              </w:rPr>
              <w:t>*</w:t>
            </w:r>
            <w:r w:rsidRPr="006F71F1">
              <w:rPr>
                <w:rFonts w:eastAsia="DengXian"/>
                <w:sz w:val="24"/>
                <w:szCs w:val="24"/>
              </w:rPr>
              <w:t>(.002)</w:t>
            </w:r>
          </w:p>
        </w:tc>
        <w:tc>
          <w:tcPr>
            <w:tcW w:w="1980" w:type="dxa"/>
            <w:noWrap/>
            <w:vAlign w:val="center"/>
            <w:hideMark/>
          </w:tcPr>
          <w:p w14:paraId="45C0F023" w14:textId="592D7D71"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B042B2" w:rsidRPr="006F71F1">
              <w:rPr>
                <w:rFonts w:eastAsia="DengXian"/>
                <w:sz w:val="24"/>
                <w:szCs w:val="24"/>
              </w:rPr>
              <w:t>24</w:t>
            </w:r>
            <w:r w:rsidRPr="006F71F1">
              <w:rPr>
                <w:rFonts w:eastAsia="DengXian"/>
                <w:sz w:val="24"/>
                <w:szCs w:val="24"/>
              </w:rPr>
              <w:t>(.07</w:t>
            </w:r>
            <w:r w:rsidR="00B042B2" w:rsidRPr="006F71F1">
              <w:rPr>
                <w:rFonts w:eastAsia="DengXian"/>
                <w:sz w:val="24"/>
                <w:szCs w:val="24"/>
              </w:rPr>
              <w:t>7</w:t>
            </w:r>
            <w:r w:rsidRPr="006F71F1">
              <w:rPr>
                <w:rFonts w:eastAsia="DengXian"/>
                <w:sz w:val="24"/>
                <w:szCs w:val="24"/>
              </w:rPr>
              <w:t>)</w:t>
            </w:r>
          </w:p>
        </w:tc>
        <w:tc>
          <w:tcPr>
            <w:tcW w:w="1530" w:type="dxa"/>
            <w:noWrap/>
            <w:vAlign w:val="center"/>
          </w:tcPr>
          <w:p w14:paraId="15C936B9" w14:textId="77777777"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.006</w:t>
            </w:r>
            <w:r w:rsidRPr="006F71F1">
              <w:rPr>
                <w:rFonts w:eastAsia="DengXian"/>
                <w:sz w:val="24"/>
                <w:szCs w:val="24"/>
                <w:vertAlign w:val="superscript"/>
              </w:rPr>
              <w:t>*</w:t>
            </w:r>
            <w:r w:rsidRPr="006F71F1">
              <w:rPr>
                <w:rFonts w:eastAsia="DengXian"/>
                <w:color w:val="000000"/>
                <w:sz w:val="24"/>
                <w:szCs w:val="24"/>
              </w:rPr>
              <w:t>(.003)</w:t>
            </w:r>
          </w:p>
        </w:tc>
      </w:tr>
      <w:tr w:rsidR="006835EE" w:rsidRPr="006F71F1" w14:paraId="03DCCFC4" w14:textId="77777777" w:rsidTr="00BF4927">
        <w:trPr>
          <w:trHeight w:val="308"/>
          <w:jc w:val="center"/>
        </w:trPr>
        <w:tc>
          <w:tcPr>
            <w:tcW w:w="3420" w:type="dxa"/>
            <w:vAlign w:val="center"/>
          </w:tcPr>
          <w:p w14:paraId="6DEAE863" w14:textId="1AB854AE" w:rsidR="006835EE" w:rsidRPr="006F71F1" w:rsidRDefault="006835EE" w:rsidP="00385D18">
            <w:pPr>
              <w:widowControl w:val="0"/>
              <w:snapToGrid w:val="0"/>
              <w:rPr>
                <w:color w:val="000000"/>
                <w:sz w:val="24"/>
                <w:szCs w:val="24"/>
              </w:rPr>
            </w:pPr>
            <w:r w:rsidRPr="006F71F1">
              <w:rPr>
                <w:color w:val="000000"/>
                <w:sz w:val="24"/>
                <w:szCs w:val="24"/>
              </w:rPr>
              <w:t xml:space="preserve">Newcomer global </w:t>
            </w:r>
            <w:r w:rsidR="006446ED" w:rsidRPr="006F71F1">
              <w:rPr>
                <w:color w:val="000000"/>
                <w:sz w:val="24"/>
                <w:szCs w:val="24"/>
              </w:rPr>
              <w:t xml:space="preserve">error </w:t>
            </w:r>
            <w:r w:rsidRPr="006F71F1">
              <w:rPr>
                <w:color w:val="000000"/>
                <w:sz w:val="24"/>
                <w:szCs w:val="24"/>
              </w:rPr>
              <w:t>attribution</w:t>
            </w:r>
          </w:p>
        </w:tc>
        <w:tc>
          <w:tcPr>
            <w:tcW w:w="1530" w:type="dxa"/>
            <w:noWrap/>
            <w:vAlign w:val="center"/>
          </w:tcPr>
          <w:p w14:paraId="67E2061D" w14:textId="314E4C36" w:rsidR="006835EE" w:rsidRPr="006F71F1" w:rsidRDefault="006835EE" w:rsidP="00385D18">
            <w:pPr>
              <w:widowControl w:val="0"/>
              <w:snapToGrid w:val="0"/>
              <w:jc w:val="right"/>
              <w:rPr>
                <w:rFonts w:eastAsia="DengXian"/>
                <w:sz w:val="24"/>
                <w:szCs w:val="24"/>
              </w:rPr>
            </w:pPr>
            <w:r w:rsidRPr="006F71F1">
              <w:rPr>
                <w:rFonts w:eastAsia="DengXian"/>
                <w:sz w:val="24"/>
                <w:szCs w:val="24"/>
              </w:rPr>
              <w:t>-.2</w:t>
            </w:r>
            <w:r w:rsidR="00C121D9" w:rsidRPr="006F71F1">
              <w:rPr>
                <w:rFonts w:eastAsia="DengXian"/>
                <w:sz w:val="24"/>
                <w:szCs w:val="24"/>
              </w:rPr>
              <w:t>48</w:t>
            </w:r>
            <w:r w:rsidRPr="006F71F1">
              <w:rPr>
                <w:rFonts w:eastAsia="DengXian"/>
                <w:sz w:val="24"/>
                <w:szCs w:val="24"/>
                <w:vertAlign w:val="superscript"/>
              </w:rPr>
              <w:t>**</w:t>
            </w:r>
            <w:r w:rsidRPr="006F71F1">
              <w:rPr>
                <w:rFonts w:eastAsia="DengXian"/>
                <w:sz w:val="24"/>
                <w:szCs w:val="24"/>
              </w:rPr>
              <w:t>(.07</w:t>
            </w:r>
            <w:r w:rsidR="00C121D9" w:rsidRPr="006F71F1">
              <w:rPr>
                <w:rFonts w:eastAsia="DengXian"/>
                <w:sz w:val="24"/>
                <w:szCs w:val="24"/>
              </w:rPr>
              <w:t>1</w:t>
            </w:r>
            <w:r w:rsidRPr="006F71F1">
              <w:rPr>
                <w:rFonts w:eastAsia="DengXian"/>
                <w:sz w:val="24"/>
                <w:szCs w:val="24"/>
              </w:rPr>
              <w:t>)</w:t>
            </w:r>
          </w:p>
        </w:tc>
        <w:tc>
          <w:tcPr>
            <w:tcW w:w="1530" w:type="dxa"/>
            <w:gridSpan w:val="2"/>
            <w:vAlign w:val="center"/>
          </w:tcPr>
          <w:p w14:paraId="651172F4"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-.008</w:t>
            </w:r>
            <w:r w:rsidRPr="006F71F1">
              <w:rPr>
                <w:rFonts w:eastAsia="DengXian"/>
                <w:sz w:val="24"/>
                <w:szCs w:val="24"/>
                <w:vertAlign w:val="superscript"/>
              </w:rPr>
              <w:t>**</w:t>
            </w:r>
            <w:r w:rsidRPr="006F71F1">
              <w:rPr>
                <w:rFonts w:eastAsia="DengXian"/>
                <w:sz w:val="24"/>
                <w:szCs w:val="24"/>
              </w:rPr>
              <w:t>(.002)</w:t>
            </w:r>
          </w:p>
        </w:tc>
        <w:tc>
          <w:tcPr>
            <w:tcW w:w="1980" w:type="dxa"/>
            <w:noWrap/>
            <w:vAlign w:val="center"/>
          </w:tcPr>
          <w:p w14:paraId="6973F479" w14:textId="2DE06D89"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B042B2" w:rsidRPr="006F71F1">
              <w:rPr>
                <w:rFonts w:eastAsia="DengXian"/>
                <w:sz w:val="24"/>
                <w:szCs w:val="24"/>
              </w:rPr>
              <w:t>73</w:t>
            </w:r>
            <w:r w:rsidRPr="006F71F1">
              <w:rPr>
                <w:rFonts w:eastAsia="DengXian"/>
                <w:sz w:val="24"/>
                <w:szCs w:val="24"/>
                <w:vertAlign w:val="superscript"/>
              </w:rPr>
              <w:t>*</w:t>
            </w:r>
            <w:r w:rsidRPr="006F71F1">
              <w:rPr>
                <w:rFonts w:eastAsia="DengXian"/>
                <w:sz w:val="24"/>
                <w:szCs w:val="24"/>
              </w:rPr>
              <w:t>(.06</w:t>
            </w:r>
            <w:r w:rsidR="00B042B2" w:rsidRPr="006F71F1">
              <w:rPr>
                <w:rFonts w:eastAsia="DengXian"/>
                <w:sz w:val="24"/>
                <w:szCs w:val="24"/>
              </w:rPr>
              <w:t>9</w:t>
            </w:r>
            <w:r w:rsidRPr="006F71F1">
              <w:rPr>
                <w:rFonts w:eastAsia="DengXian"/>
                <w:sz w:val="24"/>
                <w:szCs w:val="24"/>
              </w:rPr>
              <w:t>)</w:t>
            </w:r>
          </w:p>
        </w:tc>
        <w:tc>
          <w:tcPr>
            <w:tcW w:w="1530" w:type="dxa"/>
            <w:noWrap/>
            <w:vAlign w:val="center"/>
          </w:tcPr>
          <w:p w14:paraId="2076AD23" w14:textId="06EDB278" w:rsidR="006835EE" w:rsidRPr="006F71F1" w:rsidRDefault="006835EE" w:rsidP="00385D18">
            <w:pPr>
              <w:widowControl w:val="0"/>
              <w:snapToGrid w:val="0"/>
              <w:jc w:val="right"/>
              <w:rPr>
                <w:rFonts w:eastAsia="DengXian"/>
                <w:color w:val="000000"/>
                <w:sz w:val="24"/>
                <w:szCs w:val="24"/>
              </w:rPr>
            </w:pPr>
            <w:r w:rsidRPr="006F71F1">
              <w:rPr>
                <w:rFonts w:eastAsia="DengXian"/>
                <w:color w:val="000000"/>
                <w:sz w:val="24"/>
                <w:szCs w:val="24"/>
              </w:rPr>
              <w:t>.00</w:t>
            </w:r>
            <w:r w:rsidR="00B042B2" w:rsidRPr="006F71F1">
              <w:rPr>
                <w:rFonts w:eastAsia="DengXian"/>
                <w:color w:val="000000"/>
                <w:sz w:val="24"/>
                <w:szCs w:val="24"/>
              </w:rPr>
              <w:t>7</w:t>
            </w:r>
            <w:r w:rsidRPr="006F71F1">
              <w:rPr>
                <w:rFonts w:eastAsia="DengXian"/>
                <w:sz w:val="24"/>
                <w:szCs w:val="24"/>
                <w:vertAlign w:val="superscript"/>
              </w:rPr>
              <w:t>*</w:t>
            </w:r>
            <w:r w:rsidR="00B042B2" w:rsidRPr="006F71F1">
              <w:rPr>
                <w:rFonts w:eastAsia="DengXian"/>
                <w:color w:val="000000"/>
                <w:sz w:val="24"/>
                <w:szCs w:val="24"/>
                <w:vertAlign w:val="superscript"/>
              </w:rPr>
              <w:t>*</w:t>
            </w:r>
            <w:r w:rsidRPr="006F71F1">
              <w:rPr>
                <w:rFonts w:eastAsia="DengXian"/>
                <w:color w:val="000000"/>
                <w:sz w:val="24"/>
                <w:szCs w:val="24"/>
              </w:rPr>
              <w:t>(.003)</w:t>
            </w:r>
          </w:p>
        </w:tc>
      </w:tr>
      <w:tr w:rsidR="006835EE" w:rsidRPr="006F71F1" w14:paraId="61E17973" w14:textId="77777777" w:rsidTr="00BF4927">
        <w:trPr>
          <w:trHeight w:val="308"/>
          <w:jc w:val="center"/>
        </w:trPr>
        <w:tc>
          <w:tcPr>
            <w:tcW w:w="3420" w:type="dxa"/>
            <w:vAlign w:val="center"/>
          </w:tcPr>
          <w:p w14:paraId="491B4095" w14:textId="414330BF" w:rsidR="006835EE" w:rsidRPr="006F71F1" w:rsidRDefault="006835EE" w:rsidP="00385D18">
            <w:pPr>
              <w:widowControl w:val="0"/>
              <w:snapToGrid w:val="0"/>
              <w:rPr>
                <w:color w:val="000000"/>
                <w:sz w:val="24"/>
                <w:szCs w:val="24"/>
              </w:rPr>
            </w:pPr>
            <w:r w:rsidRPr="006F71F1">
              <w:rPr>
                <w:color w:val="000000"/>
                <w:sz w:val="24"/>
                <w:szCs w:val="24"/>
              </w:rPr>
              <w:t xml:space="preserve">Error management approach × newcomer global </w:t>
            </w:r>
            <w:r w:rsidR="006446ED" w:rsidRPr="006F71F1">
              <w:rPr>
                <w:color w:val="000000"/>
                <w:sz w:val="24"/>
                <w:szCs w:val="24"/>
              </w:rPr>
              <w:t xml:space="preserve">error </w:t>
            </w:r>
            <w:r w:rsidRPr="006F71F1">
              <w:rPr>
                <w:color w:val="000000"/>
                <w:sz w:val="24"/>
                <w:szCs w:val="24"/>
              </w:rPr>
              <w:t>attribution</w:t>
            </w:r>
          </w:p>
        </w:tc>
        <w:tc>
          <w:tcPr>
            <w:tcW w:w="1530" w:type="dxa"/>
            <w:noWrap/>
            <w:vAlign w:val="center"/>
          </w:tcPr>
          <w:p w14:paraId="35897EAE" w14:textId="5B98ED56" w:rsidR="006835EE" w:rsidRPr="006F71F1" w:rsidRDefault="006835EE" w:rsidP="00385D18">
            <w:pPr>
              <w:widowControl w:val="0"/>
              <w:snapToGrid w:val="0"/>
              <w:jc w:val="right"/>
              <w:rPr>
                <w:rFonts w:eastAsia="DengXian"/>
                <w:sz w:val="24"/>
                <w:szCs w:val="24"/>
              </w:rPr>
            </w:pPr>
            <w:r w:rsidRPr="006F71F1">
              <w:rPr>
                <w:rFonts w:eastAsia="DengXian"/>
                <w:sz w:val="24"/>
                <w:szCs w:val="24"/>
              </w:rPr>
              <w:t>.09</w:t>
            </w:r>
            <w:r w:rsidR="00C121D9" w:rsidRPr="006F71F1">
              <w:rPr>
                <w:rFonts w:eastAsia="DengXian"/>
                <w:sz w:val="24"/>
                <w:szCs w:val="24"/>
              </w:rPr>
              <w:t>2</w:t>
            </w:r>
            <w:r w:rsidRPr="006F71F1">
              <w:rPr>
                <w:rFonts w:eastAsia="DengXian"/>
                <w:sz w:val="24"/>
                <w:szCs w:val="24"/>
                <w:vertAlign w:val="superscript"/>
              </w:rPr>
              <w:t>**</w:t>
            </w:r>
            <w:r w:rsidRPr="006F71F1">
              <w:rPr>
                <w:rFonts w:eastAsia="DengXian"/>
                <w:sz w:val="24"/>
                <w:szCs w:val="24"/>
              </w:rPr>
              <w:t>(.03</w:t>
            </w:r>
            <w:r w:rsidR="00C121D9" w:rsidRPr="006F71F1">
              <w:rPr>
                <w:rFonts w:eastAsia="DengXian"/>
                <w:sz w:val="24"/>
                <w:szCs w:val="24"/>
              </w:rPr>
              <w:t>3</w:t>
            </w:r>
            <w:r w:rsidRPr="006F71F1">
              <w:rPr>
                <w:rFonts w:eastAsia="DengXian"/>
                <w:sz w:val="24"/>
                <w:szCs w:val="24"/>
              </w:rPr>
              <w:t>)</w:t>
            </w:r>
          </w:p>
        </w:tc>
        <w:tc>
          <w:tcPr>
            <w:tcW w:w="1530" w:type="dxa"/>
            <w:gridSpan w:val="2"/>
            <w:vAlign w:val="center"/>
          </w:tcPr>
          <w:p w14:paraId="76CD97EC"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.002</w:t>
            </w:r>
            <w:r w:rsidRPr="006F71F1">
              <w:rPr>
                <w:rFonts w:eastAsia="DengXian"/>
                <w:sz w:val="24"/>
                <w:szCs w:val="24"/>
                <w:vertAlign w:val="superscript"/>
              </w:rPr>
              <w:t>*</w:t>
            </w:r>
            <w:r w:rsidRPr="006F71F1">
              <w:rPr>
                <w:rFonts w:eastAsia="DengXian"/>
                <w:sz w:val="24"/>
                <w:szCs w:val="24"/>
              </w:rPr>
              <w:t>(.001)</w:t>
            </w:r>
          </w:p>
        </w:tc>
        <w:tc>
          <w:tcPr>
            <w:tcW w:w="1980" w:type="dxa"/>
            <w:noWrap/>
            <w:vAlign w:val="center"/>
          </w:tcPr>
          <w:p w14:paraId="484A3A36" w14:textId="77777777" w:rsidR="006835EE" w:rsidRPr="006F71F1" w:rsidRDefault="006835EE" w:rsidP="00385D18">
            <w:pPr>
              <w:widowControl w:val="0"/>
              <w:snapToGrid w:val="0"/>
              <w:jc w:val="right"/>
              <w:rPr>
                <w:rFonts w:eastAsia="DengXian"/>
                <w:sz w:val="24"/>
                <w:szCs w:val="24"/>
              </w:rPr>
            </w:pPr>
          </w:p>
        </w:tc>
        <w:tc>
          <w:tcPr>
            <w:tcW w:w="1530" w:type="dxa"/>
            <w:noWrap/>
            <w:vAlign w:val="center"/>
          </w:tcPr>
          <w:p w14:paraId="62A7FEA9" w14:textId="77777777" w:rsidR="006835EE" w:rsidRPr="006F71F1" w:rsidRDefault="006835EE" w:rsidP="00385D18">
            <w:pPr>
              <w:widowControl w:val="0"/>
              <w:snapToGrid w:val="0"/>
              <w:jc w:val="right"/>
              <w:rPr>
                <w:rFonts w:eastAsia="DengXian"/>
                <w:color w:val="000000"/>
                <w:sz w:val="24"/>
                <w:szCs w:val="24"/>
              </w:rPr>
            </w:pPr>
          </w:p>
        </w:tc>
      </w:tr>
      <w:tr w:rsidR="006835EE" w:rsidRPr="006F71F1" w14:paraId="7E5E55EC" w14:textId="77777777" w:rsidTr="00BF4927">
        <w:trPr>
          <w:trHeight w:val="308"/>
          <w:jc w:val="center"/>
        </w:trPr>
        <w:tc>
          <w:tcPr>
            <w:tcW w:w="3420" w:type="dxa"/>
            <w:vAlign w:val="center"/>
          </w:tcPr>
          <w:p w14:paraId="21FD2BBD" w14:textId="42DB9D2A" w:rsidR="006835EE" w:rsidRPr="006F71F1" w:rsidRDefault="00505C85" w:rsidP="00385D18">
            <w:pPr>
              <w:widowControl w:val="0"/>
              <w:snapToGrid w:val="0"/>
              <w:rPr>
                <w:color w:val="000000"/>
                <w:sz w:val="24"/>
                <w:szCs w:val="24"/>
              </w:rPr>
            </w:pPr>
            <w:r w:rsidRPr="006F71F1">
              <w:rPr>
                <w:color w:val="000000"/>
                <w:sz w:val="24"/>
                <w:szCs w:val="24"/>
              </w:rPr>
              <w:t>Error prevention</w:t>
            </w:r>
            <w:r w:rsidR="006835EE" w:rsidRPr="006F71F1">
              <w:rPr>
                <w:color w:val="000000"/>
                <w:sz w:val="24"/>
                <w:szCs w:val="24"/>
              </w:rPr>
              <w:t xml:space="preserve"> approach × newcomer global </w:t>
            </w:r>
            <w:r w:rsidR="006446ED" w:rsidRPr="006F71F1">
              <w:rPr>
                <w:color w:val="000000"/>
                <w:sz w:val="24"/>
                <w:szCs w:val="24"/>
              </w:rPr>
              <w:t xml:space="preserve">error </w:t>
            </w:r>
            <w:r w:rsidR="006835EE" w:rsidRPr="006F71F1">
              <w:rPr>
                <w:color w:val="000000"/>
                <w:sz w:val="24"/>
                <w:szCs w:val="24"/>
              </w:rPr>
              <w:t>attribution</w:t>
            </w:r>
          </w:p>
        </w:tc>
        <w:tc>
          <w:tcPr>
            <w:tcW w:w="1530" w:type="dxa"/>
            <w:noWrap/>
            <w:vAlign w:val="center"/>
          </w:tcPr>
          <w:p w14:paraId="0883A7E9" w14:textId="2284E718" w:rsidR="006835EE" w:rsidRPr="006F71F1" w:rsidRDefault="006835EE" w:rsidP="00385D18">
            <w:pPr>
              <w:widowControl w:val="0"/>
              <w:snapToGrid w:val="0"/>
              <w:jc w:val="right"/>
              <w:rPr>
                <w:rFonts w:eastAsia="DengXian"/>
                <w:sz w:val="24"/>
                <w:szCs w:val="24"/>
              </w:rPr>
            </w:pPr>
            <w:r w:rsidRPr="006F71F1">
              <w:rPr>
                <w:rFonts w:eastAsia="DengXian"/>
                <w:sz w:val="24"/>
                <w:szCs w:val="24"/>
              </w:rPr>
              <w:t>.0</w:t>
            </w:r>
            <w:r w:rsidR="00C121D9" w:rsidRPr="006F71F1">
              <w:rPr>
                <w:rFonts w:eastAsia="DengXian"/>
                <w:sz w:val="24"/>
                <w:szCs w:val="24"/>
              </w:rPr>
              <w:t>31</w:t>
            </w:r>
            <w:r w:rsidRPr="006F71F1">
              <w:rPr>
                <w:rFonts w:eastAsia="DengXian"/>
                <w:sz w:val="24"/>
                <w:szCs w:val="24"/>
              </w:rPr>
              <w:t>(.06</w:t>
            </w:r>
            <w:r w:rsidR="00C121D9" w:rsidRPr="006F71F1">
              <w:rPr>
                <w:rFonts w:eastAsia="DengXian"/>
                <w:sz w:val="24"/>
                <w:szCs w:val="24"/>
              </w:rPr>
              <w:t>4</w:t>
            </w:r>
            <w:r w:rsidRPr="006F71F1">
              <w:rPr>
                <w:rFonts w:eastAsia="DengXian"/>
                <w:sz w:val="24"/>
                <w:szCs w:val="24"/>
              </w:rPr>
              <w:t>)</w:t>
            </w:r>
          </w:p>
        </w:tc>
        <w:tc>
          <w:tcPr>
            <w:tcW w:w="1530" w:type="dxa"/>
            <w:gridSpan w:val="2"/>
            <w:vAlign w:val="center"/>
          </w:tcPr>
          <w:p w14:paraId="3DCD5C9A"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-.001(.001)</w:t>
            </w:r>
          </w:p>
        </w:tc>
        <w:tc>
          <w:tcPr>
            <w:tcW w:w="1980" w:type="dxa"/>
            <w:noWrap/>
            <w:vAlign w:val="center"/>
          </w:tcPr>
          <w:p w14:paraId="0A665A50" w14:textId="77777777" w:rsidR="006835EE" w:rsidRPr="006F71F1" w:rsidRDefault="006835EE" w:rsidP="00385D18">
            <w:pPr>
              <w:widowControl w:val="0"/>
              <w:snapToGrid w:val="0"/>
              <w:jc w:val="right"/>
              <w:rPr>
                <w:rFonts w:eastAsia="DengXian"/>
                <w:sz w:val="24"/>
                <w:szCs w:val="24"/>
              </w:rPr>
            </w:pPr>
          </w:p>
        </w:tc>
        <w:tc>
          <w:tcPr>
            <w:tcW w:w="1530" w:type="dxa"/>
            <w:noWrap/>
            <w:vAlign w:val="center"/>
          </w:tcPr>
          <w:p w14:paraId="13A364CA" w14:textId="77777777" w:rsidR="006835EE" w:rsidRPr="006F71F1" w:rsidRDefault="006835EE" w:rsidP="00385D18">
            <w:pPr>
              <w:widowControl w:val="0"/>
              <w:snapToGrid w:val="0"/>
              <w:jc w:val="right"/>
              <w:rPr>
                <w:rFonts w:eastAsia="DengXian"/>
                <w:color w:val="000000"/>
                <w:sz w:val="24"/>
                <w:szCs w:val="24"/>
              </w:rPr>
            </w:pPr>
          </w:p>
        </w:tc>
      </w:tr>
      <w:tr w:rsidR="006835EE" w:rsidRPr="006F71F1" w14:paraId="44D1BE47" w14:textId="77777777" w:rsidTr="00BF4927">
        <w:trPr>
          <w:trHeight w:val="308"/>
          <w:jc w:val="center"/>
        </w:trPr>
        <w:tc>
          <w:tcPr>
            <w:tcW w:w="3420" w:type="dxa"/>
            <w:vAlign w:val="center"/>
          </w:tcPr>
          <w:p w14:paraId="041335F3" w14:textId="77777777" w:rsidR="006835EE" w:rsidRPr="006F71F1" w:rsidRDefault="006835EE" w:rsidP="00385D18">
            <w:pPr>
              <w:widowControl w:val="0"/>
              <w:snapToGrid w:val="0"/>
              <w:rPr>
                <w:rFonts w:eastAsia="DengXian"/>
                <w:sz w:val="24"/>
                <w:szCs w:val="24"/>
              </w:rPr>
            </w:pPr>
            <w:r w:rsidRPr="006F71F1">
              <w:rPr>
                <w:rFonts w:eastAsia="DengXian"/>
                <w:sz w:val="24"/>
                <w:szCs w:val="24"/>
              </w:rPr>
              <w:t xml:space="preserve">Initial level of error making </w:t>
            </w:r>
          </w:p>
          <w:p w14:paraId="70095E73" w14:textId="77777777" w:rsidR="006835EE" w:rsidRPr="006F71F1" w:rsidRDefault="006835EE" w:rsidP="00385D18">
            <w:pPr>
              <w:widowControl w:val="0"/>
              <w:snapToGrid w:val="0"/>
              <w:rPr>
                <w:color w:val="000000"/>
                <w:sz w:val="24"/>
                <w:szCs w:val="24"/>
              </w:rPr>
            </w:pPr>
            <w:r w:rsidRPr="006F71F1">
              <w:rPr>
                <w:rFonts w:eastAsia="DengXian"/>
                <w:sz w:val="24"/>
                <w:szCs w:val="24"/>
              </w:rPr>
              <w:t>(Time 1)</w:t>
            </w:r>
          </w:p>
        </w:tc>
        <w:tc>
          <w:tcPr>
            <w:tcW w:w="1530" w:type="dxa"/>
            <w:noWrap/>
            <w:vAlign w:val="center"/>
          </w:tcPr>
          <w:p w14:paraId="3279644E" w14:textId="77777777" w:rsidR="006835EE" w:rsidRPr="006F71F1" w:rsidRDefault="006835EE" w:rsidP="00385D18">
            <w:pPr>
              <w:widowControl w:val="0"/>
              <w:snapToGrid w:val="0"/>
              <w:jc w:val="right"/>
              <w:rPr>
                <w:rFonts w:eastAsia="DengXian"/>
                <w:sz w:val="24"/>
                <w:szCs w:val="24"/>
              </w:rPr>
            </w:pPr>
          </w:p>
        </w:tc>
        <w:tc>
          <w:tcPr>
            <w:tcW w:w="1530" w:type="dxa"/>
            <w:gridSpan w:val="2"/>
            <w:vAlign w:val="center"/>
          </w:tcPr>
          <w:p w14:paraId="7609C7FE" w14:textId="77777777" w:rsidR="006835EE" w:rsidRPr="006F71F1" w:rsidRDefault="006835EE" w:rsidP="00385D18">
            <w:pPr>
              <w:widowControl w:val="0"/>
              <w:snapToGrid w:val="0"/>
              <w:jc w:val="right"/>
              <w:rPr>
                <w:rFonts w:eastAsia="DengXian"/>
                <w:sz w:val="24"/>
                <w:szCs w:val="24"/>
              </w:rPr>
            </w:pPr>
          </w:p>
        </w:tc>
        <w:tc>
          <w:tcPr>
            <w:tcW w:w="1980" w:type="dxa"/>
            <w:noWrap/>
            <w:vAlign w:val="center"/>
          </w:tcPr>
          <w:p w14:paraId="704A5C4C" w14:textId="309DB88D"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B042B2" w:rsidRPr="006F71F1">
              <w:rPr>
                <w:rFonts w:eastAsia="DengXian"/>
                <w:sz w:val="24"/>
                <w:szCs w:val="24"/>
              </w:rPr>
              <w:t>19</w:t>
            </w:r>
            <w:r w:rsidRPr="006F71F1">
              <w:rPr>
                <w:rFonts w:eastAsia="DengXian"/>
                <w:sz w:val="24"/>
                <w:szCs w:val="24"/>
              </w:rPr>
              <w:t>(.09</w:t>
            </w:r>
            <w:r w:rsidR="00B042B2" w:rsidRPr="006F71F1">
              <w:rPr>
                <w:rFonts w:eastAsia="DengXian"/>
                <w:sz w:val="24"/>
                <w:szCs w:val="24"/>
              </w:rPr>
              <w:t>6</w:t>
            </w:r>
            <w:r w:rsidRPr="006F71F1">
              <w:rPr>
                <w:rFonts w:eastAsia="DengXian"/>
                <w:sz w:val="24"/>
                <w:szCs w:val="24"/>
              </w:rPr>
              <w:t>)</w:t>
            </w:r>
          </w:p>
        </w:tc>
        <w:tc>
          <w:tcPr>
            <w:tcW w:w="1530" w:type="dxa"/>
            <w:noWrap/>
            <w:vAlign w:val="center"/>
          </w:tcPr>
          <w:p w14:paraId="6FC3C7B8" w14:textId="77777777"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-.001(.003)</w:t>
            </w:r>
          </w:p>
        </w:tc>
      </w:tr>
      <w:tr w:rsidR="006835EE" w:rsidRPr="006F71F1" w14:paraId="42FF78D6" w14:textId="77777777" w:rsidTr="00BF4927">
        <w:trPr>
          <w:trHeight w:val="308"/>
          <w:jc w:val="center"/>
        </w:trPr>
        <w:tc>
          <w:tcPr>
            <w:tcW w:w="3420" w:type="dxa"/>
            <w:vAlign w:val="center"/>
          </w:tcPr>
          <w:p w14:paraId="3D7D7AF1" w14:textId="77777777" w:rsidR="006835EE" w:rsidRPr="006F71F1" w:rsidDel="00123298" w:rsidRDefault="006835EE" w:rsidP="00385D18">
            <w:pPr>
              <w:widowControl w:val="0"/>
              <w:snapToGrid w:val="0"/>
              <w:rPr>
                <w:rFonts w:eastAsia="DengXian"/>
                <w:sz w:val="24"/>
                <w:szCs w:val="24"/>
              </w:rPr>
            </w:pPr>
            <w:r w:rsidRPr="006F71F1">
              <w:rPr>
                <w:rFonts w:eastAsia="DengXian"/>
                <w:sz w:val="24"/>
                <w:szCs w:val="24"/>
              </w:rPr>
              <w:t>Change trajectory of error making (Time 1-3)</w:t>
            </w:r>
          </w:p>
        </w:tc>
        <w:tc>
          <w:tcPr>
            <w:tcW w:w="1530" w:type="dxa"/>
            <w:noWrap/>
            <w:vAlign w:val="center"/>
          </w:tcPr>
          <w:p w14:paraId="11E23E87" w14:textId="77777777" w:rsidR="006835EE" w:rsidRPr="006F71F1" w:rsidRDefault="006835EE" w:rsidP="00385D18">
            <w:pPr>
              <w:widowControl w:val="0"/>
              <w:snapToGrid w:val="0"/>
              <w:jc w:val="right"/>
              <w:rPr>
                <w:rFonts w:eastAsia="DengXian"/>
                <w:sz w:val="24"/>
                <w:szCs w:val="24"/>
              </w:rPr>
            </w:pPr>
          </w:p>
        </w:tc>
        <w:tc>
          <w:tcPr>
            <w:tcW w:w="1530" w:type="dxa"/>
            <w:gridSpan w:val="2"/>
            <w:vAlign w:val="center"/>
          </w:tcPr>
          <w:p w14:paraId="2F8585C1" w14:textId="77777777" w:rsidR="006835EE" w:rsidRPr="006F71F1" w:rsidRDefault="006835EE" w:rsidP="00385D18">
            <w:pPr>
              <w:widowControl w:val="0"/>
              <w:snapToGrid w:val="0"/>
              <w:jc w:val="right"/>
              <w:rPr>
                <w:rFonts w:eastAsia="DengXian"/>
                <w:sz w:val="24"/>
                <w:szCs w:val="24"/>
              </w:rPr>
            </w:pPr>
          </w:p>
        </w:tc>
        <w:tc>
          <w:tcPr>
            <w:tcW w:w="1980" w:type="dxa"/>
            <w:noWrap/>
            <w:vAlign w:val="center"/>
          </w:tcPr>
          <w:p w14:paraId="3069063F" w14:textId="6E9B4DA7"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B042B2" w:rsidRPr="006F71F1">
              <w:rPr>
                <w:rFonts w:eastAsia="DengXian"/>
                <w:sz w:val="24"/>
                <w:szCs w:val="24"/>
              </w:rPr>
              <w:t>3</w:t>
            </w:r>
            <w:r w:rsidRPr="006F71F1">
              <w:rPr>
                <w:rFonts w:eastAsia="DengXian"/>
                <w:sz w:val="24"/>
                <w:szCs w:val="24"/>
              </w:rPr>
              <w:t>.</w:t>
            </w:r>
            <w:r w:rsidR="00B042B2" w:rsidRPr="006F71F1">
              <w:rPr>
                <w:rFonts w:eastAsia="DengXian"/>
                <w:sz w:val="24"/>
                <w:szCs w:val="24"/>
              </w:rPr>
              <w:t>218</w:t>
            </w:r>
            <w:r w:rsidRPr="006F71F1">
              <w:rPr>
                <w:rFonts w:eastAsia="DengXian"/>
                <w:sz w:val="24"/>
                <w:szCs w:val="24"/>
                <w:vertAlign w:val="superscript"/>
              </w:rPr>
              <w:t>**</w:t>
            </w:r>
            <w:r w:rsidRPr="006F71F1">
              <w:rPr>
                <w:rFonts w:eastAsia="DengXian"/>
                <w:sz w:val="24"/>
                <w:szCs w:val="24"/>
              </w:rPr>
              <w:t>(4.</w:t>
            </w:r>
            <w:r w:rsidR="00B042B2" w:rsidRPr="006F71F1">
              <w:rPr>
                <w:rFonts w:eastAsia="DengXian"/>
                <w:sz w:val="24"/>
                <w:szCs w:val="24"/>
              </w:rPr>
              <w:t>456</w:t>
            </w:r>
            <w:r w:rsidRPr="006F71F1">
              <w:rPr>
                <w:rFonts w:eastAsia="DengXian"/>
                <w:sz w:val="24"/>
                <w:szCs w:val="24"/>
              </w:rPr>
              <w:t>)</w:t>
            </w:r>
          </w:p>
        </w:tc>
        <w:tc>
          <w:tcPr>
            <w:tcW w:w="1530" w:type="dxa"/>
            <w:noWrap/>
            <w:vAlign w:val="center"/>
          </w:tcPr>
          <w:p w14:paraId="48215D27" w14:textId="316817C6"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-.4</w:t>
            </w:r>
            <w:r w:rsidR="00B042B2" w:rsidRPr="006F71F1">
              <w:rPr>
                <w:rFonts w:eastAsia="DengXian"/>
                <w:color w:val="000000"/>
                <w:sz w:val="24"/>
                <w:szCs w:val="24"/>
              </w:rPr>
              <w:t>73</w:t>
            </w:r>
            <w:r w:rsidRPr="006F71F1">
              <w:rPr>
                <w:rFonts w:eastAsia="DengXian"/>
                <w:sz w:val="24"/>
                <w:szCs w:val="24"/>
                <w:vertAlign w:val="superscript"/>
              </w:rPr>
              <w:t>**</w:t>
            </w:r>
            <w:r w:rsidRPr="006F71F1">
              <w:rPr>
                <w:rFonts w:eastAsia="DengXian"/>
                <w:color w:val="000000"/>
                <w:sz w:val="24"/>
                <w:szCs w:val="24"/>
              </w:rPr>
              <w:t>(.15</w:t>
            </w:r>
            <w:r w:rsidR="00B042B2" w:rsidRPr="006F71F1">
              <w:rPr>
                <w:rFonts w:eastAsia="DengXian"/>
                <w:color w:val="000000"/>
                <w:sz w:val="24"/>
                <w:szCs w:val="24"/>
              </w:rPr>
              <w:t>7</w:t>
            </w:r>
            <w:r w:rsidRPr="006F71F1">
              <w:rPr>
                <w:rFonts w:eastAsia="DengXian"/>
                <w:color w:val="000000"/>
                <w:sz w:val="24"/>
                <w:szCs w:val="24"/>
              </w:rPr>
              <w:t>)</w:t>
            </w:r>
          </w:p>
        </w:tc>
      </w:tr>
      <w:tr w:rsidR="006835EE" w:rsidRPr="006F71F1" w14:paraId="5967E709" w14:textId="77777777" w:rsidTr="00BF4927">
        <w:trPr>
          <w:trHeight w:val="308"/>
          <w:jc w:val="center"/>
        </w:trPr>
        <w:tc>
          <w:tcPr>
            <w:tcW w:w="3420" w:type="dxa"/>
            <w:vAlign w:val="center"/>
          </w:tcPr>
          <w:p w14:paraId="5DCB7126" w14:textId="77777777" w:rsidR="006835EE" w:rsidRPr="006F71F1" w:rsidRDefault="006835EE" w:rsidP="00385D18">
            <w:pPr>
              <w:widowControl w:val="0"/>
              <w:snapToGrid w:val="0"/>
              <w:rPr>
                <w:rFonts w:eastAsia="DengXian"/>
                <w:sz w:val="24"/>
                <w:szCs w:val="24"/>
              </w:rPr>
            </w:pPr>
          </w:p>
        </w:tc>
        <w:tc>
          <w:tcPr>
            <w:tcW w:w="1530" w:type="dxa"/>
            <w:noWrap/>
            <w:vAlign w:val="center"/>
          </w:tcPr>
          <w:p w14:paraId="60C09C9D" w14:textId="77777777" w:rsidR="006835EE" w:rsidRPr="006F71F1" w:rsidRDefault="006835EE" w:rsidP="00385D18">
            <w:pPr>
              <w:widowControl w:val="0"/>
              <w:snapToGrid w:val="0"/>
              <w:jc w:val="right"/>
              <w:rPr>
                <w:rFonts w:eastAsia="DengXian"/>
                <w:sz w:val="24"/>
                <w:szCs w:val="24"/>
              </w:rPr>
            </w:pPr>
          </w:p>
        </w:tc>
        <w:tc>
          <w:tcPr>
            <w:tcW w:w="1530" w:type="dxa"/>
            <w:gridSpan w:val="2"/>
            <w:vAlign w:val="center"/>
          </w:tcPr>
          <w:p w14:paraId="58451CC2" w14:textId="77777777" w:rsidR="006835EE" w:rsidRPr="006F71F1" w:rsidRDefault="006835EE" w:rsidP="00385D18">
            <w:pPr>
              <w:widowControl w:val="0"/>
              <w:snapToGrid w:val="0"/>
              <w:jc w:val="right"/>
              <w:rPr>
                <w:rFonts w:eastAsia="DengXian"/>
                <w:sz w:val="24"/>
                <w:szCs w:val="24"/>
              </w:rPr>
            </w:pPr>
          </w:p>
        </w:tc>
        <w:tc>
          <w:tcPr>
            <w:tcW w:w="1980" w:type="dxa"/>
            <w:noWrap/>
            <w:vAlign w:val="center"/>
          </w:tcPr>
          <w:p w14:paraId="6E6D23A1" w14:textId="77777777" w:rsidR="006835EE" w:rsidRPr="006F71F1" w:rsidRDefault="006835EE" w:rsidP="00385D18">
            <w:pPr>
              <w:widowControl w:val="0"/>
              <w:snapToGrid w:val="0"/>
              <w:jc w:val="right"/>
              <w:rPr>
                <w:rFonts w:eastAsia="DengXian"/>
                <w:sz w:val="24"/>
                <w:szCs w:val="24"/>
              </w:rPr>
            </w:pPr>
          </w:p>
        </w:tc>
        <w:tc>
          <w:tcPr>
            <w:tcW w:w="1530" w:type="dxa"/>
            <w:noWrap/>
            <w:vAlign w:val="center"/>
          </w:tcPr>
          <w:p w14:paraId="6BFCB991" w14:textId="77777777" w:rsidR="006835EE" w:rsidRPr="006F71F1" w:rsidRDefault="006835EE" w:rsidP="00385D18">
            <w:pPr>
              <w:widowControl w:val="0"/>
              <w:snapToGrid w:val="0"/>
              <w:jc w:val="right"/>
              <w:rPr>
                <w:rFonts w:eastAsia="DengXian"/>
                <w:sz w:val="24"/>
                <w:szCs w:val="24"/>
              </w:rPr>
            </w:pPr>
          </w:p>
        </w:tc>
      </w:tr>
      <w:tr w:rsidR="006835EE" w:rsidRPr="006F71F1" w14:paraId="110ED235" w14:textId="77777777" w:rsidTr="00BF4927">
        <w:trPr>
          <w:trHeight w:val="308"/>
          <w:jc w:val="center"/>
        </w:trPr>
        <w:tc>
          <w:tcPr>
            <w:tcW w:w="3420" w:type="dxa"/>
            <w:vAlign w:val="center"/>
          </w:tcPr>
          <w:p w14:paraId="02172BC0" w14:textId="77777777" w:rsidR="006835EE" w:rsidRPr="006F71F1" w:rsidRDefault="006835EE" w:rsidP="00385D18">
            <w:pPr>
              <w:widowControl w:val="0"/>
              <w:snapToGrid w:val="0"/>
              <w:rPr>
                <w:rFonts w:eastAsia="DengXian"/>
                <w:i/>
                <w:sz w:val="24"/>
                <w:szCs w:val="24"/>
              </w:rPr>
            </w:pPr>
            <w:r w:rsidRPr="006F71F1">
              <w:rPr>
                <w:rFonts w:eastAsia="DengXian"/>
                <w:i/>
                <w:sz w:val="24"/>
                <w:szCs w:val="24"/>
              </w:rPr>
              <w:t>R</w:t>
            </w:r>
            <w:r w:rsidRPr="006F71F1">
              <w:rPr>
                <w:rFonts w:eastAsia="DengXian"/>
                <w:i/>
                <w:sz w:val="24"/>
                <w:szCs w:val="24"/>
                <w:vertAlign w:val="superscript"/>
              </w:rPr>
              <w:t>2</w:t>
            </w:r>
          </w:p>
        </w:tc>
        <w:tc>
          <w:tcPr>
            <w:tcW w:w="1530" w:type="dxa"/>
            <w:noWrap/>
            <w:vAlign w:val="center"/>
          </w:tcPr>
          <w:p w14:paraId="4DF6124E" w14:textId="133EA760" w:rsidR="006835EE" w:rsidRPr="006F71F1" w:rsidRDefault="006835EE" w:rsidP="00385D18">
            <w:pPr>
              <w:widowControl w:val="0"/>
              <w:snapToGrid w:val="0"/>
              <w:jc w:val="right"/>
              <w:rPr>
                <w:rFonts w:eastAsia="DengXian"/>
                <w:sz w:val="24"/>
                <w:szCs w:val="24"/>
              </w:rPr>
            </w:pPr>
            <w:r w:rsidRPr="006F71F1">
              <w:rPr>
                <w:rFonts w:eastAsia="DengXian"/>
                <w:sz w:val="24"/>
                <w:szCs w:val="24"/>
              </w:rPr>
              <w:t>.1</w:t>
            </w:r>
            <w:r w:rsidR="00C121D9" w:rsidRPr="006F71F1">
              <w:rPr>
                <w:rFonts w:eastAsia="DengXian"/>
                <w:sz w:val="24"/>
                <w:szCs w:val="24"/>
              </w:rPr>
              <w:t>53</w:t>
            </w:r>
            <w:r w:rsidRPr="006F71F1">
              <w:rPr>
                <w:rFonts w:eastAsia="DengXian"/>
                <w:sz w:val="24"/>
                <w:szCs w:val="24"/>
                <w:vertAlign w:val="superscript"/>
              </w:rPr>
              <w:t>**</w:t>
            </w:r>
          </w:p>
        </w:tc>
        <w:tc>
          <w:tcPr>
            <w:tcW w:w="1530" w:type="dxa"/>
            <w:gridSpan w:val="2"/>
            <w:vAlign w:val="center"/>
          </w:tcPr>
          <w:p w14:paraId="742924F5" w14:textId="7DBFFCB6" w:rsidR="006835EE" w:rsidRPr="006F71F1" w:rsidRDefault="006835EE" w:rsidP="00385D18">
            <w:pPr>
              <w:widowControl w:val="0"/>
              <w:snapToGrid w:val="0"/>
              <w:jc w:val="right"/>
              <w:rPr>
                <w:rFonts w:eastAsia="DengXian"/>
                <w:sz w:val="24"/>
                <w:szCs w:val="24"/>
              </w:rPr>
            </w:pPr>
            <w:r w:rsidRPr="006F71F1">
              <w:rPr>
                <w:rFonts w:eastAsia="DengXian"/>
                <w:sz w:val="24"/>
                <w:szCs w:val="24"/>
              </w:rPr>
              <w:t>.</w:t>
            </w:r>
            <w:r w:rsidR="00C121D9" w:rsidRPr="006F71F1">
              <w:rPr>
                <w:rFonts w:eastAsia="DengXian"/>
                <w:sz w:val="24"/>
                <w:szCs w:val="24"/>
              </w:rPr>
              <w:t>191</w:t>
            </w:r>
            <w:r w:rsidRPr="006F71F1">
              <w:rPr>
                <w:rFonts w:eastAsia="DengXian"/>
                <w:sz w:val="24"/>
                <w:szCs w:val="24"/>
                <w:vertAlign w:val="superscript"/>
              </w:rPr>
              <w:t>**</w:t>
            </w:r>
          </w:p>
        </w:tc>
        <w:tc>
          <w:tcPr>
            <w:tcW w:w="1980" w:type="dxa"/>
            <w:noWrap/>
            <w:vAlign w:val="center"/>
          </w:tcPr>
          <w:p w14:paraId="697BCE0D" w14:textId="3CEC5764" w:rsidR="006835EE" w:rsidRPr="006F71F1" w:rsidRDefault="006835EE" w:rsidP="00385D18">
            <w:pPr>
              <w:widowControl w:val="0"/>
              <w:snapToGrid w:val="0"/>
              <w:jc w:val="right"/>
              <w:rPr>
                <w:rFonts w:eastAsia="DengXian"/>
                <w:sz w:val="24"/>
                <w:szCs w:val="24"/>
              </w:rPr>
            </w:pPr>
            <w:r w:rsidRPr="006F71F1">
              <w:rPr>
                <w:rFonts w:eastAsia="DengXian"/>
                <w:sz w:val="24"/>
                <w:szCs w:val="24"/>
              </w:rPr>
              <w:t>.</w:t>
            </w:r>
            <w:r w:rsidR="00B042B2" w:rsidRPr="006F71F1">
              <w:rPr>
                <w:rFonts w:eastAsia="DengXian"/>
                <w:sz w:val="24"/>
                <w:szCs w:val="24"/>
              </w:rPr>
              <w:t>150</w:t>
            </w:r>
            <w:r w:rsidRPr="006F71F1">
              <w:rPr>
                <w:rFonts w:eastAsia="DengXian"/>
                <w:sz w:val="24"/>
                <w:szCs w:val="24"/>
                <w:vertAlign w:val="superscript"/>
              </w:rPr>
              <w:t>**</w:t>
            </w:r>
          </w:p>
        </w:tc>
        <w:tc>
          <w:tcPr>
            <w:tcW w:w="1530" w:type="dxa"/>
            <w:noWrap/>
            <w:vAlign w:val="center"/>
          </w:tcPr>
          <w:p w14:paraId="4D9CBD16" w14:textId="7C51F833" w:rsidR="006835EE" w:rsidRPr="006F71F1" w:rsidRDefault="006835EE" w:rsidP="00385D18">
            <w:pPr>
              <w:widowControl w:val="0"/>
              <w:snapToGrid w:val="0"/>
              <w:jc w:val="right"/>
              <w:rPr>
                <w:rFonts w:eastAsia="DengXian"/>
                <w:sz w:val="24"/>
                <w:szCs w:val="24"/>
              </w:rPr>
            </w:pPr>
            <w:r w:rsidRPr="006F71F1">
              <w:rPr>
                <w:rFonts w:eastAsia="DengXian"/>
                <w:color w:val="000000"/>
                <w:sz w:val="24"/>
                <w:szCs w:val="24"/>
              </w:rPr>
              <w:t>.2</w:t>
            </w:r>
            <w:r w:rsidR="00B042B2" w:rsidRPr="006F71F1">
              <w:rPr>
                <w:rFonts w:eastAsia="DengXian"/>
                <w:color w:val="000000"/>
                <w:sz w:val="24"/>
                <w:szCs w:val="24"/>
              </w:rPr>
              <w:t>31</w:t>
            </w:r>
            <w:r w:rsidRPr="006F71F1">
              <w:rPr>
                <w:rFonts w:eastAsia="DengXian"/>
                <w:color w:val="000000"/>
                <w:sz w:val="24"/>
                <w:szCs w:val="24"/>
                <w:vertAlign w:val="superscript"/>
              </w:rPr>
              <w:t>**</w:t>
            </w:r>
          </w:p>
        </w:tc>
      </w:tr>
      <w:tr w:rsidR="006835EE" w:rsidRPr="006F71F1" w14:paraId="49F60F8E" w14:textId="77777777" w:rsidTr="00BF4927">
        <w:trPr>
          <w:trHeight w:val="308"/>
          <w:jc w:val="center"/>
        </w:trPr>
        <w:tc>
          <w:tcPr>
            <w:tcW w:w="3420" w:type="dxa"/>
            <w:tcBorders>
              <w:bottom w:val="single" w:sz="4" w:space="0" w:color="auto"/>
            </w:tcBorders>
            <w:vAlign w:val="center"/>
          </w:tcPr>
          <w:p w14:paraId="00A2ED3C" w14:textId="77777777" w:rsidR="006835EE" w:rsidRPr="006F71F1" w:rsidRDefault="006835EE" w:rsidP="00385D18">
            <w:pPr>
              <w:widowControl w:val="0"/>
              <w:snapToGrid w:val="0"/>
              <w:rPr>
                <w:rFonts w:eastAsia="DengXian"/>
                <w:i/>
                <w:sz w:val="24"/>
                <w:szCs w:val="24"/>
              </w:rPr>
            </w:pPr>
            <w:r w:rsidRPr="006F71F1">
              <w:rPr>
                <w:rFonts w:eastAsia="DengXian"/>
                <w:i/>
                <w:sz w:val="24"/>
                <w:szCs w:val="24"/>
              </w:rPr>
              <w:t>N</w:t>
            </w:r>
          </w:p>
        </w:tc>
        <w:tc>
          <w:tcPr>
            <w:tcW w:w="1530" w:type="dxa"/>
            <w:tcBorders>
              <w:bottom w:val="single" w:sz="4" w:space="0" w:color="auto"/>
            </w:tcBorders>
            <w:noWrap/>
            <w:vAlign w:val="center"/>
          </w:tcPr>
          <w:p w14:paraId="0573D032"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530" w:type="dxa"/>
            <w:gridSpan w:val="2"/>
            <w:tcBorders>
              <w:bottom w:val="single" w:sz="4" w:space="0" w:color="auto"/>
            </w:tcBorders>
            <w:vAlign w:val="center"/>
          </w:tcPr>
          <w:p w14:paraId="4706C6E3"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980" w:type="dxa"/>
            <w:tcBorders>
              <w:bottom w:val="single" w:sz="4" w:space="0" w:color="auto"/>
            </w:tcBorders>
            <w:noWrap/>
            <w:vAlign w:val="center"/>
          </w:tcPr>
          <w:p w14:paraId="6A08C4B1" w14:textId="77777777" w:rsidR="006835EE" w:rsidRPr="006F71F1" w:rsidRDefault="006835EE" w:rsidP="00385D18">
            <w:pPr>
              <w:widowControl w:val="0"/>
              <w:snapToGrid w:val="0"/>
              <w:jc w:val="right"/>
              <w:rPr>
                <w:rFonts w:eastAsia="DengXian"/>
                <w:sz w:val="24"/>
                <w:szCs w:val="24"/>
              </w:rPr>
            </w:pPr>
            <w:r w:rsidRPr="006F71F1">
              <w:rPr>
                <w:rFonts w:eastAsia="DengXian"/>
                <w:sz w:val="24"/>
                <w:szCs w:val="24"/>
              </w:rPr>
              <w:t>258</w:t>
            </w:r>
          </w:p>
        </w:tc>
        <w:tc>
          <w:tcPr>
            <w:tcW w:w="1530" w:type="dxa"/>
            <w:tcBorders>
              <w:bottom w:val="single" w:sz="4" w:space="0" w:color="auto"/>
            </w:tcBorders>
            <w:noWrap/>
            <w:vAlign w:val="center"/>
          </w:tcPr>
          <w:p w14:paraId="6D6EAD2A" w14:textId="77777777" w:rsidR="006835EE" w:rsidRPr="006F71F1" w:rsidRDefault="006835EE" w:rsidP="00385D18">
            <w:pPr>
              <w:widowControl w:val="0"/>
              <w:snapToGrid w:val="0"/>
              <w:jc w:val="right"/>
              <w:rPr>
                <w:rFonts w:eastAsia="DengXian"/>
                <w:color w:val="000000"/>
                <w:sz w:val="24"/>
                <w:szCs w:val="24"/>
              </w:rPr>
            </w:pPr>
            <w:r w:rsidRPr="006F71F1">
              <w:rPr>
                <w:rFonts w:eastAsia="DengXian"/>
                <w:color w:val="000000"/>
                <w:sz w:val="24"/>
                <w:szCs w:val="24"/>
              </w:rPr>
              <w:t>246</w:t>
            </w:r>
          </w:p>
        </w:tc>
      </w:tr>
    </w:tbl>
    <w:p w14:paraId="118EB97C" w14:textId="0F8ECBB4" w:rsidR="006835EE" w:rsidRPr="006F71F1" w:rsidRDefault="006835EE" w:rsidP="00385D18">
      <w:pPr>
        <w:widowControl w:val="0"/>
        <w:autoSpaceDE w:val="0"/>
        <w:autoSpaceDN w:val="0"/>
        <w:adjustRightInd w:val="0"/>
        <w:snapToGrid w:val="0"/>
        <w:ind w:right="60"/>
        <w:rPr>
          <w:rFonts w:eastAsia="DengXian"/>
          <w:color w:val="000000"/>
          <w:kern w:val="2"/>
          <w:sz w:val="20"/>
          <w:szCs w:val="20"/>
        </w:rPr>
      </w:pPr>
      <w:r w:rsidRPr="006F71F1">
        <w:rPr>
          <w:rFonts w:eastAsia="DengXian"/>
          <w:bCs/>
          <w:i/>
          <w:color w:val="000000"/>
          <w:kern w:val="2"/>
          <w:sz w:val="20"/>
          <w:szCs w:val="20"/>
        </w:rPr>
        <w:t>Note</w:t>
      </w:r>
      <w:r w:rsidRPr="006F71F1">
        <w:rPr>
          <w:rFonts w:eastAsia="DengXian"/>
          <w:bCs/>
          <w:color w:val="000000"/>
          <w:kern w:val="2"/>
          <w:sz w:val="20"/>
          <w:szCs w:val="20"/>
        </w:rPr>
        <w:t xml:space="preserve">.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 xml:space="preserve">&lt; .05, </w:t>
      </w:r>
      <w:r w:rsidRPr="006F71F1">
        <w:rPr>
          <w:rFonts w:eastAsia="DengXian"/>
          <w:sz w:val="20"/>
          <w:szCs w:val="20"/>
          <w:vertAlign w:val="superscript"/>
        </w:rPr>
        <w:t>**</w:t>
      </w:r>
      <w:r w:rsidRPr="006F71F1">
        <w:rPr>
          <w:rFonts w:eastAsia="DengXian"/>
          <w:bCs/>
          <w:color w:val="000000"/>
          <w:kern w:val="2"/>
          <w:sz w:val="20"/>
          <w:szCs w:val="20"/>
        </w:rPr>
        <w:t xml:space="preserve"> </w:t>
      </w:r>
      <w:r w:rsidRPr="006F71F1">
        <w:rPr>
          <w:rFonts w:eastAsia="DengXian"/>
          <w:bCs/>
          <w:i/>
          <w:iCs/>
          <w:color w:val="000000"/>
          <w:kern w:val="2"/>
          <w:sz w:val="20"/>
          <w:szCs w:val="20"/>
        </w:rPr>
        <w:t xml:space="preserve">p </w:t>
      </w:r>
      <w:r w:rsidRPr="006F71F1">
        <w:rPr>
          <w:rFonts w:eastAsia="DengXian"/>
          <w:bCs/>
          <w:color w:val="000000"/>
          <w:kern w:val="2"/>
          <w:sz w:val="20"/>
          <w:szCs w:val="20"/>
        </w:rPr>
        <w:t xml:space="preserve">&lt; .01.  </w:t>
      </w:r>
    </w:p>
    <w:p w14:paraId="1E8E3571" w14:textId="77777777" w:rsidR="007054A2" w:rsidRPr="006F71F1" w:rsidRDefault="007054A2" w:rsidP="00385D18">
      <w:pPr>
        <w:widowControl w:val="0"/>
        <w:adjustRightInd w:val="0"/>
        <w:snapToGrid w:val="0"/>
        <w:spacing w:line="480" w:lineRule="auto"/>
      </w:pPr>
    </w:p>
    <w:p w14:paraId="616BBBB2" w14:textId="77777777" w:rsidR="007054A2" w:rsidRPr="006F71F1" w:rsidRDefault="007054A2" w:rsidP="00385D18">
      <w:pPr>
        <w:widowControl w:val="0"/>
        <w:adjustRightInd w:val="0"/>
        <w:snapToGrid w:val="0"/>
        <w:spacing w:line="480" w:lineRule="auto"/>
      </w:pPr>
    </w:p>
    <w:p w14:paraId="4CAC5832" w14:textId="4CCA0030" w:rsidR="00CC5002" w:rsidRPr="006F71F1" w:rsidRDefault="003A175B" w:rsidP="00385D18">
      <w:pPr>
        <w:snapToGrid w:val="0"/>
      </w:pPr>
      <w:r w:rsidRPr="006F71F1">
        <w:fldChar w:fldCharType="begin"/>
      </w:r>
      <w:r w:rsidRPr="006F71F1">
        <w:instrText xml:space="preserve"> ADDIN </w:instrText>
      </w:r>
      <w:r w:rsidRPr="006F71F1">
        <w:fldChar w:fldCharType="end"/>
      </w:r>
      <w:r w:rsidR="004C1633" w:rsidRPr="006F71F1">
        <w:fldChar w:fldCharType="begin"/>
      </w:r>
      <w:r w:rsidR="004C1633" w:rsidRPr="006F71F1">
        <w:instrText xml:space="preserve"> ADDIN </w:instrText>
      </w:r>
      <w:r w:rsidR="004C1633" w:rsidRPr="006F71F1">
        <w:fldChar w:fldCharType="end"/>
      </w:r>
    </w:p>
    <w:sectPr w:rsidR="00CC5002" w:rsidRPr="006F71F1" w:rsidSect="006F71F1">
      <w:pgSz w:w="12240" w:h="15840" w:code="119"/>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13EAF" w14:textId="77777777" w:rsidR="002E22E8" w:rsidRDefault="002E22E8" w:rsidP="0007428D">
      <w:r>
        <w:separator/>
      </w:r>
    </w:p>
  </w:endnote>
  <w:endnote w:type="continuationSeparator" w:id="0">
    <w:p w14:paraId="1E481125" w14:textId="77777777" w:rsidR="002E22E8" w:rsidRDefault="002E22E8" w:rsidP="0007428D">
      <w:r>
        <w:continuationSeparator/>
      </w:r>
    </w:p>
  </w:endnote>
  <w:endnote w:type="continuationNotice" w:id="1">
    <w:p w14:paraId="51323C04" w14:textId="77777777" w:rsidR="002E22E8" w:rsidRDefault="002E22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47C5" w14:textId="61CC82AA" w:rsidR="006F71F1" w:rsidRDefault="006F71F1" w:rsidP="000A6142">
    <w:pPr>
      <w:pStyle w:val="Footer"/>
    </w:pPr>
  </w:p>
  <w:p w14:paraId="27F33479" w14:textId="77777777" w:rsidR="006F71F1" w:rsidRDefault="006F71F1" w:rsidP="00ED35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3AC9" w14:textId="77777777" w:rsidR="002E22E8" w:rsidRDefault="002E22E8" w:rsidP="0007428D">
      <w:r>
        <w:separator/>
      </w:r>
    </w:p>
  </w:footnote>
  <w:footnote w:type="continuationSeparator" w:id="0">
    <w:p w14:paraId="479DDD92" w14:textId="77777777" w:rsidR="002E22E8" w:rsidRDefault="002E22E8" w:rsidP="0007428D">
      <w:r>
        <w:continuationSeparator/>
      </w:r>
    </w:p>
  </w:footnote>
  <w:footnote w:type="continuationNotice" w:id="1">
    <w:p w14:paraId="480DC5B6" w14:textId="77777777" w:rsidR="002E22E8" w:rsidRDefault="002E22E8"/>
  </w:footnote>
  <w:footnote w:id="2">
    <w:p w14:paraId="0F91D966" w14:textId="72A7B8CB" w:rsidR="006F71F1" w:rsidRDefault="006F71F1">
      <w:pPr>
        <w:pStyle w:val="FootnoteText"/>
      </w:pPr>
      <w:r>
        <w:rPr>
          <w:rStyle w:val="FootnoteReference"/>
        </w:rPr>
        <w:footnoteRef/>
      </w:r>
      <w:r>
        <w:t xml:space="preserve"> Our results held if we reran the analyses without these controls. Results were provided in Appendix A.</w:t>
      </w:r>
    </w:p>
  </w:footnote>
  <w:footnote w:id="3">
    <w:p w14:paraId="10EAE2CD" w14:textId="77777777" w:rsidR="006F71F1" w:rsidRDefault="006F71F1" w:rsidP="008E5C38">
      <w:pPr>
        <w:pStyle w:val="FootnoteText"/>
        <w:ind w:firstLine="480"/>
      </w:pPr>
      <w:r>
        <w:rPr>
          <w:rStyle w:val="FootnoteReference"/>
        </w:rPr>
        <w:footnoteRef/>
      </w:r>
      <w:r>
        <w:t xml:space="preserve"> For data with three sets of repeated measurement, the quadratic trend represents the highest-order that is meaningful to be estimated.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2729" w14:textId="18034012" w:rsidR="006F71F1" w:rsidRPr="00E43EAD" w:rsidRDefault="006F71F1" w:rsidP="00A61BFC"/>
  <w:p w14:paraId="4416741F" w14:textId="15BA8915" w:rsidR="006F71F1" w:rsidRPr="00A54943" w:rsidRDefault="006F71F1" w:rsidP="000A6142">
    <w:pPr>
      <w:ind w:right="98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5F8"/>
    <w:multiLevelType w:val="hybridMultilevel"/>
    <w:tmpl w:val="309AFA32"/>
    <w:lvl w:ilvl="0" w:tplc="3DF2F3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56636"/>
    <w:multiLevelType w:val="hybridMultilevel"/>
    <w:tmpl w:val="72F0FAE0"/>
    <w:lvl w:ilvl="0" w:tplc="70F60E36">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15:restartNumberingAfterBreak="0">
    <w:nsid w:val="081429CE"/>
    <w:multiLevelType w:val="multilevel"/>
    <w:tmpl w:val="0DE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B7679"/>
    <w:multiLevelType w:val="hybridMultilevel"/>
    <w:tmpl w:val="EAD45D3A"/>
    <w:lvl w:ilvl="0" w:tplc="60C245C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D3CCC"/>
    <w:multiLevelType w:val="hybridMultilevel"/>
    <w:tmpl w:val="53FAEEF0"/>
    <w:lvl w:ilvl="0" w:tplc="EB4A1F28">
      <w:start w:val="1"/>
      <w:numFmt w:val="decimal"/>
      <w:lvlText w:val="%1."/>
      <w:lvlJc w:val="left"/>
      <w:pPr>
        <w:ind w:left="1020" w:hanging="360"/>
      </w:pPr>
    </w:lvl>
    <w:lvl w:ilvl="1" w:tplc="BABC3FA2">
      <w:start w:val="1"/>
      <w:numFmt w:val="decimal"/>
      <w:lvlText w:val="%2."/>
      <w:lvlJc w:val="left"/>
      <w:pPr>
        <w:ind w:left="1020" w:hanging="360"/>
      </w:pPr>
    </w:lvl>
    <w:lvl w:ilvl="2" w:tplc="7A8A9A54">
      <w:start w:val="1"/>
      <w:numFmt w:val="decimal"/>
      <w:lvlText w:val="%3."/>
      <w:lvlJc w:val="left"/>
      <w:pPr>
        <w:ind w:left="1020" w:hanging="360"/>
      </w:pPr>
    </w:lvl>
    <w:lvl w:ilvl="3" w:tplc="35741B6A">
      <w:start w:val="1"/>
      <w:numFmt w:val="decimal"/>
      <w:lvlText w:val="%4."/>
      <w:lvlJc w:val="left"/>
      <w:pPr>
        <w:ind w:left="1020" w:hanging="360"/>
      </w:pPr>
    </w:lvl>
    <w:lvl w:ilvl="4" w:tplc="0EB22CCC">
      <w:start w:val="1"/>
      <w:numFmt w:val="decimal"/>
      <w:lvlText w:val="%5."/>
      <w:lvlJc w:val="left"/>
      <w:pPr>
        <w:ind w:left="1020" w:hanging="360"/>
      </w:pPr>
    </w:lvl>
    <w:lvl w:ilvl="5" w:tplc="ED766BC0">
      <w:start w:val="1"/>
      <w:numFmt w:val="decimal"/>
      <w:lvlText w:val="%6."/>
      <w:lvlJc w:val="left"/>
      <w:pPr>
        <w:ind w:left="1020" w:hanging="360"/>
      </w:pPr>
    </w:lvl>
    <w:lvl w:ilvl="6" w:tplc="1EF8946E">
      <w:start w:val="1"/>
      <w:numFmt w:val="decimal"/>
      <w:lvlText w:val="%7."/>
      <w:lvlJc w:val="left"/>
      <w:pPr>
        <w:ind w:left="1020" w:hanging="360"/>
      </w:pPr>
    </w:lvl>
    <w:lvl w:ilvl="7" w:tplc="E1701840">
      <w:start w:val="1"/>
      <w:numFmt w:val="decimal"/>
      <w:lvlText w:val="%8."/>
      <w:lvlJc w:val="left"/>
      <w:pPr>
        <w:ind w:left="1020" w:hanging="360"/>
      </w:pPr>
    </w:lvl>
    <w:lvl w:ilvl="8" w:tplc="BB4CDE9A">
      <w:start w:val="1"/>
      <w:numFmt w:val="decimal"/>
      <w:lvlText w:val="%9."/>
      <w:lvlJc w:val="left"/>
      <w:pPr>
        <w:ind w:left="1020" w:hanging="360"/>
      </w:pPr>
    </w:lvl>
  </w:abstractNum>
  <w:abstractNum w:abstractNumId="5" w15:restartNumberingAfterBreak="0">
    <w:nsid w:val="0BEF6E8B"/>
    <w:multiLevelType w:val="hybridMultilevel"/>
    <w:tmpl w:val="B74C8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21F74"/>
    <w:multiLevelType w:val="hybridMultilevel"/>
    <w:tmpl w:val="53BE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F5063"/>
    <w:multiLevelType w:val="hybridMultilevel"/>
    <w:tmpl w:val="8BB05388"/>
    <w:lvl w:ilvl="0" w:tplc="A806A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DD61D9"/>
    <w:multiLevelType w:val="hybridMultilevel"/>
    <w:tmpl w:val="3814CAB8"/>
    <w:lvl w:ilvl="0" w:tplc="6B6A47E0">
      <w:start w:val="1"/>
      <w:numFmt w:val="decimal"/>
      <w:lvlText w:val="%1."/>
      <w:lvlJc w:val="left"/>
      <w:pPr>
        <w:ind w:left="1020" w:hanging="360"/>
      </w:pPr>
    </w:lvl>
    <w:lvl w:ilvl="1" w:tplc="EA381A1E">
      <w:start w:val="1"/>
      <w:numFmt w:val="decimal"/>
      <w:lvlText w:val="%2."/>
      <w:lvlJc w:val="left"/>
      <w:pPr>
        <w:ind w:left="1020" w:hanging="360"/>
      </w:pPr>
    </w:lvl>
    <w:lvl w:ilvl="2" w:tplc="31283370">
      <w:start w:val="1"/>
      <w:numFmt w:val="decimal"/>
      <w:lvlText w:val="%3."/>
      <w:lvlJc w:val="left"/>
      <w:pPr>
        <w:ind w:left="1020" w:hanging="360"/>
      </w:pPr>
    </w:lvl>
    <w:lvl w:ilvl="3" w:tplc="E1BA41DE">
      <w:start w:val="1"/>
      <w:numFmt w:val="decimal"/>
      <w:lvlText w:val="%4."/>
      <w:lvlJc w:val="left"/>
      <w:pPr>
        <w:ind w:left="1020" w:hanging="360"/>
      </w:pPr>
    </w:lvl>
    <w:lvl w:ilvl="4" w:tplc="58D8D414">
      <w:start w:val="1"/>
      <w:numFmt w:val="decimal"/>
      <w:lvlText w:val="%5."/>
      <w:lvlJc w:val="left"/>
      <w:pPr>
        <w:ind w:left="1020" w:hanging="360"/>
      </w:pPr>
    </w:lvl>
    <w:lvl w:ilvl="5" w:tplc="86F04B1E">
      <w:start w:val="1"/>
      <w:numFmt w:val="decimal"/>
      <w:lvlText w:val="%6."/>
      <w:lvlJc w:val="left"/>
      <w:pPr>
        <w:ind w:left="1020" w:hanging="360"/>
      </w:pPr>
    </w:lvl>
    <w:lvl w:ilvl="6" w:tplc="15BC1CDE">
      <w:start w:val="1"/>
      <w:numFmt w:val="decimal"/>
      <w:lvlText w:val="%7."/>
      <w:lvlJc w:val="left"/>
      <w:pPr>
        <w:ind w:left="1020" w:hanging="360"/>
      </w:pPr>
    </w:lvl>
    <w:lvl w:ilvl="7" w:tplc="DBD660D8">
      <w:start w:val="1"/>
      <w:numFmt w:val="decimal"/>
      <w:lvlText w:val="%8."/>
      <w:lvlJc w:val="left"/>
      <w:pPr>
        <w:ind w:left="1020" w:hanging="360"/>
      </w:pPr>
    </w:lvl>
    <w:lvl w:ilvl="8" w:tplc="A426EA14">
      <w:start w:val="1"/>
      <w:numFmt w:val="decimal"/>
      <w:lvlText w:val="%9."/>
      <w:lvlJc w:val="left"/>
      <w:pPr>
        <w:ind w:left="1020" w:hanging="360"/>
      </w:pPr>
    </w:lvl>
  </w:abstractNum>
  <w:abstractNum w:abstractNumId="9" w15:restartNumberingAfterBreak="0">
    <w:nsid w:val="341F5929"/>
    <w:multiLevelType w:val="hybridMultilevel"/>
    <w:tmpl w:val="6C64C51C"/>
    <w:lvl w:ilvl="0" w:tplc="82D46FAA">
      <w:start w:val="1"/>
      <w:numFmt w:val="decimal"/>
      <w:lvlText w:val="%1."/>
      <w:lvlJc w:val="left"/>
      <w:pPr>
        <w:ind w:left="360" w:hanging="360"/>
      </w:pPr>
      <w:rPr>
        <w:rFonts w:eastAsia="MingLiU" w:hint="default"/>
        <w:color w:val="000000" w:themeColor="text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F06353"/>
    <w:multiLevelType w:val="hybridMultilevel"/>
    <w:tmpl w:val="BAE681F4"/>
    <w:lvl w:ilvl="0" w:tplc="1ACC71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9C44BEF"/>
    <w:multiLevelType w:val="hybridMultilevel"/>
    <w:tmpl w:val="938AB20C"/>
    <w:lvl w:ilvl="0" w:tplc="F1BC4256">
      <w:start w:val="1"/>
      <w:numFmt w:val="bullet"/>
      <w:lvlText w:val="•"/>
      <w:lvlJc w:val="left"/>
      <w:pPr>
        <w:tabs>
          <w:tab w:val="num" w:pos="720"/>
        </w:tabs>
        <w:ind w:left="720" w:hanging="360"/>
      </w:pPr>
      <w:rPr>
        <w:rFonts w:ascii="Times New Roman" w:hAnsi="Times New Roman" w:cs="Times New Roman" w:hint="default"/>
      </w:rPr>
    </w:lvl>
    <w:lvl w:ilvl="1" w:tplc="411E6864">
      <w:start w:val="1"/>
      <w:numFmt w:val="bullet"/>
      <w:lvlText w:val="•"/>
      <w:lvlJc w:val="left"/>
      <w:pPr>
        <w:tabs>
          <w:tab w:val="num" w:pos="1440"/>
        </w:tabs>
        <w:ind w:left="1440" w:hanging="360"/>
      </w:pPr>
      <w:rPr>
        <w:rFonts w:ascii="Times New Roman" w:hAnsi="Times New Roman" w:cs="Times New Roman" w:hint="default"/>
      </w:rPr>
    </w:lvl>
    <w:lvl w:ilvl="2" w:tplc="20FCCCE2">
      <w:start w:val="1"/>
      <w:numFmt w:val="bullet"/>
      <w:lvlText w:val="•"/>
      <w:lvlJc w:val="left"/>
      <w:pPr>
        <w:tabs>
          <w:tab w:val="num" w:pos="2160"/>
        </w:tabs>
        <w:ind w:left="2160" w:hanging="360"/>
      </w:pPr>
      <w:rPr>
        <w:rFonts w:ascii="Times New Roman" w:hAnsi="Times New Roman" w:cs="Times New Roman" w:hint="default"/>
      </w:rPr>
    </w:lvl>
    <w:lvl w:ilvl="3" w:tplc="9D64AAFE">
      <w:start w:val="1"/>
      <w:numFmt w:val="bullet"/>
      <w:lvlText w:val="•"/>
      <w:lvlJc w:val="left"/>
      <w:pPr>
        <w:tabs>
          <w:tab w:val="num" w:pos="2880"/>
        </w:tabs>
        <w:ind w:left="2880" w:hanging="360"/>
      </w:pPr>
      <w:rPr>
        <w:rFonts w:ascii="Times New Roman" w:hAnsi="Times New Roman" w:cs="Times New Roman" w:hint="default"/>
      </w:rPr>
    </w:lvl>
    <w:lvl w:ilvl="4" w:tplc="5C32514C">
      <w:start w:val="1"/>
      <w:numFmt w:val="bullet"/>
      <w:lvlText w:val="•"/>
      <w:lvlJc w:val="left"/>
      <w:pPr>
        <w:tabs>
          <w:tab w:val="num" w:pos="3600"/>
        </w:tabs>
        <w:ind w:left="3600" w:hanging="360"/>
      </w:pPr>
      <w:rPr>
        <w:rFonts w:ascii="Times New Roman" w:hAnsi="Times New Roman" w:cs="Times New Roman" w:hint="default"/>
      </w:rPr>
    </w:lvl>
    <w:lvl w:ilvl="5" w:tplc="315E73E6">
      <w:start w:val="1"/>
      <w:numFmt w:val="bullet"/>
      <w:lvlText w:val="•"/>
      <w:lvlJc w:val="left"/>
      <w:pPr>
        <w:tabs>
          <w:tab w:val="num" w:pos="4320"/>
        </w:tabs>
        <w:ind w:left="4320" w:hanging="360"/>
      </w:pPr>
      <w:rPr>
        <w:rFonts w:ascii="Times New Roman" w:hAnsi="Times New Roman" w:cs="Times New Roman" w:hint="default"/>
      </w:rPr>
    </w:lvl>
    <w:lvl w:ilvl="6" w:tplc="A5B0F34A">
      <w:start w:val="1"/>
      <w:numFmt w:val="bullet"/>
      <w:lvlText w:val="•"/>
      <w:lvlJc w:val="left"/>
      <w:pPr>
        <w:tabs>
          <w:tab w:val="num" w:pos="5040"/>
        </w:tabs>
        <w:ind w:left="5040" w:hanging="360"/>
      </w:pPr>
      <w:rPr>
        <w:rFonts w:ascii="Times New Roman" w:hAnsi="Times New Roman" w:cs="Times New Roman" w:hint="default"/>
      </w:rPr>
    </w:lvl>
    <w:lvl w:ilvl="7" w:tplc="0D46AF22">
      <w:start w:val="1"/>
      <w:numFmt w:val="bullet"/>
      <w:lvlText w:val="•"/>
      <w:lvlJc w:val="left"/>
      <w:pPr>
        <w:tabs>
          <w:tab w:val="num" w:pos="5760"/>
        </w:tabs>
        <w:ind w:left="5760" w:hanging="360"/>
      </w:pPr>
      <w:rPr>
        <w:rFonts w:ascii="Times New Roman" w:hAnsi="Times New Roman" w:cs="Times New Roman" w:hint="default"/>
      </w:rPr>
    </w:lvl>
    <w:lvl w:ilvl="8" w:tplc="5768A80A">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45C5699B"/>
    <w:multiLevelType w:val="hybridMultilevel"/>
    <w:tmpl w:val="39C474FE"/>
    <w:lvl w:ilvl="0" w:tplc="3938A682">
      <w:start w:val="1"/>
      <w:numFmt w:val="decimal"/>
      <w:lvlText w:val="%1."/>
      <w:lvlJc w:val="left"/>
      <w:pPr>
        <w:ind w:left="360" w:hanging="360"/>
      </w:pPr>
      <w:rPr>
        <w:rFonts w:eastAsia="MingLiU" w:hint="default"/>
        <w:color w:val="000000" w:themeColor="text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86E6991"/>
    <w:multiLevelType w:val="hybridMultilevel"/>
    <w:tmpl w:val="F3689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52654"/>
    <w:multiLevelType w:val="hybridMultilevel"/>
    <w:tmpl w:val="FB70B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9A4CFF"/>
    <w:multiLevelType w:val="hybridMultilevel"/>
    <w:tmpl w:val="6374DE0C"/>
    <w:lvl w:ilvl="0" w:tplc="29B0C536">
      <w:start w:val="1"/>
      <w:numFmt w:val="decimal"/>
      <w:lvlText w:val="%1."/>
      <w:lvlJc w:val="left"/>
      <w:pPr>
        <w:ind w:left="360" w:hanging="360"/>
      </w:pPr>
      <w:rPr>
        <w:rFonts w:eastAsia="MingLiU" w:hint="default"/>
        <w:color w:val="000000" w:themeColor="text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1322C6"/>
    <w:multiLevelType w:val="hybridMultilevel"/>
    <w:tmpl w:val="8E723C60"/>
    <w:lvl w:ilvl="0" w:tplc="ADD45294">
      <w:start w:val="1"/>
      <w:numFmt w:val="decimal"/>
      <w:lvlText w:val="%1."/>
      <w:lvlJc w:val="left"/>
      <w:pPr>
        <w:ind w:left="1020" w:hanging="360"/>
      </w:pPr>
    </w:lvl>
    <w:lvl w:ilvl="1" w:tplc="5334682E">
      <w:start w:val="1"/>
      <w:numFmt w:val="decimal"/>
      <w:lvlText w:val="%2."/>
      <w:lvlJc w:val="left"/>
      <w:pPr>
        <w:ind w:left="1020" w:hanging="360"/>
      </w:pPr>
    </w:lvl>
    <w:lvl w:ilvl="2" w:tplc="3078CED4">
      <w:start w:val="1"/>
      <w:numFmt w:val="decimal"/>
      <w:lvlText w:val="%3."/>
      <w:lvlJc w:val="left"/>
      <w:pPr>
        <w:ind w:left="1020" w:hanging="360"/>
      </w:pPr>
    </w:lvl>
    <w:lvl w:ilvl="3" w:tplc="37145648">
      <w:start w:val="1"/>
      <w:numFmt w:val="decimal"/>
      <w:lvlText w:val="%4."/>
      <w:lvlJc w:val="left"/>
      <w:pPr>
        <w:ind w:left="1020" w:hanging="360"/>
      </w:pPr>
    </w:lvl>
    <w:lvl w:ilvl="4" w:tplc="71A8CC4A">
      <w:start w:val="1"/>
      <w:numFmt w:val="decimal"/>
      <w:lvlText w:val="%5."/>
      <w:lvlJc w:val="left"/>
      <w:pPr>
        <w:ind w:left="1020" w:hanging="360"/>
      </w:pPr>
    </w:lvl>
    <w:lvl w:ilvl="5" w:tplc="A98A9B4E">
      <w:start w:val="1"/>
      <w:numFmt w:val="decimal"/>
      <w:lvlText w:val="%6."/>
      <w:lvlJc w:val="left"/>
      <w:pPr>
        <w:ind w:left="1020" w:hanging="360"/>
      </w:pPr>
    </w:lvl>
    <w:lvl w:ilvl="6" w:tplc="94BC90E6">
      <w:start w:val="1"/>
      <w:numFmt w:val="decimal"/>
      <w:lvlText w:val="%7."/>
      <w:lvlJc w:val="left"/>
      <w:pPr>
        <w:ind w:left="1020" w:hanging="360"/>
      </w:pPr>
    </w:lvl>
    <w:lvl w:ilvl="7" w:tplc="2F9CF440">
      <w:start w:val="1"/>
      <w:numFmt w:val="decimal"/>
      <w:lvlText w:val="%8."/>
      <w:lvlJc w:val="left"/>
      <w:pPr>
        <w:ind w:left="1020" w:hanging="360"/>
      </w:pPr>
    </w:lvl>
    <w:lvl w:ilvl="8" w:tplc="FB4E8FE2">
      <w:start w:val="1"/>
      <w:numFmt w:val="decimal"/>
      <w:lvlText w:val="%9."/>
      <w:lvlJc w:val="left"/>
      <w:pPr>
        <w:ind w:left="1020" w:hanging="360"/>
      </w:pPr>
    </w:lvl>
  </w:abstractNum>
  <w:abstractNum w:abstractNumId="17" w15:restartNumberingAfterBreak="0">
    <w:nsid w:val="5EA7676A"/>
    <w:multiLevelType w:val="hybridMultilevel"/>
    <w:tmpl w:val="94061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9D7622"/>
    <w:multiLevelType w:val="hybridMultilevel"/>
    <w:tmpl w:val="1512903C"/>
    <w:lvl w:ilvl="0" w:tplc="D16835DE">
      <w:start w:val="1"/>
      <w:numFmt w:val="decimal"/>
      <w:lvlText w:val="%1."/>
      <w:lvlJc w:val="left"/>
      <w:pPr>
        <w:ind w:left="81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974C55"/>
    <w:multiLevelType w:val="hybridMultilevel"/>
    <w:tmpl w:val="DBFABF2E"/>
    <w:lvl w:ilvl="0" w:tplc="984296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7B774A"/>
    <w:multiLevelType w:val="hybridMultilevel"/>
    <w:tmpl w:val="5C76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ED0F46"/>
    <w:multiLevelType w:val="hybridMultilevel"/>
    <w:tmpl w:val="309AFA32"/>
    <w:lvl w:ilvl="0" w:tplc="3DF2F3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D826667"/>
    <w:multiLevelType w:val="hybridMultilevel"/>
    <w:tmpl w:val="A71C7002"/>
    <w:lvl w:ilvl="0" w:tplc="411E6864">
      <w:start w:val="1"/>
      <w:numFmt w:val="bullet"/>
      <w:lvlText w:val="•"/>
      <w:lvlJc w:val="left"/>
      <w:pPr>
        <w:tabs>
          <w:tab w:val="num" w:pos="1440"/>
        </w:tabs>
        <w:ind w:left="144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16240037">
    <w:abstractNumId w:val="0"/>
  </w:num>
  <w:num w:numId="2" w16cid:durableId="1488010546">
    <w:abstractNumId w:val="19"/>
  </w:num>
  <w:num w:numId="3" w16cid:durableId="26763189">
    <w:abstractNumId w:val="10"/>
  </w:num>
  <w:num w:numId="4" w16cid:durableId="34931018">
    <w:abstractNumId w:val="14"/>
  </w:num>
  <w:num w:numId="5" w16cid:durableId="586765180">
    <w:abstractNumId w:val="1"/>
  </w:num>
  <w:num w:numId="6" w16cid:durableId="897396149">
    <w:abstractNumId w:val="9"/>
  </w:num>
  <w:num w:numId="7" w16cid:durableId="1080635364">
    <w:abstractNumId w:val="12"/>
  </w:num>
  <w:num w:numId="8" w16cid:durableId="1674645832">
    <w:abstractNumId w:val="15"/>
  </w:num>
  <w:num w:numId="9" w16cid:durableId="920258740">
    <w:abstractNumId w:val="21"/>
  </w:num>
  <w:num w:numId="10" w16cid:durableId="606350004">
    <w:abstractNumId w:val="2"/>
  </w:num>
  <w:num w:numId="11" w16cid:durableId="1638029349">
    <w:abstractNumId w:val="20"/>
  </w:num>
  <w:num w:numId="12" w16cid:durableId="2080053789">
    <w:abstractNumId w:val="13"/>
  </w:num>
  <w:num w:numId="13" w16cid:durableId="60716368">
    <w:abstractNumId w:val="5"/>
  </w:num>
  <w:num w:numId="14" w16cid:durableId="1092823715">
    <w:abstractNumId w:val="17"/>
  </w:num>
  <w:num w:numId="15" w16cid:durableId="1134059204">
    <w:abstractNumId w:val="3"/>
  </w:num>
  <w:num w:numId="16" w16cid:durableId="2145468005">
    <w:abstractNumId w:val="6"/>
  </w:num>
  <w:num w:numId="17" w16cid:durableId="883911558">
    <w:abstractNumId w:val="18"/>
  </w:num>
  <w:num w:numId="18" w16cid:durableId="793445324">
    <w:abstractNumId w:val="11"/>
  </w:num>
  <w:num w:numId="19" w16cid:durableId="1767341117">
    <w:abstractNumId w:val="22"/>
  </w:num>
  <w:num w:numId="20" w16cid:durableId="896817671">
    <w:abstractNumId w:val="7"/>
  </w:num>
  <w:num w:numId="21" w16cid:durableId="1944804804">
    <w:abstractNumId w:val="8"/>
  </w:num>
  <w:num w:numId="22" w16cid:durableId="1953779021">
    <w:abstractNumId w:val="4"/>
  </w:num>
  <w:num w:numId="23" w16cid:durableId="11890995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en-GB" w:vendorID="64" w:dllVersion="6" w:nlCheck="1" w:checkStyle="0"/>
  <w:activeWritingStyle w:appName="MSWord" w:lang="en-GB" w:vendorID="64" w:dllVersion="0" w:nlCheck="1" w:checkStyle="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WwNAICS2NLE2MDSyUdpeDU4uLM/DyQAnPTWgDRY0BBLQAAAA=="/>
    <w:docVar w:name="EN.InstantFormat" w:val="&lt;ENInstantFormat&gt;&lt;Enabled&gt;1&lt;/Enabled&gt;&lt;ScanUnformatted&gt;1&lt;/ScanUnformatted&gt;&lt;ScanChanges&gt;1&lt;/ScanChanges&gt;&lt;Suspended&gt;0&lt;/Suspended&gt;&lt;/ENInstantFormat&gt;"/>
    <w:docVar w:name="EN.Layout" w:val="&lt;ENLayout&gt;&lt;Style&gt;Organization Science Copy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fvx5dd9wzs0re0zrmve9tj9p5fwat5spas&quot;&gt;My EndNote Library&lt;record-ids&gt;&lt;item&gt;1&lt;/item&gt;&lt;item&gt;2&lt;/item&gt;&lt;item&gt;3&lt;/item&gt;&lt;item&gt;4&lt;/item&gt;&lt;item&gt;5&lt;/item&gt;&lt;item&gt;6&lt;/item&gt;&lt;item&gt;8&lt;/item&gt;&lt;item&gt;9&lt;/item&gt;&lt;item&gt;10&lt;/item&gt;&lt;item&gt;12&lt;/item&gt;&lt;item&gt;13&lt;/item&gt;&lt;item&gt;15&lt;/item&gt;&lt;item&gt;16&lt;/item&gt;&lt;item&gt;17&lt;/item&gt;&lt;item&gt;18&lt;/item&gt;&lt;item&gt;19&lt;/item&gt;&lt;item&gt;20&lt;/item&gt;&lt;item&gt;21&lt;/item&gt;&lt;item&gt;22&lt;/item&gt;&lt;item&gt;23&lt;/item&gt;&lt;item&gt;24&lt;/item&gt;&lt;item&gt;25&lt;/item&gt;&lt;item&gt;26&lt;/item&gt;&lt;item&gt;28&lt;/item&gt;&lt;item&gt;29&lt;/item&gt;&lt;item&gt;33&lt;/item&gt;&lt;item&gt;35&lt;/item&gt;&lt;item&gt;37&lt;/item&gt;&lt;item&gt;45&lt;/item&gt;&lt;item&gt;47&lt;/item&gt;&lt;item&gt;49&lt;/item&gt;&lt;item&gt;50&lt;/item&gt;&lt;item&gt;53&lt;/item&gt;&lt;item&gt;54&lt;/item&gt;&lt;item&gt;55&lt;/item&gt;&lt;item&gt;56&lt;/item&gt;&lt;item&gt;57&lt;/item&gt;&lt;item&gt;59&lt;/item&gt;&lt;item&gt;60&lt;/item&gt;&lt;item&gt;61&lt;/item&gt;&lt;item&gt;62&lt;/item&gt;&lt;item&gt;64&lt;/item&gt;&lt;item&gt;65&lt;/item&gt;&lt;item&gt;66&lt;/item&gt;&lt;item&gt;67&lt;/item&gt;&lt;item&gt;68&lt;/item&gt;&lt;item&gt;93&lt;/item&gt;&lt;item&gt;98&lt;/item&gt;&lt;item&gt;99&lt;/item&gt;&lt;item&gt;100&lt;/item&gt;&lt;item&gt;109&lt;/item&gt;&lt;item&gt;110&lt;/item&gt;&lt;item&gt;111&lt;/item&gt;&lt;item&gt;112&lt;/item&gt;&lt;item&gt;113&lt;/item&gt;&lt;item&gt;114&lt;/item&gt;&lt;item&gt;115&lt;/item&gt;&lt;item&gt;116&lt;/item&gt;&lt;item&gt;117&lt;/item&gt;&lt;item&gt;120&lt;/item&gt;&lt;item&gt;121&lt;/item&gt;&lt;item&gt;122&lt;/item&gt;&lt;item&gt;124&lt;/item&gt;&lt;item&gt;125&lt;/item&gt;&lt;item&gt;136&lt;/item&gt;&lt;item&gt;138&lt;/item&gt;&lt;item&gt;139&lt;/item&gt;&lt;item&gt;140&lt;/item&gt;&lt;item&gt;141&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record-ids&gt;&lt;/item&gt;&lt;/Libraries&gt;"/>
  </w:docVars>
  <w:rsids>
    <w:rsidRoot w:val="00FB7D1D"/>
    <w:rsid w:val="00000E6A"/>
    <w:rsid w:val="00000FB5"/>
    <w:rsid w:val="000012CC"/>
    <w:rsid w:val="0000171C"/>
    <w:rsid w:val="0000177C"/>
    <w:rsid w:val="00002029"/>
    <w:rsid w:val="000020B5"/>
    <w:rsid w:val="0000218C"/>
    <w:rsid w:val="0000270E"/>
    <w:rsid w:val="00002F54"/>
    <w:rsid w:val="00003270"/>
    <w:rsid w:val="0000348E"/>
    <w:rsid w:val="00003509"/>
    <w:rsid w:val="000038CA"/>
    <w:rsid w:val="00003C4F"/>
    <w:rsid w:val="0000403C"/>
    <w:rsid w:val="000047A9"/>
    <w:rsid w:val="00004D6A"/>
    <w:rsid w:val="00004E78"/>
    <w:rsid w:val="000052D7"/>
    <w:rsid w:val="00005694"/>
    <w:rsid w:val="00005BA6"/>
    <w:rsid w:val="00005C70"/>
    <w:rsid w:val="00005E1C"/>
    <w:rsid w:val="00006450"/>
    <w:rsid w:val="000065F9"/>
    <w:rsid w:val="00006AF9"/>
    <w:rsid w:val="00006D79"/>
    <w:rsid w:val="00006D7E"/>
    <w:rsid w:val="000075EA"/>
    <w:rsid w:val="00007794"/>
    <w:rsid w:val="00010383"/>
    <w:rsid w:val="000107F0"/>
    <w:rsid w:val="000108CC"/>
    <w:rsid w:val="00010B4D"/>
    <w:rsid w:val="000116A4"/>
    <w:rsid w:val="0001177C"/>
    <w:rsid w:val="00011902"/>
    <w:rsid w:val="000122C1"/>
    <w:rsid w:val="000123C9"/>
    <w:rsid w:val="000123D5"/>
    <w:rsid w:val="0001278A"/>
    <w:rsid w:val="000131FA"/>
    <w:rsid w:val="0001368A"/>
    <w:rsid w:val="00013B40"/>
    <w:rsid w:val="00014A04"/>
    <w:rsid w:val="000151DD"/>
    <w:rsid w:val="000156DA"/>
    <w:rsid w:val="00015C8E"/>
    <w:rsid w:val="00015DAC"/>
    <w:rsid w:val="00015FF6"/>
    <w:rsid w:val="000162D7"/>
    <w:rsid w:val="00016302"/>
    <w:rsid w:val="00016354"/>
    <w:rsid w:val="0001649E"/>
    <w:rsid w:val="000165A9"/>
    <w:rsid w:val="0001682C"/>
    <w:rsid w:val="0001685C"/>
    <w:rsid w:val="00016BCD"/>
    <w:rsid w:val="00016C2B"/>
    <w:rsid w:val="0001795A"/>
    <w:rsid w:val="00017B3E"/>
    <w:rsid w:val="000203B6"/>
    <w:rsid w:val="00020419"/>
    <w:rsid w:val="00020513"/>
    <w:rsid w:val="00020586"/>
    <w:rsid w:val="00020E2C"/>
    <w:rsid w:val="00020F16"/>
    <w:rsid w:val="000213CF"/>
    <w:rsid w:val="00021B4F"/>
    <w:rsid w:val="00021E4A"/>
    <w:rsid w:val="00022402"/>
    <w:rsid w:val="00022ADF"/>
    <w:rsid w:val="00023022"/>
    <w:rsid w:val="00023A97"/>
    <w:rsid w:val="00023C5A"/>
    <w:rsid w:val="00023C8A"/>
    <w:rsid w:val="00024027"/>
    <w:rsid w:val="00024526"/>
    <w:rsid w:val="00024841"/>
    <w:rsid w:val="00024DD9"/>
    <w:rsid w:val="00024E54"/>
    <w:rsid w:val="00025126"/>
    <w:rsid w:val="00025208"/>
    <w:rsid w:val="00025866"/>
    <w:rsid w:val="00025A86"/>
    <w:rsid w:val="00026105"/>
    <w:rsid w:val="00026A86"/>
    <w:rsid w:val="00026E3E"/>
    <w:rsid w:val="00027343"/>
    <w:rsid w:val="00027406"/>
    <w:rsid w:val="00027676"/>
    <w:rsid w:val="00027774"/>
    <w:rsid w:val="000277BF"/>
    <w:rsid w:val="00030138"/>
    <w:rsid w:val="000308E8"/>
    <w:rsid w:val="000308EA"/>
    <w:rsid w:val="00030A8C"/>
    <w:rsid w:val="00030ED8"/>
    <w:rsid w:val="0003233E"/>
    <w:rsid w:val="000327A1"/>
    <w:rsid w:val="000329C7"/>
    <w:rsid w:val="00032CE6"/>
    <w:rsid w:val="00032EB2"/>
    <w:rsid w:val="000338F0"/>
    <w:rsid w:val="00033959"/>
    <w:rsid w:val="000339DA"/>
    <w:rsid w:val="00033D38"/>
    <w:rsid w:val="0003422C"/>
    <w:rsid w:val="00034555"/>
    <w:rsid w:val="00034F8E"/>
    <w:rsid w:val="00035124"/>
    <w:rsid w:val="00035704"/>
    <w:rsid w:val="000358CE"/>
    <w:rsid w:val="00035F21"/>
    <w:rsid w:val="0003655D"/>
    <w:rsid w:val="000367E9"/>
    <w:rsid w:val="00036A69"/>
    <w:rsid w:val="00036D90"/>
    <w:rsid w:val="00036E08"/>
    <w:rsid w:val="0003742C"/>
    <w:rsid w:val="0003759E"/>
    <w:rsid w:val="00037780"/>
    <w:rsid w:val="00037B30"/>
    <w:rsid w:val="00037CBA"/>
    <w:rsid w:val="000401FE"/>
    <w:rsid w:val="0004041B"/>
    <w:rsid w:val="0004124E"/>
    <w:rsid w:val="000414BB"/>
    <w:rsid w:val="00041824"/>
    <w:rsid w:val="000418C6"/>
    <w:rsid w:val="00041A2C"/>
    <w:rsid w:val="00041CAC"/>
    <w:rsid w:val="00041DF0"/>
    <w:rsid w:val="00041FCC"/>
    <w:rsid w:val="0004257C"/>
    <w:rsid w:val="000434C0"/>
    <w:rsid w:val="000436D9"/>
    <w:rsid w:val="000439D9"/>
    <w:rsid w:val="00043B00"/>
    <w:rsid w:val="00043B66"/>
    <w:rsid w:val="00043C28"/>
    <w:rsid w:val="00043C50"/>
    <w:rsid w:val="00043C71"/>
    <w:rsid w:val="00044207"/>
    <w:rsid w:val="00044285"/>
    <w:rsid w:val="00044499"/>
    <w:rsid w:val="00044D9E"/>
    <w:rsid w:val="000457E3"/>
    <w:rsid w:val="00045AA4"/>
    <w:rsid w:val="000465AD"/>
    <w:rsid w:val="00046737"/>
    <w:rsid w:val="00046DCC"/>
    <w:rsid w:val="00047F38"/>
    <w:rsid w:val="00050010"/>
    <w:rsid w:val="00050118"/>
    <w:rsid w:val="000504BD"/>
    <w:rsid w:val="0005076B"/>
    <w:rsid w:val="00050886"/>
    <w:rsid w:val="00050995"/>
    <w:rsid w:val="000509AA"/>
    <w:rsid w:val="000509FE"/>
    <w:rsid w:val="00050D61"/>
    <w:rsid w:val="0005177D"/>
    <w:rsid w:val="00051AD6"/>
    <w:rsid w:val="00051F7A"/>
    <w:rsid w:val="00052694"/>
    <w:rsid w:val="00052C97"/>
    <w:rsid w:val="00052F13"/>
    <w:rsid w:val="00053183"/>
    <w:rsid w:val="000532E9"/>
    <w:rsid w:val="000534CA"/>
    <w:rsid w:val="00053600"/>
    <w:rsid w:val="00053ACF"/>
    <w:rsid w:val="00053F35"/>
    <w:rsid w:val="000540D1"/>
    <w:rsid w:val="000542F1"/>
    <w:rsid w:val="00054AA2"/>
    <w:rsid w:val="00054CCB"/>
    <w:rsid w:val="00054F1D"/>
    <w:rsid w:val="00054FF1"/>
    <w:rsid w:val="000557E9"/>
    <w:rsid w:val="00055DD7"/>
    <w:rsid w:val="00055E7B"/>
    <w:rsid w:val="00056409"/>
    <w:rsid w:val="000566D4"/>
    <w:rsid w:val="00056F5D"/>
    <w:rsid w:val="00057564"/>
    <w:rsid w:val="000578F2"/>
    <w:rsid w:val="00057D5B"/>
    <w:rsid w:val="00060079"/>
    <w:rsid w:val="000602D2"/>
    <w:rsid w:val="000604B1"/>
    <w:rsid w:val="00060CDC"/>
    <w:rsid w:val="00061131"/>
    <w:rsid w:val="000611EC"/>
    <w:rsid w:val="0006152B"/>
    <w:rsid w:val="000617AB"/>
    <w:rsid w:val="00061BA4"/>
    <w:rsid w:val="00061F3B"/>
    <w:rsid w:val="00062068"/>
    <w:rsid w:val="00062209"/>
    <w:rsid w:val="0006224C"/>
    <w:rsid w:val="000624AA"/>
    <w:rsid w:val="00062AB2"/>
    <w:rsid w:val="00062CC0"/>
    <w:rsid w:val="00062D5D"/>
    <w:rsid w:val="0006342E"/>
    <w:rsid w:val="00063523"/>
    <w:rsid w:val="00063541"/>
    <w:rsid w:val="00063631"/>
    <w:rsid w:val="0006378B"/>
    <w:rsid w:val="0006390F"/>
    <w:rsid w:val="00064049"/>
    <w:rsid w:val="0006409A"/>
    <w:rsid w:val="0006430E"/>
    <w:rsid w:val="000643C0"/>
    <w:rsid w:val="000644AC"/>
    <w:rsid w:val="00064A43"/>
    <w:rsid w:val="00065773"/>
    <w:rsid w:val="00065EB2"/>
    <w:rsid w:val="0006634D"/>
    <w:rsid w:val="00066922"/>
    <w:rsid w:val="00066AAC"/>
    <w:rsid w:val="00066DE3"/>
    <w:rsid w:val="0006757D"/>
    <w:rsid w:val="00067B0F"/>
    <w:rsid w:val="00067C18"/>
    <w:rsid w:val="00070210"/>
    <w:rsid w:val="00070ADB"/>
    <w:rsid w:val="00070D31"/>
    <w:rsid w:val="00070DF1"/>
    <w:rsid w:val="000710DE"/>
    <w:rsid w:val="00071305"/>
    <w:rsid w:val="000713F5"/>
    <w:rsid w:val="00071426"/>
    <w:rsid w:val="000714FA"/>
    <w:rsid w:val="00071F44"/>
    <w:rsid w:val="000725AE"/>
    <w:rsid w:val="00073401"/>
    <w:rsid w:val="00073A4B"/>
    <w:rsid w:val="00073A76"/>
    <w:rsid w:val="00073B0B"/>
    <w:rsid w:val="00073FBC"/>
    <w:rsid w:val="0007428D"/>
    <w:rsid w:val="000748FF"/>
    <w:rsid w:val="00074ACB"/>
    <w:rsid w:val="00074B0B"/>
    <w:rsid w:val="00074D0A"/>
    <w:rsid w:val="00074D14"/>
    <w:rsid w:val="0007519A"/>
    <w:rsid w:val="000756F5"/>
    <w:rsid w:val="00076112"/>
    <w:rsid w:val="00076434"/>
    <w:rsid w:val="000764E7"/>
    <w:rsid w:val="000765EC"/>
    <w:rsid w:val="00076AF3"/>
    <w:rsid w:val="0007733F"/>
    <w:rsid w:val="00077527"/>
    <w:rsid w:val="000779BD"/>
    <w:rsid w:val="00077DC2"/>
    <w:rsid w:val="00077E73"/>
    <w:rsid w:val="0008064A"/>
    <w:rsid w:val="00080750"/>
    <w:rsid w:val="0008084D"/>
    <w:rsid w:val="00080968"/>
    <w:rsid w:val="0008110D"/>
    <w:rsid w:val="00081243"/>
    <w:rsid w:val="00081A97"/>
    <w:rsid w:val="00081EE8"/>
    <w:rsid w:val="000822CE"/>
    <w:rsid w:val="0008247C"/>
    <w:rsid w:val="00082524"/>
    <w:rsid w:val="00082953"/>
    <w:rsid w:val="00082976"/>
    <w:rsid w:val="000830A1"/>
    <w:rsid w:val="00083645"/>
    <w:rsid w:val="00083BB0"/>
    <w:rsid w:val="00084067"/>
    <w:rsid w:val="000841E8"/>
    <w:rsid w:val="0008438F"/>
    <w:rsid w:val="000845FA"/>
    <w:rsid w:val="0008470E"/>
    <w:rsid w:val="00084B20"/>
    <w:rsid w:val="00084EC3"/>
    <w:rsid w:val="000856F9"/>
    <w:rsid w:val="00085AA9"/>
    <w:rsid w:val="00085FAA"/>
    <w:rsid w:val="00085FE4"/>
    <w:rsid w:val="00086113"/>
    <w:rsid w:val="000861E1"/>
    <w:rsid w:val="00086888"/>
    <w:rsid w:val="00086BD8"/>
    <w:rsid w:val="00086C36"/>
    <w:rsid w:val="00086E95"/>
    <w:rsid w:val="000871EA"/>
    <w:rsid w:val="00087B94"/>
    <w:rsid w:val="00087BFB"/>
    <w:rsid w:val="00087F7C"/>
    <w:rsid w:val="000903AE"/>
    <w:rsid w:val="000908CB"/>
    <w:rsid w:val="000910FE"/>
    <w:rsid w:val="0009124E"/>
    <w:rsid w:val="00091581"/>
    <w:rsid w:val="00091CC2"/>
    <w:rsid w:val="00091D83"/>
    <w:rsid w:val="00092050"/>
    <w:rsid w:val="000921DC"/>
    <w:rsid w:val="00092907"/>
    <w:rsid w:val="000936F3"/>
    <w:rsid w:val="00093B14"/>
    <w:rsid w:val="000940EB"/>
    <w:rsid w:val="000941FE"/>
    <w:rsid w:val="0009422E"/>
    <w:rsid w:val="000942BC"/>
    <w:rsid w:val="0009463A"/>
    <w:rsid w:val="00094AF3"/>
    <w:rsid w:val="00094BBA"/>
    <w:rsid w:val="00094F95"/>
    <w:rsid w:val="000954F6"/>
    <w:rsid w:val="00095665"/>
    <w:rsid w:val="000956C0"/>
    <w:rsid w:val="0009571F"/>
    <w:rsid w:val="0009596D"/>
    <w:rsid w:val="00095F7D"/>
    <w:rsid w:val="00095FB4"/>
    <w:rsid w:val="000964EF"/>
    <w:rsid w:val="000970C3"/>
    <w:rsid w:val="00097165"/>
    <w:rsid w:val="00097273"/>
    <w:rsid w:val="000A0453"/>
    <w:rsid w:val="000A08B8"/>
    <w:rsid w:val="000A0A1F"/>
    <w:rsid w:val="000A162B"/>
    <w:rsid w:val="000A1E75"/>
    <w:rsid w:val="000A2673"/>
    <w:rsid w:val="000A313E"/>
    <w:rsid w:val="000A3508"/>
    <w:rsid w:val="000A35EE"/>
    <w:rsid w:val="000A3C79"/>
    <w:rsid w:val="000A3D2C"/>
    <w:rsid w:val="000A409A"/>
    <w:rsid w:val="000A4A05"/>
    <w:rsid w:val="000A4C2F"/>
    <w:rsid w:val="000A4CC3"/>
    <w:rsid w:val="000A4F26"/>
    <w:rsid w:val="000A523A"/>
    <w:rsid w:val="000A524D"/>
    <w:rsid w:val="000A55BA"/>
    <w:rsid w:val="000A5D0E"/>
    <w:rsid w:val="000A5F6A"/>
    <w:rsid w:val="000A6142"/>
    <w:rsid w:val="000A6894"/>
    <w:rsid w:val="000A7C95"/>
    <w:rsid w:val="000A7DDF"/>
    <w:rsid w:val="000A7E5F"/>
    <w:rsid w:val="000B04A6"/>
    <w:rsid w:val="000B0C69"/>
    <w:rsid w:val="000B0D3B"/>
    <w:rsid w:val="000B1233"/>
    <w:rsid w:val="000B162A"/>
    <w:rsid w:val="000B1B6B"/>
    <w:rsid w:val="000B2353"/>
    <w:rsid w:val="000B23C6"/>
    <w:rsid w:val="000B23DA"/>
    <w:rsid w:val="000B25B2"/>
    <w:rsid w:val="000B26F3"/>
    <w:rsid w:val="000B34CF"/>
    <w:rsid w:val="000B3588"/>
    <w:rsid w:val="000B3CA0"/>
    <w:rsid w:val="000B3CE3"/>
    <w:rsid w:val="000B414D"/>
    <w:rsid w:val="000B45AD"/>
    <w:rsid w:val="000B4FB6"/>
    <w:rsid w:val="000B544F"/>
    <w:rsid w:val="000B55B8"/>
    <w:rsid w:val="000B59D3"/>
    <w:rsid w:val="000B5EB6"/>
    <w:rsid w:val="000B5F71"/>
    <w:rsid w:val="000B649A"/>
    <w:rsid w:val="000B6994"/>
    <w:rsid w:val="000B6A16"/>
    <w:rsid w:val="000B6C03"/>
    <w:rsid w:val="000B6C70"/>
    <w:rsid w:val="000B711E"/>
    <w:rsid w:val="000B71CC"/>
    <w:rsid w:val="000B7A64"/>
    <w:rsid w:val="000B7B36"/>
    <w:rsid w:val="000C08FC"/>
    <w:rsid w:val="000C0940"/>
    <w:rsid w:val="000C0CFC"/>
    <w:rsid w:val="000C0E9C"/>
    <w:rsid w:val="000C0F32"/>
    <w:rsid w:val="000C2B7F"/>
    <w:rsid w:val="000C30C6"/>
    <w:rsid w:val="000C36FD"/>
    <w:rsid w:val="000C3A49"/>
    <w:rsid w:val="000C3F29"/>
    <w:rsid w:val="000C4E90"/>
    <w:rsid w:val="000C522C"/>
    <w:rsid w:val="000C52DB"/>
    <w:rsid w:val="000C5444"/>
    <w:rsid w:val="000C5652"/>
    <w:rsid w:val="000C582B"/>
    <w:rsid w:val="000C5F46"/>
    <w:rsid w:val="000C67DC"/>
    <w:rsid w:val="000C6DFA"/>
    <w:rsid w:val="000C71D7"/>
    <w:rsid w:val="000C729A"/>
    <w:rsid w:val="000C78BE"/>
    <w:rsid w:val="000C7AC5"/>
    <w:rsid w:val="000C7F6A"/>
    <w:rsid w:val="000C7FBA"/>
    <w:rsid w:val="000D02EE"/>
    <w:rsid w:val="000D0442"/>
    <w:rsid w:val="000D056A"/>
    <w:rsid w:val="000D122F"/>
    <w:rsid w:val="000D1349"/>
    <w:rsid w:val="000D15A4"/>
    <w:rsid w:val="000D16C1"/>
    <w:rsid w:val="000D1887"/>
    <w:rsid w:val="000D1B9F"/>
    <w:rsid w:val="000D2695"/>
    <w:rsid w:val="000D3E95"/>
    <w:rsid w:val="000D3F39"/>
    <w:rsid w:val="000D421F"/>
    <w:rsid w:val="000D42DD"/>
    <w:rsid w:val="000D4A4F"/>
    <w:rsid w:val="000D4D45"/>
    <w:rsid w:val="000D4E89"/>
    <w:rsid w:val="000D5AF5"/>
    <w:rsid w:val="000D5B60"/>
    <w:rsid w:val="000D61C5"/>
    <w:rsid w:val="000D62BD"/>
    <w:rsid w:val="000D6776"/>
    <w:rsid w:val="000D6E20"/>
    <w:rsid w:val="000D7044"/>
    <w:rsid w:val="000D7351"/>
    <w:rsid w:val="000D79DF"/>
    <w:rsid w:val="000D7AB1"/>
    <w:rsid w:val="000D7DC6"/>
    <w:rsid w:val="000E079A"/>
    <w:rsid w:val="000E0A98"/>
    <w:rsid w:val="000E17F6"/>
    <w:rsid w:val="000E24C5"/>
    <w:rsid w:val="000E2967"/>
    <w:rsid w:val="000E2DB0"/>
    <w:rsid w:val="000E2E90"/>
    <w:rsid w:val="000E2F36"/>
    <w:rsid w:val="000E32A1"/>
    <w:rsid w:val="000E3577"/>
    <w:rsid w:val="000E414A"/>
    <w:rsid w:val="000E4455"/>
    <w:rsid w:val="000E44CA"/>
    <w:rsid w:val="000E463F"/>
    <w:rsid w:val="000E4BEA"/>
    <w:rsid w:val="000E5BE4"/>
    <w:rsid w:val="000E5D16"/>
    <w:rsid w:val="000E610E"/>
    <w:rsid w:val="000E6569"/>
    <w:rsid w:val="000E65D5"/>
    <w:rsid w:val="000E67BC"/>
    <w:rsid w:val="000E6E85"/>
    <w:rsid w:val="000E6F66"/>
    <w:rsid w:val="000E713B"/>
    <w:rsid w:val="000E71FC"/>
    <w:rsid w:val="000E7327"/>
    <w:rsid w:val="000E751F"/>
    <w:rsid w:val="000E77FE"/>
    <w:rsid w:val="000E79E2"/>
    <w:rsid w:val="000E7FA7"/>
    <w:rsid w:val="000F00A7"/>
    <w:rsid w:val="000F0769"/>
    <w:rsid w:val="000F16B9"/>
    <w:rsid w:val="000F1A14"/>
    <w:rsid w:val="000F1A97"/>
    <w:rsid w:val="000F1C24"/>
    <w:rsid w:val="000F2A93"/>
    <w:rsid w:val="000F2EDC"/>
    <w:rsid w:val="000F3086"/>
    <w:rsid w:val="000F3265"/>
    <w:rsid w:val="000F3883"/>
    <w:rsid w:val="000F3E11"/>
    <w:rsid w:val="000F3F6A"/>
    <w:rsid w:val="000F4168"/>
    <w:rsid w:val="000F432C"/>
    <w:rsid w:val="000F481C"/>
    <w:rsid w:val="000F4CA9"/>
    <w:rsid w:val="000F4EC6"/>
    <w:rsid w:val="000F51E4"/>
    <w:rsid w:val="000F59EE"/>
    <w:rsid w:val="000F5F09"/>
    <w:rsid w:val="000F602F"/>
    <w:rsid w:val="000F61BC"/>
    <w:rsid w:val="000F6263"/>
    <w:rsid w:val="000F6BD5"/>
    <w:rsid w:val="000F6D28"/>
    <w:rsid w:val="000F7180"/>
    <w:rsid w:val="000F7198"/>
    <w:rsid w:val="000F7292"/>
    <w:rsid w:val="000F743F"/>
    <w:rsid w:val="000F75F7"/>
    <w:rsid w:val="000F7611"/>
    <w:rsid w:val="000F7ED0"/>
    <w:rsid w:val="00100049"/>
    <w:rsid w:val="0010006A"/>
    <w:rsid w:val="00100119"/>
    <w:rsid w:val="0010013F"/>
    <w:rsid w:val="00100224"/>
    <w:rsid w:val="001004D0"/>
    <w:rsid w:val="0010058F"/>
    <w:rsid w:val="00100912"/>
    <w:rsid w:val="00100F3D"/>
    <w:rsid w:val="001010BB"/>
    <w:rsid w:val="00101335"/>
    <w:rsid w:val="001015BD"/>
    <w:rsid w:val="0010184B"/>
    <w:rsid w:val="00101AE2"/>
    <w:rsid w:val="00101BD4"/>
    <w:rsid w:val="00101D3A"/>
    <w:rsid w:val="00101F0F"/>
    <w:rsid w:val="00102479"/>
    <w:rsid w:val="001024FF"/>
    <w:rsid w:val="00102997"/>
    <w:rsid w:val="00102AFF"/>
    <w:rsid w:val="001039D1"/>
    <w:rsid w:val="00103D79"/>
    <w:rsid w:val="0010483A"/>
    <w:rsid w:val="00104C7D"/>
    <w:rsid w:val="0010522B"/>
    <w:rsid w:val="00105355"/>
    <w:rsid w:val="00105446"/>
    <w:rsid w:val="001054EE"/>
    <w:rsid w:val="00105691"/>
    <w:rsid w:val="001059CB"/>
    <w:rsid w:val="00105A93"/>
    <w:rsid w:val="00105EB4"/>
    <w:rsid w:val="00106307"/>
    <w:rsid w:val="001064E5"/>
    <w:rsid w:val="00106773"/>
    <w:rsid w:val="0010679F"/>
    <w:rsid w:val="00106DF0"/>
    <w:rsid w:val="00106E50"/>
    <w:rsid w:val="0010752F"/>
    <w:rsid w:val="00107A29"/>
    <w:rsid w:val="0011030A"/>
    <w:rsid w:val="001108AD"/>
    <w:rsid w:val="0011098E"/>
    <w:rsid w:val="001109A4"/>
    <w:rsid w:val="0011159C"/>
    <w:rsid w:val="00111C3C"/>
    <w:rsid w:val="00112CBC"/>
    <w:rsid w:val="00112E7C"/>
    <w:rsid w:val="00113345"/>
    <w:rsid w:val="00113C3A"/>
    <w:rsid w:val="001143F0"/>
    <w:rsid w:val="00114B95"/>
    <w:rsid w:val="00114CDE"/>
    <w:rsid w:val="00114DDC"/>
    <w:rsid w:val="00114FF4"/>
    <w:rsid w:val="00115008"/>
    <w:rsid w:val="0011584E"/>
    <w:rsid w:val="00115B9A"/>
    <w:rsid w:val="00115C70"/>
    <w:rsid w:val="0011619F"/>
    <w:rsid w:val="0011633A"/>
    <w:rsid w:val="00116B67"/>
    <w:rsid w:val="00116F74"/>
    <w:rsid w:val="0011706A"/>
    <w:rsid w:val="00117623"/>
    <w:rsid w:val="00117F4F"/>
    <w:rsid w:val="00120156"/>
    <w:rsid w:val="001204C0"/>
    <w:rsid w:val="00120B24"/>
    <w:rsid w:val="00120E59"/>
    <w:rsid w:val="00120FCC"/>
    <w:rsid w:val="001210F9"/>
    <w:rsid w:val="0012124D"/>
    <w:rsid w:val="0012172E"/>
    <w:rsid w:val="00122C52"/>
    <w:rsid w:val="00122D16"/>
    <w:rsid w:val="00123062"/>
    <w:rsid w:val="00123162"/>
    <w:rsid w:val="00123164"/>
    <w:rsid w:val="00123298"/>
    <w:rsid w:val="00123412"/>
    <w:rsid w:val="00123413"/>
    <w:rsid w:val="00123496"/>
    <w:rsid w:val="001238CA"/>
    <w:rsid w:val="001239FE"/>
    <w:rsid w:val="00123A2A"/>
    <w:rsid w:val="00123E5A"/>
    <w:rsid w:val="001241A1"/>
    <w:rsid w:val="001241E9"/>
    <w:rsid w:val="00124360"/>
    <w:rsid w:val="001244E9"/>
    <w:rsid w:val="001248C7"/>
    <w:rsid w:val="00124A2A"/>
    <w:rsid w:val="00125054"/>
    <w:rsid w:val="001250C8"/>
    <w:rsid w:val="00125B68"/>
    <w:rsid w:val="00125B94"/>
    <w:rsid w:val="00125C4D"/>
    <w:rsid w:val="00125F7C"/>
    <w:rsid w:val="001267A4"/>
    <w:rsid w:val="00126DB6"/>
    <w:rsid w:val="00126FC4"/>
    <w:rsid w:val="00127152"/>
    <w:rsid w:val="001274F6"/>
    <w:rsid w:val="00127621"/>
    <w:rsid w:val="001278C5"/>
    <w:rsid w:val="00127E7E"/>
    <w:rsid w:val="00127EF8"/>
    <w:rsid w:val="00130118"/>
    <w:rsid w:val="00130348"/>
    <w:rsid w:val="001306F1"/>
    <w:rsid w:val="00130721"/>
    <w:rsid w:val="0013079B"/>
    <w:rsid w:val="00130CC7"/>
    <w:rsid w:val="00131217"/>
    <w:rsid w:val="00131B26"/>
    <w:rsid w:val="00131C47"/>
    <w:rsid w:val="00131DAB"/>
    <w:rsid w:val="00131DDC"/>
    <w:rsid w:val="0013221B"/>
    <w:rsid w:val="0013269C"/>
    <w:rsid w:val="001326EA"/>
    <w:rsid w:val="00133635"/>
    <w:rsid w:val="0013366E"/>
    <w:rsid w:val="0013371B"/>
    <w:rsid w:val="001339E7"/>
    <w:rsid w:val="00133A3D"/>
    <w:rsid w:val="00133A60"/>
    <w:rsid w:val="00134424"/>
    <w:rsid w:val="0013492A"/>
    <w:rsid w:val="001349FE"/>
    <w:rsid w:val="00134BFD"/>
    <w:rsid w:val="00134CAD"/>
    <w:rsid w:val="00134D04"/>
    <w:rsid w:val="0013540F"/>
    <w:rsid w:val="0013581E"/>
    <w:rsid w:val="00135927"/>
    <w:rsid w:val="0013639E"/>
    <w:rsid w:val="0013649A"/>
    <w:rsid w:val="001364CB"/>
    <w:rsid w:val="00136BB7"/>
    <w:rsid w:val="00136CF8"/>
    <w:rsid w:val="0013705D"/>
    <w:rsid w:val="00137AA8"/>
    <w:rsid w:val="00137AD0"/>
    <w:rsid w:val="001407AC"/>
    <w:rsid w:val="001408F8"/>
    <w:rsid w:val="0014101D"/>
    <w:rsid w:val="00141047"/>
    <w:rsid w:val="00141120"/>
    <w:rsid w:val="0014172F"/>
    <w:rsid w:val="001419DB"/>
    <w:rsid w:val="00141CB1"/>
    <w:rsid w:val="00142005"/>
    <w:rsid w:val="0014207F"/>
    <w:rsid w:val="00142143"/>
    <w:rsid w:val="001426D1"/>
    <w:rsid w:val="00142919"/>
    <w:rsid w:val="00142B98"/>
    <w:rsid w:val="0014309B"/>
    <w:rsid w:val="00143BE7"/>
    <w:rsid w:val="00143E5F"/>
    <w:rsid w:val="001440C8"/>
    <w:rsid w:val="0014418B"/>
    <w:rsid w:val="001441BE"/>
    <w:rsid w:val="00144ACC"/>
    <w:rsid w:val="00144E86"/>
    <w:rsid w:val="00145A17"/>
    <w:rsid w:val="00145B6A"/>
    <w:rsid w:val="00145C5A"/>
    <w:rsid w:val="00145F28"/>
    <w:rsid w:val="00145F47"/>
    <w:rsid w:val="00146031"/>
    <w:rsid w:val="0014616E"/>
    <w:rsid w:val="001461AC"/>
    <w:rsid w:val="001463A6"/>
    <w:rsid w:val="001463CE"/>
    <w:rsid w:val="001464F9"/>
    <w:rsid w:val="00146ED8"/>
    <w:rsid w:val="00147050"/>
    <w:rsid w:val="001474C9"/>
    <w:rsid w:val="00147D9A"/>
    <w:rsid w:val="0015002F"/>
    <w:rsid w:val="00150276"/>
    <w:rsid w:val="00150961"/>
    <w:rsid w:val="001509E4"/>
    <w:rsid w:val="00151242"/>
    <w:rsid w:val="0015130E"/>
    <w:rsid w:val="00151440"/>
    <w:rsid w:val="00151BF0"/>
    <w:rsid w:val="00151C29"/>
    <w:rsid w:val="001520F5"/>
    <w:rsid w:val="001522C3"/>
    <w:rsid w:val="00152DB4"/>
    <w:rsid w:val="00153CCD"/>
    <w:rsid w:val="0015436E"/>
    <w:rsid w:val="00154A2F"/>
    <w:rsid w:val="00155092"/>
    <w:rsid w:val="0015512A"/>
    <w:rsid w:val="001551EC"/>
    <w:rsid w:val="001552E2"/>
    <w:rsid w:val="001557D9"/>
    <w:rsid w:val="00155A05"/>
    <w:rsid w:val="00155A5E"/>
    <w:rsid w:val="00155AAF"/>
    <w:rsid w:val="00155D7A"/>
    <w:rsid w:val="00155E0D"/>
    <w:rsid w:val="00155F0E"/>
    <w:rsid w:val="00156278"/>
    <w:rsid w:val="00156ADE"/>
    <w:rsid w:val="00156BAD"/>
    <w:rsid w:val="00157634"/>
    <w:rsid w:val="00157FDE"/>
    <w:rsid w:val="00160100"/>
    <w:rsid w:val="00160107"/>
    <w:rsid w:val="001603D6"/>
    <w:rsid w:val="00160729"/>
    <w:rsid w:val="001607D3"/>
    <w:rsid w:val="001608B9"/>
    <w:rsid w:val="00161076"/>
    <w:rsid w:val="00161528"/>
    <w:rsid w:val="00161645"/>
    <w:rsid w:val="00161CAC"/>
    <w:rsid w:val="00161E63"/>
    <w:rsid w:val="00162457"/>
    <w:rsid w:val="00162A77"/>
    <w:rsid w:val="001633FF"/>
    <w:rsid w:val="0016380F"/>
    <w:rsid w:val="00163A91"/>
    <w:rsid w:val="00163C9A"/>
    <w:rsid w:val="00163FED"/>
    <w:rsid w:val="001642D2"/>
    <w:rsid w:val="00164363"/>
    <w:rsid w:val="0016461E"/>
    <w:rsid w:val="001647ED"/>
    <w:rsid w:val="00164A39"/>
    <w:rsid w:val="00164D3F"/>
    <w:rsid w:val="00164EC0"/>
    <w:rsid w:val="001653A6"/>
    <w:rsid w:val="001658FE"/>
    <w:rsid w:val="00165F47"/>
    <w:rsid w:val="001663B6"/>
    <w:rsid w:val="0016680F"/>
    <w:rsid w:val="0016692F"/>
    <w:rsid w:val="00166AE0"/>
    <w:rsid w:val="001673DA"/>
    <w:rsid w:val="00170AEF"/>
    <w:rsid w:val="001713D4"/>
    <w:rsid w:val="00171422"/>
    <w:rsid w:val="0017152B"/>
    <w:rsid w:val="0017179F"/>
    <w:rsid w:val="00171A8E"/>
    <w:rsid w:val="00171AFA"/>
    <w:rsid w:val="00171DCC"/>
    <w:rsid w:val="00171E7D"/>
    <w:rsid w:val="00172199"/>
    <w:rsid w:val="001729F2"/>
    <w:rsid w:val="001731CF"/>
    <w:rsid w:val="001732A8"/>
    <w:rsid w:val="00173A02"/>
    <w:rsid w:val="00173CA2"/>
    <w:rsid w:val="00173FB3"/>
    <w:rsid w:val="00174315"/>
    <w:rsid w:val="00174469"/>
    <w:rsid w:val="0017472F"/>
    <w:rsid w:val="001748DD"/>
    <w:rsid w:val="00174F27"/>
    <w:rsid w:val="00175014"/>
    <w:rsid w:val="00175B28"/>
    <w:rsid w:val="00175C6F"/>
    <w:rsid w:val="00175D72"/>
    <w:rsid w:val="00175EB7"/>
    <w:rsid w:val="001760F6"/>
    <w:rsid w:val="00176170"/>
    <w:rsid w:val="001761C9"/>
    <w:rsid w:val="001763EA"/>
    <w:rsid w:val="00176600"/>
    <w:rsid w:val="001766EA"/>
    <w:rsid w:val="00176D53"/>
    <w:rsid w:val="001774CF"/>
    <w:rsid w:val="00177595"/>
    <w:rsid w:val="00177F75"/>
    <w:rsid w:val="001802FA"/>
    <w:rsid w:val="001806A3"/>
    <w:rsid w:val="0018090F"/>
    <w:rsid w:val="00180AAD"/>
    <w:rsid w:val="00180C23"/>
    <w:rsid w:val="00180F42"/>
    <w:rsid w:val="00180F8F"/>
    <w:rsid w:val="00181AFB"/>
    <w:rsid w:val="001829C9"/>
    <w:rsid w:val="00182BD6"/>
    <w:rsid w:val="00182F55"/>
    <w:rsid w:val="00183AE3"/>
    <w:rsid w:val="00184461"/>
    <w:rsid w:val="00184524"/>
    <w:rsid w:val="001845F6"/>
    <w:rsid w:val="001846AB"/>
    <w:rsid w:val="00184EC7"/>
    <w:rsid w:val="0018546B"/>
    <w:rsid w:val="001865AB"/>
    <w:rsid w:val="00186D92"/>
    <w:rsid w:val="00187897"/>
    <w:rsid w:val="00187953"/>
    <w:rsid w:val="001879A8"/>
    <w:rsid w:val="00187D9F"/>
    <w:rsid w:val="00187F35"/>
    <w:rsid w:val="001900DC"/>
    <w:rsid w:val="001902ED"/>
    <w:rsid w:val="0019057C"/>
    <w:rsid w:val="00190687"/>
    <w:rsid w:val="00190B7A"/>
    <w:rsid w:val="00190C9E"/>
    <w:rsid w:val="00191B0B"/>
    <w:rsid w:val="00191C4F"/>
    <w:rsid w:val="001927C4"/>
    <w:rsid w:val="001929C5"/>
    <w:rsid w:val="00192CB0"/>
    <w:rsid w:val="00192D28"/>
    <w:rsid w:val="00192F8B"/>
    <w:rsid w:val="00192F8F"/>
    <w:rsid w:val="001930B8"/>
    <w:rsid w:val="00193A06"/>
    <w:rsid w:val="00193FEC"/>
    <w:rsid w:val="001943AB"/>
    <w:rsid w:val="0019463A"/>
    <w:rsid w:val="001949C6"/>
    <w:rsid w:val="00194AC9"/>
    <w:rsid w:val="00194E36"/>
    <w:rsid w:val="00194FBD"/>
    <w:rsid w:val="001951A0"/>
    <w:rsid w:val="00195672"/>
    <w:rsid w:val="001956BE"/>
    <w:rsid w:val="0019573C"/>
    <w:rsid w:val="001959EA"/>
    <w:rsid w:val="00195B9B"/>
    <w:rsid w:val="001962A8"/>
    <w:rsid w:val="00196AA5"/>
    <w:rsid w:val="00196B37"/>
    <w:rsid w:val="00196C9B"/>
    <w:rsid w:val="00196CBE"/>
    <w:rsid w:val="00197099"/>
    <w:rsid w:val="0019735D"/>
    <w:rsid w:val="00197AC0"/>
    <w:rsid w:val="001A00C2"/>
    <w:rsid w:val="001A013D"/>
    <w:rsid w:val="001A0591"/>
    <w:rsid w:val="001A08D0"/>
    <w:rsid w:val="001A0AD0"/>
    <w:rsid w:val="001A0B28"/>
    <w:rsid w:val="001A0B7D"/>
    <w:rsid w:val="001A0C06"/>
    <w:rsid w:val="001A0D83"/>
    <w:rsid w:val="001A0F25"/>
    <w:rsid w:val="001A0F5D"/>
    <w:rsid w:val="001A1265"/>
    <w:rsid w:val="001A177F"/>
    <w:rsid w:val="001A17DC"/>
    <w:rsid w:val="001A180E"/>
    <w:rsid w:val="001A1C26"/>
    <w:rsid w:val="001A1EDA"/>
    <w:rsid w:val="001A20D6"/>
    <w:rsid w:val="001A2201"/>
    <w:rsid w:val="001A25FD"/>
    <w:rsid w:val="001A2863"/>
    <w:rsid w:val="001A293E"/>
    <w:rsid w:val="001A3581"/>
    <w:rsid w:val="001A35EF"/>
    <w:rsid w:val="001A3988"/>
    <w:rsid w:val="001A3CC7"/>
    <w:rsid w:val="001A4089"/>
    <w:rsid w:val="001A44A7"/>
    <w:rsid w:val="001A47BC"/>
    <w:rsid w:val="001A4B71"/>
    <w:rsid w:val="001A51E4"/>
    <w:rsid w:val="001A5658"/>
    <w:rsid w:val="001A5C8B"/>
    <w:rsid w:val="001A5CDD"/>
    <w:rsid w:val="001A5D4E"/>
    <w:rsid w:val="001A5E22"/>
    <w:rsid w:val="001A65E7"/>
    <w:rsid w:val="001A791D"/>
    <w:rsid w:val="001A7B27"/>
    <w:rsid w:val="001A7BCA"/>
    <w:rsid w:val="001A7EDB"/>
    <w:rsid w:val="001A7FE8"/>
    <w:rsid w:val="001B00F0"/>
    <w:rsid w:val="001B0331"/>
    <w:rsid w:val="001B0482"/>
    <w:rsid w:val="001B04A7"/>
    <w:rsid w:val="001B056C"/>
    <w:rsid w:val="001B087E"/>
    <w:rsid w:val="001B0E0E"/>
    <w:rsid w:val="001B1027"/>
    <w:rsid w:val="001B1028"/>
    <w:rsid w:val="001B1BFD"/>
    <w:rsid w:val="001B1F81"/>
    <w:rsid w:val="001B2262"/>
    <w:rsid w:val="001B240E"/>
    <w:rsid w:val="001B2887"/>
    <w:rsid w:val="001B2DDE"/>
    <w:rsid w:val="001B3089"/>
    <w:rsid w:val="001B3541"/>
    <w:rsid w:val="001B486F"/>
    <w:rsid w:val="001B496C"/>
    <w:rsid w:val="001B4A85"/>
    <w:rsid w:val="001B4C26"/>
    <w:rsid w:val="001B535A"/>
    <w:rsid w:val="001B61BE"/>
    <w:rsid w:val="001B6610"/>
    <w:rsid w:val="001B662F"/>
    <w:rsid w:val="001B67B2"/>
    <w:rsid w:val="001B6D69"/>
    <w:rsid w:val="001B6E75"/>
    <w:rsid w:val="001B7258"/>
    <w:rsid w:val="001B7376"/>
    <w:rsid w:val="001B7573"/>
    <w:rsid w:val="001B7605"/>
    <w:rsid w:val="001B7679"/>
    <w:rsid w:val="001B7689"/>
    <w:rsid w:val="001B76B8"/>
    <w:rsid w:val="001C003B"/>
    <w:rsid w:val="001C067D"/>
    <w:rsid w:val="001C1024"/>
    <w:rsid w:val="001C110F"/>
    <w:rsid w:val="001C1528"/>
    <w:rsid w:val="001C2190"/>
    <w:rsid w:val="001C2674"/>
    <w:rsid w:val="001C2719"/>
    <w:rsid w:val="001C2DB2"/>
    <w:rsid w:val="001C2E4E"/>
    <w:rsid w:val="001C3090"/>
    <w:rsid w:val="001C3269"/>
    <w:rsid w:val="001C3437"/>
    <w:rsid w:val="001C3518"/>
    <w:rsid w:val="001C38F4"/>
    <w:rsid w:val="001C3D16"/>
    <w:rsid w:val="001C41F2"/>
    <w:rsid w:val="001C4209"/>
    <w:rsid w:val="001C44D2"/>
    <w:rsid w:val="001C4547"/>
    <w:rsid w:val="001C4857"/>
    <w:rsid w:val="001C4C17"/>
    <w:rsid w:val="001C4C2E"/>
    <w:rsid w:val="001C4E90"/>
    <w:rsid w:val="001C4FC9"/>
    <w:rsid w:val="001C520C"/>
    <w:rsid w:val="001C575C"/>
    <w:rsid w:val="001C607A"/>
    <w:rsid w:val="001C6526"/>
    <w:rsid w:val="001C6754"/>
    <w:rsid w:val="001C6CB9"/>
    <w:rsid w:val="001C794B"/>
    <w:rsid w:val="001C7A04"/>
    <w:rsid w:val="001D0276"/>
    <w:rsid w:val="001D05C4"/>
    <w:rsid w:val="001D091C"/>
    <w:rsid w:val="001D0F0B"/>
    <w:rsid w:val="001D146C"/>
    <w:rsid w:val="001D14D6"/>
    <w:rsid w:val="001D15C0"/>
    <w:rsid w:val="001D1A7C"/>
    <w:rsid w:val="001D2798"/>
    <w:rsid w:val="001D2C77"/>
    <w:rsid w:val="001D2F2C"/>
    <w:rsid w:val="001D301A"/>
    <w:rsid w:val="001D3052"/>
    <w:rsid w:val="001D353C"/>
    <w:rsid w:val="001D35E4"/>
    <w:rsid w:val="001D51B5"/>
    <w:rsid w:val="001D5283"/>
    <w:rsid w:val="001D5490"/>
    <w:rsid w:val="001D5C4C"/>
    <w:rsid w:val="001D5DE7"/>
    <w:rsid w:val="001D6705"/>
    <w:rsid w:val="001D6747"/>
    <w:rsid w:val="001D6BCC"/>
    <w:rsid w:val="001D6F74"/>
    <w:rsid w:val="001D70A1"/>
    <w:rsid w:val="001D724A"/>
    <w:rsid w:val="001D7355"/>
    <w:rsid w:val="001D7818"/>
    <w:rsid w:val="001D7B9F"/>
    <w:rsid w:val="001D7BD2"/>
    <w:rsid w:val="001E0739"/>
    <w:rsid w:val="001E0A12"/>
    <w:rsid w:val="001E0A94"/>
    <w:rsid w:val="001E0E0B"/>
    <w:rsid w:val="001E163A"/>
    <w:rsid w:val="001E1B07"/>
    <w:rsid w:val="001E1B6A"/>
    <w:rsid w:val="001E1B88"/>
    <w:rsid w:val="001E244E"/>
    <w:rsid w:val="001E2699"/>
    <w:rsid w:val="001E2A0B"/>
    <w:rsid w:val="001E2C8B"/>
    <w:rsid w:val="001E2F83"/>
    <w:rsid w:val="001E3279"/>
    <w:rsid w:val="001E3AAE"/>
    <w:rsid w:val="001E3F85"/>
    <w:rsid w:val="001E40F5"/>
    <w:rsid w:val="001E43F4"/>
    <w:rsid w:val="001E45AB"/>
    <w:rsid w:val="001E5A63"/>
    <w:rsid w:val="001E5A75"/>
    <w:rsid w:val="001E5C5D"/>
    <w:rsid w:val="001E5F6C"/>
    <w:rsid w:val="001E64C7"/>
    <w:rsid w:val="001E64FD"/>
    <w:rsid w:val="001E65E9"/>
    <w:rsid w:val="001E6607"/>
    <w:rsid w:val="001E7256"/>
    <w:rsid w:val="001E73B6"/>
    <w:rsid w:val="001E7841"/>
    <w:rsid w:val="001E789D"/>
    <w:rsid w:val="001E7AE0"/>
    <w:rsid w:val="001E7E6A"/>
    <w:rsid w:val="001E7EFA"/>
    <w:rsid w:val="001F0241"/>
    <w:rsid w:val="001F05CC"/>
    <w:rsid w:val="001F0672"/>
    <w:rsid w:val="001F0D10"/>
    <w:rsid w:val="001F0DDC"/>
    <w:rsid w:val="001F0EDB"/>
    <w:rsid w:val="001F11DA"/>
    <w:rsid w:val="001F1242"/>
    <w:rsid w:val="001F137E"/>
    <w:rsid w:val="001F178D"/>
    <w:rsid w:val="001F1951"/>
    <w:rsid w:val="001F1C60"/>
    <w:rsid w:val="001F2750"/>
    <w:rsid w:val="001F27B3"/>
    <w:rsid w:val="001F2A15"/>
    <w:rsid w:val="001F2D2A"/>
    <w:rsid w:val="001F2D6A"/>
    <w:rsid w:val="001F2E15"/>
    <w:rsid w:val="001F30E4"/>
    <w:rsid w:val="001F345C"/>
    <w:rsid w:val="001F36D6"/>
    <w:rsid w:val="001F38D3"/>
    <w:rsid w:val="001F3931"/>
    <w:rsid w:val="001F3CB7"/>
    <w:rsid w:val="001F4165"/>
    <w:rsid w:val="001F4BD7"/>
    <w:rsid w:val="001F4BFD"/>
    <w:rsid w:val="001F4CD0"/>
    <w:rsid w:val="001F4D10"/>
    <w:rsid w:val="001F541B"/>
    <w:rsid w:val="001F57CE"/>
    <w:rsid w:val="001F5921"/>
    <w:rsid w:val="001F5D08"/>
    <w:rsid w:val="001F5FB6"/>
    <w:rsid w:val="001F63F3"/>
    <w:rsid w:val="001F6D69"/>
    <w:rsid w:val="001F703E"/>
    <w:rsid w:val="001F73E0"/>
    <w:rsid w:val="001F74F7"/>
    <w:rsid w:val="001F7714"/>
    <w:rsid w:val="001F7820"/>
    <w:rsid w:val="001F7BCD"/>
    <w:rsid w:val="001F7D50"/>
    <w:rsid w:val="001F7F3F"/>
    <w:rsid w:val="00200123"/>
    <w:rsid w:val="0020085C"/>
    <w:rsid w:val="00200A32"/>
    <w:rsid w:val="00201E15"/>
    <w:rsid w:val="0020233B"/>
    <w:rsid w:val="00202CC2"/>
    <w:rsid w:val="0020308A"/>
    <w:rsid w:val="00203444"/>
    <w:rsid w:val="0020359B"/>
    <w:rsid w:val="0020388D"/>
    <w:rsid w:val="00203ADE"/>
    <w:rsid w:val="002042E4"/>
    <w:rsid w:val="002044FE"/>
    <w:rsid w:val="00204BCD"/>
    <w:rsid w:val="002053E9"/>
    <w:rsid w:val="002055D8"/>
    <w:rsid w:val="00205916"/>
    <w:rsid w:val="00205AFF"/>
    <w:rsid w:val="00205E48"/>
    <w:rsid w:val="00206823"/>
    <w:rsid w:val="0020711A"/>
    <w:rsid w:val="002071CB"/>
    <w:rsid w:val="00207762"/>
    <w:rsid w:val="002079F9"/>
    <w:rsid w:val="00207C6D"/>
    <w:rsid w:val="00207C83"/>
    <w:rsid w:val="00207EF2"/>
    <w:rsid w:val="002100B4"/>
    <w:rsid w:val="002103C1"/>
    <w:rsid w:val="002107C9"/>
    <w:rsid w:val="002110BD"/>
    <w:rsid w:val="0021132D"/>
    <w:rsid w:val="002116F8"/>
    <w:rsid w:val="0021192F"/>
    <w:rsid w:val="00211A92"/>
    <w:rsid w:val="00211ADF"/>
    <w:rsid w:val="00211F14"/>
    <w:rsid w:val="002121FB"/>
    <w:rsid w:val="002122C2"/>
    <w:rsid w:val="0021278A"/>
    <w:rsid w:val="0021293C"/>
    <w:rsid w:val="00212A66"/>
    <w:rsid w:val="00212D07"/>
    <w:rsid w:val="00212DEE"/>
    <w:rsid w:val="00213432"/>
    <w:rsid w:val="00213C18"/>
    <w:rsid w:val="00213E80"/>
    <w:rsid w:val="00214412"/>
    <w:rsid w:val="0021449F"/>
    <w:rsid w:val="002152A9"/>
    <w:rsid w:val="00215C7A"/>
    <w:rsid w:val="002162C4"/>
    <w:rsid w:val="00216B71"/>
    <w:rsid w:val="002172E5"/>
    <w:rsid w:val="00217D0C"/>
    <w:rsid w:val="00217EE1"/>
    <w:rsid w:val="00220468"/>
    <w:rsid w:val="002207EF"/>
    <w:rsid w:val="00220A52"/>
    <w:rsid w:val="00220ED8"/>
    <w:rsid w:val="002215BA"/>
    <w:rsid w:val="00221B65"/>
    <w:rsid w:val="00221E6B"/>
    <w:rsid w:val="00221F57"/>
    <w:rsid w:val="002222E3"/>
    <w:rsid w:val="00222435"/>
    <w:rsid w:val="00222B6B"/>
    <w:rsid w:val="00223483"/>
    <w:rsid w:val="002236AE"/>
    <w:rsid w:val="0022424B"/>
    <w:rsid w:val="002243C0"/>
    <w:rsid w:val="00224A70"/>
    <w:rsid w:val="00224CD8"/>
    <w:rsid w:val="0022515A"/>
    <w:rsid w:val="0022516F"/>
    <w:rsid w:val="002252C1"/>
    <w:rsid w:val="00225EC6"/>
    <w:rsid w:val="00226621"/>
    <w:rsid w:val="002266D6"/>
    <w:rsid w:val="00226881"/>
    <w:rsid w:val="00226A82"/>
    <w:rsid w:val="00226AC3"/>
    <w:rsid w:val="00226AD1"/>
    <w:rsid w:val="00226B11"/>
    <w:rsid w:val="00226B8E"/>
    <w:rsid w:val="00226DA6"/>
    <w:rsid w:val="00226ECC"/>
    <w:rsid w:val="00227411"/>
    <w:rsid w:val="0022744A"/>
    <w:rsid w:val="00227FA2"/>
    <w:rsid w:val="002303F0"/>
    <w:rsid w:val="00230B19"/>
    <w:rsid w:val="00230C1B"/>
    <w:rsid w:val="00230CAB"/>
    <w:rsid w:val="0023107D"/>
    <w:rsid w:val="0023114D"/>
    <w:rsid w:val="00231157"/>
    <w:rsid w:val="002315FC"/>
    <w:rsid w:val="002316A9"/>
    <w:rsid w:val="002319C2"/>
    <w:rsid w:val="002321B7"/>
    <w:rsid w:val="00232937"/>
    <w:rsid w:val="00232CFD"/>
    <w:rsid w:val="00232F78"/>
    <w:rsid w:val="00233765"/>
    <w:rsid w:val="00233CB9"/>
    <w:rsid w:val="00233EBE"/>
    <w:rsid w:val="00233F22"/>
    <w:rsid w:val="0023419D"/>
    <w:rsid w:val="00234D13"/>
    <w:rsid w:val="00234FE6"/>
    <w:rsid w:val="002353AD"/>
    <w:rsid w:val="0023554B"/>
    <w:rsid w:val="00235EAF"/>
    <w:rsid w:val="00236576"/>
    <w:rsid w:val="00236859"/>
    <w:rsid w:val="00236ADF"/>
    <w:rsid w:val="00236C19"/>
    <w:rsid w:val="00236D48"/>
    <w:rsid w:val="0023736D"/>
    <w:rsid w:val="0023749B"/>
    <w:rsid w:val="00237671"/>
    <w:rsid w:val="002377DA"/>
    <w:rsid w:val="002378E0"/>
    <w:rsid w:val="00237FCC"/>
    <w:rsid w:val="00240779"/>
    <w:rsid w:val="00240926"/>
    <w:rsid w:val="00240CC3"/>
    <w:rsid w:val="002412AA"/>
    <w:rsid w:val="00241ABA"/>
    <w:rsid w:val="00241CAA"/>
    <w:rsid w:val="00241CEF"/>
    <w:rsid w:val="00241DEB"/>
    <w:rsid w:val="00242162"/>
    <w:rsid w:val="002422A8"/>
    <w:rsid w:val="002423C2"/>
    <w:rsid w:val="00242A1E"/>
    <w:rsid w:val="002437EE"/>
    <w:rsid w:val="00243CDC"/>
    <w:rsid w:val="00243DA0"/>
    <w:rsid w:val="00243E68"/>
    <w:rsid w:val="00243EF3"/>
    <w:rsid w:val="00243FA9"/>
    <w:rsid w:val="00244171"/>
    <w:rsid w:val="00244243"/>
    <w:rsid w:val="002446B9"/>
    <w:rsid w:val="002449D6"/>
    <w:rsid w:val="00244E75"/>
    <w:rsid w:val="002453F0"/>
    <w:rsid w:val="00245720"/>
    <w:rsid w:val="0024615D"/>
    <w:rsid w:val="002461CB"/>
    <w:rsid w:val="00246251"/>
    <w:rsid w:val="0024674B"/>
    <w:rsid w:val="00246803"/>
    <w:rsid w:val="002468DC"/>
    <w:rsid w:val="00246A26"/>
    <w:rsid w:val="00246F45"/>
    <w:rsid w:val="00247369"/>
    <w:rsid w:val="00247ABA"/>
    <w:rsid w:val="00247D22"/>
    <w:rsid w:val="002502AA"/>
    <w:rsid w:val="0025069B"/>
    <w:rsid w:val="002508F5"/>
    <w:rsid w:val="00250A28"/>
    <w:rsid w:val="0025110B"/>
    <w:rsid w:val="00251704"/>
    <w:rsid w:val="00251785"/>
    <w:rsid w:val="00251CB3"/>
    <w:rsid w:val="0025212D"/>
    <w:rsid w:val="0025246B"/>
    <w:rsid w:val="0025254F"/>
    <w:rsid w:val="002525BC"/>
    <w:rsid w:val="00252DA3"/>
    <w:rsid w:val="002532A2"/>
    <w:rsid w:val="002539A7"/>
    <w:rsid w:val="00253D50"/>
    <w:rsid w:val="002544F3"/>
    <w:rsid w:val="00254545"/>
    <w:rsid w:val="00254AE3"/>
    <w:rsid w:val="00254B1C"/>
    <w:rsid w:val="0025597C"/>
    <w:rsid w:val="00255999"/>
    <w:rsid w:val="002559F4"/>
    <w:rsid w:val="00255BA1"/>
    <w:rsid w:val="00256087"/>
    <w:rsid w:val="0025623D"/>
    <w:rsid w:val="0025689A"/>
    <w:rsid w:val="0025695D"/>
    <w:rsid w:val="00256A9F"/>
    <w:rsid w:val="00257BFB"/>
    <w:rsid w:val="00257D44"/>
    <w:rsid w:val="00257E2B"/>
    <w:rsid w:val="00260081"/>
    <w:rsid w:val="002600FD"/>
    <w:rsid w:val="00260211"/>
    <w:rsid w:val="00260717"/>
    <w:rsid w:val="00261001"/>
    <w:rsid w:val="00261320"/>
    <w:rsid w:val="002616F8"/>
    <w:rsid w:val="0026277D"/>
    <w:rsid w:val="00262890"/>
    <w:rsid w:val="002629E5"/>
    <w:rsid w:val="002633E9"/>
    <w:rsid w:val="00263860"/>
    <w:rsid w:val="00263992"/>
    <w:rsid w:val="00263DAB"/>
    <w:rsid w:val="002641A8"/>
    <w:rsid w:val="00264487"/>
    <w:rsid w:val="0026491C"/>
    <w:rsid w:val="00264B2F"/>
    <w:rsid w:val="00264E65"/>
    <w:rsid w:val="0026544D"/>
    <w:rsid w:val="00265C80"/>
    <w:rsid w:val="00266407"/>
    <w:rsid w:val="00266A1F"/>
    <w:rsid w:val="00266A8D"/>
    <w:rsid w:val="00266DB3"/>
    <w:rsid w:val="00267870"/>
    <w:rsid w:val="00270315"/>
    <w:rsid w:val="002707C5"/>
    <w:rsid w:val="00270933"/>
    <w:rsid w:val="00270B5E"/>
    <w:rsid w:val="00270FE0"/>
    <w:rsid w:val="002710B5"/>
    <w:rsid w:val="0027116B"/>
    <w:rsid w:val="0027153B"/>
    <w:rsid w:val="00271968"/>
    <w:rsid w:val="00271A7B"/>
    <w:rsid w:val="00271ACA"/>
    <w:rsid w:val="00271CDE"/>
    <w:rsid w:val="00272052"/>
    <w:rsid w:val="00272676"/>
    <w:rsid w:val="00272972"/>
    <w:rsid w:val="00272B39"/>
    <w:rsid w:val="00272B7D"/>
    <w:rsid w:val="00272CFC"/>
    <w:rsid w:val="0027358D"/>
    <w:rsid w:val="00273A8C"/>
    <w:rsid w:val="002744EC"/>
    <w:rsid w:val="00274FCE"/>
    <w:rsid w:val="002752B4"/>
    <w:rsid w:val="00275538"/>
    <w:rsid w:val="00275741"/>
    <w:rsid w:val="00275988"/>
    <w:rsid w:val="00275B31"/>
    <w:rsid w:val="002768B4"/>
    <w:rsid w:val="00276E5B"/>
    <w:rsid w:val="00276E9D"/>
    <w:rsid w:val="00277200"/>
    <w:rsid w:val="0027785D"/>
    <w:rsid w:val="00277906"/>
    <w:rsid w:val="002779AE"/>
    <w:rsid w:val="00280570"/>
    <w:rsid w:val="00280887"/>
    <w:rsid w:val="002808EB"/>
    <w:rsid w:val="00281119"/>
    <w:rsid w:val="002815D5"/>
    <w:rsid w:val="0028165E"/>
    <w:rsid w:val="00281938"/>
    <w:rsid w:val="00281A80"/>
    <w:rsid w:val="002822D1"/>
    <w:rsid w:val="0028240D"/>
    <w:rsid w:val="00282569"/>
    <w:rsid w:val="0028258D"/>
    <w:rsid w:val="00282708"/>
    <w:rsid w:val="0028296A"/>
    <w:rsid w:val="00282A7B"/>
    <w:rsid w:val="00282ADD"/>
    <w:rsid w:val="00282EFB"/>
    <w:rsid w:val="0028317D"/>
    <w:rsid w:val="00283625"/>
    <w:rsid w:val="002836C8"/>
    <w:rsid w:val="00283AB9"/>
    <w:rsid w:val="00283CFF"/>
    <w:rsid w:val="00283DA0"/>
    <w:rsid w:val="002840A0"/>
    <w:rsid w:val="00284191"/>
    <w:rsid w:val="0028434E"/>
    <w:rsid w:val="00284C20"/>
    <w:rsid w:val="00284CE9"/>
    <w:rsid w:val="00284DD2"/>
    <w:rsid w:val="00284EEA"/>
    <w:rsid w:val="00284F8D"/>
    <w:rsid w:val="00285460"/>
    <w:rsid w:val="002854E8"/>
    <w:rsid w:val="00285909"/>
    <w:rsid w:val="0028612F"/>
    <w:rsid w:val="00286304"/>
    <w:rsid w:val="0028642E"/>
    <w:rsid w:val="00286AA3"/>
    <w:rsid w:val="002875FB"/>
    <w:rsid w:val="00287837"/>
    <w:rsid w:val="002878FC"/>
    <w:rsid w:val="00287C81"/>
    <w:rsid w:val="00290341"/>
    <w:rsid w:val="00290A94"/>
    <w:rsid w:val="00291205"/>
    <w:rsid w:val="0029128B"/>
    <w:rsid w:val="00291533"/>
    <w:rsid w:val="00291B77"/>
    <w:rsid w:val="00291CAB"/>
    <w:rsid w:val="00291E21"/>
    <w:rsid w:val="00292643"/>
    <w:rsid w:val="002928C8"/>
    <w:rsid w:val="00292DBC"/>
    <w:rsid w:val="00293168"/>
    <w:rsid w:val="00293279"/>
    <w:rsid w:val="0029330E"/>
    <w:rsid w:val="0029408E"/>
    <w:rsid w:val="0029421C"/>
    <w:rsid w:val="00294351"/>
    <w:rsid w:val="002947BF"/>
    <w:rsid w:val="002947D7"/>
    <w:rsid w:val="00294996"/>
    <w:rsid w:val="00294AEB"/>
    <w:rsid w:val="00294CD1"/>
    <w:rsid w:val="00294FA0"/>
    <w:rsid w:val="002956B1"/>
    <w:rsid w:val="00295763"/>
    <w:rsid w:val="002959E5"/>
    <w:rsid w:val="00295EC9"/>
    <w:rsid w:val="002961C7"/>
    <w:rsid w:val="00296750"/>
    <w:rsid w:val="00296E2C"/>
    <w:rsid w:val="00296F79"/>
    <w:rsid w:val="00297329"/>
    <w:rsid w:val="00297683"/>
    <w:rsid w:val="00297B64"/>
    <w:rsid w:val="002A0788"/>
    <w:rsid w:val="002A078E"/>
    <w:rsid w:val="002A0B29"/>
    <w:rsid w:val="002A0CC9"/>
    <w:rsid w:val="002A1053"/>
    <w:rsid w:val="002A158C"/>
    <w:rsid w:val="002A1628"/>
    <w:rsid w:val="002A1B9F"/>
    <w:rsid w:val="002A1BD0"/>
    <w:rsid w:val="002A20D6"/>
    <w:rsid w:val="002A2188"/>
    <w:rsid w:val="002A21C6"/>
    <w:rsid w:val="002A2386"/>
    <w:rsid w:val="002A2540"/>
    <w:rsid w:val="002A2945"/>
    <w:rsid w:val="002A2F30"/>
    <w:rsid w:val="002A3151"/>
    <w:rsid w:val="002A33F0"/>
    <w:rsid w:val="002A36D1"/>
    <w:rsid w:val="002A37CC"/>
    <w:rsid w:val="002A408F"/>
    <w:rsid w:val="002A42B7"/>
    <w:rsid w:val="002A4615"/>
    <w:rsid w:val="002A4BA7"/>
    <w:rsid w:val="002A4C66"/>
    <w:rsid w:val="002A4EF6"/>
    <w:rsid w:val="002A5421"/>
    <w:rsid w:val="002A5F7C"/>
    <w:rsid w:val="002A63A0"/>
    <w:rsid w:val="002A6EAB"/>
    <w:rsid w:val="002A6F04"/>
    <w:rsid w:val="002A7463"/>
    <w:rsid w:val="002A7C45"/>
    <w:rsid w:val="002A7CC6"/>
    <w:rsid w:val="002A7CEE"/>
    <w:rsid w:val="002B06F6"/>
    <w:rsid w:val="002B07B8"/>
    <w:rsid w:val="002B0FC8"/>
    <w:rsid w:val="002B0FE3"/>
    <w:rsid w:val="002B1404"/>
    <w:rsid w:val="002B1411"/>
    <w:rsid w:val="002B143A"/>
    <w:rsid w:val="002B1627"/>
    <w:rsid w:val="002B17D0"/>
    <w:rsid w:val="002B1A5E"/>
    <w:rsid w:val="002B2434"/>
    <w:rsid w:val="002B2A27"/>
    <w:rsid w:val="002B2A8D"/>
    <w:rsid w:val="002B307A"/>
    <w:rsid w:val="002B454F"/>
    <w:rsid w:val="002B47A3"/>
    <w:rsid w:val="002B4E23"/>
    <w:rsid w:val="002B5CB7"/>
    <w:rsid w:val="002B5E9C"/>
    <w:rsid w:val="002B63A4"/>
    <w:rsid w:val="002B64F1"/>
    <w:rsid w:val="002B676A"/>
    <w:rsid w:val="002B724F"/>
    <w:rsid w:val="002C0145"/>
    <w:rsid w:val="002C0E4B"/>
    <w:rsid w:val="002C0EE2"/>
    <w:rsid w:val="002C0F1C"/>
    <w:rsid w:val="002C1B6F"/>
    <w:rsid w:val="002C2281"/>
    <w:rsid w:val="002C22B3"/>
    <w:rsid w:val="002C2459"/>
    <w:rsid w:val="002C262F"/>
    <w:rsid w:val="002C2FD0"/>
    <w:rsid w:val="002C3628"/>
    <w:rsid w:val="002C39F5"/>
    <w:rsid w:val="002C3E85"/>
    <w:rsid w:val="002C423C"/>
    <w:rsid w:val="002C45EC"/>
    <w:rsid w:val="002C46D7"/>
    <w:rsid w:val="002C51AB"/>
    <w:rsid w:val="002C5202"/>
    <w:rsid w:val="002C5706"/>
    <w:rsid w:val="002C60AE"/>
    <w:rsid w:val="002C6271"/>
    <w:rsid w:val="002C638A"/>
    <w:rsid w:val="002C6472"/>
    <w:rsid w:val="002C6484"/>
    <w:rsid w:val="002C6594"/>
    <w:rsid w:val="002C6798"/>
    <w:rsid w:val="002C6C88"/>
    <w:rsid w:val="002C6D02"/>
    <w:rsid w:val="002C701A"/>
    <w:rsid w:val="002C72E1"/>
    <w:rsid w:val="002C7427"/>
    <w:rsid w:val="002C758D"/>
    <w:rsid w:val="002C79F3"/>
    <w:rsid w:val="002D0891"/>
    <w:rsid w:val="002D0C45"/>
    <w:rsid w:val="002D0DF6"/>
    <w:rsid w:val="002D0F85"/>
    <w:rsid w:val="002D1252"/>
    <w:rsid w:val="002D141D"/>
    <w:rsid w:val="002D157D"/>
    <w:rsid w:val="002D1D25"/>
    <w:rsid w:val="002D1DED"/>
    <w:rsid w:val="002D23E7"/>
    <w:rsid w:val="002D260B"/>
    <w:rsid w:val="002D265E"/>
    <w:rsid w:val="002D26BE"/>
    <w:rsid w:val="002D283D"/>
    <w:rsid w:val="002D2AB0"/>
    <w:rsid w:val="002D2AEE"/>
    <w:rsid w:val="002D2D42"/>
    <w:rsid w:val="002D38A8"/>
    <w:rsid w:val="002D39C3"/>
    <w:rsid w:val="002D3B1F"/>
    <w:rsid w:val="002D3E7A"/>
    <w:rsid w:val="002D4581"/>
    <w:rsid w:val="002D4B25"/>
    <w:rsid w:val="002D5309"/>
    <w:rsid w:val="002D5384"/>
    <w:rsid w:val="002D5742"/>
    <w:rsid w:val="002D58E0"/>
    <w:rsid w:val="002D5A8B"/>
    <w:rsid w:val="002D5D66"/>
    <w:rsid w:val="002D627A"/>
    <w:rsid w:val="002D6A81"/>
    <w:rsid w:val="002D6EF1"/>
    <w:rsid w:val="002D72D8"/>
    <w:rsid w:val="002D743F"/>
    <w:rsid w:val="002D7576"/>
    <w:rsid w:val="002D7A42"/>
    <w:rsid w:val="002D7B3C"/>
    <w:rsid w:val="002E02DB"/>
    <w:rsid w:val="002E039D"/>
    <w:rsid w:val="002E094D"/>
    <w:rsid w:val="002E0AC3"/>
    <w:rsid w:val="002E0B95"/>
    <w:rsid w:val="002E0BEC"/>
    <w:rsid w:val="002E10AA"/>
    <w:rsid w:val="002E10F5"/>
    <w:rsid w:val="002E13F4"/>
    <w:rsid w:val="002E14AA"/>
    <w:rsid w:val="002E15EC"/>
    <w:rsid w:val="002E19BB"/>
    <w:rsid w:val="002E1A2D"/>
    <w:rsid w:val="002E1CC1"/>
    <w:rsid w:val="002E1CF3"/>
    <w:rsid w:val="002E1DE7"/>
    <w:rsid w:val="002E2141"/>
    <w:rsid w:val="002E21B8"/>
    <w:rsid w:val="002E22E8"/>
    <w:rsid w:val="002E2407"/>
    <w:rsid w:val="002E28BF"/>
    <w:rsid w:val="002E3842"/>
    <w:rsid w:val="002E3B86"/>
    <w:rsid w:val="002E435A"/>
    <w:rsid w:val="002E4620"/>
    <w:rsid w:val="002E4644"/>
    <w:rsid w:val="002E54D7"/>
    <w:rsid w:val="002E5841"/>
    <w:rsid w:val="002E5FC2"/>
    <w:rsid w:val="002E6038"/>
    <w:rsid w:val="002E60BD"/>
    <w:rsid w:val="002E618E"/>
    <w:rsid w:val="002E64CC"/>
    <w:rsid w:val="002E6569"/>
    <w:rsid w:val="002E65EA"/>
    <w:rsid w:val="002E6732"/>
    <w:rsid w:val="002E684D"/>
    <w:rsid w:val="002E690D"/>
    <w:rsid w:val="002E7074"/>
    <w:rsid w:val="002E7226"/>
    <w:rsid w:val="002E7600"/>
    <w:rsid w:val="002E78C1"/>
    <w:rsid w:val="002E7AA2"/>
    <w:rsid w:val="002E7BC4"/>
    <w:rsid w:val="002F0383"/>
    <w:rsid w:val="002F0410"/>
    <w:rsid w:val="002F0577"/>
    <w:rsid w:val="002F0B3C"/>
    <w:rsid w:val="002F1037"/>
    <w:rsid w:val="002F15A3"/>
    <w:rsid w:val="002F1C37"/>
    <w:rsid w:val="002F2540"/>
    <w:rsid w:val="002F2710"/>
    <w:rsid w:val="002F2A96"/>
    <w:rsid w:val="002F2B97"/>
    <w:rsid w:val="002F2BF7"/>
    <w:rsid w:val="002F2EB4"/>
    <w:rsid w:val="002F3322"/>
    <w:rsid w:val="002F34AE"/>
    <w:rsid w:val="002F3625"/>
    <w:rsid w:val="002F3695"/>
    <w:rsid w:val="002F39F6"/>
    <w:rsid w:val="002F3C83"/>
    <w:rsid w:val="002F4229"/>
    <w:rsid w:val="002F4BE5"/>
    <w:rsid w:val="002F4F80"/>
    <w:rsid w:val="002F5BE5"/>
    <w:rsid w:val="002F5F97"/>
    <w:rsid w:val="002F65B0"/>
    <w:rsid w:val="002F6700"/>
    <w:rsid w:val="002F7EA5"/>
    <w:rsid w:val="002F7FAE"/>
    <w:rsid w:val="00300144"/>
    <w:rsid w:val="0030033F"/>
    <w:rsid w:val="003006CE"/>
    <w:rsid w:val="00300D68"/>
    <w:rsid w:val="00300D9C"/>
    <w:rsid w:val="00300FB9"/>
    <w:rsid w:val="0030125F"/>
    <w:rsid w:val="00301C30"/>
    <w:rsid w:val="0030281C"/>
    <w:rsid w:val="00302D6D"/>
    <w:rsid w:val="00302DB0"/>
    <w:rsid w:val="0030316C"/>
    <w:rsid w:val="00303799"/>
    <w:rsid w:val="00303AEA"/>
    <w:rsid w:val="00303C59"/>
    <w:rsid w:val="00304270"/>
    <w:rsid w:val="00304AA4"/>
    <w:rsid w:val="00304C1C"/>
    <w:rsid w:val="0030504F"/>
    <w:rsid w:val="00305358"/>
    <w:rsid w:val="003054FF"/>
    <w:rsid w:val="003056CE"/>
    <w:rsid w:val="0030591B"/>
    <w:rsid w:val="003059B6"/>
    <w:rsid w:val="00305B64"/>
    <w:rsid w:val="00305E06"/>
    <w:rsid w:val="00305E89"/>
    <w:rsid w:val="003065D6"/>
    <w:rsid w:val="00306771"/>
    <w:rsid w:val="00306A3D"/>
    <w:rsid w:val="00306D4D"/>
    <w:rsid w:val="00306DA2"/>
    <w:rsid w:val="003072AE"/>
    <w:rsid w:val="003076B9"/>
    <w:rsid w:val="00307896"/>
    <w:rsid w:val="00307B1E"/>
    <w:rsid w:val="00307C27"/>
    <w:rsid w:val="003100C5"/>
    <w:rsid w:val="00310146"/>
    <w:rsid w:val="003101A5"/>
    <w:rsid w:val="0031037D"/>
    <w:rsid w:val="003103AC"/>
    <w:rsid w:val="00310628"/>
    <w:rsid w:val="003109B7"/>
    <w:rsid w:val="00310B0E"/>
    <w:rsid w:val="00310FA7"/>
    <w:rsid w:val="0031111B"/>
    <w:rsid w:val="003113ED"/>
    <w:rsid w:val="00311921"/>
    <w:rsid w:val="00311ED3"/>
    <w:rsid w:val="00311F57"/>
    <w:rsid w:val="003120A4"/>
    <w:rsid w:val="003122D6"/>
    <w:rsid w:val="00312932"/>
    <w:rsid w:val="00312B41"/>
    <w:rsid w:val="00313171"/>
    <w:rsid w:val="003132AD"/>
    <w:rsid w:val="00313C4F"/>
    <w:rsid w:val="00314158"/>
    <w:rsid w:val="003143FE"/>
    <w:rsid w:val="00314767"/>
    <w:rsid w:val="00314811"/>
    <w:rsid w:val="00314AE8"/>
    <w:rsid w:val="00314B88"/>
    <w:rsid w:val="00314C13"/>
    <w:rsid w:val="0031524F"/>
    <w:rsid w:val="00315357"/>
    <w:rsid w:val="003154F8"/>
    <w:rsid w:val="00315756"/>
    <w:rsid w:val="0031594F"/>
    <w:rsid w:val="00315B99"/>
    <w:rsid w:val="00315E52"/>
    <w:rsid w:val="00316151"/>
    <w:rsid w:val="003162F7"/>
    <w:rsid w:val="003163FF"/>
    <w:rsid w:val="003165B8"/>
    <w:rsid w:val="00316B8F"/>
    <w:rsid w:val="003171ED"/>
    <w:rsid w:val="0031728A"/>
    <w:rsid w:val="00320243"/>
    <w:rsid w:val="00320387"/>
    <w:rsid w:val="00320AEA"/>
    <w:rsid w:val="00320C0A"/>
    <w:rsid w:val="00320C94"/>
    <w:rsid w:val="00320DF9"/>
    <w:rsid w:val="00320F77"/>
    <w:rsid w:val="0032103A"/>
    <w:rsid w:val="00321489"/>
    <w:rsid w:val="003222B2"/>
    <w:rsid w:val="003224CB"/>
    <w:rsid w:val="003228D3"/>
    <w:rsid w:val="00322F2E"/>
    <w:rsid w:val="0032315C"/>
    <w:rsid w:val="00323360"/>
    <w:rsid w:val="00323616"/>
    <w:rsid w:val="003237E1"/>
    <w:rsid w:val="00323B3F"/>
    <w:rsid w:val="00323C26"/>
    <w:rsid w:val="00323D94"/>
    <w:rsid w:val="00323E57"/>
    <w:rsid w:val="003240A0"/>
    <w:rsid w:val="00324399"/>
    <w:rsid w:val="0032477D"/>
    <w:rsid w:val="00324953"/>
    <w:rsid w:val="00325085"/>
    <w:rsid w:val="003252E6"/>
    <w:rsid w:val="0032566C"/>
    <w:rsid w:val="00325753"/>
    <w:rsid w:val="003268F3"/>
    <w:rsid w:val="00326A75"/>
    <w:rsid w:val="00326D58"/>
    <w:rsid w:val="00326E6E"/>
    <w:rsid w:val="003270FE"/>
    <w:rsid w:val="00327BD9"/>
    <w:rsid w:val="00327D2E"/>
    <w:rsid w:val="00330729"/>
    <w:rsid w:val="00330CEF"/>
    <w:rsid w:val="00330EC4"/>
    <w:rsid w:val="0033123C"/>
    <w:rsid w:val="00331828"/>
    <w:rsid w:val="00331B87"/>
    <w:rsid w:val="00331F79"/>
    <w:rsid w:val="003325AD"/>
    <w:rsid w:val="003328FA"/>
    <w:rsid w:val="00332BA0"/>
    <w:rsid w:val="00332F0E"/>
    <w:rsid w:val="00332F57"/>
    <w:rsid w:val="00333023"/>
    <w:rsid w:val="00333D40"/>
    <w:rsid w:val="00334C96"/>
    <w:rsid w:val="00334CD3"/>
    <w:rsid w:val="00335E19"/>
    <w:rsid w:val="0033604E"/>
    <w:rsid w:val="003365D2"/>
    <w:rsid w:val="00336866"/>
    <w:rsid w:val="003369D7"/>
    <w:rsid w:val="00336BC7"/>
    <w:rsid w:val="00337314"/>
    <w:rsid w:val="00337691"/>
    <w:rsid w:val="0033775C"/>
    <w:rsid w:val="0033779B"/>
    <w:rsid w:val="003377E8"/>
    <w:rsid w:val="00337AD2"/>
    <w:rsid w:val="00337D22"/>
    <w:rsid w:val="00340591"/>
    <w:rsid w:val="00340D7D"/>
    <w:rsid w:val="00340DB9"/>
    <w:rsid w:val="003417C3"/>
    <w:rsid w:val="00341894"/>
    <w:rsid w:val="00341AC0"/>
    <w:rsid w:val="00341B00"/>
    <w:rsid w:val="0034292B"/>
    <w:rsid w:val="0034295C"/>
    <w:rsid w:val="00342AD2"/>
    <w:rsid w:val="00342D5D"/>
    <w:rsid w:val="00343023"/>
    <w:rsid w:val="003432C3"/>
    <w:rsid w:val="003438EE"/>
    <w:rsid w:val="00343ADE"/>
    <w:rsid w:val="00344C14"/>
    <w:rsid w:val="00344CD9"/>
    <w:rsid w:val="0034524D"/>
    <w:rsid w:val="00345E8D"/>
    <w:rsid w:val="003460BD"/>
    <w:rsid w:val="00346E78"/>
    <w:rsid w:val="00347078"/>
    <w:rsid w:val="00347461"/>
    <w:rsid w:val="003479A1"/>
    <w:rsid w:val="00347B5C"/>
    <w:rsid w:val="00350354"/>
    <w:rsid w:val="003504ED"/>
    <w:rsid w:val="00350CF8"/>
    <w:rsid w:val="003514E2"/>
    <w:rsid w:val="003517DA"/>
    <w:rsid w:val="00351A8D"/>
    <w:rsid w:val="00351AD5"/>
    <w:rsid w:val="00351D50"/>
    <w:rsid w:val="00351E91"/>
    <w:rsid w:val="00352163"/>
    <w:rsid w:val="00352D5E"/>
    <w:rsid w:val="0035326A"/>
    <w:rsid w:val="0035338B"/>
    <w:rsid w:val="003533A9"/>
    <w:rsid w:val="00353486"/>
    <w:rsid w:val="003536EA"/>
    <w:rsid w:val="003537A4"/>
    <w:rsid w:val="00353824"/>
    <w:rsid w:val="00353E8A"/>
    <w:rsid w:val="00353FDD"/>
    <w:rsid w:val="003540C1"/>
    <w:rsid w:val="0035464D"/>
    <w:rsid w:val="003549C9"/>
    <w:rsid w:val="003549E7"/>
    <w:rsid w:val="0035509E"/>
    <w:rsid w:val="00355854"/>
    <w:rsid w:val="0035598E"/>
    <w:rsid w:val="00355F17"/>
    <w:rsid w:val="00355F92"/>
    <w:rsid w:val="003561C2"/>
    <w:rsid w:val="00356C21"/>
    <w:rsid w:val="00356C2D"/>
    <w:rsid w:val="003571E5"/>
    <w:rsid w:val="003573F9"/>
    <w:rsid w:val="00357521"/>
    <w:rsid w:val="00357688"/>
    <w:rsid w:val="003579D5"/>
    <w:rsid w:val="00357D89"/>
    <w:rsid w:val="00357FF4"/>
    <w:rsid w:val="003603B0"/>
    <w:rsid w:val="0036052C"/>
    <w:rsid w:val="00361AD5"/>
    <w:rsid w:val="00361B74"/>
    <w:rsid w:val="00361DE5"/>
    <w:rsid w:val="00361F9B"/>
    <w:rsid w:val="0036212D"/>
    <w:rsid w:val="00362196"/>
    <w:rsid w:val="003624FC"/>
    <w:rsid w:val="0036255B"/>
    <w:rsid w:val="0036295A"/>
    <w:rsid w:val="00362AE0"/>
    <w:rsid w:val="00362C58"/>
    <w:rsid w:val="00362DE9"/>
    <w:rsid w:val="003633BE"/>
    <w:rsid w:val="00363D2C"/>
    <w:rsid w:val="00363E02"/>
    <w:rsid w:val="00364116"/>
    <w:rsid w:val="003644DC"/>
    <w:rsid w:val="003645EF"/>
    <w:rsid w:val="003647DF"/>
    <w:rsid w:val="003649FC"/>
    <w:rsid w:val="00364D38"/>
    <w:rsid w:val="00364E7B"/>
    <w:rsid w:val="00364ED5"/>
    <w:rsid w:val="003651AE"/>
    <w:rsid w:val="0036558A"/>
    <w:rsid w:val="00365F64"/>
    <w:rsid w:val="003662E8"/>
    <w:rsid w:val="003666A1"/>
    <w:rsid w:val="0036676D"/>
    <w:rsid w:val="00366B9D"/>
    <w:rsid w:val="00366EE5"/>
    <w:rsid w:val="00366F50"/>
    <w:rsid w:val="00367674"/>
    <w:rsid w:val="0036792C"/>
    <w:rsid w:val="00367C1A"/>
    <w:rsid w:val="003704DC"/>
    <w:rsid w:val="00371106"/>
    <w:rsid w:val="0037196C"/>
    <w:rsid w:val="00371A39"/>
    <w:rsid w:val="00372056"/>
    <w:rsid w:val="003721BE"/>
    <w:rsid w:val="00372590"/>
    <w:rsid w:val="003729C9"/>
    <w:rsid w:val="00372A12"/>
    <w:rsid w:val="00372E6E"/>
    <w:rsid w:val="00372F67"/>
    <w:rsid w:val="003730BE"/>
    <w:rsid w:val="00373344"/>
    <w:rsid w:val="003733D9"/>
    <w:rsid w:val="003738C4"/>
    <w:rsid w:val="0037390D"/>
    <w:rsid w:val="00373E67"/>
    <w:rsid w:val="00374669"/>
    <w:rsid w:val="00374709"/>
    <w:rsid w:val="003749AA"/>
    <w:rsid w:val="00375208"/>
    <w:rsid w:val="00375762"/>
    <w:rsid w:val="003759C4"/>
    <w:rsid w:val="003762FF"/>
    <w:rsid w:val="003768A2"/>
    <w:rsid w:val="003769CA"/>
    <w:rsid w:val="00376CCC"/>
    <w:rsid w:val="0037754C"/>
    <w:rsid w:val="00377CE6"/>
    <w:rsid w:val="003807BB"/>
    <w:rsid w:val="0038111B"/>
    <w:rsid w:val="00381351"/>
    <w:rsid w:val="0038145C"/>
    <w:rsid w:val="00381543"/>
    <w:rsid w:val="003816DA"/>
    <w:rsid w:val="003816EC"/>
    <w:rsid w:val="00381C01"/>
    <w:rsid w:val="0038261B"/>
    <w:rsid w:val="00382AF4"/>
    <w:rsid w:val="00382B41"/>
    <w:rsid w:val="00383293"/>
    <w:rsid w:val="00383468"/>
    <w:rsid w:val="00383701"/>
    <w:rsid w:val="003837A4"/>
    <w:rsid w:val="003839FC"/>
    <w:rsid w:val="00383AF5"/>
    <w:rsid w:val="00383CEB"/>
    <w:rsid w:val="00383E8E"/>
    <w:rsid w:val="0038433A"/>
    <w:rsid w:val="00384350"/>
    <w:rsid w:val="0038478C"/>
    <w:rsid w:val="00384A8F"/>
    <w:rsid w:val="0038564E"/>
    <w:rsid w:val="00385652"/>
    <w:rsid w:val="00385A68"/>
    <w:rsid w:val="00385D18"/>
    <w:rsid w:val="00385D3B"/>
    <w:rsid w:val="00386162"/>
    <w:rsid w:val="003863D9"/>
    <w:rsid w:val="003864DC"/>
    <w:rsid w:val="003865F2"/>
    <w:rsid w:val="003866A2"/>
    <w:rsid w:val="003871F3"/>
    <w:rsid w:val="0038749C"/>
    <w:rsid w:val="003874FF"/>
    <w:rsid w:val="003875A7"/>
    <w:rsid w:val="0038769B"/>
    <w:rsid w:val="0038788A"/>
    <w:rsid w:val="00387AED"/>
    <w:rsid w:val="00387EDD"/>
    <w:rsid w:val="0039013C"/>
    <w:rsid w:val="00390B82"/>
    <w:rsid w:val="00390C56"/>
    <w:rsid w:val="00390E58"/>
    <w:rsid w:val="00390F76"/>
    <w:rsid w:val="003913D4"/>
    <w:rsid w:val="00391685"/>
    <w:rsid w:val="00392322"/>
    <w:rsid w:val="003924F0"/>
    <w:rsid w:val="00392536"/>
    <w:rsid w:val="0039289C"/>
    <w:rsid w:val="00392962"/>
    <w:rsid w:val="00392A1C"/>
    <w:rsid w:val="00392B31"/>
    <w:rsid w:val="00392EF7"/>
    <w:rsid w:val="003931CC"/>
    <w:rsid w:val="003931EF"/>
    <w:rsid w:val="00393569"/>
    <w:rsid w:val="00393C02"/>
    <w:rsid w:val="003940DB"/>
    <w:rsid w:val="003942F1"/>
    <w:rsid w:val="00394466"/>
    <w:rsid w:val="00394755"/>
    <w:rsid w:val="00394CBB"/>
    <w:rsid w:val="0039507F"/>
    <w:rsid w:val="003951F0"/>
    <w:rsid w:val="003959BB"/>
    <w:rsid w:val="00395CF4"/>
    <w:rsid w:val="00396FD6"/>
    <w:rsid w:val="0039716D"/>
    <w:rsid w:val="0039744F"/>
    <w:rsid w:val="00397655"/>
    <w:rsid w:val="00397860"/>
    <w:rsid w:val="00397A1D"/>
    <w:rsid w:val="00397CEA"/>
    <w:rsid w:val="00397D2F"/>
    <w:rsid w:val="003A0041"/>
    <w:rsid w:val="003A00A5"/>
    <w:rsid w:val="003A02B9"/>
    <w:rsid w:val="003A03D8"/>
    <w:rsid w:val="003A0610"/>
    <w:rsid w:val="003A0746"/>
    <w:rsid w:val="003A0BB8"/>
    <w:rsid w:val="003A108E"/>
    <w:rsid w:val="003A13CE"/>
    <w:rsid w:val="003A1588"/>
    <w:rsid w:val="003A175B"/>
    <w:rsid w:val="003A17B0"/>
    <w:rsid w:val="003A1DCC"/>
    <w:rsid w:val="003A1F3D"/>
    <w:rsid w:val="003A1FDE"/>
    <w:rsid w:val="003A2001"/>
    <w:rsid w:val="003A2100"/>
    <w:rsid w:val="003A242E"/>
    <w:rsid w:val="003A2B61"/>
    <w:rsid w:val="003A2E95"/>
    <w:rsid w:val="003A3317"/>
    <w:rsid w:val="003A34F2"/>
    <w:rsid w:val="003A386D"/>
    <w:rsid w:val="003A38C9"/>
    <w:rsid w:val="003A3E60"/>
    <w:rsid w:val="003A424C"/>
    <w:rsid w:val="003A4599"/>
    <w:rsid w:val="003A47C3"/>
    <w:rsid w:val="003A4918"/>
    <w:rsid w:val="003A6043"/>
    <w:rsid w:val="003A6190"/>
    <w:rsid w:val="003A64A5"/>
    <w:rsid w:val="003A6510"/>
    <w:rsid w:val="003A6CF2"/>
    <w:rsid w:val="003A6D8C"/>
    <w:rsid w:val="003A701B"/>
    <w:rsid w:val="003A73ED"/>
    <w:rsid w:val="003A7980"/>
    <w:rsid w:val="003A7C1C"/>
    <w:rsid w:val="003A7DCE"/>
    <w:rsid w:val="003B0630"/>
    <w:rsid w:val="003B1893"/>
    <w:rsid w:val="003B194A"/>
    <w:rsid w:val="003B19D4"/>
    <w:rsid w:val="003B1AE7"/>
    <w:rsid w:val="003B1E70"/>
    <w:rsid w:val="003B1FC1"/>
    <w:rsid w:val="003B2351"/>
    <w:rsid w:val="003B2368"/>
    <w:rsid w:val="003B2B4E"/>
    <w:rsid w:val="003B2D4B"/>
    <w:rsid w:val="003B2E27"/>
    <w:rsid w:val="003B3388"/>
    <w:rsid w:val="003B341C"/>
    <w:rsid w:val="003B38B4"/>
    <w:rsid w:val="003B3964"/>
    <w:rsid w:val="003B3C27"/>
    <w:rsid w:val="003B3DA5"/>
    <w:rsid w:val="003B3DE9"/>
    <w:rsid w:val="003B4578"/>
    <w:rsid w:val="003B4DA4"/>
    <w:rsid w:val="003B4E6C"/>
    <w:rsid w:val="003B4F27"/>
    <w:rsid w:val="003B56AD"/>
    <w:rsid w:val="003B63AC"/>
    <w:rsid w:val="003B6709"/>
    <w:rsid w:val="003B694E"/>
    <w:rsid w:val="003B6D91"/>
    <w:rsid w:val="003B6E22"/>
    <w:rsid w:val="003B74F5"/>
    <w:rsid w:val="003B7721"/>
    <w:rsid w:val="003B7732"/>
    <w:rsid w:val="003B7959"/>
    <w:rsid w:val="003B7CDA"/>
    <w:rsid w:val="003B7DB4"/>
    <w:rsid w:val="003C010C"/>
    <w:rsid w:val="003C0CA1"/>
    <w:rsid w:val="003C0CA6"/>
    <w:rsid w:val="003C0F76"/>
    <w:rsid w:val="003C13A2"/>
    <w:rsid w:val="003C1439"/>
    <w:rsid w:val="003C1546"/>
    <w:rsid w:val="003C16F0"/>
    <w:rsid w:val="003C1B2C"/>
    <w:rsid w:val="003C1C80"/>
    <w:rsid w:val="003C1CA5"/>
    <w:rsid w:val="003C1F1F"/>
    <w:rsid w:val="003C2272"/>
    <w:rsid w:val="003C25DA"/>
    <w:rsid w:val="003C2827"/>
    <w:rsid w:val="003C2AE9"/>
    <w:rsid w:val="003C30E6"/>
    <w:rsid w:val="003C372C"/>
    <w:rsid w:val="003C45AB"/>
    <w:rsid w:val="003C499D"/>
    <w:rsid w:val="003C4A65"/>
    <w:rsid w:val="003C4B1E"/>
    <w:rsid w:val="003C4DFA"/>
    <w:rsid w:val="003C5403"/>
    <w:rsid w:val="003C5B58"/>
    <w:rsid w:val="003C5BF6"/>
    <w:rsid w:val="003C5F9C"/>
    <w:rsid w:val="003C6548"/>
    <w:rsid w:val="003C6DFB"/>
    <w:rsid w:val="003C7114"/>
    <w:rsid w:val="003C72FD"/>
    <w:rsid w:val="003C7445"/>
    <w:rsid w:val="003C74F6"/>
    <w:rsid w:val="003C7798"/>
    <w:rsid w:val="003C7D12"/>
    <w:rsid w:val="003C7DBF"/>
    <w:rsid w:val="003D057A"/>
    <w:rsid w:val="003D0DE4"/>
    <w:rsid w:val="003D0E12"/>
    <w:rsid w:val="003D0E54"/>
    <w:rsid w:val="003D1040"/>
    <w:rsid w:val="003D1167"/>
    <w:rsid w:val="003D1187"/>
    <w:rsid w:val="003D142D"/>
    <w:rsid w:val="003D1638"/>
    <w:rsid w:val="003D184D"/>
    <w:rsid w:val="003D189B"/>
    <w:rsid w:val="003D1B5D"/>
    <w:rsid w:val="003D200C"/>
    <w:rsid w:val="003D21B8"/>
    <w:rsid w:val="003D22A0"/>
    <w:rsid w:val="003D22D5"/>
    <w:rsid w:val="003D24D6"/>
    <w:rsid w:val="003D2A60"/>
    <w:rsid w:val="003D3108"/>
    <w:rsid w:val="003D393A"/>
    <w:rsid w:val="003D4035"/>
    <w:rsid w:val="003D464C"/>
    <w:rsid w:val="003D465D"/>
    <w:rsid w:val="003D48E7"/>
    <w:rsid w:val="003D5235"/>
    <w:rsid w:val="003D5D84"/>
    <w:rsid w:val="003D5F53"/>
    <w:rsid w:val="003D6279"/>
    <w:rsid w:val="003D66E7"/>
    <w:rsid w:val="003D67A4"/>
    <w:rsid w:val="003D68FE"/>
    <w:rsid w:val="003D6AD5"/>
    <w:rsid w:val="003D7004"/>
    <w:rsid w:val="003D7055"/>
    <w:rsid w:val="003D7571"/>
    <w:rsid w:val="003D7A02"/>
    <w:rsid w:val="003D7C7D"/>
    <w:rsid w:val="003D7E18"/>
    <w:rsid w:val="003D7E3B"/>
    <w:rsid w:val="003E00D4"/>
    <w:rsid w:val="003E0402"/>
    <w:rsid w:val="003E0467"/>
    <w:rsid w:val="003E0528"/>
    <w:rsid w:val="003E07E3"/>
    <w:rsid w:val="003E09EF"/>
    <w:rsid w:val="003E0A44"/>
    <w:rsid w:val="003E0F86"/>
    <w:rsid w:val="003E1164"/>
    <w:rsid w:val="003E158C"/>
    <w:rsid w:val="003E1D68"/>
    <w:rsid w:val="003E1E56"/>
    <w:rsid w:val="003E2232"/>
    <w:rsid w:val="003E2C04"/>
    <w:rsid w:val="003E2C7D"/>
    <w:rsid w:val="003E3F61"/>
    <w:rsid w:val="003E4353"/>
    <w:rsid w:val="003E46E5"/>
    <w:rsid w:val="003E4A12"/>
    <w:rsid w:val="003E4D11"/>
    <w:rsid w:val="003E4F34"/>
    <w:rsid w:val="003E512A"/>
    <w:rsid w:val="003E5178"/>
    <w:rsid w:val="003E538A"/>
    <w:rsid w:val="003E5541"/>
    <w:rsid w:val="003E5794"/>
    <w:rsid w:val="003E57D7"/>
    <w:rsid w:val="003E5936"/>
    <w:rsid w:val="003E625D"/>
    <w:rsid w:val="003E638A"/>
    <w:rsid w:val="003E660F"/>
    <w:rsid w:val="003E67CD"/>
    <w:rsid w:val="003E70E7"/>
    <w:rsid w:val="003E71CB"/>
    <w:rsid w:val="003E71FC"/>
    <w:rsid w:val="003E7952"/>
    <w:rsid w:val="003E7A64"/>
    <w:rsid w:val="003E7A8C"/>
    <w:rsid w:val="003E7B87"/>
    <w:rsid w:val="003E7C45"/>
    <w:rsid w:val="003E7F5B"/>
    <w:rsid w:val="003F0628"/>
    <w:rsid w:val="003F075F"/>
    <w:rsid w:val="003F0D67"/>
    <w:rsid w:val="003F128D"/>
    <w:rsid w:val="003F1412"/>
    <w:rsid w:val="003F1959"/>
    <w:rsid w:val="003F1975"/>
    <w:rsid w:val="003F1ACB"/>
    <w:rsid w:val="003F1CE1"/>
    <w:rsid w:val="003F1D4C"/>
    <w:rsid w:val="003F1DDE"/>
    <w:rsid w:val="003F20B0"/>
    <w:rsid w:val="003F2203"/>
    <w:rsid w:val="003F2298"/>
    <w:rsid w:val="003F3650"/>
    <w:rsid w:val="003F3B8A"/>
    <w:rsid w:val="003F3E22"/>
    <w:rsid w:val="003F4257"/>
    <w:rsid w:val="003F4406"/>
    <w:rsid w:val="003F44D2"/>
    <w:rsid w:val="003F452D"/>
    <w:rsid w:val="003F4A5A"/>
    <w:rsid w:val="003F4AF6"/>
    <w:rsid w:val="003F565E"/>
    <w:rsid w:val="003F5B36"/>
    <w:rsid w:val="003F5C53"/>
    <w:rsid w:val="003F5EBD"/>
    <w:rsid w:val="003F5F57"/>
    <w:rsid w:val="003F6040"/>
    <w:rsid w:val="003F615F"/>
    <w:rsid w:val="003F6401"/>
    <w:rsid w:val="003F676B"/>
    <w:rsid w:val="003F6948"/>
    <w:rsid w:val="003F6B66"/>
    <w:rsid w:val="003F723B"/>
    <w:rsid w:val="003F72F7"/>
    <w:rsid w:val="003F755D"/>
    <w:rsid w:val="003F7A94"/>
    <w:rsid w:val="003F7B06"/>
    <w:rsid w:val="003F7E2F"/>
    <w:rsid w:val="00400695"/>
    <w:rsid w:val="004006DE"/>
    <w:rsid w:val="00401592"/>
    <w:rsid w:val="00402165"/>
    <w:rsid w:val="004023C5"/>
    <w:rsid w:val="00402592"/>
    <w:rsid w:val="00402651"/>
    <w:rsid w:val="0040326D"/>
    <w:rsid w:val="0040338F"/>
    <w:rsid w:val="00403782"/>
    <w:rsid w:val="0040391B"/>
    <w:rsid w:val="00403E4A"/>
    <w:rsid w:val="00404D48"/>
    <w:rsid w:val="00404DD2"/>
    <w:rsid w:val="00404F7D"/>
    <w:rsid w:val="00405218"/>
    <w:rsid w:val="004059F3"/>
    <w:rsid w:val="00405D3A"/>
    <w:rsid w:val="00406513"/>
    <w:rsid w:val="0040681D"/>
    <w:rsid w:val="004068EC"/>
    <w:rsid w:val="00407054"/>
    <w:rsid w:val="004070C3"/>
    <w:rsid w:val="00407930"/>
    <w:rsid w:val="00407A60"/>
    <w:rsid w:val="00407F71"/>
    <w:rsid w:val="00410262"/>
    <w:rsid w:val="00410286"/>
    <w:rsid w:val="004104C8"/>
    <w:rsid w:val="00410847"/>
    <w:rsid w:val="00410872"/>
    <w:rsid w:val="00410B36"/>
    <w:rsid w:val="00410E84"/>
    <w:rsid w:val="00410E97"/>
    <w:rsid w:val="004119A6"/>
    <w:rsid w:val="00411B4A"/>
    <w:rsid w:val="00411E45"/>
    <w:rsid w:val="004124C0"/>
    <w:rsid w:val="004128BF"/>
    <w:rsid w:val="004136CB"/>
    <w:rsid w:val="0041397B"/>
    <w:rsid w:val="00414FD1"/>
    <w:rsid w:val="00415083"/>
    <w:rsid w:val="004151F4"/>
    <w:rsid w:val="004153E2"/>
    <w:rsid w:val="0041589B"/>
    <w:rsid w:val="00415DAE"/>
    <w:rsid w:val="004167FE"/>
    <w:rsid w:val="00416929"/>
    <w:rsid w:val="00416E8D"/>
    <w:rsid w:val="00416ED0"/>
    <w:rsid w:val="004171A7"/>
    <w:rsid w:val="00417249"/>
    <w:rsid w:val="004179E2"/>
    <w:rsid w:val="00417CDA"/>
    <w:rsid w:val="004207BB"/>
    <w:rsid w:val="004209CE"/>
    <w:rsid w:val="00421748"/>
    <w:rsid w:val="00421D3E"/>
    <w:rsid w:val="00422066"/>
    <w:rsid w:val="00422086"/>
    <w:rsid w:val="00422A5D"/>
    <w:rsid w:val="00422ECB"/>
    <w:rsid w:val="00423252"/>
    <w:rsid w:val="004232A8"/>
    <w:rsid w:val="004233A3"/>
    <w:rsid w:val="004235B2"/>
    <w:rsid w:val="00424345"/>
    <w:rsid w:val="00424A28"/>
    <w:rsid w:val="00424F7C"/>
    <w:rsid w:val="004254C6"/>
    <w:rsid w:val="0042567B"/>
    <w:rsid w:val="00425832"/>
    <w:rsid w:val="00425C95"/>
    <w:rsid w:val="0042602A"/>
    <w:rsid w:val="00426180"/>
    <w:rsid w:val="0042628C"/>
    <w:rsid w:val="00426A6E"/>
    <w:rsid w:val="0042737C"/>
    <w:rsid w:val="00427E34"/>
    <w:rsid w:val="00430162"/>
    <w:rsid w:val="00430559"/>
    <w:rsid w:val="004305A6"/>
    <w:rsid w:val="004305F5"/>
    <w:rsid w:val="0043085E"/>
    <w:rsid w:val="00430CAE"/>
    <w:rsid w:val="00430CE6"/>
    <w:rsid w:val="00430F7A"/>
    <w:rsid w:val="00431C3B"/>
    <w:rsid w:val="0043224C"/>
    <w:rsid w:val="0043232D"/>
    <w:rsid w:val="00432540"/>
    <w:rsid w:val="00432BAD"/>
    <w:rsid w:val="00432D80"/>
    <w:rsid w:val="00432FE2"/>
    <w:rsid w:val="00432FF9"/>
    <w:rsid w:val="004331A9"/>
    <w:rsid w:val="00433B0A"/>
    <w:rsid w:val="004341D1"/>
    <w:rsid w:val="0043426E"/>
    <w:rsid w:val="0043430F"/>
    <w:rsid w:val="00434784"/>
    <w:rsid w:val="00434A9C"/>
    <w:rsid w:val="00434BFA"/>
    <w:rsid w:val="00435283"/>
    <w:rsid w:val="00435BA4"/>
    <w:rsid w:val="00435EA0"/>
    <w:rsid w:val="00436A38"/>
    <w:rsid w:val="00436DFB"/>
    <w:rsid w:val="00436E24"/>
    <w:rsid w:val="004374F5"/>
    <w:rsid w:val="004378C6"/>
    <w:rsid w:val="00437F25"/>
    <w:rsid w:val="0044002F"/>
    <w:rsid w:val="00440199"/>
    <w:rsid w:val="00440297"/>
    <w:rsid w:val="00440611"/>
    <w:rsid w:val="00440EB6"/>
    <w:rsid w:val="0044145D"/>
    <w:rsid w:val="00441654"/>
    <w:rsid w:val="004423C9"/>
    <w:rsid w:val="004424A7"/>
    <w:rsid w:val="00442638"/>
    <w:rsid w:val="00442A36"/>
    <w:rsid w:val="00442C86"/>
    <w:rsid w:val="00442F97"/>
    <w:rsid w:val="004432F9"/>
    <w:rsid w:val="004438B7"/>
    <w:rsid w:val="00443D78"/>
    <w:rsid w:val="00443ED7"/>
    <w:rsid w:val="00444461"/>
    <w:rsid w:val="004445DE"/>
    <w:rsid w:val="00444BEB"/>
    <w:rsid w:val="00444FBF"/>
    <w:rsid w:val="00445343"/>
    <w:rsid w:val="00445BD5"/>
    <w:rsid w:val="00445F43"/>
    <w:rsid w:val="004463BB"/>
    <w:rsid w:val="00446542"/>
    <w:rsid w:val="00446894"/>
    <w:rsid w:val="0044690F"/>
    <w:rsid w:val="0044698A"/>
    <w:rsid w:val="00446FEB"/>
    <w:rsid w:val="004475BF"/>
    <w:rsid w:val="00447D64"/>
    <w:rsid w:val="00447EBE"/>
    <w:rsid w:val="00447EEE"/>
    <w:rsid w:val="00450303"/>
    <w:rsid w:val="004505B3"/>
    <w:rsid w:val="004506A3"/>
    <w:rsid w:val="0045092E"/>
    <w:rsid w:val="004509AA"/>
    <w:rsid w:val="00450B08"/>
    <w:rsid w:val="00450CE7"/>
    <w:rsid w:val="00450E4B"/>
    <w:rsid w:val="00450EEC"/>
    <w:rsid w:val="00450FBB"/>
    <w:rsid w:val="00451458"/>
    <w:rsid w:val="00451729"/>
    <w:rsid w:val="00451877"/>
    <w:rsid w:val="00451A74"/>
    <w:rsid w:val="00451E63"/>
    <w:rsid w:val="004522EB"/>
    <w:rsid w:val="00452445"/>
    <w:rsid w:val="00452518"/>
    <w:rsid w:val="004526BB"/>
    <w:rsid w:val="00452888"/>
    <w:rsid w:val="0045291C"/>
    <w:rsid w:val="00452F99"/>
    <w:rsid w:val="004536A2"/>
    <w:rsid w:val="00454234"/>
    <w:rsid w:val="004544EF"/>
    <w:rsid w:val="0045470C"/>
    <w:rsid w:val="00454A8B"/>
    <w:rsid w:val="0045532B"/>
    <w:rsid w:val="004556A4"/>
    <w:rsid w:val="00455794"/>
    <w:rsid w:val="004557C8"/>
    <w:rsid w:val="00455D7E"/>
    <w:rsid w:val="00455DB0"/>
    <w:rsid w:val="00455DD9"/>
    <w:rsid w:val="00455FFE"/>
    <w:rsid w:val="0045676C"/>
    <w:rsid w:val="004568B0"/>
    <w:rsid w:val="00456DEF"/>
    <w:rsid w:val="00456FC6"/>
    <w:rsid w:val="0045714F"/>
    <w:rsid w:val="00457A23"/>
    <w:rsid w:val="00457A87"/>
    <w:rsid w:val="00457ADC"/>
    <w:rsid w:val="0046074E"/>
    <w:rsid w:val="00460CED"/>
    <w:rsid w:val="00460FDB"/>
    <w:rsid w:val="00462069"/>
    <w:rsid w:val="00462142"/>
    <w:rsid w:val="004622F6"/>
    <w:rsid w:val="004623E5"/>
    <w:rsid w:val="0046247B"/>
    <w:rsid w:val="00462641"/>
    <w:rsid w:val="00462C1E"/>
    <w:rsid w:val="00462F6D"/>
    <w:rsid w:val="00463045"/>
    <w:rsid w:val="0046316D"/>
    <w:rsid w:val="00463BA1"/>
    <w:rsid w:val="00463E5E"/>
    <w:rsid w:val="00464FE3"/>
    <w:rsid w:val="004651D1"/>
    <w:rsid w:val="004651D3"/>
    <w:rsid w:val="0046527B"/>
    <w:rsid w:val="004655D7"/>
    <w:rsid w:val="00465A77"/>
    <w:rsid w:val="00465C8B"/>
    <w:rsid w:val="00465F4A"/>
    <w:rsid w:val="00465F70"/>
    <w:rsid w:val="0046613C"/>
    <w:rsid w:val="004666F7"/>
    <w:rsid w:val="00466C9B"/>
    <w:rsid w:val="00466FB8"/>
    <w:rsid w:val="0046743B"/>
    <w:rsid w:val="00467569"/>
    <w:rsid w:val="00467D68"/>
    <w:rsid w:val="00470271"/>
    <w:rsid w:val="004706AD"/>
    <w:rsid w:val="00470918"/>
    <w:rsid w:val="00470B16"/>
    <w:rsid w:val="00470BDE"/>
    <w:rsid w:val="00470F39"/>
    <w:rsid w:val="0047112B"/>
    <w:rsid w:val="004712D7"/>
    <w:rsid w:val="004717A6"/>
    <w:rsid w:val="00471BBA"/>
    <w:rsid w:val="00471C58"/>
    <w:rsid w:val="00471E47"/>
    <w:rsid w:val="004724E5"/>
    <w:rsid w:val="00472C07"/>
    <w:rsid w:val="00472D45"/>
    <w:rsid w:val="00472EBF"/>
    <w:rsid w:val="004733E8"/>
    <w:rsid w:val="00473740"/>
    <w:rsid w:val="00473770"/>
    <w:rsid w:val="0047399F"/>
    <w:rsid w:val="00473FFB"/>
    <w:rsid w:val="004748FC"/>
    <w:rsid w:val="00474AE0"/>
    <w:rsid w:val="00475001"/>
    <w:rsid w:val="00475895"/>
    <w:rsid w:val="00475897"/>
    <w:rsid w:val="004758A2"/>
    <w:rsid w:val="00475E5D"/>
    <w:rsid w:val="004761C6"/>
    <w:rsid w:val="00476266"/>
    <w:rsid w:val="004765E8"/>
    <w:rsid w:val="004768B3"/>
    <w:rsid w:val="00476CBB"/>
    <w:rsid w:val="00476E14"/>
    <w:rsid w:val="00477280"/>
    <w:rsid w:val="004772C0"/>
    <w:rsid w:val="004773C2"/>
    <w:rsid w:val="0047766F"/>
    <w:rsid w:val="004801F0"/>
    <w:rsid w:val="004802F1"/>
    <w:rsid w:val="00480337"/>
    <w:rsid w:val="0048091F"/>
    <w:rsid w:val="004816DA"/>
    <w:rsid w:val="00481B85"/>
    <w:rsid w:val="00482281"/>
    <w:rsid w:val="004829C0"/>
    <w:rsid w:val="00482B43"/>
    <w:rsid w:val="004833F1"/>
    <w:rsid w:val="004835DC"/>
    <w:rsid w:val="00483DB3"/>
    <w:rsid w:val="00483E0D"/>
    <w:rsid w:val="00483FE0"/>
    <w:rsid w:val="00484448"/>
    <w:rsid w:val="004845D4"/>
    <w:rsid w:val="00484BA6"/>
    <w:rsid w:val="004854CB"/>
    <w:rsid w:val="0048598C"/>
    <w:rsid w:val="00485FDB"/>
    <w:rsid w:val="004862EF"/>
    <w:rsid w:val="00486576"/>
    <w:rsid w:val="00486609"/>
    <w:rsid w:val="00486738"/>
    <w:rsid w:val="00486799"/>
    <w:rsid w:val="00486B19"/>
    <w:rsid w:val="004870FD"/>
    <w:rsid w:val="00487FE8"/>
    <w:rsid w:val="00490D89"/>
    <w:rsid w:val="00490E6D"/>
    <w:rsid w:val="00491174"/>
    <w:rsid w:val="00491413"/>
    <w:rsid w:val="004914F4"/>
    <w:rsid w:val="0049194F"/>
    <w:rsid w:val="00491EBE"/>
    <w:rsid w:val="00491F95"/>
    <w:rsid w:val="004922AC"/>
    <w:rsid w:val="0049239D"/>
    <w:rsid w:val="0049254E"/>
    <w:rsid w:val="004927F2"/>
    <w:rsid w:val="0049289C"/>
    <w:rsid w:val="00492F78"/>
    <w:rsid w:val="00493194"/>
    <w:rsid w:val="00493486"/>
    <w:rsid w:val="004937FF"/>
    <w:rsid w:val="00493A39"/>
    <w:rsid w:val="00493A65"/>
    <w:rsid w:val="00493BE1"/>
    <w:rsid w:val="00494010"/>
    <w:rsid w:val="0049462B"/>
    <w:rsid w:val="00494675"/>
    <w:rsid w:val="004947A5"/>
    <w:rsid w:val="004949B5"/>
    <w:rsid w:val="004952EB"/>
    <w:rsid w:val="00495523"/>
    <w:rsid w:val="0049556C"/>
    <w:rsid w:val="004955B6"/>
    <w:rsid w:val="00495782"/>
    <w:rsid w:val="00495C40"/>
    <w:rsid w:val="00495FA8"/>
    <w:rsid w:val="00496029"/>
    <w:rsid w:val="0049602B"/>
    <w:rsid w:val="0049609F"/>
    <w:rsid w:val="0049669A"/>
    <w:rsid w:val="004969C4"/>
    <w:rsid w:val="00496C8D"/>
    <w:rsid w:val="004975C8"/>
    <w:rsid w:val="004975FB"/>
    <w:rsid w:val="004976A4"/>
    <w:rsid w:val="00497923"/>
    <w:rsid w:val="00497A23"/>
    <w:rsid w:val="00497A4B"/>
    <w:rsid w:val="00497BCE"/>
    <w:rsid w:val="00497D23"/>
    <w:rsid w:val="004A06FF"/>
    <w:rsid w:val="004A1274"/>
    <w:rsid w:val="004A12D5"/>
    <w:rsid w:val="004A135E"/>
    <w:rsid w:val="004A183E"/>
    <w:rsid w:val="004A1A7D"/>
    <w:rsid w:val="004A1C0E"/>
    <w:rsid w:val="004A1DA4"/>
    <w:rsid w:val="004A1F66"/>
    <w:rsid w:val="004A2280"/>
    <w:rsid w:val="004A23AF"/>
    <w:rsid w:val="004A2AD8"/>
    <w:rsid w:val="004A2CA8"/>
    <w:rsid w:val="004A32C6"/>
    <w:rsid w:val="004A354B"/>
    <w:rsid w:val="004A3674"/>
    <w:rsid w:val="004A3781"/>
    <w:rsid w:val="004A37CA"/>
    <w:rsid w:val="004A3B6B"/>
    <w:rsid w:val="004A3DB9"/>
    <w:rsid w:val="004A4018"/>
    <w:rsid w:val="004A403E"/>
    <w:rsid w:val="004A4064"/>
    <w:rsid w:val="004A42B8"/>
    <w:rsid w:val="004A4BE9"/>
    <w:rsid w:val="004A4CD2"/>
    <w:rsid w:val="004A4DD9"/>
    <w:rsid w:val="004A4EDC"/>
    <w:rsid w:val="004A4F76"/>
    <w:rsid w:val="004A551B"/>
    <w:rsid w:val="004A5611"/>
    <w:rsid w:val="004A5DD9"/>
    <w:rsid w:val="004A5FF1"/>
    <w:rsid w:val="004A649A"/>
    <w:rsid w:val="004A6A94"/>
    <w:rsid w:val="004A6D0A"/>
    <w:rsid w:val="004A6DF9"/>
    <w:rsid w:val="004A726D"/>
    <w:rsid w:val="004A76E1"/>
    <w:rsid w:val="004A7909"/>
    <w:rsid w:val="004A798C"/>
    <w:rsid w:val="004A7C71"/>
    <w:rsid w:val="004B0312"/>
    <w:rsid w:val="004B06A8"/>
    <w:rsid w:val="004B0EE7"/>
    <w:rsid w:val="004B137B"/>
    <w:rsid w:val="004B20E7"/>
    <w:rsid w:val="004B24B8"/>
    <w:rsid w:val="004B25E1"/>
    <w:rsid w:val="004B262F"/>
    <w:rsid w:val="004B2956"/>
    <w:rsid w:val="004B3189"/>
    <w:rsid w:val="004B428D"/>
    <w:rsid w:val="004B4347"/>
    <w:rsid w:val="004B48C3"/>
    <w:rsid w:val="004B5AD2"/>
    <w:rsid w:val="004B5D70"/>
    <w:rsid w:val="004B5EB2"/>
    <w:rsid w:val="004B5FAB"/>
    <w:rsid w:val="004B69FB"/>
    <w:rsid w:val="004B6F99"/>
    <w:rsid w:val="004B78E3"/>
    <w:rsid w:val="004B7928"/>
    <w:rsid w:val="004C0A30"/>
    <w:rsid w:val="004C0C25"/>
    <w:rsid w:val="004C14B0"/>
    <w:rsid w:val="004C1633"/>
    <w:rsid w:val="004C180E"/>
    <w:rsid w:val="004C1A96"/>
    <w:rsid w:val="004C1F7D"/>
    <w:rsid w:val="004C22C1"/>
    <w:rsid w:val="004C274C"/>
    <w:rsid w:val="004C28ED"/>
    <w:rsid w:val="004C2B7E"/>
    <w:rsid w:val="004C2E75"/>
    <w:rsid w:val="004C354C"/>
    <w:rsid w:val="004C3602"/>
    <w:rsid w:val="004C36C7"/>
    <w:rsid w:val="004C36DC"/>
    <w:rsid w:val="004C3E18"/>
    <w:rsid w:val="004C415D"/>
    <w:rsid w:val="004C4180"/>
    <w:rsid w:val="004C41CC"/>
    <w:rsid w:val="004C423E"/>
    <w:rsid w:val="004C4670"/>
    <w:rsid w:val="004C5B3A"/>
    <w:rsid w:val="004C5D38"/>
    <w:rsid w:val="004C5E22"/>
    <w:rsid w:val="004C5FDF"/>
    <w:rsid w:val="004C6325"/>
    <w:rsid w:val="004C6BF2"/>
    <w:rsid w:val="004C70CC"/>
    <w:rsid w:val="004C722F"/>
    <w:rsid w:val="004C7854"/>
    <w:rsid w:val="004D07F8"/>
    <w:rsid w:val="004D0D48"/>
    <w:rsid w:val="004D0EA0"/>
    <w:rsid w:val="004D0FB5"/>
    <w:rsid w:val="004D1491"/>
    <w:rsid w:val="004D1498"/>
    <w:rsid w:val="004D157B"/>
    <w:rsid w:val="004D1953"/>
    <w:rsid w:val="004D19F5"/>
    <w:rsid w:val="004D2086"/>
    <w:rsid w:val="004D20AE"/>
    <w:rsid w:val="004D22E5"/>
    <w:rsid w:val="004D2BD5"/>
    <w:rsid w:val="004D3BE0"/>
    <w:rsid w:val="004D427A"/>
    <w:rsid w:val="004D4447"/>
    <w:rsid w:val="004D459A"/>
    <w:rsid w:val="004D4653"/>
    <w:rsid w:val="004D4FAE"/>
    <w:rsid w:val="004D5155"/>
    <w:rsid w:val="004D5612"/>
    <w:rsid w:val="004D6492"/>
    <w:rsid w:val="004D64F8"/>
    <w:rsid w:val="004D65DF"/>
    <w:rsid w:val="004D6953"/>
    <w:rsid w:val="004D747F"/>
    <w:rsid w:val="004D7587"/>
    <w:rsid w:val="004D76E6"/>
    <w:rsid w:val="004D781B"/>
    <w:rsid w:val="004D7C60"/>
    <w:rsid w:val="004D7E1F"/>
    <w:rsid w:val="004E050A"/>
    <w:rsid w:val="004E0A0F"/>
    <w:rsid w:val="004E0AA8"/>
    <w:rsid w:val="004E10C9"/>
    <w:rsid w:val="004E1F23"/>
    <w:rsid w:val="004E236A"/>
    <w:rsid w:val="004E236E"/>
    <w:rsid w:val="004E296B"/>
    <w:rsid w:val="004E2A06"/>
    <w:rsid w:val="004E2E01"/>
    <w:rsid w:val="004E33CF"/>
    <w:rsid w:val="004E3C98"/>
    <w:rsid w:val="004E4082"/>
    <w:rsid w:val="004E409A"/>
    <w:rsid w:val="004E43C9"/>
    <w:rsid w:val="004E4892"/>
    <w:rsid w:val="004E49A4"/>
    <w:rsid w:val="004E4A23"/>
    <w:rsid w:val="004E4B36"/>
    <w:rsid w:val="004E4C26"/>
    <w:rsid w:val="004E57D0"/>
    <w:rsid w:val="004E599B"/>
    <w:rsid w:val="004E5D13"/>
    <w:rsid w:val="004E5DFE"/>
    <w:rsid w:val="004E6084"/>
    <w:rsid w:val="004E63B7"/>
    <w:rsid w:val="004E6452"/>
    <w:rsid w:val="004E69A1"/>
    <w:rsid w:val="004E6B11"/>
    <w:rsid w:val="004E6B2A"/>
    <w:rsid w:val="004E6C90"/>
    <w:rsid w:val="004E6F48"/>
    <w:rsid w:val="004E703C"/>
    <w:rsid w:val="004E706E"/>
    <w:rsid w:val="004E7491"/>
    <w:rsid w:val="004E7B99"/>
    <w:rsid w:val="004F0264"/>
    <w:rsid w:val="004F02E0"/>
    <w:rsid w:val="004F0313"/>
    <w:rsid w:val="004F0D4A"/>
    <w:rsid w:val="004F0F4E"/>
    <w:rsid w:val="004F162D"/>
    <w:rsid w:val="004F1B9A"/>
    <w:rsid w:val="004F1D6F"/>
    <w:rsid w:val="004F1E8B"/>
    <w:rsid w:val="004F1F6C"/>
    <w:rsid w:val="004F279D"/>
    <w:rsid w:val="004F34CE"/>
    <w:rsid w:val="004F3614"/>
    <w:rsid w:val="004F36DE"/>
    <w:rsid w:val="004F395A"/>
    <w:rsid w:val="004F3A0F"/>
    <w:rsid w:val="004F3DE3"/>
    <w:rsid w:val="004F3F77"/>
    <w:rsid w:val="004F409D"/>
    <w:rsid w:val="004F474E"/>
    <w:rsid w:val="004F480A"/>
    <w:rsid w:val="004F4B25"/>
    <w:rsid w:val="004F5486"/>
    <w:rsid w:val="004F5655"/>
    <w:rsid w:val="004F5CEA"/>
    <w:rsid w:val="004F61A9"/>
    <w:rsid w:val="004F653B"/>
    <w:rsid w:val="004F69FD"/>
    <w:rsid w:val="004F6F2B"/>
    <w:rsid w:val="004F7015"/>
    <w:rsid w:val="004F7335"/>
    <w:rsid w:val="004F751E"/>
    <w:rsid w:val="004F77ED"/>
    <w:rsid w:val="004F7AE5"/>
    <w:rsid w:val="00500186"/>
    <w:rsid w:val="00500A84"/>
    <w:rsid w:val="00500CB4"/>
    <w:rsid w:val="00500D22"/>
    <w:rsid w:val="00500D93"/>
    <w:rsid w:val="00500E40"/>
    <w:rsid w:val="005012F1"/>
    <w:rsid w:val="0050146B"/>
    <w:rsid w:val="00501B2A"/>
    <w:rsid w:val="0050208F"/>
    <w:rsid w:val="005021CD"/>
    <w:rsid w:val="00502407"/>
    <w:rsid w:val="00502855"/>
    <w:rsid w:val="00502CAC"/>
    <w:rsid w:val="00502E57"/>
    <w:rsid w:val="00503209"/>
    <w:rsid w:val="0050327A"/>
    <w:rsid w:val="00503350"/>
    <w:rsid w:val="005035F7"/>
    <w:rsid w:val="005041E9"/>
    <w:rsid w:val="00504D28"/>
    <w:rsid w:val="00504FA6"/>
    <w:rsid w:val="005050AD"/>
    <w:rsid w:val="00505C85"/>
    <w:rsid w:val="00506424"/>
    <w:rsid w:val="005066C2"/>
    <w:rsid w:val="00506D26"/>
    <w:rsid w:val="00506F00"/>
    <w:rsid w:val="0050715F"/>
    <w:rsid w:val="005076CC"/>
    <w:rsid w:val="00507720"/>
    <w:rsid w:val="00507E0F"/>
    <w:rsid w:val="00507FE8"/>
    <w:rsid w:val="0051060A"/>
    <w:rsid w:val="005107A0"/>
    <w:rsid w:val="00511284"/>
    <w:rsid w:val="00511488"/>
    <w:rsid w:val="005118AE"/>
    <w:rsid w:val="00511DD4"/>
    <w:rsid w:val="00511F08"/>
    <w:rsid w:val="00511F2B"/>
    <w:rsid w:val="00512093"/>
    <w:rsid w:val="005121FE"/>
    <w:rsid w:val="005125FC"/>
    <w:rsid w:val="005126A6"/>
    <w:rsid w:val="00512A8D"/>
    <w:rsid w:val="00512D63"/>
    <w:rsid w:val="00513947"/>
    <w:rsid w:val="005139F2"/>
    <w:rsid w:val="005140E2"/>
    <w:rsid w:val="00514321"/>
    <w:rsid w:val="0051483E"/>
    <w:rsid w:val="00514F92"/>
    <w:rsid w:val="0051515D"/>
    <w:rsid w:val="005153F8"/>
    <w:rsid w:val="00515493"/>
    <w:rsid w:val="00515BDF"/>
    <w:rsid w:val="00515D08"/>
    <w:rsid w:val="005163D6"/>
    <w:rsid w:val="00516838"/>
    <w:rsid w:val="005169D1"/>
    <w:rsid w:val="00516D7B"/>
    <w:rsid w:val="005174D9"/>
    <w:rsid w:val="00517CE1"/>
    <w:rsid w:val="00517DCE"/>
    <w:rsid w:val="00517EBB"/>
    <w:rsid w:val="00517F77"/>
    <w:rsid w:val="00520066"/>
    <w:rsid w:val="00520480"/>
    <w:rsid w:val="00521673"/>
    <w:rsid w:val="00521A5A"/>
    <w:rsid w:val="00521C29"/>
    <w:rsid w:val="00521E69"/>
    <w:rsid w:val="0052238C"/>
    <w:rsid w:val="00522745"/>
    <w:rsid w:val="00522CDC"/>
    <w:rsid w:val="00523165"/>
    <w:rsid w:val="005232E2"/>
    <w:rsid w:val="00523472"/>
    <w:rsid w:val="0052378D"/>
    <w:rsid w:val="005246BE"/>
    <w:rsid w:val="0052481E"/>
    <w:rsid w:val="00524A21"/>
    <w:rsid w:val="00524A91"/>
    <w:rsid w:val="005250E3"/>
    <w:rsid w:val="0052522A"/>
    <w:rsid w:val="0052525A"/>
    <w:rsid w:val="00525985"/>
    <w:rsid w:val="00525CEF"/>
    <w:rsid w:val="00525ECE"/>
    <w:rsid w:val="00526246"/>
    <w:rsid w:val="00526616"/>
    <w:rsid w:val="00526789"/>
    <w:rsid w:val="00526BA3"/>
    <w:rsid w:val="00526F9C"/>
    <w:rsid w:val="00526FAD"/>
    <w:rsid w:val="0052706E"/>
    <w:rsid w:val="00527496"/>
    <w:rsid w:val="00527C42"/>
    <w:rsid w:val="00527CA0"/>
    <w:rsid w:val="00527EC1"/>
    <w:rsid w:val="00530106"/>
    <w:rsid w:val="005303BD"/>
    <w:rsid w:val="00530585"/>
    <w:rsid w:val="005305F2"/>
    <w:rsid w:val="0053061C"/>
    <w:rsid w:val="005307A0"/>
    <w:rsid w:val="0053095A"/>
    <w:rsid w:val="00530C61"/>
    <w:rsid w:val="00530CAC"/>
    <w:rsid w:val="00531496"/>
    <w:rsid w:val="00531D05"/>
    <w:rsid w:val="00532102"/>
    <w:rsid w:val="00532532"/>
    <w:rsid w:val="0053278F"/>
    <w:rsid w:val="00532CD4"/>
    <w:rsid w:val="00533003"/>
    <w:rsid w:val="005332E9"/>
    <w:rsid w:val="0053334A"/>
    <w:rsid w:val="00533541"/>
    <w:rsid w:val="005335F6"/>
    <w:rsid w:val="005336A0"/>
    <w:rsid w:val="00533902"/>
    <w:rsid w:val="005341F8"/>
    <w:rsid w:val="0053470A"/>
    <w:rsid w:val="00534B33"/>
    <w:rsid w:val="00534CB0"/>
    <w:rsid w:val="00534D34"/>
    <w:rsid w:val="00535227"/>
    <w:rsid w:val="005352E7"/>
    <w:rsid w:val="0053553C"/>
    <w:rsid w:val="00535769"/>
    <w:rsid w:val="005357E8"/>
    <w:rsid w:val="00535946"/>
    <w:rsid w:val="00535AD7"/>
    <w:rsid w:val="00535C0E"/>
    <w:rsid w:val="00535C60"/>
    <w:rsid w:val="0053601B"/>
    <w:rsid w:val="005360A7"/>
    <w:rsid w:val="005361DE"/>
    <w:rsid w:val="00536246"/>
    <w:rsid w:val="005363A9"/>
    <w:rsid w:val="00536960"/>
    <w:rsid w:val="00537074"/>
    <w:rsid w:val="005371B5"/>
    <w:rsid w:val="0053742F"/>
    <w:rsid w:val="0053757A"/>
    <w:rsid w:val="005376C9"/>
    <w:rsid w:val="00537A4A"/>
    <w:rsid w:val="00537C2C"/>
    <w:rsid w:val="00537FEC"/>
    <w:rsid w:val="005402F9"/>
    <w:rsid w:val="0054037B"/>
    <w:rsid w:val="0054043A"/>
    <w:rsid w:val="00540DB6"/>
    <w:rsid w:val="0054119C"/>
    <w:rsid w:val="00541295"/>
    <w:rsid w:val="005417D9"/>
    <w:rsid w:val="0054199C"/>
    <w:rsid w:val="00542022"/>
    <w:rsid w:val="00542030"/>
    <w:rsid w:val="00542196"/>
    <w:rsid w:val="0054222E"/>
    <w:rsid w:val="0054246F"/>
    <w:rsid w:val="0054296E"/>
    <w:rsid w:val="00542ECB"/>
    <w:rsid w:val="00542F79"/>
    <w:rsid w:val="00543195"/>
    <w:rsid w:val="00543600"/>
    <w:rsid w:val="0054360A"/>
    <w:rsid w:val="00543878"/>
    <w:rsid w:val="00544499"/>
    <w:rsid w:val="005449AA"/>
    <w:rsid w:val="00544CEB"/>
    <w:rsid w:val="00544D66"/>
    <w:rsid w:val="005450CD"/>
    <w:rsid w:val="0054562A"/>
    <w:rsid w:val="00545663"/>
    <w:rsid w:val="00545916"/>
    <w:rsid w:val="00545CEF"/>
    <w:rsid w:val="00545D8D"/>
    <w:rsid w:val="00545DE7"/>
    <w:rsid w:val="00546490"/>
    <w:rsid w:val="00546FA9"/>
    <w:rsid w:val="005473AA"/>
    <w:rsid w:val="0054790E"/>
    <w:rsid w:val="00547AC1"/>
    <w:rsid w:val="00547E85"/>
    <w:rsid w:val="0055016F"/>
    <w:rsid w:val="005503E9"/>
    <w:rsid w:val="00550A5A"/>
    <w:rsid w:val="00550E45"/>
    <w:rsid w:val="00551049"/>
    <w:rsid w:val="0055150A"/>
    <w:rsid w:val="005521A4"/>
    <w:rsid w:val="0055243D"/>
    <w:rsid w:val="00552471"/>
    <w:rsid w:val="0055260F"/>
    <w:rsid w:val="00552F8D"/>
    <w:rsid w:val="00553401"/>
    <w:rsid w:val="00553550"/>
    <w:rsid w:val="005537F6"/>
    <w:rsid w:val="00553A97"/>
    <w:rsid w:val="00553E4D"/>
    <w:rsid w:val="00554751"/>
    <w:rsid w:val="0055484E"/>
    <w:rsid w:val="00555564"/>
    <w:rsid w:val="0055573D"/>
    <w:rsid w:val="00555F21"/>
    <w:rsid w:val="005561DF"/>
    <w:rsid w:val="005562E9"/>
    <w:rsid w:val="005562FE"/>
    <w:rsid w:val="0055641C"/>
    <w:rsid w:val="005564E3"/>
    <w:rsid w:val="00556939"/>
    <w:rsid w:val="00556CCC"/>
    <w:rsid w:val="00556EF1"/>
    <w:rsid w:val="005573B9"/>
    <w:rsid w:val="00557632"/>
    <w:rsid w:val="00557836"/>
    <w:rsid w:val="00557B78"/>
    <w:rsid w:val="00557C48"/>
    <w:rsid w:val="00557D67"/>
    <w:rsid w:val="00557E39"/>
    <w:rsid w:val="0056010F"/>
    <w:rsid w:val="005604F4"/>
    <w:rsid w:val="0056115E"/>
    <w:rsid w:val="005611E0"/>
    <w:rsid w:val="00561286"/>
    <w:rsid w:val="0056139C"/>
    <w:rsid w:val="00561A6D"/>
    <w:rsid w:val="00562332"/>
    <w:rsid w:val="0056265B"/>
    <w:rsid w:val="005627B9"/>
    <w:rsid w:val="00562C4E"/>
    <w:rsid w:val="00562CDD"/>
    <w:rsid w:val="005634E9"/>
    <w:rsid w:val="005637FA"/>
    <w:rsid w:val="00563AE2"/>
    <w:rsid w:val="00563C45"/>
    <w:rsid w:val="00563DC2"/>
    <w:rsid w:val="0056413C"/>
    <w:rsid w:val="00564BD2"/>
    <w:rsid w:val="005650A2"/>
    <w:rsid w:val="005653EA"/>
    <w:rsid w:val="005656DD"/>
    <w:rsid w:val="00565CCF"/>
    <w:rsid w:val="00565FE9"/>
    <w:rsid w:val="00566546"/>
    <w:rsid w:val="00566DFA"/>
    <w:rsid w:val="00567D8D"/>
    <w:rsid w:val="00567E98"/>
    <w:rsid w:val="00567FC4"/>
    <w:rsid w:val="00567FF8"/>
    <w:rsid w:val="00570151"/>
    <w:rsid w:val="00570840"/>
    <w:rsid w:val="00570885"/>
    <w:rsid w:val="005709B1"/>
    <w:rsid w:val="00570A99"/>
    <w:rsid w:val="00571366"/>
    <w:rsid w:val="00571989"/>
    <w:rsid w:val="005719CB"/>
    <w:rsid w:val="0057202F"/>
    <w:rsid w:val="005724FC"/>
    <w:rsid w:val="00572944"/>
    <w:rsid w:val="0057297A"/>
    <w:rsid w:val="00572A12"/>
    <w:rsid w:val="00572BCD"/>
    <w:rsid w:val="0057339B"/>
    <w:rsid w:val="00573753"/>
    <w:rsid w:val="0057381A"/>
    <w:rsid w:val="00573F4D"/>
    <w:rsid w:val="005741BC"/>
    <w:rsid w:val="00574496"/>
    <w:rsid w:val="005745CB"/>
    <w:rsid w:val="00574B01"/>
    <w:rsid w:val="00574FAD"/>
    <w:rsid w:val="00575277"/>
    <w:rsid w:val="005758F4"/>
    <w:rsid w:val="0057640E"/>
    <w:rsid w:val="00576657"/>
    <w:rsid w:val="0057670C"/>
    <w:rsid w:val="00576997"/>
    <w:rsid w:val="00576CC7"/>
    <w:rsid w:val="00576D59"/>
    <w:rsid w:val="00577B2F"/>
    <w:rsid w:val="00577BD2"/>
    <w:rsid w:val="00577C14"/>
    <w:rsid w:val="0058003A"/>
    <w:rsid w:val="005801C7"/>
    <w:rsid w:val="0058025A"/>
    <w:rsid w:val="005802AE"/>
    <w:rsid w:val="005803F3"/>
    <w:rsid w:val="00580532"/>
    <w:rsid w:val="00580DBC"/>
    <w:rsid w:val="00580F27"/>
    <w:rsid w:val="00581153"/>
    <w:rsid w:val="005817A1"/>
    <w:rsid w:val="00581918"/>
    <w:rsid w:val="00581922"/>
    <w:rsid w:val="00581AAD"/>
    <w:rsid w:val="00582878"/>
    <w:rsid w:val="0058287E"/>
    <w:rsid w:val="005829A0"/>
    <w:rsid w:val="00582C12"/>
    <w:rsid w:val="005831D2"/>
    <w:rsid w:val="0058391A"/>
    <w:rsid w:val="005842C5"/>
    <w:rsid w:val="00584674"/>
    <w:rsid w:val="00584A85"/>
    <w:rsid w:val="00584F44"/>
    <w:rsid w:val="005852EB"/>
    <w:rsid w:val="00585816"/>
    <w:rsid w:val="0058597D"/>
    <w:rsid w:val="00585D20"/>
    <w:rsid w:val="00585E18"/>
    <w:rsid w:val="00585ECC"/>
    <w:rsid w:val="00586437"/>
    <w:rsid w:val="00586499"/>
    <w:rsid w:val="00586679"/>
    <w:rsid w:val="00586739"/>
    <w:rsid w:val="00586860"/>
    <w:rsid w:val="00586D95"/>
    <w:rsid w:val="0058729D"/>
    <w:rsid w:val="0059064F"/>
    <w:rsid w:val="0059081B"/>
    <w:rsid w:val="005914ED"/>
    <w:rsid w:val="00591899"/>
    <w:rsid w:val="005918C6"/>
    <w:rsid w:val="0059191F"/>
    <w:rsid w:val="00591C17"/>
    <w:rsid w:val="00591CC0"/>
    <w:rsid w:val="00591EB3"/>
    <w:rsid w:val="00591EC0"/>
    <w:rsid w:val="0059217E"/>
    <w:rsid w:val="0059257E"/>
    <w:rsid w:val="00592CA2"/>
    <w:rsid w:val="005936E4"/>
    <w:rsid w:val="0059415C"/>
    <w:rsid w:val="005944E7"/>
    <w:rsid w:val="005945E3"/>
    <w:rsid w:val="00594910"/>
    <w:rsid w:val="00595152"/>
    <w:rsid w:val="00595644"/>
    <w:rsid w:val="0059568A"/>
    <w:rsid w:val="0059594B"/>
    <w:rsid w:val="00595AEB"/>
    <w:rsid w:val="00595E38"/>
    <w:rsid w:val="00596064"/>
    <w:rsid w:val="00596262"/>
    <w:rsid w:val="00596499"/>
    <w:rsid w:val="00596769"/>
    <w:rsid w:val="00596A06"/>
    <w:rsid w:val="00596A89"/>
    <w:rsid w:val="00596BD5"/>
    <w:rsid w:val="00596C00"/>
    <w:rsid w:val="0059727B"/>
    <w:rsid w:val="0059755E"/>
    <w:rsid w:val="00597960"/>
    <w:rsid w:val="00597AFF"/>
    <w:rsid w:val="00597E57"/>
    <w:rsid w:val="005A05D1"/>
    <w:rsid w:val="005A0782"/>
    <w:rsid w:val="005A0A50"/>
    <w:rsid w:val="005A1240"/>
    <w:rsid w:val="005A13D8"/>
    <w:rsid w:val="005A1480"/>
    <w:rsid w:val="005A1534"/>
    <w:rsid w:val="005A161B"/>
    <w:rsid w:val="005A1EF5"/>
    <w:rsid w:val="005A251D"/>
    <w:rsid w:val="005A2681"/>
    <w:rsid w:val="005A2DC8"/>
    <w:rsid w:val="005A3099"/>
    <w:rsid w:val="005A3759"/>
    <w:rsid w:val="005A3E3E"/>
    <w:rsid w:val="005A3E82"/>
    <w:rsid w:val="005A3F80"/>
    <w:rsid w:val="005A4236"/>
    <w:rsid w:val="005A432F"/>
    <w:rsid w:val="005A44CB"/>
    <w:rsid w:val="005A4528"/>
    <w:rsid w:val="005A4742"/>
    <w:rsid w:val="005A48A4"/>
    <w:rsid w:val="005A4970"/>
    <w:rsid w:val="005A4AFB"/>
    <w:rsid w:val="005A537F"/>
    <w:rsid w:val="005A573C"/>
    <w:rsid w:val="005A576B"/>
    <w:rsid w:val="005A5905"/>
    <w:rsid w:val="005A5DAF"/>
    <w:rsid w:val="005A5EFE"/>
    <w:rsid w:val="005A63FF"/>
    <w:rsid w:val="005A7444"/>
    <w:rsid w:val="005A7996"/>
    <w:rsid w:val="005A7C2B"/>
    <w:rsid w:val="005A7E3B"/>
    <w:rsid w:val="005B068B"/>
    <w:rsid w:val="005B0914"/>
    <w:rsid w:val="005B0AF4"/>
    <w:rsid w:val="005B0E52"/>
    <w:rsid w:val="005B10B9"/>
    <w:rsid w:val="005B1F0D"/>
    <w:rsid w:val="005B202B"/>
    <w:rsid w:val="005B2C61"/>
    <w:rsid w:val="005B2FF0"/>
    <w:rsid w:val="005B31AD"/>
    <w:rsid w:val="005B34D3"/>
    <w:rsid w:val="005B374E"/>
    <w:rsid w:val="005B43E5"/>
    <w:rsid w:val="005B46E8"/>
    <w:rsid w:val="005B4C66"/>
    <w:rsid w:val="005B613B"/>
    <w:rsid w:val="005B6859"/>
    <w:rsid w:val="005B6A08"/>
    <w:rsid w:val="005B6D59"/>
    <w:rsid w:val="005B7649"/>
    <w:rsid w:val="005B777B"/>
    <w:rsid w:val="005B7A46"/>
    <w:rsid w:val="005B7F5F"/>
    <w:rsid w:val="005C0866"/>
    <w:rsid w:val="005C0A15"/>
    <w:rsid w:val="005C0B53"/>
    <w:rsid w:val="005C0D3F"/>
    <w:rsid w:val="005C0F76"/>
    <w:rsid w:val="005C1D64"/>
    <w:rsid w:val="005C1F49"/>
    <w:rsid w:val="005C2034"/>
    <w:rsid w:val="005C25F7"/>
    <w:rsid w:val="005C2899"/>
    <w:rsid w:val="005C2C68"/>
    <w:rsid w:val="005C31C1"/>
    <w:rsid w:val="005C342B"/>
    <w:rsid w:val="005C34E8"/>
    <w:rsid w:val="005C3B27"/>
    <w:rsid w:val="005C3F9A"/>
    <w:rsid w:val="005C4525"/>
    <w:rsid w:val="005C4590"/>
    <w:rsid w:val="005C525F"/>
    <w:rsid w:val="005C53FE"/>
    <w:rsid w:val="005C5486"/>
    <w:rsid w:val="005C65B1"/>
    <w:rsid w:val="005C7EF3"/>
    <w:rsid w:val="005C7F51"/>
    <w:rsid w:val="005D0283"/>
    <w:rsid w:val="005D04E0"/>
    <w:rsid w:val="005D065C"/>
    <w:rsid w:val="005D0FE6"/>
    <w:rsid w:val="005D1307"/>
    <w:rsid w:val="005D1A07"/>
    <w:rsid w:val="005D1B46"/>
    <w:rsid w:val="005D21E4"/>
    <w:rsid w:val="005D22AF"/>
    <w:rsid w:val="005D22CE"/>
    <w:rsid w:val="005D278C"/>
    <w:rsid w:val="005D2A6D"/>
    <w:rsid w:val="005D2B9A"/>
    <w:rsid w:val="005D3522"/>
    <w:rsid w:val="005D3793"/>
    <w:rsid w:val="005D38B2"/>
    <w:rsid w:val="005D399A"/>
    <w:rsid w:val="005D3BFD"/>
    <w:rsid w:val="005D3C50"/>
    <w:rsid w:val="005D3F0C"/>
    <w:rsid w:val="005D4491"/>
    <w:rsid w:val="005D466D"/>
    <w:rsid w:val="005D48BD"/>
    <w:rsid w:val="005D4A34"/>
    <w:rsid w:val="005D57CF"/>
    <w:rsid w:val="005D5B11"/>
    <w:rsid w:val="005D5DC3"/>
    <w:rsid w:val="005D611B"/>
    <w:rsid w:val="005D6509"/>
    <w:rsid w:val="005D6675"/>
    <w:rsid w:val="005D670A"/>
    <w:rsid w:val="005D6D2E"/>
    <w:rsid w:val="005D7372"/>
    <w:rsid w:val="005D7424"/>
    <w:rsid w:val="005D7AAD"/>
    <w:rsid w:val="005D7C1B"/>
    <w:rsid w:val="005D7D51"/>
    <w:rsid w:val="005D7EA2"/>
    <w:rsid w:val="005D7F74"/>
    <w:rsid w:val="005E0148"/>
    <w:rsid w:val="005E060C"/>
    <w:rsid w:val="005E0A96"/>
    <w:rsid w:val="005E1489"/>
    <w:rsid w:val="005E1879"/>
    <w:rsid w:val="005E1A9A"/>
    <w:rsid w:val="005E1E64"/>
    <w:rsid w:val="005E20D2"/>
    <w:rsid w:val="005E20FF"/>
    <w:rsid w:val="005E2688"/>
    <w:rsid w:val="005E2F6D"/>
    <w:rsid w:val="005E3898"/>
    <w:rsid w:val="005E3BE2"/>
    <w:rsid w:val="005E3C49"/>
    <w:rsid w:val="005E3D09"/>
    <w:rsid w:val="005E3E72"/>
    <w:rsid w:val="005E4003"/>
    <w:rsid w:val="005E4134"/>
    <w:rsid w:val="005E4158"/>
    <w:rsid w:val="005E44A3"/>
    <w:rsid w:val="005E4712"/>
    <w:rsid w:val="005E4818"/>
    <w:rsid w:val="005E4A9E"/>
    <w:rsid w:val="005E4B67"/>
    <w:rsid w:val="005E4DD6"/>
    <w:rsid w:val="005E4E1C"/>
    <w:rsid w:val="005E4FD1"/>
    <w:rsid w:val="005E583A"/>
    <w:rsid w:val="005E59F6"/>
    <w:rsid w:val="005E5A50"/>
    <w:rsid w:val="005E5C11"/>
    <w:rsid w:val="005E633A"/>
    <w:rsid w:val="005E64AF"/>
    <w:rsid w:val="005E73C2"/>
    <w:rsid w:val="005E7543"/>
    <w:rsid w:val="005E79FD"/>
    <w:rsid w:val="005F0060"/>
    <w:rsid w:val="005F0DF9"/>
    <w:rsid w:val="005F0E3C"/>
    <w:rsid w:val="005F1A1E"/>
    <w:rsid w:val="005F1E90"/>
    <w:rsid w:val="005F1ECD"/>
    <w:rsid w:val="005F23A7"/>
    <w:rsid w:val="005F23FC"/>
    <w:rsid w:val="005F2403"/>
    <w:rsid w:val="005F24B1"/>
    <w:rsid w:val="005F2743"/>
    <w:rsid w:val="005F285C"/>
    <w:rsid w:val="005F292B"/>
    <w:rsid w:val="005F2B82"/>
    <w:rsid w:val="005F2CE8"/>
    <w:rsid w:val="005F2EED"/>
    <w:rsid w:val="005F3013"/>
    <w:rsid w:val="005F3093"/>
    <w:rsid w:val="005F33E6"/>
    <w:rsid w:val="005F375A"/>
    <w:rsid w:val="005F3AC2"/>
    <w:rsid w:val="005F3B06"/>
    <w:rsid w:val="005F3D07"/>
    <w:rsid w:val="005F45B0"/>
    <w:rsid w:val="005F5684"/>
    <w:rsid w:val="005F5ADD"/>
    <w:rsid w:val="005F5CE5"/>
    <w:rsid w:val="005F5D8F"/>
    <w:rsid w:val="005F632B"/>
    <w:rsid w:val="005F6421"/>
    <w:rsid w:val="005F6629"/>
    <w:rsid w:val="005F68A9"/>
    <w:rsid w:val="005F6AE6"/>
    <w:rsid w:val="005F6CA7"/>
    <w:rsid w:val="005F70B2"/>
    <w:rsid w:val="005F72C8"/>
    <w:rsid w:val="005F7301"/>
    <w:rsid w:val="005F7754"/>
    <w:rsid w:val="005F7852"/>
    <w:rsid w:val="005F7A01"/>
    <w:rsid w:val="005F7EC4"/>
    <w:rsid w:val="005F7FF2"/>
    <w:rsid w:val="006001FD"/>
    <w:rsid w:val="006005B1"/>
    <w:rsid w:val="006009CF"/>
    <w:rsid w:val="00600F94"/>
    <w:rsid w:val="0060132A"/>
    <w:rsid w:val="0060139A"/>
    <w:rsid w:val="006016D6"/>
    <w:rsid w:val="006019C0"/>
    <w:rsid w:val="00601B3C"/>
    <w:rsid w:val="00601C7B"/>
    <w:rsid w:val="00601C84"/>
    <w:rsid w:val="00602789"/>
    <w:rsid w:val="00602B77"/>
    <w:rsid w:val="00603330"/>
    <w:rsid w:val="00603536"/>
    <w:rsid w:val="00603CE4"/>
    <w:rsid w:val="00603D2E"/>
    <w:rsid w:val="006048D2"/>
    <w:rsid w:val="0060493E"/>
    <w:rsid w:val="00604A2B"/>
    <w:rsid w:val="00605744"/>
    <w:rsid w:val="00605F39"/>
    <w:rsid w:val="006060ED"/>
    <w:rsid w:val="006064AE"/>
    <w:rsid w:val="0060674C"/>
    <w:rsid w:val="006067B9"/>
    <w:rsid w:val="006068D1"/>
    <w:rsid w:val="0060690D"/>
    <w:rsid w:val="006069BF"/>
    <w:rsid w:val="00606AEF"/>
    <w:rsid w:val="00606EB9"/>
    <w:rsid w:val="00606FA1"/>
    <w:rsid w:val="006070D2"/>
    <w:rsid w:val="00607214"/>
    <w:rsid w:val="0060737B"/>
    <w:rsid w:val="00607879"/>
    <w:rsid w:val="00607AC5"/>
    <w:rsid w:val="006102BF"/>
    <w:rsid w:val="006104FD"/>
    <w:rsid w:val="00610EB3"/>
    <w:rsid w:val="00610F53"/>
    <w:rsid w:val="006110F6"/>
    <w:rsid w:val="0061160F"/>
    <w:rsid w:val="00611A3E"/>
    <w:rsid w:val="00611AA5"/>
    <w:rsid w:val="00611D5B"/>
    <w:rsid w:val="00611EA2"/>
    <w:rsid w:val="006122D8"/>
    <w:rsid w:val="00612353"/>
    <w:rsid w:val="006124AA"/>
    <w:rsid w:val="00612E18"/>
    <w:rsid w:val="00612F48"/>
    <w:rsid w:val="006132A9"/>
    <w:rsid w:val="006133BC"/>
    <w:rsid w:val="0061347C"/>
    <w:rsid w:val="00613537"/>
    <w:rsid w:val="006135B3"/>
    <w:rsid w:val="006135F2"/>
    <w:rsid w:val="006139AB"/>
    <w:rsid w:val="00614C48"/>
    <w:rsid w:val="00615117"/>
    <w:rsid w:val="006154E7"/>
    <w:rsid w:val="00615A25"/>
    <w:rsid w:val="00615F23"/>
    <w:rsid w:val="006162FF"/>
    <w:rsid w:val="006163C9"/>
    <w:rsid w:val="00616550"/>
    <w:rsid w:val="00616D5E"/>
    <w:rsid w:val="0061762C"/>
    <w:rsid w:val="00617878"/>
    <w:rsid w:val="00617BC7"/>
    <w:rsid w:val="006203A2"/>
    <w:rsid w:val="00620847"/>
    <w:rsid w:val="00620BFA"/>
    <w:rsid w:val="0062181F"/>
    <w:rsid w:val="00621D4C"/>
    <w:rsid w:val="00622381"/>
    <w:rsid w:val="006228EB"/>
    <w:rsid w:val="00622EF3"/>
    <w:rsid w:val="00623418"/>
    <w:rsid w:val="00624468"/>
    <w:rsid w:val="0062457E"/>
    <w:rsid w:val="00624946"/>
    <w:rsid w:val="00624BB6"/>
    <w:rsid w:val="00624D64"/>
    <w:rsid w:val="00625116"/>
    <w:rsid w:val="006253CF"/>
    <w:rsid w:val="00625A30"/>
    <w:rsid w:val="00625C08"/>
    <w:rsid w:val="00625FFA"/>
    <w:rsid w:val="00626005"/>
    <w:rsid w:val="006265DA"/>
    <w:rsid w:val="0062668E"/>
    <w:rsid w:val="00626C63"/>
    <w:rsid w:val="00626CCB"/>
    <w:rsid w:val="00626FE1"/>
    <w:rsid w:val="00627629"/>
    <w:rsid w:val="00627AE0"/>
    <w:rsid w:val="00627BBF"/>
    <w:rsid w:val="00627C5A"/>
    <w:rsid w:val="00627F4E"/>
    <w:rsid w:val="0063025D"/>
    <w:rsid w:val="00631173"/>
    <w:rsid w:val="006311AC"/>
    <w:rsid w:val="006313A5"/>
    <w:rsid w:val="00631593"/>
    <w:rsid w:val="00631980"/>
    <w:rsid w:val="00631C97"/>
    <w:rsid w:val="00631EE4"/>
    <w:rsid w:val="0063267C"/>
    <w:rsid w:val="0063269F"/>
    <w:rsid w:val="006327EF"/>
    <w:rsid w:val="00632F6B"/>
    <w:rsid w:val="0063352B"/>
    <w:rsid w:val="00633893"/>
    <w:rsid w:val="006338D7"/>
    <w:rsid w:val="00633D04"/>
    <w:rsid w:val="0063424B"/>
    <w:rsid w:val="00634267"/>
    <w:rsid w:val="0063447B"/>
    <w:rsid w:val="00634636"/>
    <w:rsid w:val="00634B42"/>
    <w:rsid w:val="00634E0F"/>
    <w:rsid w:val="00634ED0"/>
    <w:rsid w:val="00634F48"/>
    <w:rsid w:val="00635215"/>
    <w:rsid w:val="00635398"/>
    <w:rsid w:val="0063558A"/>
    <w:rsid w:val="006356CF"/>
    <w:rsid w:val="006356E3"/>
    <w:rsid w:val="0063575F"/>
    <w:rsid w:val="0063628E"/>
    <w:rsid w:val="0063677B"/>
    <w:rsid w:val="00636E17"/>
    <w:rsid w:val="0063722F"/>
    <w:rsid w:val="006375B6"/>
    <w:rsid w:val="00637968"/>
    <w:rsid w:val="00637A7D"/>
    <w:rsid w:val="0064017D"/>
    <w:rsid w:val="00640624"/>
    <w:rsid w:val="006408CD"/>
    <w:rsid w:val="00640B48"/>
    <w:rsid w:val="00640D6E"/>
    <w:rsid w:val="00640FA8"/>
    <w:rsid w:val="00641140"/>
    <w:rsid w:val="006414E6"/>
    <w:rsid w:val="006416CF"/>
    <w:rsid w:val="00641AAA"/>
    <w:rsid w:val="00641AAE"/>
    <w:rsid w:val="00641AFC"/>
    <w:rsid w:val="00641CA2"/>
    <w:rsid w:val="00641CB7"/>
    <w:rsid w:val="00641CEC"/>
    <w:rsid w:val="00641D00"/>
    <w:rsid w:val="006420D9"/>
    <w:rsid w:val="006428F4"/>
    <w:rsid w:val="00642CB2"/>
    <w:rsid w:val="0064356B"/>
    <w:rsid w:val="006437A3"/>
    <w:rsid w:val="0064383B"/>
    <w:rsid w:val="00643C16"/>
    <w:rsid w:val="00643C5E"/>
    <w:rsid w:val="00643C7A"/>
    <w:rsid w:val="00643F1F"/>
    <w:rsid w:val="00644010"/>
    <w:rsid w:val="0064423C"/>
    <w:rsid w:val="0064445E"/>
    <w:rsid w:val="006446ED"/>
    <w:rsid w:val="00644ACF"/>
    <w:rsid w:val="0064508A"/>
    <w:rsid w:val="00645496"/>
    <w:rsid w:val="006454CA"/>
    <w:rsid w:val="006455DD"/>
    <w:rsid w:val="006457FB"/>
    <w:rsid w:val="00645878"/>
    <w:rsid w:val="00645B29"/>
    <w:rsid w:val="00645BD6"/>
    <w:rsid w:val="00645CB7"/>
    <w:rsid w:val="006462A6"/>
    <w:rsid w:val="00646433"/>
    <w:rsid w:val="00646488"/>
    <w:rsid w:val="0064682D"/>
    <w:rsid w:val="00646BB3"/>
    <w:rsid w:val="00646D0E"/>
    <w:rsid w:val="00646F4F"/>
    <w:rsid w:val="0064766E"/>
    <w:rsid w:val="00647B6E"/>
    <w:rsid w:val="00647E7B"/>
    <w:rsid w:val="006501D7"/>
    <w:rsid w:val="0065020D"/>
    <w:rsid w:val="00650223"/>
    <w:rsid w:val="00650534"/>
    <w:rsid w:val="00650640"/>
    <w:rsid w:val="006507DD"/>
    <w:rsid w:val="00650B9A"/>
    <w:rsid w:val="00650D7D"/>
    <w:rsid w:val="00651C35"/>
    <w:rsid w:val="00651C38"/>
    <w:rsid w:val="00651CC0"/>
    <w:rsid w:val="00651DF4"/>
    <w:rsid w:val="00651FF5"/>
    <w:rsid w:val="006521C4"/>
    <w:rsid w:val="00652745"/>
    <w:rsid w:val="00652798"/>
    <w:rsid w:val="006527D6"/>
    <w:rsid w:val="00652A26"/>
    <w:rsid w:val="00652AF6"/>
    <w:rsid w:val="00652E08"/>
    <w:rsid w:val="00652E6B"/>
    <w:rsid w:val="0065356D"/>
    <w:rsid w:val="00653E02"/>
    <w:rsid w:val="006543DA"/>
    <w:rsid w:val="00654781"/>
    <w:rsid w:val="00654E3F"/>
    <w:rsid w:val="00655177"/>
    <w:rsid w:val="0065524B"/>
    <w:rsid w:val="0065557D"/>
    <w:rsid w:val="00655A12"/>
    <w:rsid w:val="00655D18"/>
    <w:rsid w:val="00656DC3"/>
    <w:rsid w:val="00657320"/>
    <w:rsid w:val="00657988"/>
    <w:rsid w:val="00657A2B"/>
    <w:rsid w:val="00657C6C"/>
    <w:rsid w:val="00657DF9"/>
    <w:rsid w:val="00657E7D"/>
    <w:rsid w:val="00660410"/>
    <w:rsid w:val="0066060C"/>
    <w:rsid w:val="00660630"/>
    <w:rsid w:val="00660BEB"/>
    <w:rsid w:val="00660D1F"/>
    <w:rsid w:val="006614D8"/>
    <w:rsid w:val="0066158B"/>
    <w:rsid w:val="00661AF2"/>
    <w:rsid w:val="00661BAD"/>
    <w:rsid w:val="006623D8"/>
    <w:rsid w:val="00662C30"/>
    <w:rsid w:val="006630BA"/>
    <w:rsid w:val="006631EB"/>
    <w:rsid w:val="006635F7"/>
    <w:rsid w:val="006637E0"/>
    <w:rsid w:val="00663B7A"/>
    <w:rsid w:val="00664443"/>
    <w:rsid w:val="00664C57"/>
    <w:rsid w:val="00665EB7"/>
    <w:rsid w:val="00665FD8"/>
    <w:rsid w:val="00666530"/>
    <w:rsid w:val="00666903"/>
    <w:rsid w:val="00666A3A"/>
    <w:rsid w:val="00666A6B"/>
    <w:rsid w:val="00666C39"/>
    <w:rsid w:val="00667A29"/>
    <w:rsid w:val="0067017D"/>
    <w:rsid w:val="006702D6"/>
    <w:rsid w:val="00670CF4"/>
    <w:rsid w:val="00670E08"/>
    <w:rsid w:val="00670F5C"/>
    <w:rsid w:val="006710B0"/>
    <w:rsid w:val="006713F4"/>
    <w:rsid w:val="00671890"/>
    <w:rsid w:val="006719D8"/>
    <w:rsid w:val="00672193"/>
    <w:rsid w:val="006722E8"/>
    <w:rsid w:val="0067258C"/>
    <w:rsid w:val="00672638"/>
    <w:rsid w:val="006729EF"/>
    <w:rsid w:val="006729F2"/>
    <w:rsid w:val="00672A61"/>
    <w:rsid w:val="00672A6C"/>
    <w:rsid w:val="00672BE2"/>
    <w:rsid w:val="00672D9D"/>
    <w:rsid w:val="00672E43"/>
    <w:rsid w:val="00672FF3"/>
    <w:rsid w:val="00673823"/>
    <w:rsid w:val="00673B3E"/>
    <w:rsid w:val="00673CB1"/>
    <w:rsid w:val="00673E37"/>
    <w:rsid w:val="00673E5A"/>
    <w:rsid w:val="00673EB2"/>
    <w:rsid w:val="00674200"/>
    <w:rsid w:val="00674298"/>
    <w:rsid w:val="00674651"/>
    <w:rsid w:val="00675718"/>
    <w:rsid w:val="0067596E"/>
    <w:rsid w:val="00675984"/>
    <w:rsid w:val="00675AFE"/>
    <w:rsid w:val="00675B73"/>
    <w:rsid w:val="0067620C"/>
    <w:rsid w:val="006763DB"/>
    <w:rsid w:val="00676522"/>
    <w:rsid w:val="00676570"/>
    <w:rsid w:val="006766F5"/>
    <w:rsid w:val="00676813"/>
    <w:rsid w:val="006772D8"/>
    <w:rsid w:val="006772DB"/>
    <w:rsid w:val="0067735D"/>
    <w:rsid w:val="00677369"/>
    <w:rsid w:val="006773E4"/>
    <w:rsid w:val="00677A80"/>
    <w:rsid w:val="00677D74"/>
    <w:rsid w:val="0068071F"/>
    <w:rsid w:val="006807C3"/>
    <w:rsid w:val="00681164"/>
    <w:rsid w:val="00681399"/>
    <w:rsid w:val="006813C8"/>
    <w:rsid w:val="00681DDB"/>
    <w:rsid w:val="00681E06"/>
    <w:rsid w:val="00681EDB"/>
    <w:rsid w:val="00681FA5"/>
    <w:rsid w:val="00682375"/>
    <w:rsid w:val="00682D08"/>
    <w:rsid w:val="0068308E"/>
    <w:rsid w:val="0068342D"/>
    <w:rsid w:val="006835EE"/>
    <w:rsid w:val="0068388B"/>
    <w:rsid w:val="00683D9B"/>
    <w:rsid w:val="00683E09"/>
    <w:rsid w:val="0068453F"/>
    <w:rsid w:val="00684671"/>
    <w:rsid w:val="006848AF"/>
    <w:rsid w:val="006848D4"/>
    <w:rsid w:val="00684C64"/>
    <w:rsid w:val="00684C9B"/>
    <w:rsid w:val="0068529D"/>
    <w:rsid w:val="0068580A"/>
    <w:rsid w:val="00685D49"/>
    <w:rsid w:val="00685D80"/>
    <w:rsid w:val="006863B6"/>
    <w:rsid w:val="0068644E"/>
    <w:rsid w:val="006864E6"/>
    <w:rsid w:val="00686AD9"/>
    <w:rsid w:val="00686C2C"/>
    <w:rsid w:val="0068720C"/>
    <w:rsid w:val="0068732D"/>
    <w:rsid w:val="00687332"/>
    <w:rsid w:val="00687631"/>
    <w:rsid w:val="006879BA"/>
    <w:rsid w:val="00687F84"/>
    <w:rsid w:val="00690406"/>
    <w:rsid w:val="00690A06"/>
    <w:rsid w:val="00690AC2"/>
    <w:rsid w:val="00690B46"/>
    <w:rsid w:val="00690C47"/>
    <w:rsid w:val="00691461"/>
    <w:rsid w:val="0069164B"/>
    <w:rsid w:val="00691B93"/>
    <w:rsid w:val="00691DA1"/>
    <w:rsid w:val="00692551"/>
    <w:rsid w:val="00692C19"/>
    <w:rsid w:val="00692C62"/>
    <w:rsid w:val="00692E64"/>
    <w:rsid w:val="00692F13"/>
    <w:rsid w:val="00692FAC"/>
    <w:rsid w:val="00693200"/>
    <w:rsid w:val="00693415"/>
    <w:rsid w:val="00693534"/>
    <w:rsid w:val="00694845"/>
    <w:rsid w:val="006948A8"/>
    <w:rsid w:val="00694D27"/>
    <w:rsid w:val="00694DBA"/>
    <w:rsid w:val="00694E9C"/>
    <w:rsid w:val="00694FC3"/>
    <w:rsid w:val="006950A0"/>
    <w:rsid w:val="00695664"/>
    <w:rsid w:val="0069574D"/>
    <w:rsid w:val="00695FA5"/>
    <w:rsid w:val="006963D6"/>
    <w:rsid w:val="006969C9"/>
    <w:rsid w:val="00696AF1"/>
    <w:rsid w:val="00696B54"/>
    <w:rsid w:val="00696EFE"/>
    <w:rsid w:val="00697274"/>
    <w:rsid w:val="0069734A"/>
    <w:rsid w:val="006976A0"/>
    <w:rsid w:val="006976D2"/>
    <w:rsid w:val="00697864"/>
    <w:rsid w:val="0069793F"/>
    <w:rsid w:val="00697950"/>
    <w:rsid w:val="006979D6"/>
    <w:rsid w:val="00697EDB"/>
    <w:rsid w:val="00697F15"/>
    <w:rsid w:val="006A0186"/>
    <w:rsid w:val="006A07D0"/>
    <w:rsid w:val="006A0F60"/>
    <w:rsid w:val="006A0F91"/>
    <w:rsid w:val="006A0FAC"/>
    <w:rsid w:val="006A10FC"/>
    <w:rsid w:val="006A12E7"/>
    <w:rsid w:val="006A1432"/>
    <w:rsid w:val="006A16D0"/>
    <w:rsid w:val="006A20B6"/>
    <w:rsid w:val="006A22E1"/>
    <w:rsid w:val="006A2735"/>
    <w:rsid w:val="006A27F3"/>
    <w:rsid w:val="006A2943"/>
    <w:rsid w:val="006A2F6B"/>
    <w:rsid w:val="006A3773"/>
    <w:rsid w:val="006A467D"/>
    <w:rsid w:val="006A4754"/>
    <w:rsid w:val="006A4A6A"/>
    <w:rsid w:val="006A4D35"/>
    <w:rsid w:val="006A5343"/>
    <w:rsid w:val="006A5A5D"/>
    <w:rsid w:val="006A5CB0"/>
    <w:rsid w:val="006A5E46"/>
    <w:rsid w:val="006A61B0"/>
    <w:rsid w:val="006A621A"/>
    <w:rsid w:val="006A6223"/>
    <w:rsid w:val="006A6329"/>
    <w:rsid w:val="006A6345"/>
    <w:rsid w:val="006A6447"/>
    <w:rsid w:val="006A6832"/>
    <w:rsid w:val="006A6A18"/>
    <w:rsid w:val="006A748E"/>
    <w:rsid w:val="006B0637"/>
    <w:rsid w:val="006B069B"/>
    <w:rsid w:val="006B06CF"/>
    <w:rsid w:val="006B079D"/>
    <w:rsid w:val="006B0B1A"/>
    <w:rsid w:val="006B11CB"/>
    <w:rsid w:val="006B11DA"/>
    <w:rsid w:val="006B15C5"/>
    <w:rsid w:val="006B17EB"/>
    <w:rsid w:val="006B1AA4"/>
    <w:rsid w:val="006B1F05"/>
    <w:rsid w:val="006B2DC8"/>
    <w:rsid w:val="006B313E"/>
    <w:rsid w:val="006B3345"/>
    <w:rsid w:val="006B3BBA"/>
    <w:rsid w:val="006B3BBD"/>
    <w:rsid w:val="006B3BE9"/>
    <w:rsid w:val="006B3E0B"/>
    <w:rsid w:val="006B4456"/>
    <w:rsid w:val="006B48FB"/>
    <w:rsid w:val="006B4BE4"/>
    <w:rsid w:val="006B4D0A"/>
    <w:rsid w:val="006B588E"/>
    <w:rsid w:val="006B6120"/>
    <w:rsid w:val="006B61D7"/>
    <w:rsid w:val="006B6320"/>
    <w:rsid w:val="006B6916"/>
    <w:rsid w:val="006B6A82"/>
    <w:rsid w:val="006B6DDC"/>
    <w:rsid w:val="006B6E4D"/>
    <w:rsid w:val="006B71AB"/>
    <w:rsid w:val="006B73F7"/>
    <w:rsid w:val="006B7417"/>
    <w:rsid w:val="006B7912"/>
    <w:rsid w:val="006B7AF2"/>
    <w:rsid w:val="006B7D98"/>
    <w:rsid w:val="006C01B6"/>
    <w:rsid w:val="006C0513"/>
    <w:rsid w:val="006C0B58"/>
    <w:rsid w:val="006C1F64"/>
    <w:rsid w:val="006C2268"/>
    <w:rsid w:val="006C234A"/>
    <w:rsid w:val="006C239E"/>
    <w:rsid w:val="006C2CD0"/>
    <w:rsid w:val="006C2F25"/>
    <w:rsid w:val="006C31C7"/>
    <w:rsid w:val="006C3B90"/>
    <w:rsid w:val="006C3C5F"/>
    <w:rsid w:val="006C3CF3"/>
    <w:rsid w:val="006C474B"/>
    <w:rsid w:val="006C4C00"/>
    <w:rsid w:val="006C4C33"/>
    <w:rsid w:val="006C57FC"/>
    <w:rsid w:val="006C5CAC"/>
    <w:rsid w:val="006C61EB"/>
    <w:rsid w:val="006C625F"/>
    <w:rsid w:val="006C6347"/>
    <w:rsid w:val="006C6470"/>
    <w:rsid w:val="006C69F0"/>
    <w:rsid w:val="006C6AEF"/>
    <w:rsid w:val="006C6CD0"/>
    <w:rsid w:val="006C6ED6"/>
    <w:rsid w:val="006C6F2D"/>
    <w:rsid w:val="006C77D5"/>
    <w:rsid w:val="006C782B"/>
    <w:rsid w:val="006C7CA6"/>
    <w:rsid w:val="006C7D1C"/>
    <w:rsid w:val="006D0186"/>
    <w:rsid w:val="006D03DD"/>
    <w:rsid w:val="006D03EF"/>
    <w:rsid w:val="006D0931"/>
    <w:rsid w:val="006D12B6"/>
    <w:rsid w:val="006D152B"/>
    <w:rsid w:val="006D18A7"/>
    <w:rsid w:val="006D19E9"/>
    <w:rsid w:val="006D1DFE"/>
    <w:rsid w:val="006D2003"/>
    <w:rsid w:val="006D2CFA"/>
    <w:rsid w:val="006D2F0E"/>
    <w:rsid w:val="006D3A96"/>
    <w:rsid w:val="006D4130"/>
    <w:rsid w:val="006D42DA"/>
    <w:rsid w:val="006D4375"/>
    <w:rsid w:val="006D460C"/>
    <w:rsid w:val="006D4E06"/>
    <w:rsid w:val="006D4ECB"/>
    <w:rsid w:val="006D5467"/>
    <w:rsid w:val="006D57B1"/>
    <w:rsid w:val="006D58EA"/>
    <w:rsid w:val="006D5C8E"/>
    <w:rsid w:val="006D6892"/>
    <w:rsid w:val="006D68F9"/>
    <w:rsid w:val="006D6A59"/>
    <w:rsid w:val="006D6BE0"/>
    <w:rsid w:val="006D7031"/>
    <w:rsid w:val="006D7ECF"/>
    <w:rsid w:val="006E008D"/>
    <w:rsid w:val="006E0434"/>
    <w:rsid w:val="006E0459"/>
    <w:rsid w:val="006E0CC6"/>
    <w:rsid w:val="006E10F7"/>
    <w:rsid w:val="006E161B"/>
    <w:rsid w:val="006E182F"/>
    <w:rsid w:val="006E1CD3"/>
    <w:rsid w:val="006E2104"/>
    <w:rsid w:val="006E214A"/>
    <w:rsid w:val="006E236B"/>
    <w:rsid w:val="006E2BA8"/>
    <w:rsid w:val="006E2BC1"/>
    <w:rsid w:val="006E2C0F"/>
    <w:rsid w:val="006E3494"/>
    <w:rsid w:val="006E4173"/>
    <w:rsid w:val="006E4A09"/>
    <w:rsid w:val="006E5070"/>
    <w:rsid w:val="006E5085"/>
    <w:rsid w:val="006E526D"/>
    <w:rsid w:val="006E5E77"/>
    <w:rsid w:val="006E65BC"/>
    <w:rsid w:val="006E66C6"/>
    <w:rsid w:val="006E673A"/>
    <w:rsid w:val="006E6B40"/>
    <w:rsid w:val="006E7CC3"/>
    <w:rsid w:val="006E7D43"/>
    <w:rsid w:val="006F02D4"/>
    <w:rsid w:val="006F0517"/>
    <w:rsid w:val="006F067F"/>
    <w:rsid w:val="006F089E"/>
    <w:rsid w:val="006F0A5F"/>
    <w:rsid w:val="006F0B6A"/>
    <w:rsid w:val="006F0BD0"/>
    <w:rsid w:val="006F0D58"/>
    <w:rsid w:val="006F0D92"/>
    <w:rsid w:val="006F1026"/>
    <w:rsid w:val="006F12F1"/>
    <w:rsid w:val="006F148B"/>
    <w:rsid w:val="006F1BDB"/>
    <w:rsid w:val="006F1CFC"/>
    <w:rsid w:val="006F21B2"/>
    <w:rsid w:val="006F2266"/>
    <w:rsid w:val="006F2484"/>
    <w:rsid w:val="006F29EA"/>
    <w:rsid w:val="006F2A67"/>
    <w:rsid w:val="006F3045"/>
    <w:rsid w:val="006F3529"/>
    <w:rsid w:val="006F35B5"/>
    <w:rsid w:val="006F3B12"/>
    <w:rsid w:val="006F43E8"/>
    <w:rsid w:val="006F4809"/>
    <w:rsid w:val="006F495C"/>
    <w:rsid w:val="006F4B51"/>
    <w:rsid w:val="006F4E46"/>
    <w:rsid w:val="006F5FA5"/>
    <w:rsid w:val="006F6031"/>
    <w:rsid w:val="006F6430"/>
    <w:rsid w:val="006F6469"/>
    <w:rsid w:val="006F68A0"/>
    <w:rsid w:val="006F6BE7"/>
    <w:rsid w:val="006F71F1"/>
    <w:rsid w:val="006F7234"/>
    <w:rsid w:val="006F77F6"/>
    <w:rsid w:val="006F7F97"/>
    <w:rsid w:val="00700264"/>
    <w:rsid w:val="00700C7A"/>
    <w:rsid w:val="00700EB6"/>
    <w:rsid w:val="00701538"/>
    <w:rsid w:val="007018FF"/>
    <w:rsid w:val="00701998"/>
    <w:rsid w:val="00701B6D"/>
    <w:rsid w:val="007020AD"/>
    <w:rsid w:val="007023D5"/>
    <w:rsid w:val="007030FB"/>
    <w:rsid w:val="0070347E"/>
    <w:rsid w:val="00704022"/>
    <w:rsid w:val="007044A4"/>
    <w:rsid w:val="007045A7"/>
    <w:rsid w:val="0070476D"/>
    <w:rsid w:val="00704A89"/>
    <w:rsid w:val="0070501F"/>
    <w:rsid w:val="00705070"/>
    <w:rsid w:val="007052DB"/>
    <w:rsid w:val="007054A2"/>
    <w:rsid w:val="007057A6"/>
    <w:rsid w:val="0070595A"/>
    <w:rsid w:val="00705A4B"/>
    <w:rsid w:val="00705E85"/>
    <w:rsid w:val="00706342"/>
    <w:rsid w:val="00706620"/>
    <w:rsid w:val="007067EF"/>
    <w:rsid w:val="00706873"/>
    <w:rsid w:val="00706BF4"/>
    <w:rsid w:val="00706CE1"/>
    <w:rsid w:val="00706D79"/>
    <w:rsid w:val="0070703C"/>
    <w:rsid w:val="00707125"/>
    <w:rsid w:val="007071C9"/>
    <w:rsid w:val="00707281"/>
    <w:rsid w:val="00707B9E"/>
    <w:rsid w:val="00707D5D"/>
    <w:rsid w:val="00707E0C"/>
    <w:rsid w:val="00707F24"/>
    <w:rsid w:val="007101BB"/>
    <w:rsid w:val="00710591"/>
    <w:rsid w:val="007109F6"/>
    <w:rsid w:val="00710AF5"/>
    <w:rsid w:val="00710D68"/>
    <w:rsid w:val="00710F35"/>
    <w:rsid w:val="0071138E"/>
    <w:rsid w:val="007113B7"/>
    <w:rsid w:val="00711457"/>
    <w:rsid w:val="00711716"/>
    <w:rsid w:val="00711904"/>
    <w:rsid w:val="00711AE5"/>
    <w:rsid w:val="00711FB3"/>
    <w:rsid w:val="00711FBB"/>
    <w:rsid w:val="00712258"/>
    <w:rsid w:val="0071232D"/>
    <w:rsid w:val="00712A41"/>
    <w:rsid w:val="00713531"/>
    <w:rsid w:val="00713EDC"/>
    <w:rsid w:val="007140A5"/>
    <w:rsid w:val="00714774"/>
    <w:rsid w:val="00714847"/>
    <w:rsid w:val="00714C84"/>
    <w:rsid w:val="00714DD4"/>
    <w:rsid w:val="00714EB0"/>
    <w:rsid w:val="0071523D"/>
    <w:rsid w:val="0071588B"/>
    <w:rsid w:val="00715C71"/>
    <w:rsid w:val="00715E69"/>
    <w:rsid w:val="0071643F"/>
    <w:rsid w:val="00716595"/>
    <w:rsid w:val="00716651"/>
    <w:rsid w:val="00716BCE"/>
    <w:rsid w:val="00716C7C"/>
    <w:rsid w:val="00716F88"/>
    <w:rsid w:val="0071752E"/>
    <w:rsid w:val="0071771A"/>
    <w:rsid w:val="00717721"/>
    <w:rsid w:val="0071784A"/>
    <w:rsid w:val="00717B8C"/>
    <w:rsid w:val="00720316"/>
    <w:rsid w:val="00720567"/>
    <w:rsid w:val="00720642"/>
    <w:rsid w:val="007207C5"/>
    <w:rsid w:val="00720909"/>
    <w:rsid w:val="00720D7C"/>
    <w:rsid w:val="007214DE"/>
    <w:rsid w:val="00721863"/>
    <w:rsid w:val="0072195E"/>
    <w:rsid w:val="00722865"/>
    <w:rsid w:val="007229E3"/>
    <w:rsid w:val="00722F3B"/>
    <w:rsid w:val="00722F94"/>
    <w:rsid w:val="007230CC"/>
    <w:rsid w:val="00723259"/>
    <w:rsid w:val="00723DF1"/>
    <w:rsid w:val="007242ED"/>
    <w:rsid w:val="00724471"/>
    <w:rsid w:val="007247C6"/>
    <w:rsid w:val="00724ECC"/>
    <w:rsid w:val="0072548A"/>
    <w:rsid w:val="007256B9"/>
    <w:rsid w:val="00725DDC"/>
    <w:rsid w:val="007260C1"/>
    <w:rsid w:val="00726214"/>
    <w:rsid w:val="007262CE"/>
    <w:rsid w:val="0072666A"/>
    <w:rsid w:val="00726992"/>
    <w:rsid w:val="00726AE9"/>
    <w:rsid w:val="00727117"/>
    <w:rsid w:val="00727A8D"/>
    <w:rsid w:val="00727B23"/>
    <w:rsid w:val="00727D2F"/>
    <w:rsid w:val="00730315"/>
    <w:rsid w:val="007307D1"/>
    <w:rsid w:val="00731249"/>
    <w:rsid w:val="00731461"/>
    <w:rsid w:val="00731678"/>
    <w:rsid w:val="00731759"/>
    <w:rsid w:val="00731CED"/>
    <w:rsid w:val="00731D9C"/>
    <w:rsid w:val="00731DC4"/>
    <w:rsid w:val="00731DD7"/>
    <w:rsid w:val="00731EE6"/>
    <w:rsid w:val="00731F2B"/>
    <w:rsid w:val="0073216E"/>
    <w:rsid w:val="00732203"/>
    <w:rsid w:val="00732895"/>
    <w:rsid w:val="00732CF4"/>
    <w:rsid w:val="00732D33"/>
    <w:rsid w:val="007331AA"/>
    <w:rsid w:val="007333E2"/>
    <w:rsid w:val="00733ABC"/>
    <w:rsid w:val="007340C5"/>
    <w:rsid w:val="007345FB"/>
    <w:rsid w:val="0073462A"/>
    <w:rsid w:val="007346DA"/>
    <w:rsid w:val="00734B65"/>
    <w:rsid w:val="00735204"/>
    <w:rsid w:val="007352F6"/>
    <w:rsid w:val="00735849"/>
    <w:rsid w:val="00735A7A"/>
    <w:rsid w:val="00735B8D"/>
    <w:rsid w:val="00735BE6"/>
    <w:rsid w:val="0073618A"/>
    <w:rsid w:val="007361DB"/>
    <w:rsid w:val="007366C3"/>
    <w:rsid w:val="00736824"/>
    <w:rsid w:val="00736898"/>
    <w:rsid w:val="007368A8"/>
    <w:rsid w:val="00736BBE"/>
    <w:rsid w:val="00736DF4"/>
    <w:rsid w:val="007372E8"/>
    <w:rsid w:val="00737749"/>
    <w:rsid w:val="00737B46"/>
    <w:rsid w:val="00737E19"/>
    <w:rsid w:val="0074017E"/>
    <w:rsid w:val="007403CC"/>
    <w:rsid w:val="0074043F"/>
    <w:rsid w:val="007408CE"/>
    <w:rsid w:val="0074124E"/>
    <w:rsid w:val="00741399"/>
    <w:rsid w:val="007415D5"/>
    <w:rsid w:val="0074166D"/>
    <w:rsid w:val="00741917"/>
    <w:rsid w:val="00741993"/>
    <w:rsid w:val="00741B21"/>
    <w:rsid w:val="00741DEE"/>
    <w:rsid w:val="00742150"/>
    <w:rsid w:val="007423E7"/>
    <w:rsid w:val="0074251A"/>
    <w:rsid w:val="007429E9"/>
    <w:rsid w:val="00743814"/>
    <w:rsid w:val="00743908"/>
    <w:rsid w:val="007439DD"/>
    <w:rsid w:val="00743C11"/>
    <w:rsid w:val="00743EFE"/>
    <w:rsid w:val="007441D9"/>
    <w:rsid w:val="007445D8"/>
    <w:rsid w:val="007446E5"/>
    <w:rsid w:val="0074483E"/>
    <w:rsid w:val="00744C46"/>
    <w:rsid w:val="00744E7D"/>
    <w:rsid w:val="007453EA"/>
    <w:rsid w:val="0074586F"/>
    <w:rsid w:val="00745A2B"/>
    <w:rsid w:val="00745FA7"/>
    <w:rsid w:val="0074638E"/>
    <w:rsid w:val="00746414"/>
    <w:rsid w:val="007467AB"/>
    <w:rsid w:val="0074682F"/>
    <w:rsid w:val="00746FB5"/>
    <w:rsid w:val="0074713E"/>
    <w:rsid w:val="007473E3"/>
    <w:rsid w:val="00747DEA"/>
    <w:rsid w:val="00750063"/>
    <w:rsid w:val="0075027C"/>
    <w:rsid w:val="00750394"/>
    <w:rsid w:val="0075059F"/>
    <w:rsid w:val="007505C5"/>
    <w:rsid w:val="007505FD"/>
    <w:rsid w:val="00750F19"/>
    <w:rsid w:val="00750FB8"/>
    <w:rsid w:val="007510E3"/>
    <w:rsid w:val="00751215"/>
    <w:rsid w:val="00751354"/>
    <w:rsid w:val="00751694"/>
    <w:rsid w:val="00751DF6"/>
    <w:rsid w:val="00751E48"/>
    <w:rsid w:val="007525FD"/>
    <w:rsid w:val="00752D0A"/>
    <w:rsid w:val="00752F13"/>
    <w:rsid w:val="0075347B"/>
    <w:rsid w:val="00753834"/>
    <w:rsid w:val="00753E48"/>
    <w:rsid w:val="00754365"/>
    <w:rsid w:val="0075461C"/>
    <w:rsid w:val="0075462C"/>
    <w:rsid w:val="007547E1"/>
    <w:rsid w:val="00754AB1"/>
    <w:rsid w:val="00754B00"/>
    <w:rsid w:val="007550A6"/>
    <w:rsid w:val="007552BB"/>
    <w:rsid w:val="007553FC"/>
    <w:rsid w:val="007556C7"/>
    <w:rsid w:val="00755852"/>
    <w:rsid w:val="00755B1B"/>
    <w:rsid w:val="007561A5"/>
    <w:rsid w:val="00756652"/>
    <w:rsid w:val="007569D9"/>
    <w:rsid w:val="00756ED3"/>
    <w:rsid w:val="0075713B"/>
    <w:rsid w:val="007575BE"/>
    <w:rsid w:val="0075773D"/>
    <w:rsid w:val="007579F9"/>
    <w:rsid w:val="00757EA4"/>
    <w:rsid w:val="00757F26"/>
    <w:rsid w:val="007601C3"/>
    <w:rsid w:val="0076083C"/>
    <w:rsid w:val="0076092A"/>
    <w:rsid w:val="007609D1"/>
    <w:rsid w:val="00760A98"/>
    <w:rsid w:val="00760B51"/>
    <w:rsid w:val="007614D8"/>
    <w:rsid w:val="00761803"/>
    <w:rsid w:val="00761C3C"/>
    <w:rsid w:val="00761E44"/>
    <w:rsid w:val="00762500"/>
    <w:rsid w:val="00762751"/>
    <w:rsid w:val="00762BB3"/>
    <w:rsid w:val="00762BD4"/>
    <w:rsid w:val="00762CCB"/>
    <w:rsid w:val="00763067"/>
    <w:rsid w:val="00763342"/>
    <w:rsid w:val="0076338C"/>
    <w:rsid w:val="007635D2"/>
    <w:rsid w:val="0076378F"/>
    <w:rsid w:val="007638AC"/>
    <w:rsid w:val="00763B44"/>
    <w:rsid w:val="00763EC3"/>
    <w:rsid w:val="00763F3E"/>
    <w:rsid w:val="007641EF"/>
    <w:rsid w:val="007642AB"/>
    <w:rsid w:val="0076435C"/>
    <w:rsid w:val="00764459"/>
    <w:rsid w:val="00764B90"/>
    <w:rsid w:val="00765122"/>
    <w:rsid w:val="007652CC"/>
    <w:rsid w:val="007652E1"/>
    <w:rsid w:val="00765723"/>
    <w:rsid w:val="00765C03"/>
    <w:rsid w:val="00765C4A"/>
    <w:rsid w:val="00765C75"/>
    <w:rsid w:val="00765EB7"/>
    <w:rsid w:val="00766130"/>
    <w:rsid w:val="00766AB6"/>
    <w:rsid w:val="00766CA4"/>
    <w:rsid w:val="00766E40"/>
    <w:rsid w:val="00766FB0"/>
    <w:rsid w:val="0076726F"/>
    <w:rsid w:val="007677BA"/>
    <w:rsid w:val="00767C90"/>
    <w:rsid w:val="00770193"/>
    <w:rsid w:val="00770194"/>
    <w:rsid w:val="00770294"/>
    <w:rsid w:val="007707D5"/>
    <w:rsid w:val="00770841"/>
    <w:rsid w:val="0077108B"/>
    <w:rsid w:val="007716F9"/>
    <w:rsid w:val="0077183D"/>
    <w:rsid w:val="00771FEB"/>
    <w:rsid w:val="00772E6E"/>
    <w:rsid w:val="00772F59"/>
    <w:rsid w:val="00772FD8"/>
    <w:rsid w:val="0077311C"/>
    <w:rsid w:val="00773121"/>
    <w:rsid w:val="007733C4"/>
    <w:rsid w:val="007734D1"/>
    <w:rsid w:val="0077357E"/>
    <w:rsid w:val="00773A11"/>
    <w:rsid w:val="00773E4B"/>
    <w:rsid w:val="00774035"/>
    <w:rsid w:val="0077483C"/>
    <w:rsid w:val="00774A83"/>
    <w:rsid w:val="00774B7A"/>
    <w:rsid w:val="00774C66"/>
    <w:rsid w:val="00774CB8"/>
    <w:rsid w:val="0077515B"/>
    <w:rsid w:val="00775594"/>
    <w:rsid w:val="00775A2B"/>
    <w:rsid w:val="007766C4"/>
    <w:rsid w:val="00776933"/>
    <w:rsid w:val="007779E4"/>
    <w:rsid w:val="00777F33"/>
    <w:rsid w:val="00780406"/>
    <w:rsid w:val="00780791"/>
    <w:rsid w:val="00780E28"/>
    <w:rsid w:val="007810DB"/>
    <w:rsid w:val="00781473"/>
    <w:rsid w:val="0078172A"/>
    <w:rsid w:val="0078189B"/>
    <w:rsid w:val="00782D78"/>
    <w:rsid w:val="00782DEE"/>
    <w:rsid w:val="0078309E"/>
    <w:rsid w:val="00783233"/>
    <w:rsid w:val="00783355"/>
    <w:rsid w:val="007834EA"/>
    <w:rsid w:val="007838E6"/>
    <w:rsid w:val="0078393F"/>
    <w:rsid w:val="0078440C"/>
    <w:rsid w:val="0078493B"/>
    <w:rsid w:val="00784F8F"/>
    <w:rsid w:val="0078502A"/>
    <w:rsid w:val="0078584C"/>
    <w:rsid w:val="00785F2F"/>
    <w:rsid w:val="00786564"/>
    <w:rsid w:val="00786912"/>
    <w:rsid w:val="00786A56"/>
    <w:rsid w:val="00786CD5"/>
    <w:rsid w:val="00786D73"/>
    <w:rsid w:val="00786D98"/>
    <w:rsid w:val="0078750F"/>
    <w:rsid w:val="00787737"/>
    <w:rsid w:val="007877D0"/>
    <w:rsid w:val="00787801"/>
    <w:rsid w:val="00787A2B"/>
    <w:rsid w:val="0079017E"/>
    <w:rsid w:val="007904D9"/>
    <w:rsid w:val="0079078A"/>
    <w:rsid w:val="00790953"/>
    <w:rsid w:val="00790AD4"/>
    <w:rsid w:val="007911D9"/>
    <w:rsid w:val="007916E3"/>
    <w:rsid w:val="00791FA0"/>
    <w:rsid w:val="007924BC"/>
    <w:rsid w:val="00792538"/>
    <w:rsid w:val="0079280F"/>
    <w:rsid w:val="00792997"/>
    <w:rsid w:val="00792AC0"/>
    <w:rsid w:val="00792B87"/>
    <w:rsid w:val="00792D86"/>
    <w:rsid w:val="00792F73"/>
    <w:rsid w:val="00793718"/>
    <w:rsid w:val="007937E9"/>
    <w:rsid w:val="00793801"/>
    <w:rsid w:val="00793869"/>
    <w:rsid w:val="00793967"/>
    <w:rsid w:val="00793D71"/>
    <w:rsid w:val="00794285"/>
    <w:rsid w:val="00794D17"/>
    <w:rsid w:val="0079540A"/>
    <w:rsid w:val="0079545B"/>
    <w:rsid w:val="00795807"/>
    <w:rsid w:val="00795A6D"/>
    <w:rsid w:val="00796111"/>
    <w:rsid w:val="007961BB"/>
    <w:rsid w:val="0079626E"/>
    <w:rsid w:val="007968BB"/>
    <w:rsid w:val="00796EC5"/>
    <w:rsid w:val="007971D9"/>
    <w:rsid w:val="00797818"/>
    <w:rsid w:val="0079795B"/>
    <w:rsid w:val="00797D42"/>
    <w:rsid w:val="007A038B"/>
    <w:rsid w:val="007A0536"/>
    <w:rsid w:val="007A06FF"/>
    <w:rsid w:val="007A09CB"/>
    <w:rsid w:val="007A0C0E"/>
    <w:rsid w:val="007A1E9A"/>
    <w:rsid w:val="007A1EC2"/>
    <w:rsid w:val="007A1ECD"/>
    <w:rsid w:val="007A236F"/>
    <w:rsid w:val="007A2664"/>
    <w:rsid w:val="007A2E14"/>
    <w:rsid w:val="007A3084"/>
    <w:rsid w:val="007A3336"/>
    <w:rsid w:val="007A3DA5"/>
    <w:rsid w:val="007A3E6C"/>
    <w:rsid w:val="007A3F8C"/>
    <w:rsid w:val="007A4028"/>
    <w:rsid w:val="007A40DC"/>
    <w:rsid w:val="007A49AE"/>
    <w:rsid w:val="007A4D56"/>
    <w:rsid w:val="007A4F7B"/>
    <w:rsid w:val="007A4FB6"/>
    <w:rsid w:val="007A53E1"/>
    <w:rsid w:val="007A5AD2"/>
    <w:rsid w:val="007A61EC"/>
    <w:rsid w:val="007A65DA"/>
    <w:rsid w:val="007A66AB"/>
    <w:rsid w:val="007A6779"/>
    <w:rsid w:val="007A6957"/>
    <w:rsid w:val="007A6D94"/>
    <w:rsid w:val="007A76B1"/>
    <w:rsid w:val="007A7971"/>
    <w:rsid w:val="007B0003"/>
    <w:rsid w:val="007B0018"/>
    <w:rsid w:val="007B0093"/>
    <w:rsid w:val="007B016C"/>
    <w:rsid w:val="007B0471"/>
    <w:rsid w:val="007B098A"/>
    <w:rsid w:val="007B09BA"/>
    <w:rsid w:val="007B0B49"/>
    <w:rsid w:val="007B10FE"/>
    <w:rsid w:val="007B134A"/>
    <w:rsid w:val="007B1416"/>
    <w:rsid w:val="007B1584"/>
    <w:rsid w:val="007B15D1"/>
    <w:rsid w:val="007B16A3"/>
    <w:rsid w:val="007B1759"/>
    <w:rsid w:val="007B18AA"/>
    <w:rsid w:val="007B1AC8"/>
    <w:rsid w:val="007B1D92"/>
    <w:rsid w:val="007B1DE8"/>
    <w:rsid w:val="007B2349"/>
    <w:rsid w:val="007B2405"/>
    <w:rsid w:val="007B2415"/>
    <w:rsid w:val="007B2775"/>
    <w:rsid w:val="007B2D7B"/>
    <w:rsid w:val="007B2F8D"/>
    <w:rsid w:val="007B39FA"/>
    <w:rsid w:val="007B3F87"/>
    <w:rsid w:val="007B414F"/>
    <w:rsid w:val="007B4245"/>
    <w:rsid w:val="007B4646"/>
    <w:rsid w:val="007B47A3"/>
    <w:rsid w:val="007B47E3"/>
    <w:rsid w:val="007B49F8"/>
    <w:rsid w:val="007B4A5C"/>
    <w:rsid w:val="007B4F8B"/>
    <w:rsid w:val="007B5062"/>
    <w:rsid w:val="007B51B3"/>
    <w:rsid w:val="007B52C5"/>
    <w:rsid w:val="007B5497"/>
    <w:rsid w:val="007B5A12"/>
    <w:rsid w:val="007B5EFC"/>
    <w:rsid w:val="007B60B4"/>
    <w:rsid w:val="007B60F2"/>
    <w:rsid w:val="007B6A81"/>
    <w:rsid w:val="007B716F"/>
    <w:rsid w:val="007B74CE"/>
    <w:rsid w:val="007B7686"/>
    <w:rsid w:val="007B7B76"/>
    <w:rsid w:val="007B7BEA"/>
    <w:rsid w:val="007B7C27"/>
    <w:rsid w:val="007B7D80"/>
    <w:rsid w:val="007C0001"/>
    <w:rsid w:val="007C0B8A"/>
    <w:rsid w:val="007C0C62"/>
    <w:rsid w:val="007C0F61"/>
    <w:rsid w:val="007C0F91"/>
    <w:rsid w:val="007C13F6"/>
    <w:rsid w:val="007C1C17"/>
    <w:rsid w:val="007C212F"/>
    <w:rsid w:val="007C2498"/>
    <w:rsid w:val="007C2649"/>
    <w:rsid w:val="007C2BA0"/>
    <w:rsid w:val="007C2C92"/>
    <w:rsid w:val="007C3795"/>
    <w:rsid w:val="007C3B28"/>
    <w:rsid w:val="007C52F8"/>
    <w:rsid w:val="007C53F2"/>
    <w:rsid w:val="007C552C"/>
    <w:rsid w:val="007C60DD"/>
    <w:rsid w:val="007C660A"/>
    <w:rsid w:val="007C6D79"/>
    <w:rsid w:val="007C735E"/>
    <w:rsid w:val="007C75C6"/>
    <w:rsid w:val="007C7904"/>
    <w:rsid w:val="007C7A41"/>
    <w:rsid w:val="007C7C06"/>
    <w:rsid w:val="007C7E66"/>
    <w:rsid w:val="007D00A1"/>
    <w:rsid w:val="007D015E"/>
    <w:rsid w:val="007D0197"/>
    <w:rsid w:val="007D06FB"/>
    <w:rsid w:val="007D0BD8"/>
    <w:rsid w:val="007D0F10"/>
    <w:rsid w:val="007D1602"/>
    <w:rsid w:val="007D1669"/>
    <w:rsid w:val="007D1958"/>
    <w:rsid w:val="007D32D2"/>
    <w:rsid w:val="007D3399"/>
    <w:rsid w:val="007D33D3"/>
    <w:rsid w:val="007D37A2"/>
    <w:rsid w:val="007D37B3"/>
    <w:rsid w:val="007D40D5"/>
    <w:rsid w:val="007D4948"/>
    <w:rsid w:val="007D4A08"/>
    <w:rsid w:val="007D5117"/>
    <w:rsid w:val="007D5195"/>
    <w:rsid w:val="007D542B"/>
    <w:rsid w:val="007D579C"/>
    <w:rsid w:val="007D5AEE"/>
    <w:rsid w:val="007D5EEB"/>
    <w:rsid w:val="007D6274"/>
    <w:rsid w:val="007D6562"/>
    <w:rsid w:val="007D6B8B"/>
    <w:rsid w:val="007D6C93"/>
    <w:rsid w:val="007D6D37"/>
    <w:rsid w:val="007D6FB1"/>
    <w:rsid w:val="007D713B"/>
    <w:rsid w:val="007D772F"/>
    <w:rsid w:val="007D7ABF"/>
    <w:rsid w:val="007D7FC9"/>
    <w:rsid w:val="007E0456"/>
    <w:rsid w:val="007E04B3"/>
    <w:rsid w:val="007E06F8"/>
    <w:rsid w:val="007E07DC"/>
    <w:rsid w:val="007E0869"/>
    <w:rsid w:val="007E087B"/>
    <w:rsid w:val="007E0B83"/>
    <w:rsid w:val="007E0DD1"/>
    <w:rsid w:val="007E0F84"/>
    <w:rsid w:val="007E104A"/>
    <w:rsid w:val="007E10C4"/>
    <w:rsid w:val="007E1364"/>
    <w:rsid w:val="007E14C2"/>
    <w:rsid w:val="007E1596"/>
    <w:rsid w:val="007E16D3"/>
    <w:rsid w:val="007E1DEA"/>
    <w:rsid w:val="007E21AF"/>
    <w:rsid w:val="007E24BF"/>
    <w:rsid w:val="007E24EF"/>
    <w:rsid w:val="007E2E51"/>
    <w:rsid w:val="007E2F7D"/>
    <w:rsid w:val="007E30E0"/>
    <w:rsid w:val="007E34CF"/>
    <w:rsid w:val="007E35F2"/>
    <w:rsid w:val="007E3803"/>
    <w:rsid w:val="007E3D25"/>
    <w:rsid w:val="007E3FF5"/>
    <w:rsid w:val="007E47E8"/>
    <w:rsid w:val="007E4CE0"/>
    <w:rsid w:val="007E4F40"/>
    <w:rsid w:val="007E5EF3"/>
    <w:rsid w:val="007E612F"/>
    <w:rsid w:val="007E6B5E"/>
    <w:rsid w:val="007E6F11"/>
    <w:rsid w:val="007E7426"/>
    <w:rsid w:val="007E778A"/>
    <w:rsid w:val="007E7829"/>
    <w:rsid w:val="007E7988"/>
    <w:rsid w:val="007E7BCC"/>
    <w:rsid w:val="007F0015"/>
    <w:rsid w:val="007F05A5"/>
    <w:rsid w:val="007F11A5"/>
    <w:rsid w:val="007F18BE"/>
    <w:rsid w:val="007F1A2B"/>
    <w:rsid w:val="007F1B97"/>
    <w:rsid w:val="007F1C78"/>
    <w:rsid w:val="007F1D12"/>
    <w:rsid w:val="007F2B20"/>
    <w:rsid w:val="007F2F05"/>
    <w:rsid w:val="007F321E"/>
    <w:rsid w:val="007F362D"/>
    <w:rsid w:val="007F36C4"/>
    <w:rsid w:val="007F382E"/>
    <w:rsid w:val="007F38FB"/>
    <w:rsid w:val="007F39F8"/>
    <w:rsid w:val="007F48A8"/>
    <w:rsid w:val="007F4EBD"/>
    <w:rsid w:val="007F501B"/>
    <w:rsid w:val="007F5B08"/>
    <w:rsid w:val="007F5C1E"/>
    <w:rsid w:val="007F5C51"/>
    <w:rsid w:val="007F5D20"/>
    <w:rsid w:val="007F5FCE"/>
    <w:rsid w:val="007F61FD"/>
    <w:rsid w:val="007F62AB"/>
    <w:rsid w:val="007F6A52"/>
    <w:rsid w:val="007F6B1A"/>
    <w:rsid w:val="007F71AD"/>
    <w:rsid w:val="007F71BE"/>
    <w:rsid w:val="007F7229"/>
    <w:rsid w:val="007F72BD"/>
    <w:rsid w:val="007F7562"/>
    <w:rsid w:val="007F76CD"/>
    <w:rsid w:val="007F7C96"/>
    <w:rsid w:val="007F7F59"/>
    <w:rsid w:val="0080023D"/>
    <w:rsid w:val="0080044F"/>
    <w:rsid w:val="00800518"/>
    <w:rsid w:val="00800AC1"/>
    <w:rsid w:val="00800B79"/>
    <w:rsid w:val="00800CE0"/>
    <w:rsid w:val="00800D04"/>
    <w:rsid w:val="00801026"/>
    <w:rsid w:val="008010CA"/>
    <w:rsid w:val="0080146E"/>
    <w:rsid w:val="00801961"/>
    <w:rsid w:val="00801C9D"/>
    <w:rsid w:val="00801DA3"/>
    <w:rsid w:val="00802213"/>
    <w:rsid w:val="00802566"/>
    <w:rsid w:val="00802B25"/>
    <w:rsid w:val="00802B4E"/>
    <w:rsid w:val="00802B69"/>
    <w:rsid w:val="00802F2D"/>
    <w:rsid w:val="0080363B"/>
    <w:rsid w:val="0080382F"/>
    <w:rsid w:val="0080389F"/>
    <w:rsid w:val="00803D11"/>
    <w:rsid w:val="00803E9D"/>
    <w:rsid w:val="0080441C"/>
    <w:rsid w:val="00804685"/>
    <w:rsid w:val="00804827"/>
    <w:rsid w:val="00804976"/>
    <w:rsid w:val="00805624"/>
    <w:rsid w:val="00805741"/>
    <w:rsid w:val="008057FA"/>
    <w:rsid w:val="00805CA6"/>
    <w:rsid w:val="00805E15"/>
    <w:rsid w:val="00805E45"/>
    <w:rsid w:val="00806E24"/>
    <w:rsid w:val="008073E0"/>
    <w:rsid w:val="00810089"/>
    <w:rsid w:val="008102C8"/>
    <w:rsid w:val="0081048A"/>
    <w:rsid w:val="008108CF"/>
    <w:rsid w:val="00810FFA"/>
    <w:rsid w:val="008114F0"/>
    <w:rsid w:val="0081165A"/>
    <w:rsid w:val="00811BBF"/>
    <w:rsid w:val="0081210E"/>
    <w:rsid w:val="008122E8"/>
    <w:rsid w:val="00812463"/>
    <w:rsid w:val="008129FE"/>
    <w:rsid w:val="00812C2B"/>
    <w:rsid w:val="00812ED7"/>
    <w:rsid w:val="008132DE"/>
    <w:rsid w:val="008136A5"/>
    <w:rsid w:val="00813B15"/>
    <w:rsid w:val="00813B87"/>
    <w:rsid w:val="00813C79"/>
    <w:rsid w:val="0081400B"/>
    <w:rsid w:val="0081408B"/>
    <w:rsid w:val="00814096"/>
    <w:rsid w:val="0081416C"/>
    <w:rsid w:val="0081440B"/>
    <w:rsid w:val="00814E3E"/>
    <w:rsid w:val="00815087"/>
    <w:rsid w:val="008150A3"/>
    <w:rsid w:val="00815B88"/>
    <w:rsid w:val="00815C37"/>
    <w:rsid w:val="00816284"/>
    <w:rsid w:val="00816714"/>
    <w:rsid w:val="00816BD2"/>
    <w:rsid w:val="00816BED"/>
    <w:rsid w:val="00816F36"/>
    <w:rsid w:val="00817144"/>
    <w:rsid w:val="008171BD"/>
    <w:rsid w:val="00817221"/>
    <w:rsid w:val="008172CA"/>
    <w:rsid w:val="008178A5"/>
    <w:rsid w:val="00817A60"/>
    <w:rsid w:val="00817EB9"/>
    <w:rsid w:val="00817F90"/>
    <w:rsid w:val="0082017B"/>
    <w:rsid w:val="00820774"/>
    <w:rsid w:val="00820F0F"/>
    <w:rsid w:val="00821A97"/>
    <w:rsid w:val="00821AEC"/>
    <w:rsid w:val="00821E11"/>
    <w:rsid w:val="00821F1C"/>
    <w:rsid w:val="00822A05"/>
    <w:rsid w:val="00822D1E"/>
    <w:rsid w:val="00822DAA"/>
    <w:rsid w:val="00822F70"/>
    <w:rsid w:val="00823ABC"/>
    <w:rsid w:val="00823D49"/>
    <w:rsid w:val="0082474C"/>
    <w:rsid w:val="008249B7"/>
    <w:rsid w:val="00824AFC"/>
    <w:rsid w:val="00824B1C"/>
    <w:rsid w:val="00825AC3"/>
    <w:rsid w:val="00825F09"/>
    <w:rsid w:val="00825F8F"/>
    <w:rsid w:val="00826125"/>
    <w:rsid w:val="008262ED"/>
    <w:rsid w:val="008262EE"/>
    <w:rsid w:val="00826497"/>
    <w:rsid w:val="008267AF"/>
    <w:rsid w:val="00826DBA"/>
    <w:rsid w:val="00826DF6"/>
    <w:rsid w:val="008270D3"/>
    <w:rsid w:val="008270F0"/>
    <w:rsid w:val="0082711B"/>
    <w:rsid w:val="008277EF"/>
    <w:rsid w:val="0083015C"/>
    <w:rsid w:val="00830669"/>
    <w:rsid w:val="008306FB"/>
    <w:rsid w:val="008309AA"/>
    <w:rsid w:val="00830D24"/>
    <w:rsid w:val="00830DD4"/>
    <w:rsid w:val="00831375"/>
    <w:rsid w:val="0083175E"/>
    <w:rsid w:val="0083181E"/>
    <w:rsid w:val="00831958"/>
    <w:rsid w:val="00831A27"/>
    <w:rsid w:val="00831BDB"/>
    <w:rsid w:val="00831DEB"/>
    <w:rsid w:val="0083256B"/>
    <w:rsid w:val="008332A5"/>
    <w:rsid w:val="0083383B"/>
    <w:rsid w:val="00833B3F"/>
    <w:rsid w:val="00833D43"/>
    <w:rsid w:val="00834440"/>
    <w:rsid w:val="0083460A"/>
    <w:rsid w:val="008352C3"/>
    <w:rsid w:val="00835587"/>
    <w:rsid w:val="00835A65"/>
    <w:rsid w:val="00835E99"/>
    <w:rsid w:val="00836013"/>
    <w:rsid w:val="00836061"/>
    <w:rsid w:val="00836242"/>
    <w:rsid w:val="00836905"/>
    <w:rsid w:val="0083693E"/>
    <w:rsid w:val="008369D8"/>
    <w:rsid w:val="00836A83"/>
    <w:rsid w:val="0083716F"/>
    <w:rsid w:val="00837B8C"/>
    <w:rsid w:val="00837C59"/>
    <w:rsid w:val="008402EC"/>
    <w:rsid w:val="00840392"/>
    <w:rsid w:val="008405AA"/>
    <w:rsid w:val="00840B6D"/>
    <w:rsid w:val="00840D7C"/>
    <w:rsid w:val="00840E00"/>
    <w:rsid w:val="00840E8D"/>
    <w:rsid w:val="00840FD4"/>
    <w:rsid w:val="00840FE2"/>
    <w:rsid w:val="0084128A"/>
    <w:rsid w:val="008414D7"/>
    <w:rsid w:val="008415DE"/>
    <w:rsid w:val="0084173A"/>
    <w:rsid w:val="00841B4C"/>
    <w:rsid w:val="0084214C"/>
    <w:rsid w:val="00842874"/>
    <w:rsid w:val="0084287D"/>
    <w:rsid w:val="00842B3D"/>
    <w:rsid w:val="00842F54"/>
    <w:rsid w:val="008438F2"/>
    <w:rsid w:val="00843CC3"/>
    <w:rsid w:val="00843EEB"/>
    <w:rsid w:val="00844401"/>
    <w:rsid w:val="00844807"/>
    <w:rsid w:val="00844DA2"/>
    <w:rsid w:val="00844DD5"/>
    <w:rsid w:val="00845287"/>
    <w:rsid w:val="008452E3"/>
    <w:rsid w:val="008453A2"/>
    <w:rsid w:val="0084599A"/>
    <w:rsid w:val="00845BF9"/>
    <w:rsid w:val="00845D9A"/>
    <w:rsid w:val="00845EA1"/>
    <w:rsid w:val="008461D7"/>
    <w:rsid w:val="008462BA"/>
    <w:rsid w:val="00846615"/>
    <w:rsid w:val="00846702"/>
    <w:rsid w:val="008467DC"/>
    <w:rsid w:val="00846B13"/>
    <w:rsid w:val="008472C1"/>
    <w:rsid w:val="0084774B"/>
    <w:rsid w:val="008479B4"/>
    <w:rsid w:val="008500C8"/>
    <w:rsid w:val="00850493"/>
    <w:rsid w:val="008505F8"/>
    <w:rsid w:val="0085096F"/>
    <w:rsid w:val="00850BF5"/>
    <w:rsid w:val="00851012"/>
    <w:rsid w:val="008511C9"/>
    <w:rsid w:val="008513BC"/>
    <w:rsid w:val="00851402"/>
    <w:rsid w:val="00851484"/>
    <w:rsid w:val="00851549"/>
    <w:rsid w:val="00851C60"/>
    <w:rsid w:val="00851CA6"/>
    <w:rsid w:val="00851DEE"/>
    <w:rsid w:val="008523A8"/>
    <w:rsid w:val="0085275E"/>
    <w:rsid w:val="00852920"/>
    <w:rsid w:val="00852BB7"/>
    <w:rsid w:val="00853488"/>
    <w:rsid w:val="008538D2"/>
    <w:rsid w:val="008538FE"/>
    <w:rsid w:val="00853B47"/>
    <w:rsid w:val="0085422F"/>
    <w:rsid w:val="008542A8"/>
    <w:rsid w:val="008549FE"/>
    <w:rsid w:val="00854CF0"/>
    <w:rsid w:val="00855019"/>
    <w:rsid w:val="00855215"/>
    <w:rsid w:val="00855220"/>
    <w:rsid w:val="008554BA"/>
    <w:rsid w:val="00855B26"/>
    <w:rsid w:val="00855BD3"/>
    <w:rsid w:val="00855EA7"/>
    <w:rsid w:val="00855EC7"/>
    <w:rsid w:val="008560FC"/>
    <w:rsid w:val="00856233"/>
    <w:rsid w:val="00856640"/>
    <w:rsid w:val="0085671D"/>
    <w:rsid w:val="008568D7"/>
    <w:rsid w:val="00856A52"/>
    <w:rsid w:val="00856C78"/>
    <w:rsid w:val="00857274"/>
    <w:rsid w:val="008572AB"/>
    <w:rsid w:val="008576F1"/>
    <w:rsid w:val="00857764"/>
    <w:rsid w:val="00857949"/>
    <w:rsid w:val="0085797C"/>
    <w:rsid w:val="00857A50"/>
    <w:rsid w:val="0086010A"/>
    <w:rsid w:val="00860640"/>
    <w:rsid w:val="008609BE"/>
    <w:rsid w:val="00860E62"/>
    <w:rsid w:val="0086194A"/>
    <w:rsid w:val="00862264"/>
    <w:rsid w:val="00862543"/>
    <w:rsid w:val="0086295E"/>
    <w:rsid w:val="00862F66"/>
    <w:rsid w:val="00862FE6"/>
    <w:rsid w:val="00863732"/>
    <w:rsid w:val="0086395A"/>
    <w:rsid w:val="00863973"/>
    <w:rsid w:val="00863CF7"/>
    <w:rsid w:val="00864820"/>
    <w:rsid w:val="00864FAB"/>
    <w:rsid w:val="00864FCB"/>
    <w:rsid w:val="008651E5"/>
    <w:rsid w:val="008653B1"/>
    <w:rsid w:val="008654B9"/>
    <w:rsid w:val="0086630A"/>
    <w:rsid w:val="0086634D"/>
    <w:rsid w:val="00866F29"/>
    <w:rsid w:val="00867186"/>
    <w:rsid w:val="00867220"/>
    <w:rsid w:val="0086738A"/>
    <w:rsid w:val="00867632"/>
    <w:rsid w:val="008676F9"/>
    <w:rsid w:val="00867B35"/>
    <w:rsid w:val="00867B6E"/>
    <w:rsid w:val="00867E01"/>
    <w:rsid w:val="00867E7D"/>
    <w:rsid w:val="0087023D"/>
    <w:rsid w:val="008702D8"/>
    <w:rsid w:val="00870708"/>
    <w:rsid w:val="008708E7"/>
    <w:rsid w:val="00870BE4"/>
    <w:rsid w:val="00870E06"/>
    <w:rsid w:val="0087118B"/>
    <w:rsid w:val="0087121E"/>
    <w:rsid w:val="00871472"/>
    <w:rsid w:val="00871A66"/>
    <w:rsid w:val="00871A74"/>
    <w:rsid w:val="00871F23"/>
    <w:rsid w:val="00872674"/>
    <w:rsid w:val="008729AA"/>
    <w:rsid w:val="00873044"/>
    <w:rsid w:val="00873538"/>
    <w:rsid w:val="008738AD"/>
    <w:rsid w:val="008743D9"/>
    <w:rsid w:val="00874501"/>
    <w:rsid w:val="0087465B"/>
    <w:rsid w:val="00874975"/>
    <w:rsid w:val="00874A29"/>
    <w:rsid w:val="00874C8A"/>
    <w:rsid w:val="00874D07"/>
    <w:rsid w:val="008758DF"/>
    <w:rsid w:val="0087595B"/>
    <w:rsid w:val="00875D41"/>
    <w:rsid w:val="008763FA"/>
    <w:rsid w:val="008765B5"/>
    <w:rsid w:val="00876A07"/>
    <w:rsid w:val="00876A55"/>
    <w:rsid w:val="00876A73"/>
    <w:rsid w:val="00876D32"/>
    <w:rsid w:val="00877017"/>
    <w:rsid w:val="00877852"/>
    <w:rsid w:val="00877BB0"/>
    <w:rsid w:val="00877E11"/>
    <w:rsid w:val="00877EDF"/>
    <w:rsid w:val="00880968"/>
    <w:rsid w:val="008812DE"/>
    <w:rsid w:val="008813B4"/>
    <w:rsid w:val="00881FE6"/>
    <w:rsid w:val="00882498"/>
    <w:rsid w:val="008827FA"/>
    <w:rsid w:val="00882937"/>
    <w:rsid w:val="00882F3A"/>
    <w:rsid w:val="0088304F"/>
    <w:rsid w:val="0088335E"/>
    <w:rsid w:val="0088358D"/>
    <w:rsid w:val="00883A39"/>
    <w:rsid w:val="00883BED"/>
    <w:rsid w:val="00884655"/>
    <w:rsid w:val="008846CD"/>
    <w:rsid w:val="008849A9"/>
    <w:rsid w:val="00885561"/>
    <w:rsid w:val="0088575E"/>
    <w:rsid w:val="00885D89"/>
    <w:rsid w:val="00886410"/>
    <w:rsid w:val="008868CF"/>
    <w:rsid w:val="008869F9"/>
    <w:rsid w:val="00886DCD"/>
    <w:rsid w:val="00886FC1"/>
    <w:rsid w:val="008870A3"/>
    <w:rsid w:val="008870C3"/>
    <w:rsid w:val="00887385"/>
    <w:rsid w:val="0088748D"/>
    <w:rsid w:val="00887B51"/>
    <w:rsid w:val="0089009F"/>
    <w:rsid w:val="0089035E"/>
    <w:rsid w:val="008908C7"/>
    <w:rsid w:val="00890BF1"/>
    <w:rsid w:val="0089106F"/>
    <w:rsid w:val="00891382"/>
    <w:rsid w:val="008914ED"/>
    <w:rsid w:val="00891787"/>
    <w:rsid w:val="008917F6"/>
    <w:rsid w:val="00891C25"/>
    <w:rsid w:val="00891CB2"/>
    <w:rsid w:val="00891E41"/>
    <w:rsid w:val="00892B11"/>
    <w:rsid w:val="00892EB0"/>
    <w:rsid w:val="00892EE9"/>
    <w:rsid w:val="008932A3"/>
    <w:rsid w:val="008939B7"/>
    <w:rsid w:val="00893A61"/>
    <w:rsid w:val="00893FF9"/>
    <w:rsid w:val="0089472E"/>
    <w:rsid w:val="00894B39"/>
    <w:rsid w:val="00894D71"/>
    <w:rsid w:val="00895411"/>
    <w:rsid w:val="00895C7B"/>
    <w:rsid w:val="00895EC5"/>
    <w:rsid w:val="00896641"/>
    <w:rsid w:val="00896F07"/>
    <w:rsid w:val="00896FB4"/>
    <w:rsid w:val="0089707A"/>
    <w:rsid w:val="00897247"/>
    <w:rsid w:val="008974B4"/>
    <w:rsid w:val="008977A9"/>
    <w:rsid w:val="008977CE"/>
    <w:rsid w:val="008979B4"/>
    <w:rsid w:val="00897A1B"/>
    <w:rsid w:val="00897C8C"/>
    <w:rsid w:val="008A010F"/>
    <w:rsid w:val="008A05E9"/>
    <w:rsid w:val="008A0D2F"/>
    <w:rsid w:val="008A0F1D"/>
    <w:rsid w:val="008A13F2"/>
    <w:rsid w:val="008A1410"/>
    <w:rsid w:val="008A1704"/>
    <w:rsid w:val="008A1880"/>
    <w:rsid w:val="008A2513"/>
    <w:rsid w:val="008A2E28"/>
    <w:rsid w:val="008A2E9C"/>
    <w:rsid w:val="008A2EDD"/>
    <w:rsid w:val="008A2FED"/>
    <w:rsid w:val="008A3147"/>
    <w:rsid w:val="008A31B3"/>
    <w:rsid w:val="008A330A"/>
    <w:rsid w:val="008A3766"/>
    <w:rsid w:val="008A3E8F"/>
    <w:rsid w:val="008A40EF"/>
    <w:rsid w:val="008A421F"/>
    <w:rsid w:val="008A42B4"/>
    <w:rsid w:val="008A448D"/>
    <w:rsid w:val="008A4512"/>
    <w:rsid w:val="008A4550"/>
    <w:rsid w:val="008A489D"/>
    <w:rsid w:val="008A4B3C"/>
    <w:rsid w:val="008A5821"/>
    <w:rsid w:val="008A588C"/>
    <w:rsid w:val="008A595A"/>
    <w:rsid w:val="008A5C1F"/>
    <w:rsid w:val="008A5F80"/>
    <w:rsid w:val="008A6583"/>
    <w:rsid w:val="008A7287"/>
    <w:rsid w:val="008A7294"/>
    <w:rsid w:val="008A7348"/>
    <w:rsid w:val="008A767F"/>
    <w:rsid w:val="008A7E75"/>
    <w:rsid w:val="008A7EE5"/>
    <w:rsid w:val="008A7F69"/>
    <w:rsid w:val="008A7F8D"/>
    <w:rsid w:val="008A7FC9"/>
    <w:rsid w:val="008B007D"/>
    <w:rsid w:val="008B0144"/>
    <w:rsid w:val="008B09E4"/>
    <w:rsid w:val="008B0B03"/>
    <w:rsid w:val="008B0E65"/>
    <w:rsid w:val="008B151B"/>
    <w:rsid w:val="008B18BC"/>
    <w:rsid w:val="008B1921"/>
    <w:rsid w:val="008B1CEB"/>
    <w:rsid w:val="008B1D2F"/>
    <w:rsid w:val="008B2201"/>
    <w:rsid w:val="008B25F9"/>
    <w:rsid w:val="008B2994"/>
    <w:rsid w:val="008B2CF7"/>
    <w:rsid w:val="008B2E25"/>
    <w:rsid w:val="008B32AA"/>
    <w:rsid w:val="008B32B5"/>
    <w:rsid w:val="008B336B"/>
    <w:rsid w:val="008B3659"/>
    <w:rsid w:val="008B387A"/>
    <w:rsid w:val="008B3A3A"/>
    <w:rsid w:val="008B3F2D"/>
    <w:rsid w:val="008B4509"/>
    <w:rsid w:val="008B4536"/>
    <w:rsid w:val="008B50C1"/>
    <w:rsid w:val="008B5525"/>
    <w:rsid w:val="008B57D2"/>
    <w:rsid w:val="008B57FC"/>
    <w:rsid w:val="008B593B"/>
    <w:rsid w:val="008B59F9"/>
    <w:rsid w:val="008B613B"/>
    <w:rsid w:val="008B622A"/>
    <w:rsid w:val="008B6514"/>
    <w:rsid w:val="008B65BD"/>
    <w:rsid w:val="008B6B3E"/>
    <w:rsid w:val="008B6BC6"/>
    <w:rsid w:val="008B716A"/>
    <w:rsid w:val="008B7208"/>
    <w:rsid w:val="008B73AA"/>
    <w:rsid w:val="008B77AF"/>
    <w:rsid w:val="008B7BB8"/>
    <w:rsid w:val="008B7EC9"/>
    <w:rsid w:val="008C0360"/>
    <w:rsid w:val="008C0789"/>
    <w:rsid w:val="008C10E0"/>
    <w:rsid w:val="008C203B"/>
    <w:rsid w:val="008C226C"/>
    <w:rsid w:val="008C275B"/>
    <w:rsid w:val="008C2E6E"/>
    <w:rsid w:val="008C325C"/>
    <w:rsid w:val="008C386C"/>
    <w:rsid w:val="008C3C45"/>
    <w:rsid w:val="008C3C50"/>
    <w:rsid w:val="008C421A"/>
    <w:rsid w:val="008C4404"/>
    <w:rsid w:val="008C4531"/>
    <w:rsid w:val="008C5769"/>
    <w:rsid w:val="008C5A0D"/>
    <w:rsid w:val="008C5DD3"/>
    <w:rsid w:val="008C611C"/>
    <w:rsid w:val="008C6842"/>
    <w:rsid w:val="008C6879"/>
    <w:rsid w:val="008C6B44"/>
    <w:rsid w:val="008C7553"/>
    <w:rsid w:val="008C792D"/>
    <w:rsid w:val="008C795F"/>
    <w:rsid w:val="008C7C1C"/>
    <w:rsid w:val="008C7EB9"/>
    <w:rsid w:val="008C7EBD"/>
    <w:rsid w:val="008C7F80"/>
    <w:rsid w:val="008D0272"/>
    <w:rsid w:val="008D06D0"/>
    <w:rsid w:val="008D0795"/>
    <w:rsid w:val="008D0ADF"/>
    <w:rsid w:val="008D0C85"/>
    <w:rsid w:val="008D0E9A"/>
    <w:rsid w:val="008D212C"/>
    <w:rsid w:val="008D2159"/>
    <w:rsid w:val="008D271A"/>
    <w:rsid w:val="008D2750"/>
    <w:rsid w:val="008D2BD2"/>
    <w:rsid w:val="008D2BD5"/>
    <w:rsid w:val="008D3236"/>
    <w:rsid w:val="008D3328"/>
    <w:rsid w:val="008D3637"/>
    <w:rsid w:val="008D3A73"/>
    <w:rsid w:val="008D3F2B"/>
    <w:rsid w:val="008D4009"/>
    <w:rsid w:val="008D42E1"/>
    <w:rsid w:val="008D464A"/>
    <w:rsid w:val="008D4936"/>
    <w:rsid w:val="008D54CD"/>
    <w:rsid w:val="008D5D53"/>
    <w:rsid w:val="008D6143"/>
    <w:rsid w:val="008D62EC"/>
    <w:rsid w:val="008D65E6"/>
    <w:rsid w:val="008D6747"/>
    <w:rsid w:val="008D675E"/>
    <w:rsid w:val="008D68C8"/>
    <w:rsid w:val="008D6DE2"/>
    <w:rsid w:val="008D6EF8"/>
    <w:rsid w:val="008D7392"/>
    <w:rsid w:val="008D7B74"/>
    <w:rsid w:val="008D7CE0"/>
    <w:rsid w:val="008E0099"/>
    <w:rsid w:val="008E04B2"/>
    <w:rsid w:val="008E07D2"/>
    <w:rsid w:val="008E0964"/>
    <w:rsid w:val="008E0C19"/>
    <w:rsid w:val="008E1084"/>
    <w:rsid w:val="008E1212"/>
    <w:rsid w:val="008E1490"/>
    <w:rsid w:val="008E16D2"/>
    <w:rsid w:val="008E1CDD"/>
    <w:rsid w:val="008E1F75"/>
    <w:rsid w:val="008E2539"/>
    <w:rsid w:val="008E26AC"/>
    <w:rsid w:val="008E2928"/>
    <w:rsid w:val="008E2CE2"/>
    <w:rsid w:val="008E3D36"/>
    <w:rsid w:val="008E40C3"/>
    <w:rsid w:val="008E50D9"/>
    <w:rsid w:val="008E580C"/>
    <w:rsid w:val="008E59D3"/>
    <w:rsid w:val="008E5C38"/>
    <w:rsid w:val="008E5CB7"/>
    <w:rsid w:val="008E5D35"/>
    <w:rsid w:val="008E5DE1"/>
    <w:rsid w:val="008E5FE1"/>
    <w:rsid w:val="008E6012"/>
    <w:rsid w:val="008E6128"/>
    <w:rsid w:val="008E6307"/>
    <w:rsid w:val="008E669D"/>
    <w:rsid w:val="008E67BF"/>
    <w:rsid w:val="008E6A39"/>
    <w:rsid w:val="008E7039"/>
    <w:rsid w:val="008E75C7"/>
    <w:rsid w:val="008E7D7B"/>
    <w:rsid w:val="008F00B1"/>
    <w:rsid w:val="008F05FD"/>
    <w:rsid w:val="008F0DA2"/>
    <w:rsid w:val="008F0EAE"/>
    <w:rsid w:val="008F0F07"/>
    <w:rsid w:val="008F1775"/>
    <w:rsid w:val="008F1BAE"/>
    <w:rsid w:val="008F1DBB"/>
    <w:rsid w:val="008F2492"/>
    <w:rsid w:val="008F2514"/>
    <w:rsid w:val="008F25FF"/>
    <w:rsid w:val="008F26E3"/>
    <w:rsid w:val="008F29D4"/>
    <w:rsid w:val="008F2B01"/>
    <w:rsid w:val="008F2E6E"/>
    <w:rsid w:val="008F35F7"/>
    <w:rsid w:val="008F37D5"/>
    <w:rsid w:val="008F39B5"/>
    <w:rsid w:val="008F3BD6"/>
    <w:rsid w:val="008F3DF2"/>
    <w:rsid w:val="008F3F0D"/>
    <w:rsid w:val="008F4074"/>
    <w:rsid w:val="008F41D7"/>
    <w:rsid w:val="008F4289"/>
    <w:rsid w:val="008F4BC0"/>
    <w:rsid w:val="008F517E"/>
    <w:rsid w:val="008F5781"/>
    <w:rsid w:val="008F5818"/>
    <w:rsid w:val="008F5BF2"/>
    <w:rsid w:val="008F5C5B"/>
    <w:rsid w:val="008F5FFA"/>
    <w:rsid w:val="008F6278"/>
    <w:rsid w:val="008F6724"/>
    <w:rsid w:val="008F7183"/>
    <w:rsid w:val="008F73E5"/>
    <w:rsid w:val="008F7400"/>
    <w:rsid w:val="008F756F"/>
    <w:rsid w:val="008F760F"/>
    <w:rsid w:val="009002DB"/>
    <w:rsid w:val="009004AD"/>
    <w:rsid w:val="009004E6"/>
    <w:rsid w:val="00900521"/>
    <w:rsid w:val="00900712"/>
    <w:rsid w:val="009007D1"/>
    <w:rsid w:val="009012F1"/>
    <w:rsid w:val="0090169F"/>
    <w:rsid w:val="009020E7"/>
    <w:rsid w:val="00902137"/>
    <w:rsid w:val="00902223"/>
    <w:rsid w:val="0090242A"/>
    <w:rsid w:val="009026D0"/>
    <w:rsid w:val="0090292D"/>
    <w:rsid w:val="00902ACC"/>
    <w:rsid w:val="00902B9B"/>
    <w:rsid w:val="00902F65"/>
    <w:rsid w:val="0090315B"/>
    <w:rsid w:val="0090333D"/>
    <w:rsid w:val="0090336A"/>
    <w:rsid w:val="009033BF"/>
    <w:rsid w:val="009034E7"/>
    <w:rsid w:val="009039E0"/>
    <w:rsid w:val="009045ED"/>
    <w:rsid w:val="009047EF"/>
    <w:rsid w:val="009049B9"/>
    <w:rsid w:val="00904F47"/>
    <w:rsid w:val="0090526D"/>
    <w:rsid w:val="00905941"/>
    <w:rsid w:val="00905966"/>
    <w:rsid w:val="00905B98"/>
    <w:rsid w:val="00905FFB"/>
    <w:rsid w:val="009067D6"/>
    <w:rsid w:val="0090717F"/>
    <w:rsid w:val="00907C5B"/>
    <w:rsid w:val="00907E51"/>
    <w:rsid w:val="0091033F"/>
    <w:rsid w:val="009109C2"/>
    <w:rsid w:val="00910C9A"/>
    <w:rsid w:val="009111FC"/>
    <w:rsid w:val="00911414"/>
    <w:rsid w:val="009114A5"/>
    <w:rsid w:val="00911763"/>
    <w:rsid w:val="009119D9"/>
    <w:rsid w:val="00911E68"/>
    <w:rsid w:val="0091248A"/>
    <w:rsid w:val="0091270E"/>
    <w:rsid w:val="009128DC"/>
    <w:rsid w:val="009129E2"/>
    <w:rsid w:val="00912A70"/>
    <w:rsid w:val="00912BE0"/>
    <w:rsid w:val="00912C4B"/>
    <w:rsid w:val="00913168"/>
    <w:rsid w:val="0091321F"/>
    <w:rsid w:val="00913BBE"/>
    <w:rsid w:val="00913C07"/>
    <w:rsid w:val="00913DFC"/>
    <w:rsid w:val="009140B6"/>
    <w:rsid w:val="009145BC"/>
    <w:rsid w:val="00914A68"/>
    <w:rsid w:val="00914B47"/>
    <w:rsid w:val="00914CA1"/>
    <w:rsid w:val="0091537C"/>
    <w:rsid w:val="00915B30"/>
    <w:rsid w:val="00915E52"/>
    <w:rsid w:val="00915EFC"/>
    <w:rsid w:val="00916140"/>
    <w:rsid w:val="00916581"/>
    <w:rsid w:val="00916C3B"/>
    <w:rsid w:val="00917D1D"/>
    <w:rsid w:val="00920138"/>
    <w:rsid w:val="00920240"/>
    <w:rsid w:val="00920739"/>
    <w:rsid w:val="00920C63"/>
    <w:rsid w:val="00920E61"/>
    <w:rsid w:val="00920E86"/>
    <w:rsid w:val="009210E9"/>
    <w:rsid w:val="0092134A"/>
    <w:rsid w:val="00921600"/>
    <w:rsid w:val="00921745"/>
    <w:rsid w:val="009219C2"/>
    <w:rsid w:val="00921A2E"/>
    <w:rsid w:val="00921D54"/>
    <w:rsid w:val="00921E31"/>
    <w:rsid w:val="009228B3"/>
    <w:rsid w:val="00922966"/>
    <w:rsid w:val="00922C53"/>
    <w:rsid w:val="00922DB9"/>
    <w:rsid w:val="0092351A"/>
    <w:rsid w:val="00923772"/>
    <w:rsid w:val="0092383E"/>
    <w:rsid w:val="00923A0B"/>
    <w:rsid w:val="0092415A"/>
    <w:rsid w:val="0092433E"/>
    <w:rsid w:val="0092476D"/>
    <w:rsid w:val="009247B7"/>
    <w:rsid w:val="00924E1F"/>
    <w:rsid w:val="00924EE6"/>
    <w:rsid w:val="00925468"/>
    <w:rsid w:val="009254E7"/>
    <w:rsid w:val="00925A66"/>
    <w:rsid w:val="00925D0A"/>
    <w:rsid w:val="00925D93"/>
    <w:rsid w:val="00926117"/>
    <w:rsid w:val="00926502"/>
    <w:rsid w:val="009268DA"/>
    <w:rsid w:val="00927447"/>
    <w:rsid w:val="0092752A"/>
    <w:rsid w:val="009277F4"/>
    <w:rsid w:val="00927A7A"/>
    <w:rsid w:val="00927C63"/>
    <w:rsid w:val="00930CF8"/>
    <w:rsid w:val="0093121A"/>
    <w:rsid w:val="00931398"/>
    <w:rsid w:val="00931979"/>
    <w:rsid w:val="009319B1"/>
    <w:rsid w:val="00932020"/>
    <w:rsid w:val="0093204A"/>
    <w:rsid w:val="009322BD"/>
    <w:rsid w:val="009329AB"/>
    <w:rsid w:val="00932AE5"/>
    <w:rsid w:val="00932F0F"/>
    <w:rsid w:val="0093327C"/>
    <w:rsid w:val="009336ED"/>
    <w:rsid w:val="00933F61"/>
    <w:rsid w:val="00934594"/>
    <w:rsid w:val="0093462B"/>
    <w:rsid w:val="0093478B"/>
    <w:rsid w:val="00934AD5"/>
    <w:rsid w:val="00934DF2"/>
    <w:rsid w:val="009353F5"/>
    <w:rsid w:val="00935A39"/>
    <w:rsid w:val="00935C02"/>
    <w:rsid w:val="00935E9C"/>
    <w:rsid w:val="009361A4"/>
    <w:rsid w:val="00936383"/>
    <w:rsid w:val="0093666F"/>
    <w:rsid w:val="009369FF"/>
    <w:rsid w:val="00936C58"/>
    <w:rsid w:val="00936D93"/>
    <w:rsid w:val="0093729E"/>
    <w:rsid w:val="009373B6"/>
    <w:rsid w:val="00937451"/>
    <w:rsid w:val="009378B1"/>
    <w:rsid w:val="00937D01"/>
    <w:rsid w:val="009401D7"/>
    <w:rsid w:val="00940546"/>
    <w:rsid w:val="00940AD6"/>
    <w:rsid w:val="00941096"/>
    <w:rsid w:val="0094115F"/>
    <w:rsid w:val="00941164"/>
    <w:rsid w:val="0094158E"/>
    <w:rsid w:val="00941829"/>
    <w:rsid w:val="00941EF4"/>
    <w:rsid w:val="00941F04"/>
    <w:rsid w:val="00941FDA"/>
    <w:rsid w:val="009423EA"/>
    <w:rsid w:val="0094243F"/>
    <w:rsid w:val="009427D0"/>
    <w:rsid w:val="00942934"/>
    <w:rsid w:val="00942C6D"/>
    <w:rsid w:val="00942C7B"/>
    <w:rsid w:val="00942CFA"/>
    <w:rsid w:val="00942F25"/>
    <w:rsid w:val="00942F6A"/>
    <w:rsid w:val="009430D6"/>
    <w:rsid w:val="009432E8"/>
    <w:rsid w:val="00943CCD"/>
    <w:rsid w:val="00943D79"/>
    <w:rsid w:val="00943F73"/>
    <w:rsid w:val="00944475"/>
    <w:rsid w:val="00944756"/>
    <w:rsid w:val="00944CA1"/>
    <w:rsid w:val="00944E1C"/>
    <w:rsid w:val="00945207"/>
    <w:rsid w:val="0094569B"/>
    <w:rsid w:val="009456C2"/>
    <w:rsid w:val="00945C09"/>
    <w:rsid w:val="00945FE1"/>
    <w:rsid w:val="009461A0"/>
    <w:rsid w:val="00946215"/>
    <w:rsid w:val="00946492"/>
    <w:rsid w:val="0094658B"/>
    <w:rsid w:val="00946F79"/>
    <w:rsid w:val="00947467"/>
    <w:rsid w:val="0094755D"/>
    <w:rsid w:val="009475AF"/>
    <w:rsid w:val="009475FF"/>
    <w:rsid w:val="009476F9"/>
    <w:rsid w:val="00947A42"/>
    <w:rsid w:val="0095048B"/>
    <w:rsid w:val="00950F4F"/>
    <w:rsid w:val="0095133F"/>
    <w:rsid w:val="0095145A"/>
    <w:rsid w:val="0095186E"/>
    <w:rsid w:val="0095199D"/>
    <w:rsid w:val="00952548"/>
    <w:rsid w:val="00952717"/>
    <w:rsid w:val="00952E73"/>
    <w:rsid w:val="009536F6"/>
    <w:rsid w:val="0095420B"/>
    <w:rsid w:val="009542D7"/>
    <w:rsid w:val="009547ED"/>
    <w:rsid w:val="00954AF2"/>
    <w:rsid w:val="00954EA2"/>
    <w:rsid w:val="00954EDF"/>
    <w:rsid w:val="00954FB6"/>
    <w:rsid w:val="0095504D"/>
    <w:rsid w:val="00955370"/>
    <w:rsid w:val="0095540F"/>
    <w:rsid w:val="00955766"/>
    <w:rsid w:val="00955A6D"/>
    <w:rsid w:val="00955E2C"/>
    <w:rsid w:val="00956673"/>
    <w:rsid w:val="00956805"/>
    <w:rsid w:val="0095691A"/>
    <w:rsid w:val="00956A83"/>
    <w:rsid w:val="00956DC0"/>
    <w:rsid w:val="00957BDD"/>
    <w:rsid w:val="0096042D"/>
    <w:rsid w:val="00961082"/>
    <w:rsid w:val="009612B3"/>
    <w:rsid w:val="00961498"/>
    <w:rsid w:val="00961873"/>
    <w:rsid w:val="00961BC9"/>
    <w:rsid w:val="00961E22"/>
    <w:rsid w:val="00961E2D"/>
    <w:rsid w:val="00962381"/>
    <w:rsid w:val="00962550"/>
    <w:rsid w:val="009625F0"/>
    <w:rsid w:val="009627EE"/>
    <w:rsid w:val="00962C06"/>
    <w:rsid w:val="00962E23"/>
    <w:rsid w:val="009633C8"/>
    <w:rsid w:val="00963639"/>
    <w:rsid w:val="00963A0A"/>
    <w:rsid w:val="00963F6C"/>
    <w:rsid w:val="009641CC"/>
    <w:rsid w:val="00964789"/>
    <w:rsid w:val="00964DB1"/>
    <w:rsid w:val="00964E65"/>
    <w:rsid w:val="0096504E"/>
    <w:rsid w:val="00965107"/>
    <w:rsid w:val="00965303"/>
    <w:rsid w:val="00965A78"/>
    <w:rsid w:val="009661D7"/>
    <w:rsid w:val="0096624F"/>
    <w:rsid w:val="00966B43"/>
    <w:rsid w:val="0096717B"/>
    <w:rsid w:val="0096724F"/>
    <w:rsid w:val="00967673"/>
    <w:rsid w:val="00967976"/>
    <w:rsid w:val="00967AAB"/>
    <w:rsid w:val="00967BCD"/>
    <w:rsid w:val="00967DD8"/>
    <w:rsid w:val="00967DF4"/>
    <w:rsid w:val="0097034D"/>
    <w:rsid w:val="009703B6"/>
    <w:rsid w:val="00970406"/>
    <w:rsid w:val="0097052D"/>
    <w:rsid w:val="00970D0C"/>
    <w:rsid w:val="00970E7D"/>
    <w:rsid w:val="00971052"/>
    <w:rsid w:val="00971167"/>
    <w:rsid w:val="00971B22"/>
    <w:rsid w:val="0097228C"/>
    <w:rsid w:val="00972504"/>
    <w:rsid w:val="00972739"/>
    <w:rsid w:val="00972ECD"/>
    <w:rsid w:val="0097312C"/>
    <w:rsid w:val="00973609"/>
    <w:rsid w:val="00973704"/>
    <w:rsid w:val="0097384B"/>
    <w:rsid w:val="00973A81"/>
    <w:rsid w:val="00973DEF"/>
    <w:rsid w:val="00974A9B"/>
    <w:rsid w:val="00974C34"/>
    <w:rsid w:val="00974E13"/>
    <w:rsid w:val="009751EF"/>
    <w:rsid w:val="00975B29"/>
    <w:rsid w:val="00975F33"/>
    <w:rsid w:val="00976080"/>
    <w:rsid w:val="009761EC"/>
    <w:rsid w:val="009763F4"/>
    <w:rsid w:val="0097641E"/>
    <w:rsid w:val="00976444"/>
    <w:rsid w:val="0097653F"/>
    <w:rsid w:val="00976633"/>
    <w:rsid w:val="00976862"/>
    <w:rsid w:val="0097711C"/>
    <w:rsid w:val="0097725D"/>
    <w:rsid w:val="009776E1"/>
    <w:rsid w:val="00977859"/>
    <w:rsid w:val="0098018A"/>
    <w:rsid w:val="009803BE"/>
    <w:rsid w:val="009806CD"/>
    <w:rsid w:val="009809EC"/>
    <w:rsid w:val="00980A5A"/>
    <w:rsid w:val="00980D9C"/>
    <w:rsid w:val="00980E4C"/>
    <w:rsid w:val="0098119D"/>
    <w:rsid w:val="00981E52"/>
    <w:rsid w:val="00982845"/>
    <w:rsid w:val="00982CF1"/>
    <w:rsid w:val="00982D6F"/>
    <w:rsid w:val="00982E16"/>
    <w:rsid w:val="00982EBC"/>
    <w:rsid w:val="00983327"/>
    <w:rsid w:val="00983400"/>
    <w:rsid w:val="00983415"/>
    <w:rsid w:val="009838C7"/>
    <w:rsid w:val="00983B54"/>
    <w:rsid w:val="00983DEC"/>
    <w:rsid w:val="00983FFE"/>
    <w:rsid w:val="009840AB"/>
    <w:rsid w:val="00984207"/>
    <w:rsid w:val="00984251"/>
    <w:rsid w:val="009843D5"/>
    <w:rsid w:val="009847CA"/>
    <w:rsid w:val="009847E6"/>
    <w:rsid w:val="009852B7"/>
    <w:rsid w:val="00985658"/>
    <w:rsid w:val="00985E58"/>
    <w:rsid w:val="00985F57"/>
    <w:rsid w:val="00986057"/>
    <w:rsid w:val="0098689B"/>
    <w:rsid w:val="00986A57"/>
    <w:rsid w:val="00986DB3"/>
    <w:rsid w:val="0098728F"/>
    <w:rsid w:val="009878E8"/>
    <w:rsid w:val="00987BE6"/>
    <w:rsid w:val="00987D5A"/>
    <w:rsid w:val="009904E3"/>
    <w:rsid w:val="00990760"/>
    <w:rsid w:val="00990804"/>
    <w:rsid w:val="00990C31"/>
    <w:rsid w:val="00991DB9"/>
    <w:rsid w:val="00992C65"/>
    <w:rsid w:val="0099311B"/>
    <w:rsid w:val="009934DD"/>
    <w:rsid w:val="00993549"/>
    <w:rsid w:val="00993A8C"/>
    <w:rsid w:val="00993AC8"/>
    <w:rsid w:val="009942A4"/>
    <w:rsid w:val="00994BE0"/>
    <w:rsid w:val="009952AE"/>
    <w:rsid w:val="009953FE"/>
    <w:rsid w:val="00995CF2"/>
    <w:rsid w:val="0099605A"/>
    <w:rsid w:val="00996B5B"/>
    <w:rsid w:val="00996B7B"/>
    <w:rsid w:val="009971CA"/>
    <w:rsid w:val="00997415"/>
    <w:rsid w:val="0099769D"/>
    <w:rsid w:val="009A0227"/>
    <w:rsid w:val="009A04F3"/>
    <w:rsid w:val="009A0683"/>
    <w:rsid w:val="009A09C3"/>
    <w:rsid w:val="009A0A8D"/>
    <w:rsid w:val="009A0AB3"/>
    <w:rsid w:val="009A1473"/>
    <w:rsid w:val="009A2014"/>
    <w:rsid w:val="009A21ED"/>
    <w:rsid w:val="009A28F2"/>
    <w:rsid w:val="009A2AB7"/>
    <w:rsid w:val="009A2CD1"/>
    <w:rsid w:val="009A2F21"/>
    <w:rsid w:val="009A359E"/>
    <w:rsid w:val="009A37CC"/>
    <w:rsid w:val="009A3A71"/>
    <w:rsid w:val="009A3C66"/>
    <w:rsid w:val="009A3E47"/>
    <w:rsid w:val="009A41F9"/>
    <w:rsid w:val="009A44FA"/>
    <w:rsid w:val="009A466E"/>
    <w:rsid w:val="009A4F6B"/>
    <w:rsid w:val="009A503C"/>
    <w:rsid w:val="009A5156"/>
    <w:rsid w:val="009A51F6"/>
    <w:rsid w:val="009A5354"/>
    <w:rsid w:val="009A53B4"/>
    <w:rsid w:val="009A53DD"/>
    <w:rsid w:val="009A594C"/>
    <w:rsid w:val="009A5E62"/>
    <w:rsid w:val="009A611A"/>
    <w:rsid w:val="009A6BB5"/>
    <w:rsid w:val="009A7587"/>
    <w:rsid w:val="009A7687"/>
    <w:rsid w:val="009A7B36"/>
    <w:rsid w:val="009A7CE3"/>
    <w:rsid w:val="009A7D38"/>
    <w:rsid w:val="009A7F7D"/>
    <w:rsid w:val="009B00C6"/>
    <w:rsid w:val="009B0BF6"/>
    <w:rsid w:val="009B11C4"/>
    <w:rsid w:val="009B1C4A"/>
    <w:rsid w:val="009B22A9"/>
    <w:rsid w:val="009B25A1"/>
    <w:rsid w:val="009B26D3"/>
    <w:rsid w:val="009B27CE"/>
    <w:rsid w:val="009B2A2C"/>
    <w:rsid w:val="009B2A71"/>
    <w:rsid w:val="009B303A"/>
    <w:rsid w:val="009B33DE"/>
    <w:rsid w:val="009B41A8"/>
    <w:rsid w:val="009B4C0A"/>
    <w:rsid w:val="009B4D6D"/>
    <w:rsid w:val="009B50F0"/>
    <w:rsid w:val="009B5658"/>
    <w:rsid w:val="009B5800"/>
    <w:rsid w:val="009B587C"/>
    <w:rsid w:val="009B5BD0"/>
    <w:rsid w:val="009B5C71"/>
    <w:rsid w:val="009B5E4B"/>
    <w:rsid w:val="009B68B2"/>
    <w:rsid w:val="009B7262"/>
    <w:rsid w:val="009B7409"/>
    <w:rsid w:val="009B75E0"/>
    <w:rsid w:val="009B78D8"/>
    <w:rsid w:val="009C0DD8"/>
    <w:rsid w:val="009C14F5"/>
    <w:rsid w:val="009C1994"/>
    <w:rsid w:val="009C1E5E"/>
    <w:rsid w:val="009C2086"/>
    <w:rsid w:val="009C2165"/>
    <w:rsid w:val="009C25A0"/>
    <w:rsid w:val="009C2712"/>
    <w:rsid w:val="009C2915"/>
    <w:rsid w:val="009C2ADD"/>
    <w:rsid w:val="009C2F67"/>
    <w:rsid w:val="009C394B"/>
    <w:rsid w:val="009C3DAD"/>
    <w:rsid w:val="009C3E63"/>
    <w:rsid w:val="009C3FBD"/>
    <w:rsid w:val="009C42FD"/>
    <w:rsid w:val="009C4508"/>
    <w:rsid w:val="009C495A"/>
    <w:rsid w:val="009C4BAF"/>
    <w:rsid w:val="009C51FF"/>
    <w:rsid w:val="009C5237"/>
    <w:rsid w:val="009C5999"/>
    <w:rsid w:val="009C59F2"/>
    <w:rsid w:val="009C5EE7"/>
    <w:rsid w:val="009C5EEC"/>
    <w:rsid w:val="009C657E"/>
    <w:rsid w:val="009C6795"/>
    <w:rsid w:val="009C6907"/>
    <w:rsid w:val="009C6A32"/>
    <w:rsid w:val="009C79EE"/>
    <w:rsid w:val="009C7DC1"/>
    <w:rsid w:val="009C7EB5"/>
    <w:rsid w:val="009D001B"/>
    <w:rsid w:val="009D03BC"/>
    <w:rsid w:val="009D080E"/>
    <w:rsid w:val="009D0942"/>
    <w:rsid w:val="009D09B7"/>
    <w:rsid w:val="009D0C9B"/>
    <w:rsid w:val="009D0D8B"/>
    <w:rsid w:val="009D10D4"/>
    <w:rsid w:val="009D1281"/>
    <w:rsid w:val="009D159C"/>
    <w:rsid w:val="009D171C"/>
    <w:rsid w:val="009D189C"/>
    <w:rsid w:val="009D1AD7"/>
    <w:rsid w:val="009D1B64"/>
    <w:rsid w:val="009D1D77"/>
    <w:rsid w:val="009D1DAD"/>
    <w:rsid w:val="009D20FE"/>
    <w:rsid w:val="009D2155"/>
    <w:rsid w:val="009D26DB"/>
    <w:rsid w:val="009D2A70"/>
    <w:rsid w:val="009D2ACE"/>
    <w:rsid w:val="009D2E1B"/>
    <w:rsid w:val="009D2E6B"/>
    <w:rsid w:val="009D308F"/>
    <w:rsid w:val="009D387A"/>
    <w:rsid w:val="009D3CB1"/>
    <w:rsid w:val="009D4456"/>
    <w:rsid w:val="009D47AF"/>
    <w:rsid w:val="009D4B42"/>
    <w:rsid w:val="009D53CE"/>
    <w:rsid w:val="009D5C92"/>
    <w:rsid w:val="009D5F7D"/>
    <w:rsid w:val="009D6160"/>
    <w:rsid w:val="009D6232"/>
    <w:rsid w:val="009D666A"/>
    <w:rsid w:val="009D67E0"/>
    <w:rsid w:val="009D6B0D"/>
    <w:rsid w:val="009D6BC1"/>
    <w:rsid w:val="009D6D53"/>
    <w:rsid w:val="009D7763"/>
    <w:rsid w:val="009D7779"/>
    <w:rsid w:val="009D77A4"/>
    <w:rsid w:val="009E0187"/>
    <w:rsid w:val="009E03B8"/>
    <w:rsid w:val="009E0B1C"/>
    <w:rsid w:val="009E0ED3"/>
    <w:rsid w:val="009E1129"/>
    <w:rsid w:val="009E14B5"/>
    <w:rsid w:val="009E156D"/>
    <w:rsid w:val="009E166F"/>
    <w:rsid w:val="009E1C82"/>
    <w:rsid w:val="009E2097"/>
    <w:rsid w:val="009E2108"/>
    <w:rsid w:val="009E28A6"/>
    <w:rsid w:val="009E29D7"/>
    <w:rsid w:val="009E2DDC"/>
    <w:rsid w:val="009E33DC"/>
    <w:rsid w:val="009E346C"/>
    <w:rsid w:val="009E3E8D"/>
    <w:rsid w:val="009E4162"/>
    <w:rsid w:val="009E4A57"/>
    <w:rsid w:val="009E4E56"/>
    <w:rsid w:val="009E50EC"/>
    <w:rsid w:val="009E52E0"/>
    <w:rsid w:val="009E5872"/>
    <w:rsid w:val="009E5DBB"/>
    <w:rsid w:val="009E6073"/>
    <w:rsid w:val="009E6083"/>
    <w:rsid w:val="009E6118"/>
    <w:rsid w:val="009E6655"/>
    <w:rsid w:val="009E6EAE"/>
    <w:rsid w:val="009E6F64"/>
    <w:rsid w:val="009F00F3"/>
    <w:rsid w:val="009F06AC"/>
    <w:rsid w:val="009F07CA"/>
    <w:rsid w:val="009F0AC1"/>
    <w:rsid w:val="009F0D23"/>
    <w:rsid w:val="009F0EC3"/>
    <w:rsid w:val="009F0F5A"/>
    <w:rsid w:val="009F110B"/>
    <w:rsid w:val="009F121F"/>
    <w:rsid w:val="009F1B41"/>
    <w:rsid w:val="009F1C18"/>
    <w:rsid w:val="009F2573"/>
    <w:rsid w:val="009F28D5"/>
    <w:rsid w:val="009F2F17"/>
    <w:rsid w:val="009F3007"/>
    <w:rsid w:val="009F3353"/>
    <w:rsid w:val="009F371A"/>
    <w:rsid w:val="009F3A82"/>
    <w:rsid w:val="009F3B4F"/>
    <w:rsid w:val="009F4018"/>
    <w:rsid w:val="009F4269"/>
    <w:rsid w:val="009F4349"/>
    <w:rsid w:val="009F437F"/>
    <w:rsid w:val="009F4428"/>
    <w:rsid w:val="009F44F5"/>
    <w:rsid w:val="009F4BE2"/>
    <w:rsid w:val="009F4F49"/>
    <w:rsid w:val="009F5087"/>
    <w:rsid w:val="009F50CB"/>
    <w:rsid w:val="009F51C3"/>
    <w:rsid w:val="009F57D3"/>
    <w:rsid w:val="009F5827"/>
    <w:rsid w:val="009F5A62"/>
    <w:rsid w:val="009F5B20"/>
    <w:rsid w:val="009F5E60"/>
    <w:rsid w:val="009F60AE"/>
    <w:rsid w:val="009F62CB"/>
    <w:rsid w:val="009F65B5"/>
    <w:rsid w:val="009F6620"/>
    <w:rsid w:val="009F677C"/>
    <w:rsid w:val="009F681B"/>
    <w:rsid w:val="009F68D3"/>
    <w:rsid w:val="009F6CC0"/>
    <w:rsid w:val="009F6D36"/>
    <w:rsid w:val="009F716F"/>
    <w:rsid w:val="009F7F8C"/>
    <w:rsid w:val="00A0085C"/>
    <w:rsid w:val="00A014B1"/>
    <w:rsid w:val="00A01AAB"/>
    <w:rsid w:val="00A02012"/>
    <w:rsid w:val="00A02339"/>
    <w:rsid w:val="00A02505"/>
    <w:rsid w:val="00A029E7"/>
    <w:rsid w:val="00A02AF7"/>
    <w:rsid w:val="00A02E69"/>
    <w:rsid w:val="00A02F4C"/>
    <w:rsid w:val="00A02F4E"/>
    <w:rsid w:val="00A03043"/>
    <w:rsid w:val="00A03449"/>
    <w:rsid w:val="00A03A89"/>
    <w:rsid w:val="00A03AA5"/>
    <w:rsid w:val="00A04002"/>
    <w:rsid w:val="00A04218"/>
    <w:rsid w:val="00A0482D"/>
    <w:rsid w:val="00A0484A"/>
    <w:rsid w:val="00A04D50"/>
    <w:rsid w:val="00A04F45"/>
    <w:rsid w:val="00A051B3"/>
    <w:rsid w:val="00A052CE"/>
    <w:rsid w:val="00A0563C"/>
    <w:rsid w:val="00A05BD8"/>
    <w:rsid w:val="00A06A6E"/>
    <w:rsid w:val="00A06CE4"/>
    <w:rsid w:val="00A06F80"/>
    <w:rsid w:val="00A07929"/>
    <w:rsid w:val="00A07937"/>
    <w:rsid w:val="00A10128"/>
    <w:rsid w:val="00A10839"/>
    <w:rsid w:val="00A10C29"/>
    <w:rsid w:val="00A10C88"/>
    <w:rsid w:val="00A10DF2"/>
    <w:rsid w:val="00A1167B"/>
    <w:rsid w:val="00A11828"/>
    <w:rsid w:val="00A11CAE"/>
    <w:rsid w:val="00A11F57"/>
    <w:rsid w:val="00A12194"/>
    <w:rsid w:val="00A121BB"/>
    <w:rsid w:val="00A12882"/>
    <w:rsid w:val="00A12900"/>
    <w:rsid w:val="00A12A5C"/>
    <w:rsid w:val="00A12C82"/>
    <w:rsid w:val="00A130F7"/>
    <w:rsid w:val="00A1392D"/>
    <w:rsid w:val="00A13977"/>
    <w:rsid w:val="00A13CFC"/>
    <w:rsid w:val="00A14074"/>
    <w:rsid w:val="00A1409A"/>
    <w:rsid w:val="00A14405"/>
    <w:rsid w:val="00A14650"/>
    <w:rsid w:val="00A14B27"/>
    <w:rsid w:val="00A14D4B"/>
    <w:rsid w:val="00A14D4D"/>
    <w:rsid w:val="00A14D89"/>
    <w:rsid w:val="00A15412"/>
    <w:rsid w:val="00A157D9"/>
    <w:rsid w:val="00A15B8C"/>
    <w:rsid w:val="00A15E7C"/>
    <w:rsid w:val="00A15F9F"/>
    <w:rsid w:val="00A160D6"/>
    <w:rsid w:val="00A16632"/>
    <w:rsid w:val="00A1668F"/>
    <w:rsid w:val="00A1684E"/>
    <w:rsid w:val="00A16C8B"/>
    <w:rsid w:val="00A172F3"/>
    <w:rsid w:val="00A17386"/>
    <w:rsid w:val="00A176FA"/>
    <w:rsid w:val="00A178A6"/>
    <w:rsid w:val="00A17D0A"/>
    <w:rsid w:val="00A17D6C"/>
    <w:rsid w:val="00A17F92"/>
    <w:rsid w:val="00A20501"/>
    <w:rsid w:val="00A20518"/>
    <w:rsid w:val="00A2069C"/>
    <w:rsid w:val="00A20854"/>
    <w:rsid w:val="00A21687"/>
    <w:rsid w:val="00A21895"/>
    <w:rsid w:val="00A22024"/>
    <w:rsid w:val="00A228B1"/>
    <w:rsid w:val="00A22901"/>
    <w:rsid w:val="00A22914"/>
    <w:rsid w:val="00A22ADA"/>
    <w:rsid w:val="00A22CA4"/>
    <w:rsid w:val="00A22CCD"/>
    <w:rsid w:val="00A230AA"/>
    <w:rsid w:val="00A23566"/>
    <w:rsid w:val="00A23912"/>
    <w:rsid w:val="00A23CAB"/>
    <w:rsid w:val="00A23DDE"/>
    <w:rsid w:val="00A248D3"/>
    <w:rsid w:val="00A24960"/>
    <w:rsid w:val="00A24BB0"/>
    <w:rsid w:val="00A24D9D"/>
    <w:rsid w:val="00A25014"/>
    <w:rsid w:val="00A255A0"/>
    <w:rsid w:val="00A25745"/>
    <w:rsid w:val="00A25853"/>
    <w:rsid w:val="00A25940"/>
    <w:rsid w:val="00A25B5E"/>
    <w:rsid w:val="00A25C4E"/>
    <w:rsid w:val="00A262A6"/>
    <w:rsid w:val="00A2661C"/>
    <w:rsid w:val="00A26A4A"/>
    <w:rsid w:val="00A270C5"/>
    <w:rsid w:val="00A27199"/>
    <w:rsid w:val="00A27445"/>
    <w:rsid w:val="00A27A61"/>
    <w:rsid w:val="00A30082"/>
    <w:rsid w:val="00A31695"/>
    <w:rsid w:val="00A3219E"/>
    <w:rsid w:val="00A3245F"/>
    <w:rsid w:val="00A325A4"/>
    <w:rsid w:val="00A3297E"/>
    <w:rsid w:val="00A32C68"/>
    <w:rsid w:val="00A32E98"/>
    <w:rsid w:val="00A32E9C"/>
    <w:rsid w:val="00A32F1C"/>
    <w:rsid w:val="00A3312F"/>
    <w:rsid w:val="00A332A2"/>
    <w:rsid w:val="00A33432"/>
    <w:rsid w:val="00A33463"/>
    <w:rsid w:val="00A33B3E"/>
    <w:rsid w:val="00A33CBD"/>
    <w:rsid w:val="00A33E6F"/>
    <w:rsid w:val="00A342BE"/>
    <w:rsid w:val="00A351EF"/>
    <w:rsid w:val="00A35846"/>
    <w:rsid w:val="00A358ED"/>
    <w:rsid w:val="00A35A65"/>
    <w:rsid w:val="00A36275"/>
    <w:rsid w:val="00A36677"/>
    <w:rsid w:val="00A36984"/>
    <w:rsid w:val="00A36DED"/>
    <w:rsid w:val="00A37045"/>
    <w:rsid w:val="00A378FA"/>
    <w:rsid w:val="00A400F7"/>
    <w:rsid w:val="00A40B51"/>
    <w:rsid w:val="00A40DC8"/>
    <w:rsid w:val="00A40FC1"/>
    <w:rsid w:val="00A41151"/>
    <w:rsid w:val="00A41C4C"/>
    <w:rsid w:val="00A421D1"/>
    <w:rsid w:val="00A42506"/>
    <w:rsid w:val="00A42753"/>
    <w:rsid w:val="00A42801"/>
    <w:rsid w:val="00A42B59"/>
    <w:rsid w:val="00A42C16"/>
    <w:rsid w:val="00A42D5F"/>
    <w:rsid w:val="00A42D88"/>
    <w:rsid w:val="00A42DC9"/>
    <w:rsid w:val="00A430C5"/>
    <w:rsid w:val="00A43299"/>
    <w:rsid w:val="00A43F67"/>
    <w:rsid w:val="00A43F95"/>
    <w:rsid w:val="00A43FCA"/>
    <w:rsid w:val="00A441CA"/>
    <w:rsid w:val="00A44315"/>
    <w:rsid w:val="00A4445E"/>
    <w:rsid w:val="00A44DB7"/>
    <w:rsid w:val="00A45463"/>
    <w:rsid w:val="00A456F7"/>
    <w:rsid w:val="00A45ABE"/>
    <w:rsid w:val="00A45AF4"/>
    <w:rsid w:val="00A45E34"/>
    <w:rsid w:val="00A4616F"/>
    <w:rsid w:val="00A4694E"/>
    <w:rsid w:val="00A46BF7"/>
    <w:rsid w:val="00A46E65"/>
    <w:rsid w:val="00A46F8C"/>
    <w:rsid w:val="00A470D7"/>
    <w:rsid w:val="00A477DD"/>
    <w:rsid w:val="00A479B3"/>
    <w:rsid w:val="00A47B09"/>
    <w:rsid w:val="00A500C7"/>
    <w:rsid w:val="00A502B8"/>
    <w:rsid w:val="00A50BF2"/>
    <w:rsid w:val="00A51014"/>
    <w:rsid w:val="00A51024"/>
    <w:rsid w:val="00A51114"/>
    <w:rsid w:val="00A51A59"/>
    <w:rsid w:val="00A51D89"/>
    <w:rsid w:val="00A51FC8"/>
    <w:rsid w:val="00A52054"/>
    <w:rsid w:val="00A52125"/>
    <w:rsid w:val="00A52601"/>
    <w:rsid w:val="00A5299A"/>
    <w:rsid w:val="00A52B54"/>
    <w:rsid w:val="00A52BFE"/>
    <w:rsid w:val="00A52DEF"/>
    <w:rsid w:val="00A52E5B"/>
    <w:rsid w:val="00A52E91"/>
    <w:rsid w:val="00A530EE"/>
    <w:rsid w:val="00A53A9C"/>
    <w:rsid w:val="00A53C6D"/>
    <w:rsid w:val="00A53CD9"/>
    <w:rsid w:val="00A53EC3"/>
    <w:rsid w:val="00A5474C"/>
    <w:rsid w:val="00A54813"/>
    <w:rsid w:val="00A54943"/>
    <w:rsid w:val="00A5531B"/>
    <w:rsid w:val="00A555A3"/>
    <w:rsid w:val="00A559B4"/>
    <w:rsid w:val="00A55DE7"/>
    <w:rsid w:val="00A5600F"/>
    <w:rsid w:val="00A567E9"/>
    <w:rsid w:val="00A56984"/>
    <w:rsid w:val="00A56B74"/>
    <w:rsid w:val="00A56EA6"/>
    <w:rsid w:val="00A56F11"/>
    <w:rsid w:val="00A56F97"/>
    <w:rsid w:val="00A57324"/>
    <w:rsid w:val="00A57708"/>
    <w:rsid w:val="00A577C6"/>
    <w:rsid w:val="00A57E35"/>
    <w:rsid w:val="00A602F9"/>
    <w:rsid w:val="00A6045F"/>
    <w:rsid w:val="00A60991"/>
    <w:rsid w:val="00A61BFC"/>
    <w:rsid w:val="00A62309"/>
    <w:rsid w:val="00A62537"/>
    <w:rsid w:val="00A63821"/>
    <w:rsid w:val="00A63A4B"/>
    <w:rsid w:val="00A63ED4"/>
    <w:rsid w:val="00A640A2"/>
    <w:rsid w:val="00A6463D"/>
    <w:rsid w:val="00A64704"/>
    <w:rsid w:val="00A64A59"/>
    <w:rsid w:val="00A64AF5"/>
    <w:rsid w:val="00A64D86"/>
    <w:rsid w:val="00A6588B"/>
    <w:rsid w:val="00A65A8A"/>
    <w:rsid w:val="00A65EF4"/>
    <w:rsid w:val="00A65FF0"/>
    <w:rsid w:val="00A662EE"/>
    <w:rsid w:val="00A66315"/>
    <w:rsid w:val="00A66B16"/>
    <w:rsid w:val="00A66B1C"/>
    <w:rsid w:val="00A66B66"/>
    <w:rsid w:val="00A66FD2"/>
    <w:rsid w:val="00A6710D"/>
    <w:rsid w:val="00A67152"/>
    <w:rsid w:val="00A671FA"/>
    <w:rsid w:val="00A67949"/>
    <w:rsid w:val="00A70465"/>
    <w:rsid w:val="00A706F6"/>
    <w:rsid w:val="00A70911"/>
    <w:rsid w:val="00A70A92"/>
    <w:rsid w:val="00A7182C"/>
    <w:rsid w:val="00A71CE9"/>
    <w:rsid w:val="00A735E0"/>
    <w:rsid w:val="00A73ADC"/>
    <w:rsid w:val="00A73C9C"/>
    <w:rsid w:val="00A73E12"/>
    <w:rsid w:val="00A74232"/>
    <w:rsid w:val="00A7444D"/>
    <w:rsid w:val="00A7497A"/>
    <w:rsid w:val="00A749A0"/>
    <w:rsid w:val="00A750DA"/>
    <w:rsid w:val="00A75904"/>
    <w:rsid w:val="00A75DD5"/>
    <w:rsid w:val="00A7662E"/>
    <w:rsid w:val="00A76B1E"/>
    <w:rsid w:val="00A76E8C"/>
    <w:rsid w:val="00A7738E"/>
    <w:rsid w:val="00A80011"/>
    <w:rsid w:val="00A80B3D"/>
    <w:rsid w:val="00A80DAC"/>
    <w:rsid w:val="00A80E28"/>
    <w:rsid w:val="00A814FE"/>
    <w:rsid w:val="00A817A6"/>
    <w:rsid w:val="00A8185C"/>
    <w:rsid w:val="00A81EC3"/>
    <w:rsid w:val="00A82E2E"/>
    <w:rsid w:val="00A82F1E"/>
    <w:rsid w:val="00A83161"/>
    <w:rsid w:val="00A833E1"/>
    <w:rsid w:val="00A83BF5"/>
    <w:rsid w:val="00A83E91"/>
    <w:rsid w:val="00A83F45"/>
    <w:rsid w:val="00A843DF"/>
    <w:rsid w:val="00A8443E"/>
    <w:rsid w:val="00A84750"/>
    <w:rsid w:val="00A8477B"/>
    <w:rsid w:val="00A84B52"/>
    <w:rsid w:val="00A84D19"/>
    <w:rsid w:val="00A85101"/>
    <w:rsid w:val="00A85BC5"/>
    <w:rsid w:val="00A866C8"/>
    <w:rsid w:val="00A866EA"/>
    <w:rsid w:val="00A86921"/>
    <w:rsid w:val="00A8719E"/>
    <w:rsid w:val="00A871AA"/>
    <w:rsid w:val="00A872A0"/>
    <w:rsid w:val="00A873C7"/>
    <w:rsid w:val="00A87924"/>
    <w:rsid w:val="00A87CF5"/>
    <w:rsid w:val="00A90155"/>
    <w:rsid w:val="00A90391"/>
    <w:rsid w:val="00A909AE"/>
    <w:rsid w:val="00A90ACF"/>
    <w:rsid w:val="00A90BB8"/>
    <w:rsid w:val="00A91232"/>
    <w:rsid w:val="00A918CB"/>
    <w:rsid w:val="00A91E67"/>
    <w:rsid w:val="00A91EE2"/>
    <w:rsid w:val="00A92A78"/>
    <w:rsid w:val="00A92BCE"/>
    <w:rsid w:val="00A934FD"/>
    <w:rsid w:val="00A94156"/>
    <w:rsid w:val="00A94414"/>
    <w:rsid w:val="00A94B99"/>
    <w:rsid w:val="00A94CC9"/>
    <w:rsid w:val="00A94E46"/>
    <w:rsid w:val="00A95A91"/>
    <w:rsid w:val="00A95E0B"/>
    <w:rsid w:val="00A9606B"/>
    <w:rsid w:val="00A96214"/>
    <w:rsid w:val="00A9706E"/>
    <w:rsid w:val="00A97916"/>
    <w:rsid w:val="00A97C2D"/>
    <w:rsid w:val="00A97E6D"/>
    <w:rsid w:val="00A97F8F"/>
    <w:rsid w:val="00AA041D"/>
    <w:rsid w:val="00AA0583"/>
    <w:rsid w:val="00AA1175"/>
    <w:rsid w:val="00AA12D1"/>
    <w:rsid w:val="00AA14AF"/>
    <w:rsid w:val="00AA1543"/>
    <w:rsid w:val="00AA1B43"/>
    <w:rsid w:val="00AA1B7C"/>
    <w:rsid w:val="00AA1B7E"/>
    <w:rsid w:val="00AA2614"/>
    <w:rsid w:val="00AA2D06"/>
    <w:rsid w:val="00AA313A"/>
    <w:rsid w:val="00AA32FB"/>
    <w:rsid w:val="00AA32FC"/>
    <w:rsid w:val="00AA3D4E"/>
    <w:rsid w:val="00AA3EBD"/>
    <w:rsid w:val="00AA461B"/>
    <w:rsid w:val="00AA4852"/>
    <w:rsid w:val="00AA4B87"/>
    <w:rsid w:val="00AA5637"/>
    <w:rsid w:val="00AA58D1"/>
    <w:rsid w:val="00AA61C6"/>
    <w:rsid w:val="00AA645F"/>
    <w:rsid w:val="00AA64E3"/>
    <w:rsid w:val="00AA66A3"/>
    <w:rsid w:val="00AA67CD"/>
    <w:rsid w:val="00AA6FB4"/>
    <w:rsid w:val="00AA77FE"/>
    <w:rsid w:val="00AA7966"/>
    <w:rsid w:val="00AA7BB7"/>
    <w:rsid w:val="00AA7D22"/>
    <w:rsid w:val="00AB01C8"/>
    <w:rsid w:val="00AB0378"/>
    <w:rsid w:val="00AB105C"/>
    <w:rsid w:val="00AB10E8"/>
    <w:rsid w:val="00AB131A"/>
    <w:rsid w:val="00AB17D6"/>
    <w:rsid w:val="00AB185F"/>
    <w:rsid w:val="00AB1AD9"/>
    <w:rsid w:val="00AB2718"/>
    <w:rsid w:val="00AB2DEE"/>
    <w:rsid w:val="00AB3064"/>
    <w:rsid w:val="00AB3192"/>
    <w:rsid w:val="00AB319E"/>
    <w:rsid w:val="00AB384C"/>
    <w:rsid w:val="00AB3A33"/>
    <w:rsid w:val="00AB3C6C"/>
    <w:rsid w:val="00AB405C"/>
    <w:rsid w:val="00AB40AA"/>
    <w:rsid w:val="00AB4767"/>
    <w:rsid w:val="00AB47A6"/>
    <w:rsid w:val="00AB49C0"/>
    <w:rsid w:val="00AB49F8"/>
    <w:rsid w:val="00AB4A04"/>
    <w:rsid w:val="00AB4A57"/>
    <w:rsid w:val="00AB4B4B"/>
    <w:rsid w:val="00AB4EEB"/>
    <w:rsid w:val="00AB4FAD"/>
    <w:rsid w:val="00AB5414"/>
    <w:rsid w:val="00AB6445"/>
    <w:rsid w:val="00AB6580"/>
    <w:rsid w:val="00AB6D4C"/>
    <w:rsid w:val="00AB70B1"/>
    <w:rsid w:val="00AB7950"/>
    <w:rsid w:val="00AC02A5"/>
    <w:rsid w:val="00AC0579"/>
    <w:rsid w:val="00AC06F6"/>
    <w:rsid w:val="00AC0C1D"/>
    <w:rsid w:val="00AC0F16"/>
    <w:rsid w:val="00AC1417"/>
    <w:rsid w:val="00AC1697"/>
    <w:rsid w:val="00AC1A1F"/>
    <w:rsid w:val="00AC1EAD"/>
    <w:rsid w:val="00AC2D14"/>
    <w:rsid w:val="00AC31E4"/>
    <w:rsid w:val="00AC3EB8"/>
    <w:rsid w:val="00AC4253"/>
    <w:rsid w:val="00AC444D"/>
    <w:rsid w:val="00AC44A3"/>
    <w:rsid w:val="00AC48E6"/>
    <w:rsid w:val="00AC4B55"/>
    <w:rsid w:val="00AC4E6F"/>
    <w:rsid w:val="00AC537A"/>
    <w:rsid w:val="00AC53C2"/>
    <w:rsid w:val="00AC5439"/>
    <w:rsid w:val="00AC593C"/>
    <w:rsid w:val="00AC62F5"/>
    <w:rsid w:val="00AC6375"/>
    <w:rsid w:val="00AC6399"/>
    <w:rsid w:val="00AC6A23"/>
    <w:rsid w:val="00AC6CDE"/>
    <w:rsid w:val="00AC6D90"/>
    <w:rsid w:val="00AC6E86"/>
    <w:rsid w:val="00AC73BF"/>
    <w:rsid w:val="00AC759B"/>
    <w:rsid w:val="00AC75FA"/>
    <w:rsid w:val="00AC7611"/>
    <w:rsid w:val="00AC7824"/>
    <w:rsid w:val="00AD0024"/>
    <w:rsid w:val="00AD03FE"/>
    <w:rsid w:val="00AD09E2"/>
    <w:rsid w:val="00AD09FB"/>
    <w:rsid w:val="00AD0BDF"/>
    <w:rsid w:val="00AD0F97"/>
    <w:rsid w:val="00AD1938"/>
    <w:rsid w:val="00AD194B"/>
    <w:rsid w:val="00AD1D43"/>
    <w:rsid w:val="00AD1E35"/>
    <w:rsid w:val="00AD2008"/>
    <w:rsid w:val="00AD273C"/>
    <w:rsid w:val="00AD2779"/>
    <w:rsid w:val="00AD2AAC"/>
    <w:rsid w:val="00AD2B97"/>
    <w:rsid w:val="00AD2C60"/>
    <w:rsid w:val="00AD2E8B"/>
    <w:rsid w:val="00AD3073"/>
    <w:rsid w:val="00AD37D1"/>
    <w:rsid w:val="00AD3F27"/>
    <w:rsid w:val="00AD4100"/>
    <w:rsid w:val="00AD461B"/>
    <w:rsid w:val="00AD473E"/>
    <w:rsid w:val="00AD479F"/>
    <w:rsid w:val="00AD486F"/>
    <w:rsid w:val="00AD4947"/>
    <w:rsid w:val="00AD4AD1"/>
    <w:rsid w:val="00AD501D"/>
    <w:rsid w:val="00AD5170"/>
    <w:rsid w:val="00AD52C1"/>
    <w:rsid w:val="00AD54CD"/>
    <w:rsid w:val="00AD579F"/>
    <w:rsid w:val="00AD639E"/>
    <w:rsid w:val="00AD64ED"/>
    <w:rsid w:val="00AD6731"/>
    <w:rsid w:val="00AD6F95"/>
    <w:rsid w:val="00AD7065"/>
    <w:rsid w:val="00AD7526"/>
    <w:rsid w:val="00AD767F"/>
    <w:rsid w:val="00AD7703"/>
    <w:rsid w:val="00AE021F"/>
    <w:rsid w:val="00AE0666"/>
    <w:rsid w:val="00AE0A32"/>
    <w:rsid w:val="00AE147C"/>
    <w:rsid w:val="00AE16C0"/>
    <w:rsid w:val="00AE1AF3"/>
    <w:rsid w:val="00AE1C4D"/>
    <w:rsid w:val="00AE1E55"/>
    <w:rsid w:val="00AE236A"/>
    <w:rsid w:val="00AE24B5"/>
    <w:rsid w:val="00AE2A4A"/>
    <w:rsid w:val="00AE39DA"/>
    <w:rsid w:val="00AE46A2"/>
    <w:rsid w:val="00AE47B8"/>
    <w:rsid w:val="00AE4859"/>
    <w:rsid w:val="00AE49E9"/>
    <w:rsid w:val="00AE4A07"/>
    <w:rsid w:val="00AE4AEB"/>
    <w:rsid w:val="00AE4B79"/>
    <w:rsid w:val="00AE5112"/>
    <w:rsid w:val="00AE57F2"/>
    <w:rsid w:val="00AE5F25"/>
    <w:rsid w:val="00AE622C"/>
    <w:rsid w:val="00AE627E"/>
    <w:rsid w:val="00AE68E7"/>
    <w:rsid w:val="00AE6A65"/>
    <w:rsid w:val="00AE7054"/>
    <w:rsid w:val="00AE73CE"/>
    <w:rsid w:val="00AE763E"/>
    <w:rsid w:val="00AE77F0"/>
    <w:rsid w:val="00AE7A60"/>
    <w:rsid w:val="00AE7D2E"/>
    <w:rsid w:val="00AE7DEA"/>
    <w:rsid w:val="00AF0912"/>
    <w:rsid w:val="00AF09AE"/>
    <w:rsid w:val="00AF0EE1"/>
    <w:rsid w:val="00AF0FB6"/>
    <w:rsid w:val="00AF1265"/>
    <w:rsid w:val="00AF1667"/>
    <w:rsid w:val="00AF1F2A"/>
    <w:rsid w:val="00AF20C6"/>
    <w:rsid w:val="00AF30BB"/>
    <w:rsid w:val="00AF3138"/>
    <w:rsid w:val="00AF33EB"/>
    <w:rsid w:val="00AF3401"/>
    <w:rsid w:val="00AF35D5"/>
    <w:rsid w:val="00AF38D7"/>
    <w:rsid w:val="00AF3AC7"/>
    <w:rsid w:val="00AF3C81"/>
    <w:rsid w:val="00AF4040"/>
    <w:rsid w:val="00AF45EE"/>
    <w:rsid w:val="00AF49A2"/>
    <w:rsid w:val="00AF4F4E"/>
    <w:rsid w:val="00AF527D"/>
    <w:rsid w:val="00AF5635"/>
    <w:rsid w:val="00AF56DF"/>
    <w:rsid w:val="00AF580B"/>
    <w:rsid w:val="00AF589F"/>
    <w:rsid w:val="00AF5C15"/>
    <w:rsid w:val="00AF6145"/>
    <w:rsid w:val="00AF64D8"/>
    <w:rsid w:val="00AF666F"/>
    <w:rsid w:val="00AF66AD"/>
    <w:rsid w:val="00AF6726"/>
    <w:rsid w:val="00AF6F0D"/>
    <w:rsid w:val="00AF6FDA"/>
    <w:rsid w:val="00AF7353"/>
    <w:rsid w:val="00AF7706"/>
    <w:rsid w:val="00AF7806"/>
    <w:rsid w:val="00AF7D54"/>
    <w:rsid w:val="00AF7ED3"/>
    <w:rsid w:val="00B002C2"/>
    <w:rsid w:val="00B00B87"/>
    <w:rsid w:val="00B00C0E"/>
    <w:rsid w:val="00B00F3F"/>
    <w:rsid w:val="00B011AE"/>
    <w:rsid w:val="00B0141D"/>
    <w:rsid w:val="00B016A8"/>
    <w:rsid w:val="00B0186D"/>
    <w:rsid w:val="00B0194D"/>
    <w:rsid w:val="00B01A0E"/>
    <w:rsid w:val="00B01A73"/>
    <w:rsid w:val="00B020E5"/>
    <w:rsid w:val="00B026D3"/>
    <w:rsid w:val="00B02DFB"/>
    <w:rsid w:val="00B02EC8"/>
    <w:rsid w:val="00B03648"/>
    <w:rsid w:val="00B03818"/>
    <w:rsid w:val="00B03A98"/>
    <w:rsid w:val="00B03EC0"/>
    <w:rsid w:val="00B042A1"/>
    <w:rsid w:val="00B042B2"/>
    <w:rsid w:val="00B04610"/>
    <w:rsid w:val="00B04B44"/>
    <w:rsid w:val="00B04BB2"/>
    <w:rsid w:val="00B04D59"/>
    <w:rsid w:val="00B05256"/>
    <w:rsid w:val="00B0556D"/>
    <w:rsid w:val="00B055CD"/>
    <w:rsid w:val="00B05A15"/>
    <w:rsid w:val="00B0618F"/>
    <w:rsid w:val="00B0663A"/>
    <w:rsid w:val="00B0682D"/>
    <w:rsid w:val="00B06B19"/>
    <w:rsid w:val="00B06CB2"/>
    <w:rsid w:val="00B0739C"/>
    <w:rsid w:val="00B075C4"/>
    <w:rsid w:val="00B07704"/>
    <w:rsid w:val="00B07CD0"/>
    <w:rsid w:val="00B07E29"/>
    <w:rsid w:val="00B101C8"/>
    <w:rsid w:val="00B101CF"/>
    <w:rsid w:val="00B10E47"/>
    <w:rsid w:val="00B1121D"/>
    <w:rsid w:val="00B112AF"/>
    <w:rsid w:val="00B1141A"/>
    <w:rsid w:val="00B11506"/>
    <w:rsid w:val="00B11864"/>
    <w:rsid w:val="00B11A33"/>
    <w:rsid w:val="00B11B5B"/>
    <w:rsid w:val="00B11B8C"/>
    <w:rsid w:val="00B11BC3"/>
    <w:rsid w:val="00B11BCA"/>
    <w:rsid w:val="00B1224E"/>
    <w:rsid w:val="00B12ABF"/>
    <w:rsid w:val="00B12B58"/>
    <w:rsid w:val="00B12B7E"/>
    <w:rsid w:val="00B134F5"/>
    <w:rsid w:val="00B136DB"/>
    <w:rsid w:val="00B136FB"/>
    <w:rsid w:val="00B137DB"/>
    <w:rsid w:val="00B13DE6"/>
    <w:rsid w:val="00B146FB"/>
    <w:rsid w:val="00B1476A"/>
    <w:rsid w:val="00B14869"/>
    <w:rsid w:val="00B14914"/>
    <w:rsid w:val="00B14A57"/>
    <w:rsid w:val="00B14BA5"/>
    <w:rsid w:val="00B15090"/>
    <w:rsid w:val="00B1531F"/>
    <w:rsid w:val="00B1537A"/>
    <w:rsid w:val="00B156DD"/>
    <w:rsid w:val="00B159E4"/>
    <w:rsid w:val="00B1637B"/>
    <w:rsid w:val="00B1640B"/>
    <w:rsid w:val="00B16867"/>
    <w:rsid w:val="00B16913"/>
    <w:rsid w:val="00B170E1"/>
    <w:rsid w:val="00B17214"/>
    <w:rsid w:val="00B1770C"/>
    <w:rsid w:val="00B17716"/>
    <w:rsid w:val="00B17CAC"/>
    <w:rsid w:val="00B20023"/>
    <w:rsid w:val="00B204E1"/>
    <w:rsid w:val="00B206A6"/>
    <w:rsid w:val="00B20ED5"/>
    <w:rsid w:val="00B20F19"/>
    <w:rsid w:val="00B21510"/>
    <w:rsid w:val="00B21547"/>
    <w:rsid w:val="00B21575"/>
    <w:rsid w:val="00B21DF8"/>
    <w:rsid w:val="00B21E28"/>
    <w:rsid w:val="00B22010"/>
    <w:rsid w:val="00B22417"/>
    <w:rsid w:val="00B228D5"/>
    <w:rsid w:val="00B229FF"/>
    <w:rsid w:val="00B22B25"/>
    <w:rsid w:val="00B22BD6"/>
    <w:rsid w:val="00B22DCB"/>
    <w:rsid w:val="00B23032"/>
    <w:rsid w:val="00B23116"/>
    <w:rsid w:val="00B234B4"/>
    <w:rsid w:val="00B23725"/>
    <w:rsid w:val="00B23873"/>
    <w:rsid w:val="00B238B7"/>
    <w:rsid w:val="00B23A45"/>
    <w:rsid w:val="00B23F49"/>
    <w:rsid w:val="00B2409E"/>
    <w:rsid w:val="00B245D5"/>
    <w:rsid w:val="00B24934"/>
    <w:rsid w:val="00B249A9"/>
    <w:rsid w:val="00B25365"/>
    <w:rsid w:val="00B259AD"/>
    <w:rsid w:val="00B259D1"/>
    <w:rsid w:val="00B2600B"/>
    <w:rsid w:val="00B2603B"/>
    <w:rsid w:val="00B26A6E"/>
    <w:rsid w:val="00B26C09"/>
    <w:rsid w:val="00B26C5C"/>
    <w:rsid w:val="00B26DA5"/>
    <w:rsid w:val="00B270A9"/>
    <w:rsid w:val="00B2729B"/>
    <w:rsid w:val="00B27634"/>
    <w:rsid w:val="00B27CD0"/>
    <w:rsid w:val="00B30393"/>
    <w:rsid w:val="00B30A16"/>
    <w:rsid w:val="00B30FC4"/>
    <w:rsid w:val="00B314FC"/>
    <w:rsid w:val="00B316F3"/>
    <w:rsid w:val="00B32221"/>
    <w:rsid w:val="00B322EF"/>
    <w:rsid w:val="00B32FC9"/>
    <w:rsid w:val="00B33096"/>
    <w:rsid w:val="00B3309C"/>
    <w:rsid w:val="00B33DCE"/>
    <w:rsid w:val="00B34330"/>
    <w:rsid w:val="00B34766"/>
    <w:rsid w:val="00B34781"/>
    <w:rsid w:val="00B34E2A"/>
    <w:rsid w:val="00B34E41"/>
    <w:rsid w:val="00B3576B"/>
    <w:rsid w:val="00B35E43"/>
    <w:rsid w:val="00B362ED"/>
    <w:rsid w:val="00B36592"/>
    <w:rsid w:val="00B36782"/>
    <w:rsid w:val="00B36970"/>
    <w:rsid w:val="00B40065"/>
    <w:rsid w:val="00B401F5"/>
    <w:rsid w:val="00B403D8"/>
    <w:rsid w:val="00B40520"/>
    <w:rsid w:val="00B40957"/>
    <w:rsid w:val="00B40EB0"/>
    <w:rsid w:val="00B4126C"/>
    <w:rsid w:val="00B41363"/>
    <w:rsid w:val="00B41B53"/>
    <w:rsid w:val="00B41BA1"/>
    <w:rsid w:val="00B41C3F"/>
    <w:rsid w:val="00B41C8D"/>
    <w:rsid w:val="00B41C8F"/>
    <w:rsid w:val="00B42079"/>
    <w:rsid w:val="00B42346"/>
    <w:rsid w:val="00B423C9"/>
    <w:rsid w:val="00B4266F"/>
    <w:rsid w:val="00B4279E"/>
    <w:rsid w:val="00B42B2B"/>
    <w:rsid w:val="00B42E83"/>
    <w:rsid w:val="00B42F39"/>
    <w:rsid w:val="00B432AE"/>
    <w:rsid w:val="00B43312"/>
    <w:rsid w:val="00B438E0"/>
    <w:rsid w:val="00B4394B"/>
    <w:rsid w:val="00B44548"/>
    <w:rsid w:val="00B44616"/>
    <w:rsid w:val="00B44AAF"/>
    <w:rsid w:val="00B44AEB"/>
    <w:rsid w:val="00B456B0"/>
    <w:rsid w:val="00B45F2A"/>
    <w:rsid w:val="00B46DE9"/>
    <w:rsid w:val="00B46DEB"/>
    <w:rsid w:val="00B46F25"/>
    <w:rsid w:val="00B47316"/>
    <w:rsid w:val="00B474FC"/>
    <w:rsid w:val="00B477D7"/>
    <w:rsid w:val="00B50A16"/>
    <w:rsid w:val="00B50C35"/>
    <w:rsid w:val="00B50C53"/>
    <w:rsid w:val="00B5206D"/>
    <w:rsid w:val="00B520EB"/>
    <w:rsid w:val="00B52710"/>
    <w:rsid w:val="00B52C76"/>
    <w:rsid w:val="00B5316A"/>
    <w:rsid w:val="00B53389"/>
    <w:rsid w:val="00B534E3"/>
    <w:rsid w:val="00B53570"/>
    <w:rsid w:val="00B535A1"/>
    <w:rsid w:val="00B53667"/>
    <w:rsid w:val="00B5382D"/>
    <w:rsid w:val="00B538D4"/>
    <w:rsid w:val="00B54CE3"/>
    <w:rsid w:val="00B54DF2"/>
    <w:rsid w:val="00B55159"/>
    <w:rsid w:val="00B554D4"/>
    <w:rsid w:val="00B56473"/>
    <w:rsid w:val="00B565C5"/>
    <w:rsid w:val="00B56B1E"/>
    <w:rsid w:val="00B56E14"/>
    <w:rsid w:val="00B56F7E"/>
    <w:rsid w:val="00B57436"/>
    <w:rsid w:val="00B5778B"/>
    <w:rsid w:val="00B57AB1"/>
    <w:rsid w:val="00B57B23"/>
    <w:rsid w:val="00B57FF8"/>
    <w:rsid w:val="00B60024"/>
    <w:rsid w:val="00B6079C"/>
    <w:rsid w:val="00B609AE"/>
    <w:rsid w:val="00B60B58"/>
    <w:rsid w:val="00B60CDD"/>
    <w:rsid w:val="00B60F55"/>
    <w:rsid w:val="00B613E9"/>
    <w:rsid w:val="00B618DB"/>
    <w:rsid w:val="00B618E1"/>
    <w:rsid w:val="00B62530"/>
    <w:rsid w:val="00B627E7"/>
    <w:rsid w:val="00B62870"/>
    <w:rsid w:val="00B62912"/>
    <w:rsid w:val="00B62ECA"/>
    <w:rsid w:val="00B62F75"/>
    <w:rsid w:val="00B63441"/>
    <w:rsid w:val="00B63CE5"/>
    <w:rsid w:val="00B63EF3"/>
    <w:rsid w:val="00B6407B"/>
    <w:rsid w:val="00B642DF"/>
    <w:rsid w:val="00B653C9"/>
    <w:rsid w:val="00B658A3"/>
    <w:rsid w:val="00B65B0E"/>
    <w:rsid w:val="00B65C2F"/>
    <w:rsid w:val="00B65F56"/>
    <w:rsid w:val="00B66255"/>
    <w:rsid w:val="00B66874"/>
    <w:rsid w:val="00B66C33"/>
    <w:rsid w:val="00B6708D"/>
    <w:rsid w:val="00B67608"/>
    <w:rsid w:val="00B67893"/>
    <w:rsid w:val="00B67A26"/>
    <w:rsid w:val="00B67BB9"/>
    <w:rsid w:val="00B67D08"/>
    <w:rsid w:val="00B67D75"/>
    <w:rsid w:val="00B67F77"/>
    <w:rsid w:val="00B7047A"/>
    <w:rsid w:val="00B70619"/>
    <w:rsid w:val="00B706EB"/>
    <w:rsid w:val="00B7073F"/>
    <w:rsid w:val="00B707F2"/>
    <w:rsid w:val="00B70977"/>
    <w:rsid w:val="00B70D22"/>
    <w:rsid w:val="00B71757"/>
    <w:rsid w:val="00B71785"/>
    <w:rsid w:val="00B7181C"/>
    <w:rsid w:val="00B719E0"/>
    <w:rsid w:val="00B71B01"/>
    <w:rsid w:val="00B7243A"/>
    <w:rsid w:val="00B724AE"/>
    <w:rsid w:val="00B724DB"/>
    <w:rsid w:val="00B7251D"/>
    <w:rsid w:val="00B727B4"/>
    <w:rsid w:val="00B727D6"/>
    <w:rsid w:val="00B72E2F"/>
    <w:rsid w:val="00B731AC"/>
    <w:rsid w:val="00B73914"/>
    <w:rsid w:val="00B739E5"/>
    <w:rsid w:val="00B73AC0"/>
    <w:rsid w:val="00B74BBA"/>
    <w:rsid w:val="00B74BDF"/>
    <w:rsid w:val="00B74FA3"/>
    <w:rsid w:val="00B752EE"/>
    <w:rsid w:val="00B75C03"/>
    <w:rsid w:val="00B75EA5"/>
    <w:rsid w:val="00B761EE"/>
    <w:rsid w:val="00B7621F"/>
    <w:rsid w:val="00B76473"/>
    <w:rsid w:val="00B767D5"/>
    <w:rsid w:val="00B773E5"/>
    <w:rsid w:val="00B7784C"/>
    <w:rsid w:val="00B7795B"/>
    <w:rsid w:val="00B800E0"/>
    <w:rsid w:val="00B80749"/>
    <w:rsid w:val="00B80975"/>
    <w:rsid w:val="00B80A2D"/>
    <w:rsid w:val="00B80BDE"/>
    <w:rsid w:val="00B812C8"/>
    <w:rsid w:val="00B8159D"/>
    <w:rsid w:val="00B8162F"/>
    <w:rsid w:val="00B8175C"/>
    <w:rsid w:val="00B818AF"/>
    <w:rsid w:val="00B82483"/>
    <w:rsid w:val="00B824CA"/>
    <w:rsid w:val="00B824E0"/>
    <w:rsid w:val="00B828C1"/>
    <w:rsid w:val="00B828C3"/>
    <w:rsid w:val="00B82D49"/>
    <w:rsid w:val="00B82F66"/>
    <w:rsid w:val="00B83284"/>
    <w:rsid w:val="00B83564"/>
    <w:rsid w:val="00B83ACB"/>
    <w:rsid w:val="00B83AE5"/>
    <w:rsid w:val="00B83B9B"/>
    <w:rsid w:val="00B83BD6"/>
    <w:rsid w:val="00B83E38"/>
    <w:rsid w:val="00B84139"/>
    <w:rsid w:val="00B84512"/>
    <w:rsid w:val="00B84676"/>
    <w:rsid w:val="00B8484B"/>
    <w:rsid w:val="00B8599A"/>
    <w:rsid w:val="00B85EDF"/>
    <w:rsid w:val="00B86054"/>
    <w:rsid w:val="00B860AE"/>
    <w:rsid w:val="00B867C2"/>
    <w:rsid w:val="00B870EB"/>
    <w:rsid w:val="00B878B9"/>
    <w:rsid w:val="00B878BA"/>
    <w:rsid w:val="00B87AF9"/>
    <w:rsid w:val="00B901EE"/>
    <w:rsid w:val="00B902F8"/>
    <w:rsid w:val="00B906B6"/>
    <w:rsid w:val="00B9079B"/>
    <w:rsid w:val="00B90838"/>
    <w:rsid w:val="00B908F4"/>
    <w:rsid w:val="00B91050"/>
    <w:rsid w:val="00B91A3A"/>
    <w:rsid w:val="00B91C1D"/>
    <w:rsid w:val="00B92925"/>
    <w:rsid w:val="00B92A57"/>
    <w:rsid w:val="00B92BA9"/>
    <w:rsid w:val="00B92C50"/>
    <w:rsid w:val="00B931DA"/>
    <w:rsid w:val="00B933ED"/>
    <w:rsid w:val="00B938AF"/>
    <w:rsid w:val="00B93908"/>
    <w:rsid w:val="00B93FDC"/>
    <w:rsid w:val="00B942A5"/>
    <w:rsid w:val="00B942F1"/>
    <w:rsid w:val="00B94E0A"/>
    <w:rsid w:val="00B95097"/>
    <w:rsid w:val="00B96013"/>
    <w:rsid w:val="00B96246"/>
    <w:rsid w:val="00B966FB"/>
    <w:rsid w:val="00B96DB1"/>
    <w:rsid w:val="00B96E81"/>
    <w:rsid w:val="00B974AD"/>
    <w:rsid w:val="00B97854"/>
    <w:rsid w:val="00B97880"/>
    <w:rsid w:val="00B97CAA"/>
    <w:rsid w:val="00B97CAF"/>
    <w:rsid w:val="00BA00EB"/>
    <w:rsid w:val="00BA082E"/>
    <w:rsid w:val="00BA0D38"/>
    <w:rsid w:val="00BA116B"/>
    <w:rsid w:val="00BA11C6"/>
    <w:rsid w:val="00BA15F1"/>
    <w:rsid w:val="00BA1765"/>
    <w:rsid w:val="00BA19A8"/>
    <w:rsid w:val="00BA1C12"/>
    <w:rsid w:val="00BA20C1"/>
    <w:rsid w:val="00BA252A"/>
    <w:rsid w:val="00BA28B0"/>
    <w:rsid w:val="00BA292E"/>
    <w:rsid w:val="00BA2BCF"/>
    <w:rsid w:val="00BA2E9A"/>
    <w:rsid w:val="00BA2EE9"/>
    <w:rsid w:val="00BA32A5"/>
    <w:rsid w:val="00BA33E8"/>
    <w:rsid w:val="00BA346E"/>
    <w:rsid w:val="00BA36B6"/>
    <w:rsid w:val="00BA3D76"/>
    <w:rsid w:val="00BA3F63"/>
    <w:rsid w:val="00BA489F"/>
    <w:rsid w:val="00BA4DED"/>
    <w:rsid w:val="00BA5400"/>
    <w:rsid w:val="00BA55A8"/>
    <w:rsid w:val="00BA5A33"/>
    <w:rsid w:val="00BA5A4D"/>
    <w:rsid w:val="00BA5AE8"/>
    <w:rsid w:val="00BA5CD6"/>
    <w:rsid w:val="00BA61BF"/>
    <w:rsid w:val="00BA6B23"/>
    <w:rsid w:val="00BA6DFC"/>
    <w:rsid w:val="00BA6E55"/>
    <w:rsid w:val="00BA6EF9"/>
    <w:rsid w:val="00BA79C0"/>
    <w:rsid w:val="00BA7ACD"/>
    <w:rsid w:val="00BA7B5B"/>
    <w:rsid w:val="00BA7C49"/>
    <w:rsid w:val="00BA7FA4"/>
    <w:rsid w:val="00BB00FA"/>
    <w:rsid w:val="00BB0203"/>
    <w:rsid w:val="00BB0296"/>
    <w:rsid w:val="00BB0871"/>
    <w:rsid w:val="00BB0A07"/>
    <w:rsid w:val="00BB0B98"/>
    <w:rsid w:val="00BB0C4C"/>
    <w:rsid w:val="00BB1C73"/>
    <w:rsid w:val="00BB1D42"/>
    <w:rsid w:val="00BB206C"/>
    <w:rsid w:val="00BB22EB"/>
    <w:rsid w:val="00BB2384"/>
    <w:rsid w:val="00BB29BD"/>
    <w:rsid w:val="00BB2EBC"/>
    <w:rsid w:val="00BB35EC"/>
    <w:rsid w:val="00BB39CD"/>
    <w:rsid w:val="00BB3B56"/>
    <w:rsid w:val="00BB3B80"/>
    <w:rsid w:val="00BB3C98"/>
    <w:rsid w:val="00BB3F9E"/>
    <w:rsid w:val="00BB4094"/>
    <w:rsid w:val="00BB42AF"/>
    <w:rsid w:val="00BB4443"/>
    <w:rsid w:val="00BB451A"/>
    <w:rsid w:val="00BB49DC"/>
    <w:rsid w:val="00BB4A53"/>
    <w:rsid w:val="00BB4D9B"/>
    <w:rsid w:val="00BB4F26"/>
    <w:rsid w:val="00BB52BA"/>
    <w:rsid w:val="00BB5531"/>
    <w:rsid w:val="00BB55E5"/>
    <w:rsid w:val="00BB5691"/>
    <w:rsid w:val="00BB598D"/>
    <w:rsid w:val="00BB5BBF"/>
    <w:rsid w:val="00BB62D6"/>
    <w:rsid w:val="00BB64AD"/>
    <w:rsid w:val="00BB6562"/>
    <w:rsid w:val="00BB6C94"/>
    <w:rsid w:val="00BB7A75"/>
    <w:rsid w:val="00BB7B31"/>
    <w:rsid w:val="00BB7CFA"/>
    <w:rsid w:val="00BC05C1"/>
    <w:rsid w:val="00BC06C1"/>
    <w:rsid w:val="00BC08F6"/>
    <w:rsid w:val="00BC0B1B"/>
    <w:rsid w:val="00BC0BF9"/>
    <w:rsid w:val="00BC1323"/>
    <w:rsid w:val="00BC132E"/>
    <w:rsid w:val="00BC1AB3"/>
    <w:rsid w:val="00BC266E"/>
    <w:rsid w:val="00BC312A"/>
    <w:rsid w:val="00BC313E"/>
    <w:rsid w:val="00BC33B0"/>
    <w:rsid w:val="00BC340E"/>
    <w:rsid w:val="00BC359E"/>
    <w:rsid w:val="00BC35EE"/>
    <w:rsid w:val="00BC366E"/>
    <w:rsid w:val="00BC3FAD"/>
    <w:rsid w:val="00BC4143"/>
    <w:rsid w:val="00BC414B"/>
    <w:rsid w:val="00BC4538"/>
    <w:rsid w:val="00BC45EA"/>
    <w:rsid w:val="00BC4BD2"/>
    <w:rsid w:val="00BC4EE8"/>
    <w:rsid w:val="00BC5013"/>
    <w:rsid w:val="00BC518E"/>
    <w:rsid w:val="00BC560E"/>
    <w:rsid w:val="00BC584B"/>
    <w:rsid w:val="00BC5C57"/>
    <w:rsid w:val="00BC5D55"/>
    <w:rsid w:val="00BC5DFC"/>
    <w:rsid w:val="00BC6368"/>
    <w:rsid w:val="00BC6395"/>
    <w:rsid w:val="00BC646A"/>
    <w:rsid w:val="00BC6999"/>
    <w:rsid w:val="00BC6DC6"/>
    <w:rsid w:val="00BC6EFE"/>
    <w:rsid w:val="00BC7145"/>
    <w:rsid w:val="00BC74FA"/>
    <w:rsid w:val="00BC7715"/>
    <w:rsid w:val="00BC7869"/>
    <w:rsid w:val="00BD07A0"/>
    <w:rsid w:val="00BD0E60"/>
    <w:rsid w:val="00BD13E7"/>
    <w:rsid w:val="00BD14F6"/>
    <w:rsid w:val="00BD1C33"/>
    <w:rsid w:val="00BD2274"/>
    <w:rsid w:val="00BD23F9"/>
    <w:rsid w:val="00BD2899"/>
    <w:rsid w:val="00BD3195"/>
    <w:rsid w:val="00BD3DE7"/>
    <w:rsid w:val="00BD3FE7"/>
    <w:rsid w:val="00BD4140"/>
    <w:rsid w:val="00BD4328"/>
    <w:rsid w:val="00BD4384"/>
    <w:rsid w:val="00BD536C"/>
    <w:rsid w:val="00BD5411"/>
    <w:rsid w:val="00BD5981"/>
    <w:rsid w:val="00BD5B6B"/>
    <w:rsid w:val="00BD5E53"/>
    <w:rsid w:val="00BD663D"/>
    <w:rsid w:val="00BD6D4B"/>
    <w:rsid w:val="00BD73F4"/>
    <w:rsid w:val="00BD767D"/>
    <w:rsid w:val="00BE0046"/>
    <w:rsid w:val="00BE019B"/>
    <w:rsid w:val="00BE06FE"/>
    <w:rsid w:val="00BE0769"/>
    <w:rsid w:val="00BE0845"/>
    <w:rsid w:val="00BE0C36"/>
    <w:rsid w:val="00BE0CF4"/>
    <w:rsid w:val="00BE0D0F"/>
    <w:rsid w:val="00BE1162"/>
    <w:rsid w:val="00BE1472"/>
    <w:rsid w:val="00BE17E9"/>
    <w:rsid w:val="00BE18F8"/>
    <w:rsid w:val="00BE1B0B"/>
    <w:rsid w:val="00BE1FD1"/>
    <w:rsid w:val="00BE2165"/>
    <w:rsid w:val="00BE2383"/>
    <w:rsid w:val="00BE26D6"/>
    <w:rsid w:val="00BE2918"/>
    <w:rsid w:val="00BE29F5"/>
    <w:rsid w:val="00BE2C21"/>
    <w:rsid w:val="00BE302A"/>
    <w:rsid w:val="00BE303F"/>
    <w:rsid w:val="00BE31AD"/>
    <w:rsid w:val="00BE35CA"/>
    <w:rsid w:val="00BE39FD"/>
    <w:rsid w:val="00BE3E38"/>
    <w:rsid w:val="00BE44B1"/>
    <w:rsid w:val="00BE4674"/>
    <w:rsid w:val="00BE46A5"/>
    <w:rsid w:val="00BE478C"/>
    <w:rsid w:val="00BE4AEB"/>
    <w:rsid w:val="00BE4BEE"/>
    <w:rsid w:val="00BE4D52"/>
    <w:rsid w:val="00BE4FE7"/>
    <w:rsid w:val="00BE5ADC"/>
    <w:rsid w:val="00BE5AE3"/>
    <w:rsid w:val="00BE5D1A"/>
    <w:rsid w:val="00BE686F"/>
    <w:rsid w:val="00BE6A6E"/>
    <w:rsid w:val="00BE6A83"/>
    <w:rsid w:val="00BE6CA5"/>
    <w:rsid w:val="00BE76FD"/>
    <w:rsid w:val="00BE79FC"/>
    <w:rsid w:val="00BE7CA0"/>
    <w:rsid w:val="00BF0179"/>
    <w:rsid w:val="00BF031A"/>
    <w:rsid w:val="00BF040D"/>
    <w:rsid w:val="00BF08C9"/>
    <w:rsid w:val="00BF0E1F"/>
    <w:rsid w:val="00BF0F36"/>
    <w:rsid w:val="00BF0FA1"/>
    <w:rsid w:val="00BF108B"/>
    <w:rsid w:val="00BF154D"/>
    <w:rsid w:val="00BF170A"/>
    <w:rsid w:val="00BF1E77"/>
    <w:rsid w:val="00BF2003"/>
    <w:rsid w:val="00BF2118"/>
    <w:rsid w:val="00BF23B5"/>
    <w:rsid w:val="00BF24B9"/>
    <w:rsid w:val="00BF24D2"/>
    <w:rsid w:val="00BF266F"/>
    <w:rsid w:val="00BF388A"/>
    <w:rsid w:val="00BF3E95"/>
    <w:rsid w:val="00BF442F"/>
    <w:rsid w:val="00BF4434"/>
    <w:rsid w:val="00BF4927"/>
    <w:rsid w:val="00BF55BB"/>
    <w:rsid w:val="00BF58B1"/>
    <w:rsid w:val="00BF59CB"/>
    <w:rsid w:val="00BF5B04"/>
    <w:rsid w:val="00BF6395"/>
    <w:rsid w:val="00BF64C1"/>
    <w:rsid w:val="00BF6914"/>
    <w:rsid w:val="00BF6C24"/>
    <w:rsid w:val="00BF6EF3"/>
    <w:rsid w:val="00BF7323"/>
    <w:rsid w:val="00BF7326"/>
    <w:rsid w:val="00BF7489"/>
    <w:rsid w:val="00BF775F"/>
    <w:rsid w:val="00BF780D"/>
    <w:rsid w:val="00C0069E"/>
    <w:rsid w:val="00C007B5"/>
    <w:rsid w:val="00C00892"/>
    <w:rsid w:val="00C00E13"/>
    <w:rsid w:val="00C0121E"/>
    <w:rsid w:val="00C01649"/>
    <w:rsid w:val="00C01B2D"/>
    <w:rsid w:val="00C022D3"/>
    <w:rsid w:val="00C0283C"/>
    <w:rsid w:val="00C02897"/>
    <w:rsid w:val="00C02A07"/>
    <w:rsid w:val="00C02AF9"/>
    <w:rsid w:val="00C02C97"/>
    <w:rsid w:val="00C02CAA"/>
    <w:rsid w:val="00C032A0"/>
    <w:rsid w:val="00C032DD"/>
    <w:rsid w:val="00C0359E"/>
    <w:rsid w:val="00C035F6"/>
    <w:rsid w:val="00C03704"/>
    <w:rsid w:val="00C03D75"/>
    <w:rsid w:val="00C042CF"/>
    <w:rsid w:val="00C04315"/>
    <w:rsid w:val="00C048F1"/>
    <w:rsid w:val="00C049F4"/>
    <w:rsid w:val="00C04EAC"/>
    <w:rsid w:val="00C04F92"/>
    <w:rsid w:val="00C05662"/>
    <w:rsid w:val="00C05671"/>
    <w:rsid w:val="00C06082"/>
    <w:rsid w:val="00C06512"/>
    <w:rsid w:val="00C06528"/>
    <w:rsid w:val="00C06925"/>
    <w:rsid w:val="00C06E2A"/>
    <w:rsid w:val="00C0718E"/>
    <w:rsid w:val="00C071DF"/>
    <w:rsid w:val="00C07522"/>
    <w:rsid w:val="00C07C8C"/>
    <w:rsid w:val="00C07C93"/>
    <w:rsid w:val="00C07D43"/>
    <w:rsid w:val="00C07D55"/>
    <w:rsid w:val="00C07E9C"/>
    <w:rsid w:val="00C10243"/>
    <w:rsid w:val="00C10416"/>
    <w:rsid w:val="00C10480"/>
    <w:rsid w:val="00C10FD9"/>
    <w:rsid w:val="00C110C6"/>
    <w:rsid w:val="00C1151E"/>
    <w:rsid w:val="00C11642"/>
    <w:rsid w:val="00C1165E"/>
    <w:rsid w:val="00C11AA2"/>
    <w:rsid w:val="00C11E16"/>
    <w:rsid w:val="00C11EAB"/>
    <w:rsid w:val="00C12165"/>
    <w:rsid w:val="00C121D9"/>
    <w:rsid w:val="00C1290B"/>
    <w:rsid w:val="00C1299E"/>
    <w:rsid w:val="00C12E3B"/>
    <w:rsid w:val="00C138C8"/>
    <w:rsid w:val="00C138F9"/>
    <w:rsid w:val="00C139BA"/>
    <w:rsid w:val="00C13CC3"/>
    <w:rsid w:val="00C13E7E"/>
    <w:rsid w:val="00C148BE"/>
    <w:rsid w:val="00C14E77"/>
    <w:rsid w:val="00C14E78"/>
    <w:rsid w:val="00C151AD"/>
    <w:rsid w:val="00C1552B"/>
    <w:rsid w:val="00C155ED"/>
    <w:rsid w:val="00C15C5C"/>
    <w:rsid w:val="00C15D25"/>
    <w:rsid w:val="00C15DDB"/>
    <w:rsid w:val="00C15F25"/>
    <w:rsid w:val="00C1638E"/>
    <w:rsid w:val="00C163D7"/>
    <w:rsid w:val="00C1649E"/>
    <w:rsid w:val="00C164CE"/>
    <w:rsid w:val="00C1686C"/>
    <w:rsid w:val="00C16966"/>
    <w:rsid w:val="00C16E3B"/>
    <w:rsid w:val="00C17183"/>
    <w:rsid w:val="00C171D1"/>
    <w:rsid w:val="00C17235"/>
    <w:rsid w:val="00C173E6"/>
    <w:rsid w:val="00C178F2"/>
    <w:rsid w:val="00C17AD3"/>
    <w:rsid w:val="00C2011C"/>
    <w:rsid w:val="00C20277"/>
    <w:rsid w:val="00C20319"/>
    <w:rsid w:val="00C20831"/>
    <w:rsid w:val="00C209E6"/>
    <w:rsid w:val="00C20CA7"/>
    <w:rsid w:val="00C21092"/>
    <w:rsid w:val="00C2150F"/>
    <w:rsid w:val="00C215A9"/>
    <w:rsid w:val="00C2162D"/>
    <w:rsid w:val="00C21968"/>
    <w:rsid w:val="00C224BF"/>
    <w:rsid w:val="00C22783"/>
    <w:rsid w:val="00C22AC0"/>
    <w:rsid w:val="00C23711"/>
    <w:rsid w:val="00C238AA"/>
    <w:rsid w:val="00C23DB0"/>
    <w:rsid w:val="00C24261"/>
    <w:rsid w:val="00C24630"/>
    <w:rsid w:val="00C24D3C"/>
    <w:rsid w:val="00C25224"/>
    <w:rsid w:val="00C25D56"/>
    <w:rsid w:val="00C25E7E"/>
    <w:rsid w:val="00C25ECE"/>
    <w:rsid w:val="00C25FD6"/>
    <w:rsid w:val="00C263A9"/>
    <w:rsid w:val="00C2667C"/>
    <w:rsid w:val="00C273E3"/>
    <w:rsid w:val="00C27614"/>
    <w:rsid w:val="00C27B78"/>
    <w:rsid w:val="00C27FC9"/>
    <w:rsid w:val="00C30397"/>
    <w:rsid w:val="00C30A23"/>
    <w:rsid w:val="00C30A5A"/>
    <w:rsid w:val="00C31018"/>
    <w:rsid w:val="00C3121C"/>
    <w:rsid w:val="00C31548"/>
    <w:rsid w:val="00C31A3F"/>
    <w:rsid w:val="00C31BAC"/>
    <w:rsid w:val="00C31C37"/>
    <w:rsid w:val="00C31DBD"/>
    <w:rsid w:val="00C31DDA"/>
    <w:rsid w:val="00C31ED0"/>
    <w:rsid w:val="00C32063"/>
    <w:rsid w:val="00C32185"/>
    <w:rsid w:val="00C32425"/>
    <w:rsid w:val="00C324E0"/>
    <w:rsid w:val="00C32811"/>
    <w:rsid w:val="00C328B5"/>
    <w:rsid w:val="00C32A46"/>
    <w:rsid w:val="00C336F5"/>
    <w:rsid w:val="00C33F5E"/>
    <w:rsid w:val="00C3441B"/>
    <w:rsid w:val="00C34737"/>
    <w:rsid w:val="00C34E92"/>
    <w:rsid w:val="00C352A2"/>
    <w:rsid w:val="00C35438"/>
    <w:rsid w:val="00C35977"/>
    <w:rsid w:val="00C35B2C"/>
    <w:rsid w:val="00C35B7D"/>
    <w:rsid w:val="00C36217"/>
    <w:rsid w:val="00C363BA"/>
    <w:rsid w:val="00C36558"/>
    <w:rsid w:val="00C36837"/>
    <w:rsid w:val="00C36858"/>
    <w:rsid w:val="00C36995"/>
    <w:rsid w:val="00C36D6C"/>
    <w:rsid w:val="00C3701D"/>
    <w:rsid w:val="00C3703C"/>
    <w:rsid w:val="00C3706D"/>
    <w:rsid w:val="00C37681"/>
    <w:rsid w:val="00C3772E"/>
    <w:rsid w:val="00C37773"/>
    <w:rsid w:val="00C37AC6"/>
    <w:rsid w:val="00C37ECD"/>
    <w:rsid w:val="00C37F5B"/>
    <w:rsid w:val="00C400CC"/>
    <w:rsid w:val="00C4013E"/>
    <w:rsid w:val="00C40354"/>
    <w:rsid w:val="00C4059D"/>
    <w:rsid w:val="00C409D1"/>
    <w:rsid w:val="00C40DEC"/>
    <w:rsid w:val="00C40FF1"/>
    <w:rsid w:val="00C41976"/>
    <w:rsid w:val="00C41987"/>
    <w:rsid w:val="00C41A12"/>
    <w:rsid w:val="00C42610"/>
    <w:rsid w:val="00C4274C"/>
    <w:rsid w:val="00C42868"/>
    <w:rsid w:val="00C42915"/>
    <w:rsid w:val="00C42C11"/>
    <w:rsid w:val="00C42D06"/>
    <w:rsid w:val="00C42DC9"/>
    <w:rsid w:val="00C42F93"/>
    <w:rsid w:val="00C43612"/>
    <w:rsid w:val="00C437A0"/>
    <w:rsid w:val="00C43912"/>
    <w:rsid w:val="00C43F4E"/>
    <w:rsid w:val="00C44106"/>
    <w:rsid w:val="00C44725"/>
    <w:rsid w:val="00C4481A"/>
    <w:rsid w:val="00C44887"/>
    <w:rsid w:val="00C44BCB"/>
    <w:rsid w:val="00C45062"/>
    <w:rsid w:val="00C451C8"/>
    <w:rsid w:val="00C4572F"/>
    <w:rsid w:val="00C4590F"/>
    <w:rsid w:val="00C46389"/>
    <w:rsid w:val="00C468A5"/>
    <w:rsid w:val="00C469CD"/>
    <w:rsid w:val="00C46A8F"/>
    <w:rsid w:val="00C46D6E"/>
    <w:rsid w:val="00C47149"/>
    <w:rsid w:val="00C4733A"/>
    <w:rsid w:val="00C478C4"/>
    <w:rsid w:val="00C47B86"/>
    <w:rsid w:val="00C47C1C"/>
    <w:rsid w:val="00C47E6C"/>
    <w:rsid w:val="00C47E9A"/>
    <w:rsid w:val="00C47EF8"/>
    <w:rsid w:val="00C47F20"/>
    <w:rsid w:val="00C47F4E"/>
    <w:rsid w:val="00C50A98"/>
    <w:rsid w:val="00C50C65"/>
    <w:rsid w:val="00C50E30"/>
    <w:rsid w:val="00C517D7"/>
    <w:rsid w:val="00C51900"/>
    <w:rsid w:val="00C51FC8"/>
    <w:rsid w:val="00C52338"/>
    <w:rsid w:val="00C52B62"/>
    <w:rsid w:val="00C52D25"/>
    <w:rsid w:val="00C5301F"/>
    <w:rsid w:val="00C531F1"/>
    <w:rsid w:val="00C5338D"/>
    <w:rsid w:val="00C5359A"/>
    <w:rsid w:val="00C53687"/>
    <w:rsid w:val="00C536BC"/>
    <w:rsid w:val="00C53874"/>
    <w:rsid w:val="00C53896"/>
    <w:rsid w:val="00C53AC0"/>
    <w:rsid w:val="00C53B7B"/>
    <w:rsid w:val="00C541E3"/>
    <w:rsid w:val="00C55272"/>
    <w:rsid w:val="00C553D3"/>
    <w:rsid w:val="00C55D09"/>
    <w:rsid w:val="00C55D87"/>
    <w:rsid w:val="00C55FC5"/>
    <w:rsid w:val="00C563D6"/>
    <w:rsid w:val="00C56E8F"/>
    <w:rsid w:val="00C57024"/>
    <w:rsid w:val="00C57088"/>
    <w:rsid w:val="00C57458"/>
    <w:rsid w:val="00C5747F"/>
    <w:rsid w:val="00C57563"/>
    <w:rsid w:val="00C57574"/>
    <w:rsid w:val="00C576DF"/>
    <w:rsid w:val="00C57891"/>
    <w:rsid w:val="00C57C28"/>
    <w:rsid w:val="00C57EB7"/>
    <w:rsid w:val="00C60055"/>
    <w:rsid w:val="00C603D3"/>
    <w:rsid w:val="00C60BE8"/>
    <w:rsid w:val="00C61070"/>
    <w:rsid w:val="00C612BD"/>
    <w:rsid w:val="00C614D2"/>
    <w:rsid w:val="00C61750"/>
    <w:rsid w:val="00C62064"/>
    <w:rsid w:val="00C6256F"/>
    <w:rsid w:val="00C6345E"/>
    <w:rsid w:val="00C634C1"/>
    <w:rsid w:val="00C63590"/>
    <w:rsid w:val="00C6370B"/>
    <w:rsid w:val="00C63B7D"/>
    <w:rsid w:val="00C63C43"/>
    <w:rsid w:val="00C63CC9"/>
    <w:rsid w:val="00C64253"/>
    <w:rsid w:val="00C643AB"/>
    <w:rsid w:val="00C65513"/>
    <w:rsid w:val="00C6575B"/>
    <w:rsid w:val="00C65B3A"/>
    <w:rsid w:val="00C65FC8"/>
    <w:rsid w:val="00C66173"/>
    <w:rsid w:val="00C6644D"/>
    <w:rsid w:val="00C66A3C"/>
    <w:rsid w:val="00C66EAC"/>
    <w:rsid w:val="00C66FBA"/>
    <w:rsid w:val="00C67F45"/>
    <w:rsid w:val="00C70AE2"/>
    <w:rsid w:val="00C70E38"/>
    <w:rsid w:val="00C712E9"/>
    <w:rsid w:val="00C71705"/>
    <w:rsid w:val="00C7177D"/>
    <w:rsid w:val="00C7186A"/>
    <w:rsid w:val="00C7186D"/>
    <w:rsid w:val="00C71AE3"/>
    <w:rsid w:val="00C71CB4"/>
    <w:rsid w:val="00C71DBC"/>
    <w:rsid w:val="00C71DF2"/>
    <w:rsid w:val="00C71F78"/>
    <w:rsid w:val="00C7213E"/>
    <w:rsid w:val="00C72231"/>
    <w:rsid w:val="00C722C2"/>
    <w:rsid w:val="00C7239E"/>
    <w:rsid w:val="00C724D7"/>
    <w:rsid w:val="00C72769"/>
    <w:rsid w:val="00C727FD"/>
    <w:rsid w:val="00C73047"/>
    <w:rsid w:val="00C73833"/>
    <w:rsid w:val="00C7395C"/>
    <w:rsid w:val="00C739AD"/>
    <w:rsid w:val="00C73FD6"/>
    <w:rsid w:val="00C747AB"/>
    <w:rsid w:val="00C74ADF"/>
    <w:rsid w:val="00C74BAD"/>
    <w:rsid w:val="00C74BEB"/>
    <w:rsid w:val="00C74FBB"/>
    <w:rsid w:val="00C750B9"/>
    <w:rsid w:val="00C756FA"/>
    <w:rsid w:val="00C75A0E"/>
    <w:rsid w:val="00C75CE3"/>
    <w:rsid w:val="00C75D0B"/>
    <w:rsid w:val="00C75DF3"/>
    <w:rsid w:val="00C7611F"/>
    <w:rsid w:val="00C761CF"/>
    <w:rsid w:val="00C76371"/>
    <w:rsid w:val="00C76780"/>
    <w:rsid w:val="00C77163"/>
    <w:rsid w:val="00C77335"/>
    <w:rsid w:val="00C775F2"/>
    <w:rsid w:val="00C77607"/>
    <w:rsid w:val="00C776D0"/>
    <w:rsid w:val="00C777FE"/>
    <w:rsid w:val="00C77D8E"/>
    <w:rsid w:val="00C809E4"/>
    <w:rsid w:val="00C80D02"/>
    <w:rsid w:val="00C80FDA"/>
    <w:rsid w:val="00C812F6"/>
    <w:rsid w:val="00C8132E"/>
    <w:rsid w:val="00C81394"/>
    <w:rsid w:val="00C81A07"/>
    <w:rsid w:val="00C81D8B"/>
    <w:rsid w:val="00C823E1"/>
    <w:rsid w:val="00C82656"/>
    <w:rsid w:val="00C82D00"/>
    <w:rsid w:val="00C82FEE"/>
    <w:rsid w:val="00C839D7"/>
    <w:rsid w:val="00C840F7"/>
    <w:rsid w:val="00C84131"/>
    <w:rsid w:val="00C84383"/>
    <w:rsid w:val="00C844BF"/>
    <w:rsid w:val="00C846AA"/>
    <w:rsid w:val="00C84735"/>
    <w:rsid w:val="00C84ACF"/>
    <w:rsid w:val="00C850D2"/>
    <w:rsid w:val="00C850FD"/>
    <w:rsid w:val="00C85592"/>
    <w:rsid w:val="00C85A21"/>
    <w:rsid w:val="00C865FA"/>
    <w:rsid w:val="00C86E7F"/>
    <w:rsid w:val="00C86E86"/>
    <w:rsid w:val="00C86EDE"/>
    <w:rsid w:val="00C8719F"/>
    <w:rsid w:val="00C87595"/>
    <w:rsid w:val="00C87CB3"/>
    <w:rsid w:val="00C90577"/>
    <w:rsid w:val="00C9061E"/>
    <w:rsid w:val="00C909E3"/>
    <w:rsid w:val="00C90A5F"/>
    <w:rsid w:val="00C90B9D"/>
    <w:rsid w:val="00C913F7"/>
    <w:rsid w:val="00C91B87"/>
    <w:rsid w:val="00C91B8D"/>
    <w:rsid w:val="00C91F26"/>
    <w:rsid w:val="00C921AF"/>
    <w:rsid w:val="00C92280"/>
    <w:rsid w:val="00C92F86"/>
    <w:rsid w:val="00C931B3"/>
    <w:rsid w:val="00C931F7"/>
    <w:rsid w:val="00C93A2D"/>
    <w:rsid w:val="00C93B6E"/>
    <w:rsid w:val="00C93F9A"/>
    <w:rsid w:val="00C94D13"/>
    <w:rsid w:val="00C9513B"/>
    <w:rsid w:val="00C95A0D"/>
    <w:rsid w:val="00C95CB7"/>
    <w:rsid w:val="00C95E98"/>
    <w:rsid w:val="00C9669E"/>
    <w:rsid w:val="00C971F8"/>
    <w:rsid w:val="00C97538"/>
    <w:rsid w:val="00C976BB"/>
    <w:rsid w:val="00C979C9"/>
    <w:rsid w:val="00C979F6"/>
    <w:rsid w:val="00C97D35"/>
    <w:rsid w:val="00CA0D60"/>
    <w:rsid w:val="00CA0D91"/>
    <w:rsid w:val="00CA10EB"/>
    <w:rsid w:val="00CA138B"/>
    <w:rsid w:val="00CA1466"/>
    <w:rsid w:val="00CA19AE"/>
    <w:rsid w:val="00CA215D"/>
    <w:rsid w:val="00CA222F"/>
    <w:rsid w:val="00CA298A"/>
    <w:rsid w:val="00CA2D8A"/>
    <w:rsid w:val="00CA2FC0"/>
    <w:rsid w:val="00CA3028"/>
    <w:rsid w:val="00CA30B4"/>
    <w:rsid w:val="00CA31AB"/>
    <w:rsid w:val="00CA35D0"/>
    <w:rsid w:val="00CA36D5"/>
    <w:rsid w:val="00CA3D2F"/>
    <w:rsid w:val="00CA40C5"/>
    <w:rsid w:val="00CA41C7"/>
    <w:rsid w:val="00CA43F0"/>
    <w:rsid w:val="00CA4813"/>
    <w:rsid w:val="00CA481D"/>
    <w:rsid w:val="00CA48CE"/>
    <w:rsid w:val="00CA51A9"/>
    <w:rsid w:val="00CA543C"/>
    <w:rsid w:val="00CA6140"/>
    <w:rsid w:val="00CA6539"/>
    <w:rsid w:val="00CA68B1"/>
    <w:rsid w:val="00CA70F5"/>
    <w:rsid w:val="00CA762C"/>
    <w:rsid w:val="00CA7BAF"/>
    <w:rsid w:val="00CA7E7F"/>
    <w:rsid w:val="00CB05E6"/>
    <w:rsid w:val="00CB0D8D"/>
    <w:rsid w:val="00CB0DBB"/>
    <w:rsid w:val="00CB10FB"/>
    <w:rsid w:val="00CB13CA"/>
    <w:rsid w:val="00CB14F9"/>
    <w:rsid w:val="00CB169C"/>
    <w:rsid w:val="00CB1801"/>
    <w:rsid w:val="00CB1879"/>
    <w:rsid w:val="00CB1912"/>
    <w:rsid w:val="00CB2345"/>
    <w:rsid w:val="00CB23D7"/>
    <w:rsid w:val="00CB2821"/>
    <w:rsid w:val="00CB2C19"/>
    <w:rsid w:val="00CB2E43"/>
    <w:rsid w:val="00CB31F5"/>
    <w:rsid w:val="00CB333E"/>
    <w:rsid w:val="00CB35CE"/>
    <w:rsid w:val="00CB3A89"/>
    <w:rsid w:val="00CB3B1F"/>
    <w:rsid w:val="00CB4820"/>
    <w:rsid w:val="00CB49E9"/>
    <w:rsid w:val="00CB4ED4"/>
    <w:rsid w:val="00CB4F90"/>
    <w:rsid w:val="00CB5256"/>
    <w:rsid w:val="00CB5519"/>
    <w:rsid w:val="00CB5991"/>
    <w:rsid w:val="00CB5AC9"/>
    <w:rsid w:val="00CB5E48"/>
    <w:rsid w:val="00CB62CE"/>
    <w:rsid w:val="00CB64E3"/>
    <w:rsid w:val="00CB6714"/>
    <w:rsid w:val="00CB68E1"/>
    <w:rsid w:val="00CB7283"/>
    <w:rsid w:val="00CB7345"/>
    <w:rsid w:val="00CB747A"/>
    <w:rsid w:val="00CB7615"/>
    <w:rsid w:val="00CB7AB1"/>
    <w:rsid w:val="00CB7DF8"/>
    <w:rsid w:val="00CC01DB"/>
    <w:rsid w:val="00CC0848"/>
    <w:rsid w:val="00CC0BD5"/>
    <w:rsid w:val="00CC12F1"/>
    <w:rsid w:val="00CC155A"/>
    <w:rsid w:val="00CC1F00"/>
    <w:rsid w:val="00CC20C4"/>
    <w:rsid w:val="00CC2BA3"/>
    <w:rsid w:val="00CC2F55"/>
    <w:rsid w:val="00CC3041"/>
    <w:rsid w:val="00CC311C"/>
    <w:rsid w:val="00CC32E5"/>
    <w:rsid w:val="00CC38D6"/>
    <w:rsid w:val="00CC3DAC"/>
    <w:rsid w:val="00CC4A67"/>
    <w:rsid w:val="00CC4B25"/>
    <w:rsid w:val="00CC5002"/>
    <w:rsid w:val="00CC5156"/>
    <w:rsid w:val="00CC5761"/>
    <w:rsid w:val="00CC5AA0"/>
    <w:rsid w:val="00CC6047"/>
    <w:rsid w:val="00CC6927"/>
    <w:rsid w:val="00CC6AF0"/>
    <w:rsid w:val="00CC7043"/>
    <w:rsid w:val="00CC70E2"/>
    <w:rsid w:val="00CC712A"/>
    <w:rsid w:val="00CC71A7"/>
    <w:rsid w:val="00CC7279"/>
    <w:rsid w:val="00CC7430"/>
    <w:rsid w:val="00CC7715"/>
    <w:rsid w:val="00CC7ABA"/>
    <w:rsid w:val="00CC7BB7"/>
    <w:rsid w:val="00CC7DFE"/>
    <w:rsid w:val="00CC7E28"/>
    <w:rsid w:val="00CD021D"/>
    <w:rsid w:val="00CD0BC7"/>
    <w:rsid w:val="00CD0CA5"/>
    <w:rsid w:val="00CD17B6"/>
    <w:rsid w:val="00CD1A47"/>
    <w:rsid w:val="00CD1D8B"/>
    <w:rsid w:val="00CD22F2"/>
    <w:rsid w:val="00CD235D"/>
    <w:rsid w:val="00CD258B"/>
    <w:rsid w:val="00CD286D"/>
    <w:rsid w:val="00CD2ABB"/>
    <w:rsid w:val="00CD2AF2"/>
    <w:rsid w:val="00CD2B79"/>
    <w:rsid w:val="00CD3D06"/>
    <w:rsid w:val="00CD42A9"/>
    <w:rsid w:val="00CD4643"/>
    <w:rsid w:val="00CD4D84"/>
    <w:rsid w:val="00CD5276"/>
    <w:rsid w:val="00CD5B49"/>
    <w:rsid w:val="00CD5B56"/>
    <w:rsid w:val="00CD5DD9"/>
    <w:rsid w:val="00CD6448"/>
    <w:rsid w:val="00CD652D"/>
    <w:rsid w:val="00CD675F"/>
    <w:rsid w:val="00CD6DC9"/>
    <w:rsid w:val="00CD71A3"/>
    <w:rsid w:val="00CD7346"/>
    <w:rsid w:val="00CD743A"/>
    <w:rsid w:val="00CD7931"/>
    <w:rsid w:val="00CD7967"/>
    <w:rsid w:val="00CE0186"/>
    <w:rsid w:val="00CE01BC"/>
    <w:rsid w:val="00CE05B0"/>
    <w:rsid w:val="00CE05D9"/>
    <w:rsid w:val="00CE10B0"/>
    <w:rsid w:val="00CE10E9"/>
    <w:rsid w:val="00CE15F4"/>
    <w:rsid w:val="00CE1900"/>
    <w:rsid w:val="00CE1C96"/>
    <w:rsid w:val="00CE1F0E"/>
    <w:rsid w:val="00CE1F3C"/>
    <w:rsid w:val="00CE2758"/>
    <w:rsid w:val="00CE2B9E"/>
    <w:rsid w:val="00CE2D35"/>
    <w:rsid w:val="00CE2F1A"/>
    <w:rsid w:val="00CE346C"/>
    <w:rsid w:val="00CE3500"/>
    <w:rsid w:val="00CE378D"/>
    <w:rsid w:val="00CE37E7"/>
    <w:rsid w:val="00CE3A48"/>
    <w:rsid w:val="00CE3C49"/>
    <w:rsid w:val="00CE3DEC"/>
    <w:rsid w:val="00CE41BC"/>
    <w:rsid w:val="00CE4A93"/>
    <w:rsid w:val="00CE4D65"/>
    <w:rsid w:val="00CE5600"/>
    <w:rsid w:val="00CE588C"/>
    <w:rsid w:val="00CE5A42"/>
    <w:rsid w:val="00CE5AC2"/>
    <w:rsid w:val="00CE603A"/>
    <w:rsid w:val="00CE615B"/>
    <w:rsid w:val="00CE627F"/>
    <w:rsid w:val="00CE6BB6"/>
    <w:rsid w:val="00CE6E1C"/>
    <w:rsid w:val="00CE6E5A"/>
    <w:rsid w:val="00CE7085"/>
    <w:rsid w:val="00CE760B"/>
    <w:rsid w:val="00CE7832"/>
    <w:rsid w:val="00CE7F8E"/>
    <w:rsid w:val="00CF006C"/>
    <w:rsid w:val="00CF03D3"/>
    <w:rsid w:val="00CF0B3A"/>
    <w:rsid w:val="00CF0B71"/>
    <w:rsid w:val="00CF1373"/>
    <w:rsid w:val="00CF161C"/>
    <w:rsid w:val="00CF193F"/>
    <w:rsid w:val="00CF1B88"/>
    <w:rsid w:val="00CF20A9"/>
    <w:rsid w:val="00CF20D4"/>
    <w:rsid w:val="00CF22D2"/>
    <w:rsid w:val="00CF2761"/>
    <w:rsid w:val="00CF27F6"/>
    <w:rsid w:val="00CF2B98"/>
    <w:rsid w:val="00CF3037"/>
    <w:rsid w:val="00CF3140"/>
    <w:rsid w:val="00CF32D9"/>
    <w:rsid w:val="00CF3961"/>
    <w:rsid w:val="00CF39C5"/>
    <w:rsid w:val="00CF3E45"/>
    <w:rsid w:val="00CF4763"/>
    <w:rsid w:val="00CF4D21"/>
    <w:rsid w:val="00CF5A29"/>
    <w:rsid w:val="00CF5B11"/>
    <w:rsid w:val="00CF5E96"/>
    <w:rsid w:val="00CF6B97"/>
    <w:rsid w:val="00CF6C6B"/>
    <w:rsid w:val="00CF74A6"/>
    <w:rsid w:val="00CF7515"/>
    <w:rsid w:val="00CF760E"/>
    <w:rsid w:val="00CF783F"/>
    <w:rsid w:val="00CF7AFC"/>
    <w:rsid w:val="00CF7E5E"/>
    <w:rsid w:val="00D006F8"/>
    <w:rsid w:val="00D00F61"/>
    <w:rsid w:val="00D01298"/>
    <w:rsid w:val="00D012A0"/>
    <w:rsid w:val="00D01522"/>
    <w:rsid w:val="00D0161B"/>
    <w:rsid w:val="00D01BDA"/>
    <w:rsid w:val="00D01E22"/>
    <w:rsid w:val="00D01FF4"/>
    <w:rsid w:val="00D02919"/>
    <w:rsid w:val="00D02F0B"/>
    <w:rsid w:val="00D0330B"/>
    <w:rsid w:val="00D039E0"/>
    <w:rsid w:val="00D03AEC"/>
    <w:rsid w:val="00D0415E"/>
    <w:rsid w:val="00D04163"/>
    <w:rsid w:val="00D04274"/>
    <w:rsid w:val="00D04654"/>
    <w:rsid w:val="00D04678"/>
    <w:rsid w:val="00D04821"/>
    <w:rsid w:val="00D04D4C"/>
    <w:rsid w:val="00D0545D"/>
    <w:rsid w:val="00D054AB"/>
    <w:rsid w:val="00D05878"/>
    <w:rsid w:val="00D05946"/>
    <w:rsid w:val="00D05B2C"/>
    <w:rsid w:val="00D05B88"/>
    <w:rsid w:val="00D05E0D"/>
    <w:rsid w:val="00D06434"/>
    <w:rsid w:val="00D0661D"/>
    <w:rsid w:val="00D0682E"/>
    <w:rsid w:val="00D076B7"/>
    <w:rsid w:val="00D07A05"/>
    <w:rsid w:val="00D07C61"/>
    <w:rsid w:val="00D07DBF"/>
    <w:rsid w:val="00D07E00"/>
    <w:rsid w:val="00D10279"/>
    <w:rsid w:val="00D10566"/>
    <w:rsid w:val="00D10770"/>
    <w:rsid w:val="00D1092F"/>
    <w:rsid w:val="00D10E14"/>
    <w:rsid w:val="00D10ED2"/>
    <w:rsid w:val="00D1194E"/>
    <w:rsid w:val="00D11C06"/>
    <w:rsid w:val="00D11D3B"/>
    <w:rsid w:val="00D123F9"/>
    <w:rsid w:val="00D1251B"/>
    <w:rsid w:val="00D12FA8"/>
    <w:rsid w:val="00D131BA"/>
    <w:rsid w:val="00D13900"/>
    <w:rsid w:val="00D13BA6"/>
    <w:rsid w:val="00D14B76"/>
    <w:rsid w:val="00D153F3"/>
    <w:rsid w:val="00D1543A"/>
    <w:rsid w:val="00D15546"/>
    <w:rsid w:val="00D15648"/>
    <w:rsid w:val="00D15AA5"/>
    <w:rsid w:val="00D15B73"/>
    <w:rsid w:val="00D15B87"/>
    <w:rsid w:val="00D15F58"/>
    <w:rsid w:val="00D165BE"/>
    <w:rsid w:val="00D168D4"/>
    <w:rsid w:val="00D16A12"/>
    <w:rsid w:val="00D16BB0"/>
    <w:rsid w:val="00D16E0E"/>
    <w:rsid w:val="00D174DF"/>
    <w:rsid w:val="00D17AF1"/>
    <w:rsid w:val="00D2071B"/>
    <w:rsid w:val="00D207CC"/>
    <w:rsid w:val="00D213E4"/>
    <w:rsid w:val="00D21A4A"/>
    <w:rsid w:val="00D21B12"/>
    <w:rsid w:val="00D21FDD"/>
    <w:rsid w:val="00D2247F"/>
    <w:rsid w:val="00D22577"/>
    <w:rsid w:val="00D226E4"/>
    <w:rsid w:val="00D22EAD"/>
    <w:rsid w:val="00D22F7B"/>
    <w:rsid w:val="00D233A9"/>
    <w:rsid w:val="00D23861"/>
    <w:rsid w:val="00D23CD3"/>
    <w:rsid w:val="00D24AAB"/>
    <w:rsid w:val="00D24D41"/>
    <w:rsid w:val="00D24D43"/>
    <w:rsid w:val="00D251C4"/>
    <w:rsid w:val="00D25630"/>
    <w:rsid w:val="00D25B95"/>
    <w:rsid w:val="00D25D29"/>
    <w:rsid w:val="00D265D0"/>
    <w:rsid w:val="00D268F0"/>
    <w:rsid w:val="00D26B0E"/>
    <w:rsid w:val="00D26C1E"/>
    <w:rsid w:val="00D27A22"/>
    <w:rsid w:val="00D27C58"/>
    <w:rsid w:val="00D3052C"/>
    <w:rsid w:val="00D306D0"/>
    <w:rsid w:val="00D30ACF"/>
    <w:rsid w:val="00D30D91"/>
    <w:rsid w:val="00D31324"/>
    <w:rsid w:val="00D315D3"/>
    <w:rsid w:val="00D329F2"/>
    <w:rsid w:val="00D32A66"/>
    <w:rsid w:val="00D32CF6"/>
    <w:rsid w:val="00D32CF9"/>
    <w:rsid w:val="00D330B3"/>
    <w:rsid w:val="00D3323B"/>
    <w:rsid w:val="00D33C02"/>
    <w:rsid w:val="00D33ED5"/>
    <w:rsid w:val="00D341AD"/>
    <w:rsid w:val="00D34345"/>
    <w:rsid w:val="00D344C6"/>
    <w:rsid w:val="00D3488C"/>
    <w:rsid w:val="00D35064"/>
    <w:rsid w:val="00D354D4"/>
    <w:rsid w:val="00D35764"/>
    <w:rsid w:val="00D35A90"/>
    <w:rsid w:val="00D35F51"/>
    <w:rsid w:val="00D35FCC"/>
    <w:rsid w:val="00D3620A"/>
    <w:rsid w:val="00D365AD"/>
    <w:rsid w:val="00D3690E"/>
    <w:rsid w:val="00D36B85"/>
    <w:rsid w:val="00D36CC9"/>
    <w:rsid w:val="00D36D4B"/>
    <w:rsid w:val="00D3757A"/>
    <w:rsid w:val="00D3786A"/>
    <w:rsid w:val="00D37957"/>
    <w:rsid w:val="00D37D02"/>
    <w:rsid w:val="00D40219"/>
    <w:rsid w:val="00D40608"/>
    <w:rsid w:val="00D40970"/>
    <w:rsid w:val="00D40BA3"/>
    <w:rsid w:val="00D40D23"/>
    <w:rsid w:val="00D411DB"/>
    <w:rsid w:val="00D41280"/>
    <w:rsid w:val="00D41283"/>
    <w:rsid w:val="00D415E2"/>
    <w:rsid w:val="00D41943"/>
    <w:rsid w:val="00D419BD"/>
    <w:rsid w:val="00D41D34"/>
    <w:rsid w:val="00D41E39"/>
    <w:rsid w:val="00D41F8C"/>
    <w:rsid w:val="00D4278E"/>
    <w:rsid w:val="00D42E93"/>
    <w:rsid w:val="00D43172"/>
    <w:rsid w:val="00D435EE"/>
    <w:rsid w:val="00D439DF"/>
    <w:rsid w:val="00D43A8C"/>
    <w:rsid w:val="00D43E50"/>
    <w:rsid w:val="00D44110"/>
    <w:rsid w:val="00D441D0"/>
    <w:rsid w:val="00D441D9"/>
    <w:rsid w:val="00D445D6"/>
    <w:rsid w:val="00D44A69"/>
    <w:rsid w:val="00D44A9D"/>
    <w:rsid w:val="00D44C59"/>
    <w:rsid w:val="00D45032"/>
    <w:rsid w:val="00D455A7"/>
    <w:rsid w:val="00D45D70"/>
    <w:rsid w:val="00D4606F"/>
    <w:rsid w:val="00D461DF"/>
    <w:rsid w:val="00D463E0"/>
    <w:rsid w:val="00D464B3"/>
    <w:rsid w:val="00D46628"/>
    <w:rsid w:val="00D46768"/>
    <w:rsid w:val="00D46D75"/>
    <w:rsid w:val="00D46EE7"/>
    <w:rsid w:val="00D47474"/>
    <w:rsid w:val="00D47746"/>
    <w:rsid w:val="00D47DF2"/>
    <w:rsid w:val="00D50275"/>
    <w:rsid w:val="00D5035E"/>
    <w:rsid w:val="00D50C89"/>
    <w:rsid w:val="00D50DB9"/>
    <w:rsid w:val="00D50EA2"/>
    <w:rsid w:val="00D5108F"/>
    <w:rsid w:val="00D511F7"/>
    <w:rsid w:val="00D512E4"/>
    <w:rsid w:val="00D51411"/>
    <w:rsid w:val="00D5142E"/>
    <w:rsid w:val="00D517D1"/>
    <w:rsid w:val="00D51805"/>
    <w:rsid w:val="00D518A6"/>
    <w:rsid w:val="00D5226E"/>
    <w:rsid w:val="00D52C65"/>
    <w:rsid w:val="00D52DAB"/>
    <w:rsid w:val="00D52DD2"/>
    <w:rsid w:val="00D52EAC"/>
    <w:rsid w:val="00D52EFC"/>
    <w:rsid w:val="00D5353A"/>
    <w:rsid w:val="00D5357D"/>
    <w:rsid w:val="00D536E7"/>
    <w:rsid w:val="00D537E9"/>
    <w:rsid w:val="00D53862"/>
    <w:rsid w:val="00D53A80"/>
    <w:rsid w:val="00D53AD5"/>
    <w:rsid w:val="00D53CF2"/>
    <w:rsid w:val="00D53F75"/>
    <w:rsid w:val="00D53FC9"/>
    <w:rsid w:val="00D546D1"/>
    <w:rsid w:val="00D54B9A"/>
    <w:rsid w:val="00D55C0E"/>
    <w:rsid w:val="00D55D56"/>
    <w:rsid w:val="00D55E59"/>
    <w:rsid w:val="00D5612C"/>
    <w:rsid w:val="00D561A2"/>
    <w:rsid w:val="00D5634F"/>
    <w:rsid w:val="00D5656F"/>
    <w:rsid w:val="00D5657E"/>
    <w:rsid w:val="00D568D8"/>
    <w:rsid w:val="00D5696F"/>
    <w:rsid w:val="00D56B5B"/>
    <w:rsid w:val="00D57060"/>
    <w:rsid w:val="00D57224"/>
    <w:rsid w:val="00D5739C"/>
    <w:rsid w:val="00D5765E"/>
    <w:rsid w:val="00D57E5C"/>
    <w:rsid w:val="00D6044A"/>
    <w:rsid w:val="00D6061C"/>
    <w:rsid w:val="00D60C26"/>
    <w:rsid w:val="00D613D6"/>
    <w:rsid w:val="00D61CF9"/>
    <w:rsid w:val="00D61D2D"/>
    <w:rsid w:val="00D61E5B"/>
    <w:rsid w:val="00D62849"/>
    <w:rsid w:val="00D62C0D"/>
    <w:rsid w:val="00D643C6"/>
    <w:rsid w:val="00D64A55"/>
    <w:rsid w:val="00D64DC7"/>
    <w:rsid w:val="00D6507E"/>
    <w:rsid w:val="00D652CA"/>
    <w:rsid w:val="00D6535A"/>
    <w:rsid w:val="00D65378"/>
    <w:rsid w:val="00D65D0F"/>
    <w:rsid w:val="00D65E39"/>
    <w:rsid w:val="00D66057"/>
    <w:rsid w:val="00D66146"/>
    <w:rsid w:val="00D6643F"/>
    <w:rsid w:val="00D66474"/>
    <w:rsid w:val="00D66638"/>
    <w:rsid w:val="00D668AF"/>
    <w:rsid w:val="00D6694B"/>
    <w:rsid w:val="00D6698F"/>
    <w:rsid w:val="00D66DE5"/>
    <w:rsid w:val="00D66EA9"/>
    <w:rsid w:val="00D67169"/>
    <w:rsid w:val="00D6758A"/>
    <w:rsid w:val="00D677AF"/>
    <w:rsid w:val="00D70286"/>
    <w:rsid w:val="00D7082D"/>
    <w:rsid w:val="00D70C6E"/>
    <w:rsid w:val="00D70CB3"/>
    <w:rsid w:val="00D71249"/>
    <w:rsid w:val="00D7124B"/>
    <w:rsid w:val="00D7145E"/>
    <w:rsid w:val="00D71584"/>
    <w:rsid w:val="00D715B6"/>
    <w:rsid w:val="00D7166E"/>
    <w:rsid w:val="00D71A5A"/>
    <w:rsid w:val="00D71BCD"/>
    <w:rsid w:val="00D71E54"/>
    <w:rsid w:val="00D72522"/>
    <w:rsid w:val="00D72949"/>
    <w:rsid w:val="00D73026"/>
    <w:rsid w:val="00D73618"/>
    <w:rsid w:val="00D737BB"/>
    <w:rsid w:val="00D73C74"/>
    <w:rsid w:val="00D73EC0"/>
    <w:rsid w:val="00D74102"/>
    <w:rsid w:val="00D74203"/>
    <w:rsid w:val="00D74287"/>
    <w:rsid w:val="00D74345"/>
    <w:rsid w:val="00D74502"/>
    <w:rsid w:val="00D74A6F"/>
    <w:rsid w:val="00D74CAB"/>
    <w:rsid w:val="00D74E01"/>
    <w:rsid w:val="00D7532D"/>
    <w:rsid w:val="00D75AB5"/>
    <w:rsid w:val="00D75C6D"/>
    <w:rsid w:val="00D75CFB"/>
    <w:rsid w:val="00D7650D"/>
    <w:rsid w:val="00D766B7"/>
    <w:rsid w:val="00D76C1B"/>
    <w:rsid w:val="00D77471"/>
    <w:rsid w:val="00D775E7"/>
    <w:rsid w:val="00D777A1"/>
    <w:rsid w:val="00D77BEA"/>
    <w:rsid w:val="00D77C13"/>
    <w:rsid w:val="00D77DB8"/>
    <w:rsid w:val="00D8006A"/>
    <w:rsid w:val="00D8015D"/>
    <w:rsid w:val="00D8040A"/>
    <w:rsid w:val="00D806C3"/>
    <w:rsid w:val="00D80719"/>
    <w:rsid w:val="00D813BE"/>
    <w:rsid w:val="00D8153C"/>
    <w:rsid w:val="00D818E1"/>
    <w:rsid w:val="00D81C0F"/>
    <w:rsid w:val="00D81DA9"/>
    <w:rsid w:val="00D81EBE"/>
    <w:rsid w:val="00D820B9"/>
    <w:rsid w:val="00D823F3"/>
    <w:rsid w:val="00D82551"/>
    <w:rsid w:val="00D82688"/>
    <w:rsid w:val="00D8269D"/>
    <w:rsid w:val="00D82C36"/>
    <w:rsid w:val="00D83D32"/>
    <w:rsid w:val="00D840A4"/>
    <w:rsid w:val="00D842B3"/>
    <w:rsid w:val="00D84E30"/>
    <w:rsid w:val="00D85186"/>
    <w:rsid w:val="00D855B9"/>
    <w:rsid w:val="00D85762"/>
    <w:rsid w:val="00D86223"/>
    <w:rsid w:val="00D867E8"/>
    <w:rsid w:val="00D868A5"/>
    <w:rsid w:val="00D86A0C"/>
    <w:rsid w:val="00D86C26"/>
    <w:rsid w:val="00D86DDB"/>
    <w:rsid w:val="00D86F10"/>
    <w:rsid w:val="00D8746B"/>
    <w:rsid w:val="00D874E2"/>
    <w:rsid w:val="00D875B9"/>
    <w:rsid w:val="00D87790"/>
    <w:rsid w:val="00D87824"/>
    <w:rsid w:val="00D879F9"/>
    <w:rsid w:val="00D87A0D"/>
    <w:rsid w:val="00D903C3"/>
    <w:rsid w:val="00D9044D"/>
    <w:rsid w:val="00D90724"/>
    <w:rsid w:val="00D9095C"/>
    <w:rsid w:val="00D909F1"/>
    <w:rsid w:val="00D9110B"/>
    <w:rsid w:val="00D911A1"/>
    <w:rsid w:val="00D91268"/>
    <w:rsid w:val="00D9151D"/>
    <w:rsid w:val="00D91658"/>
    <w:rsid w:val="00D9182C"/>
    <w:rsid w:val="00D91A33"/>
    <w:rsid w:val="00D91B23"/>
    <w:rsid w:val="00D91BB3"/>
    <w:rsid w:val="00D91E9B"/>
    <w:rsid w:val="00D91F06"/>
    <w:rsid w:val="00D9235E"/>
    <w:rsid w:val="00D92553"/>
    <w:rsid w:val="00D92D83"/>
    <w:rsid w:val="00D92FE8"/>
    <w:rsid w:val="00D93BBD"/>
    <w:rsid w:val="00D949AF"/>
    <w:rsid w:val="00D94F03"/>
    <w:rsid w:val="00D950AD"/>
    <w:rsid w:val="00D95825"/>
    <w:rsid w:val="00D9661E"/>
    <w:rsid w:val="00D96CEA"/>
    <w:rsid w:val="00D96D07"/>
    <w:rsid w:val="00D96FA2"/>
    <w:rsid w:val="00D97387"/>
    <w:rsid w:val="00D97EBB"/>
    <w:rsid w:val="00D97EFF"/>
    <w:rsid w:val="00D97F35"/>
    <w:rsid w:val="00DA073A"/>
    <w:rsid w:val="00DA0C27"/>
    <w:rsid w:val="00DA0E9C"/>
    <w:rsid w:val="00DA0FB1"/>
    <w:rsid w:val="00DA122A"/>
    <w:rsid w:val="00DA1292"/>
    <w:rsid w:val="00DA1BB4"/>
    <w:rsid w:val="00DA26EC"/>
    <w:rsid w:val="00DA2716"/>
    <w:rsid w:val="00DA2B54"/>
    <w:rsid w:val="00DA2C04"/>
    <w:rsid w:val="00DA32B2"/>
    <w:rsid w:val="00DA3568"/>
    <w:rsid w:val="00DA37B0"/>
    <w:rsid w:val="00DA40C5"/>
    <w:rsid w:val="00DA4E78"/>
    <w:rsid w:val="00DA515D"/>
    <w:rsid w:val="00DA5917"/>
    <w:rsid w:val="00DA5BDC"/>
    <w:rsid w:val="00DA5DA1"/>
    <w:rsid w:val="00DA640C"/>
    <w:rsid w:val="00DA6679"/>
    <w:rsid w:val="00DA6D89"/>
    <w:rsid w:val="00DA744F"/>
    <w:rsid w:val="00DA7CF8"/>
    <w:rsid w:val="00DA7F62"/>
    <w:rsid w:val="00DB04A4"/>
    <w:rsid w:val="00DB05B8"/>
    <w:rsid w:val="00DB08B1"/>
    <w:rsid w:val="00DB12B2"/>
    <w:rsid w:val="00DB14B7"/>
    <w:rsid w:val="00DB1ACB"/>
    <w:rsid w:val="00DB1DB7"/>
    <w:rsid w:val="00DB1E3F"/>
    <w:rsid w:val="00DB2DD0"/>
    <w:rsid w:val="00DB33FB"/>
    <w:rsid w:val="00DB3EDB"/>
    <w:rsid w:val="00DB4033"/>
    <w:rsid w:val="00DB41A1"/>
    <w:rsid w:val="00DB4214"/>
    <w:rsid w:val="00DB432B"/>
    <w:rsid w:val="00DB4448"/>
    <w:rsid w:val="00DB4AA4"/>
    <w:rsid w:val="00DB538F"/>
    <w:rsid w:val="00DB54F1"/>
    <w:rsid w:val="00DB578E"/>
    <w:rsid w:val="00DB57AD"/>
    <w:rsid w:val="00DB5910"/>
    <w:rsid w:val="00DB5B9E"/>
    <w:rsid w:val="00DB5F00"/>
    <w:rsid w:val="00DB64EE"/>
    <w:rsid w:val="00DB674D"/>
    <w:rsid w:val="00DB678C"/>
    <w:rsid w:val="00DB6C7C"/>
    <w:rsid w:val="00DB6DAB"/>
    <w:rsid w:val="00DB6F40"/>
    <w:rsid w:val="00DB708A"/>
    <w:rsid w:val="00DB7373"/>
    <w:rsid w:val="00DB73FD"/>
    <w:rsid w:val="00DB7A70"/>
    <w:rsid w:val="00DB7A92"/>
    <w:rsid w:val="00DB7F08"/>
    <w:rsid w:val="00DC0266"/>
    <w:rsid w:val="00DC0744"/>
    <w:rsid w:val="00DC0784"/>
    <w:rsid w:val="00DC07F5"/>
    <w:rsid w:val="00DC0839"/>
    <w:rsid w:val="00DC0CAD"/>
    <w:rsid w:val="00DC0D06"/>
    <w:rsid w:val="00DC0D4A"/>
    <w:rsid w:val="00DC0EB3"/>
    <w:rsid w:val="00DC119A"/>
    <w:rsid w:val="00DC1D93"/>
    <w:rsid w:val="00DC23B8"/>
    <w:rsid w:val="00DC2692"/>
    <w:rsid w:val="00DC26F3"/>
    <w:rsid w:val="00DC28A5"/>
    <w:rsid w:val="00DC2DE8"/>
    <w:rsid w:val="00DC314C"/>
    <w:rsid w:val="00DC332F"/>
    <w:rsid w:val="00DC3FA3"/>
    <w:rsid w:val="00DC4115"/>
    <w:rsid w:val="00DC46E2"/>
    <w:rsid w:val="00DC4723"/>
    <w:rsid w:val="00DC47EE"/>
    <w:rsid w:val="00DC4CA3"/>
    <w:rsid w:val="00DC4DAC"/>
    <w:rsid w:val="00DC5299"/>
    <w:rsid w:val="00DC52BD"/>
    <w:rsid w:val="00DC560C"/>
    <w:rsid w:val="00DC5860"/>
    <w:rsid w:val="00DC639B"/>
    <w:rsid w:val="00DC6748"/>
    <w:rsid w:val="00DC6BBC"/>
    <w:rsid w:val="00DC6C3D"/>
    <w:rsid w:val="00DC7A85"/>
    <w:rsid w:val="00DC7CAC"/>
    <w:rsid w:val="00DC7FD0"/>
    <w:rsid w:val="00DD01D8"/>
    <w:rsid w:val="00DD02D6"/>
    <w:rsid w:val="00DD049E"/>
    <w:rsid w:val="00DD0968"/>
    <w:rsid w:val="00DD0EB5"/>
    <w:rsid w:val="00DD106B"/>
    <w:rsid w:val="00DD1650"/>
    <w:rsid w:val="00DD17D9"/>
    <w:rsid w:val="00DD1DA5"/>
    <w:rsid w:val="00DD2096"/>
    <w:rsid w:val="00DD27E6"/>
    <w:rsid w:val="00DD30CF"/>
    <w:rsid w:val="00DD36E3"/>
    <w:rsid w:val="00DD3B49"/>
    <w:rsid w:val="00DD3E73"/>
    <w:rsid w:val="00DD3F0E"/>
    <w:rsid w:val="00DD41D2"/>
    <w:rsid w:val="00DD4376"/>
    <w:rsid w:val="00DD4513"/>
    <w:rsid w:val="00DD49C8"/>
    <w:rsid w:val="00DD4A99"/>
    <w:rsid w:val="00DD553F"/>
    <w:rsid w:val="00DD55AB"/>
    <w:rsid w:val="00DD56DA"/>
    <w:rsid w:val="00DD58BF"/>
    <w:rsid w:val="00DD5B0E"/>
    <w:rsid w:val="00DD5B53"/>
    <w:rsid w:val="00DD5C7A"/>
    <w:rsid w:val="00DD6DAC"/>
    <w:rsid w:val="00DD7271"/>
    <w:rsid w:val="00DD7443"/>
    <w:rsid w:val="00DD7690"/>
    <w:rsid w:val="00DD7ABB"/>
    <w:rsid w:val="00DD7BEB"/>
    <w:rsid w:val="00DE028B"/>
    <w:rsid w:val="00DE0A86"/>
    <w:rsid w:val="00DE0A96"/>
    <w:rsid w:val="00DE15FF"/>
    <w:rsid w:val="00DE1745"/>
    <w:rsid w:val="00DE191D"/>
    <w:rsid w:val="00DE26C3"/>
    <w:rsid w:val="00DE2786"/>
    <w:rsid w:val="00DE2A55"/>
    <w:rsid w:val="00DE30CF"/>
    <w:rsid w:val="00DE3D88"/>
    <w:rsid w:val="00DE407C"/>
    <w:rsid w:val="00DE451E"/>
    <w:rsid w:val="00DE463C"/>
    <w:rsid w:val="00DE46B6"/>
    <w:rsid w:val="00DE4FEB"/>
    <w:rsid w:val="00DE5644"/>
    <w:rsid w:val="00DE5967"/>
    <w:rsid w:val="00DE64A0"/>
    <w:rsid w:val="00DE66C7"/>
    <w:rsid w:val="00DE6BED"/>
    <w:rsid w:val="00DE7266"/>
    <w:rsid w:val="00DE74C6"/>
    <w:rsid w:val="00DE783B"/>
    <w:rsid w:val="00DE7ED0"/>
    <w:rsid w:val="00DF003F"/>
    <w:rsid w:val="00DF017B"/>
    <w:rsid w:val="00DF0344"/>
    <w:rsid w:val="00DF03F9"/>
    <w:rsid w:val="00DF0694"/>
    <w:rsid w:val="00DF06D8"/>
    <w:rsid w:val="00DF0CD1"/>
    <w:rsid w:val="00DF0F57"/>
    <w:rsid w:val="00DF17E0"/>
    <w:rsid w:val="00DF1886"/>
    <w:rsid w:val="00DF1E8A"/>
    <w:rsid w:val="00DF1FF7"/>
    <w:rsid w:val="00DF2B5E"/>
    <w:rsid w:val="00DF31BC"/>
    <w:rsid w:val="00DF4096"/>
    <w:rsid w:val="00DF4156"/>
    <w:rsid w:val="00DF42B6"/>
    <w:rsid w:val="00DF4785"/>
    <w:rsid w:val="00DF4B55"/>
    <w:rsid w:val="00DF5212"/>
    <w:rsid w:val="00DF57AF"/>
    <w:rsid w:val="00DF5D6E"/>
    <w:rsid w:val="00DF5DE7"/>
    <w:rsid w:val="00DF6392"/>
    <w:rsid w:val="00DF639A"/>
    <w:rsid w:val="00DF63F3"/>
    <w:rsid w:val="00DF668C"/>
    <w:rsid w:val="00DF66F8"/>
    <w:rsid w:val="00DF67A7"/>
    <w:rsid w:val="00DF694C"/>
    <w:rsid w:val="00DF6C42"/>
    <w:rsid w:val="00DF7341"/>
    <w:rsid w:val="00DF741B"/>
    <w:rsid w:val="00DF77F7"/>
    <w:rsid w:val="00DF79DA"/>
    <w:rsid w:val="00E00491"/>
    <w:rsid w:val="00E00E44"/>
    <w:rsid w:val="00E01118"/>
    <w:rsid w:val="00E014B7"/>
    <w:rsid w:val="00E01CA6"/>
    <w:rsid w:val="00E02055"/>
    <w:rsid w:val="00E025D7"/>
    <w:rsid w:val="00E026B8"/>
    <w:rsid w:val="00E02718"/>
    <w:rsid w:val="00E0280E"/>
    <w:rsid w:val="00E02BF5"/>
    <w:rsid w:val="00E0338B"/>
    <w:rsid w:val="00E033D1"/>
    <w:rsid w:val="00E03932"/>
    <w:rsid w:val="00E03945"/>
    <w:rsid w:val="00E03A53"/>
    <w:rsid w:val="00E03BC0"/>
    <w:rsid w:val="00E0413C"/>
    <w:rsid w:val="00E043B2"/>
    <w:rsid w:val="00E04D1C"/>
    <w:rsid w:val="00E0534D"/>
    <w:rsid w:val="00E05B67"/>
    <w:rsid w:val="00E0631F"/>
    <w:rsid w:val="00E0654D"/>
    <w:rsid w:val="00E06764"/>
    <w:rsid w:val="00E06867"/>
    <w:rsid w:val="00E06A38"/>
    <w:rsid w:val="00E06A9B"/>
    <w:rsid w:val="00E06BA6"/>
    <w:rsid w:val="00E0739B"/>
    <w:rsid w:val="00E07400"/>
    <w:rsid w:val="00E1048A"/>
    <w:rsid w:val="00E10BF9"/>
    <w:rsid w:val="00E11489"/>
    <w:rsid w:val="00E1219F"/>
    <w:rsid w:val="00E12804"/>
    <w:rsid w:val="00E13140"/>
    <w:rsid w:val="00E1316A"/>
    <w:rsid w:val="00E1347A"/>
    <w:rsid w:val="00E135BC"/>
    <w:rsid w:val="00E139C3"/>
    <w:rsid w:val="00E13BC5"/>
    <w:rsid w:val="00E13C27"/>
    <w:rsid w:val="00E13EE0"/>
    <w:rsid w:val="00E13FCE"/>
    <w:rsid w:val="00E14546"/>
    <w:rsid w:val="00E15188"/>
    <w:rsid w:val="00E158D8"/>
    <w:rsid w:val="00E16E74"/>
    <w:rsid w:val="00E17094"/>
    <w:rsid w:val="00E1753E"/>
    <w:rsid w:val="00E1760E"/>
    <w:rsid w:val="00E176E6"/>
    <w:rsid w:val="00E1774E"/>
    <w:rsid w:val="00E17809"/>
    <w:rsid w:val="00E17D3E"/>
    <w:rsid w:val="00E200B8"/>
    <w:rsid w:val="00E2034A"/>
    <w:rsid w:val="00E20B54"/>
    <w:rsid w:val="00E213E1"/>
    <w:rsid w:val="00E21A9C"/>
    <w:rsid w:val="00E22493"/>
    <w:rsid w:val="00E2291B"/>
    <w:rsid w:val="00E22D4D"/>
    <w:rsid w:val="00E23484"/>
    <w:rsid w:val="00E2355A"/>
    <w:rsid w:val="00E23D3B"/>
    <w:rsid w:val="00E23F36"/>
    <w:rsid w:val="00E2426B"/>
    <w:rsid w:val="00E244EC"/>
    <w:rsid w:val="00E2453D"/>
    <w:rsid w:val="00E245B7"/>
    <w:rsid w:val="00E24D1A"/>
    <w:rsid w:val="00E250E7"/>
    <w:rsid w:val="00E25A4A"/>
    <w:rsid w:val="00E25CA3"/>
    <w:rsid w:val="00E26271"/>
    <w:rsid w:val="00E263B6"/>
    <w:rsid w:val="00E2676A"/>
    <w:rsid w:val="00E267E1"/>
    <w:rsid w:val="00E26BEE"/>
    <w:rsid w:val="00E26F1C"/>
    <w:rsid w:val="00E27033"/>
    <w:rsid w:val="00E2731D"/>
    <w:rsid w:val="00E273D8"/>
    <w:rsid w:val="00E277A0"/>
    <w:rsid w:val="00E27B42"/>
    <w:rsid w:val="00E27F2B"/>
    <w:rsid w:val="00E302DA"/>
    <w:rsid w:val="00E3045B"/>
    <w:rsid w:val="00E30C5F"/>
    <w:rsid w:val="00E30CFB"/>
    <w:rsid w:val="00E30E13"/>
    <w:rsid w:val="00E31412"/>
    <w:rsid w:val="00E31594"/>
    <w:rsid w:val="00E31AE1"/>
    <w:rsid w:val="00E31CD7"/>
    <w:rsid w:val="00E32349"/>
    <w:rsid w:val="00E32351"/>
    <w:rsid w:val="00E32611"/>
    <w:rsid w:val="00E327D9"/>
    <w:rsid w:val="00E32D1D"/>
    <w:rsid w:val="00E334D4"/>
    <w:rsid w:val="00E33AC4"/>
    <w:rsid w:val="00E33F53"/>
    <w:rsid w:val="00E3405E"/>
    <w:rsid w:val="00E3415B"/>
    <w:rsid w:val="00E343D0"/>
    <w:rsid w:val="00E34462"/>
    <w:rsid w:val="00E344BB"/>
    <w:rsid w:val="00E3478C"/>
    <w:rsid w:val="00E35006"/>
    <w:rsid w:val="00E354AA"/>
    <w:rsid w:val="00E35F54"/>
    <w:rsid w:val="00E362C2"/>
    <w:rsid w:val="00E36364"/>
    <w:rsid w:val="00E364C6"/>
    <w:rsid w:val="00E36C4D"/>
    <w:rsid w:val="00E37DEE"/>
    <w:rsid w:val="00E37E01"/>
    <w:rsid w:val="00E37F49"/>
    <w:rsid w:val="00E401C0"/>
    <w:rsid w:val="00E40A04"/>
    <w:rsid w:val="00E40CFC"/>
    <w:rsid w:val="00E4115A"/>
    <w:rsid w:val="00E414F1"/>
    <w:rsid w:val="00E41565"/>
    <w:rsid w:val="00E417A5"/>
    <w:rsid w:val="00E41A0E"/>
    <w:rsid w:val="00E41CE6"/>
    <w:rsid w:val="00E41D94"/>
    <w:rsid w:val="00E41E78"/>
    <w:rsid w:val="00E4200B"/>
    <w:rsid w:val="00E4214B"/>
    <w:rsid w:val="00E42213"/>
    <w:rsid w:val="00E42487"/>
    <w:rsid w:val="00E427C3"/>
    <w:rsid w:val="00E431F5"/>
    <w:rsid w:val="00E4384D"/>
    <w:rsid w:val="00E43EAD"/>
    <w:rsid w:val="00E441D6"/>
    <w:rsid w:val="00E4433D"/>
    <w:rsid w:val="00E4463C"/>
    <w:rsid w:val="00E44943"/>
    <w:rsid w:val="00E44DD1"/>
    <w:rsid w:val="00E44E79"/>
    <w:rsid w:val="00E44FA4"/>
    <w:rsid w:val="00E451C6"/>
    <w:rsid w:val="00E4537F"/>
    <w:rsid w:val="00E455A7"/>
    <w:rsid w:val="00E4589E"/>
    <w:rsid w:val="00E459F9"/>
    <w:rsid w:val="00E4609B"/>
    <w:rsid w:val="00E4614D"/>
    <w:rsid w:val="00E47429"/>
    <w:rsid w:val="00E47695"/>
    <w:rsid w:val="00E47FC6"/>
    <w:rsid w:val="00E5004A"/>
    <w:rsid w:val="00E50085"/>
    <w:rsid w:val="00E504EE"/>
    <w:rsid w:val="00E50508"/>
    <w:rsid w:val="00E50652"/>
    <w:rsid w:val="00E50893"/>
    <w:rsid w:val="00E51254"/>
    <w:rsid w:val="00E512C1"/>
    <w:rsid w:val="00E5150A"/>
    <w:rsid w:val="00E5158E"/>
    <w:rsid w:val="00E51B6A"/>
    <w:rsid w:val="00E51D51"/>
    <w:rsid w:val="00E51FB5"/>
    <w:rsid w:val="00E521F4"/>
    <w:rsid w:val="00E52282"/>
    <w:rsid w:val="00E5235F"/>
    <w:rsid w:val="00E52360"/>
    <w:rsid w:val="00E534DD"/>
    <w:rsid w:val="00E5375D"/>
    <w:rsid w:val="00E54102"/>
    <w:rsid w:val="00E552AF"/>
    <w:rsid w:val="00E5538E"/>
    <w:rsid w:val="00E556BF"/>
    <w:rsid w:val="00E55961"/>
    <w:rsid w:val="00E564C3"/>
    <w:rsid w:val="00E5672C"/>
    <w:rsid w:val="00E568A3"/>
    <w:rsid w:val="00E569E5"/>
    <w:rsid w:val="00E56CEF"/>
    <w:rsid w:val="00E56DCD"/>
    <w:rsid w:val="00E56EAD"/>
    <w:rsid w:val="00E577B9"/>
    <w:rsid w:val="00E57CE8"/>
    <w:rsid w:val="00E57D7B"/>
    <w:rsid w:val="00E60046"/>
    <w:rsid w:val="00E6004C"/>
    <w:rsid w:val="00E60113"/>
    <w:rsid w:val="00E602E9"/>
    <w:rsid w:val="00E606BC"/>
    <w:rsid w:val="00E60FE9"/>
    <w:rsid w:val="00E611EE"/>
    <w:rsid w:val="00E61516"/>
    <w:rsid w:val="00E61B16"/>
    <w:rsid w:val="00E6203F"/>
    <w:rsid w:val="00E629AE"/>
    <w:rsid w:val="00E62DFD"/>
    <w:rsid w:val="00E6312D"/>
    <w:rsid w:val="00E63437"/>
    <w:rsid w:val="00E6360B"/>
    <w:rsid w:val="00E63693"/>
    <w:rsid w:val="00E63B10"/>
    <w:rsid w:val="00E6424D"/>
    <w:rsid w:val="00E6477D"/>
    <w:rsid w:val="00E64902"/>
    <w:rsid w:val="00E64C28"/>
    <w:rsid w:val="00E64D62"/>
    <w:rsid w:val="00E650C4"/>
    <w:rsid w:val="00E658E7"/>
    <w:rsid w:val="00E65A31"/>
    <w:rsid w:val="00E65ADC"/>
    <w:rsid w:val="00E65DE6"/>
    <w:rsid w:val="00E6629C"/>
    <w:rsid w:val="00E66725"/>
    <w:rsid w:val="00E6684F"/>
    <w:rsid w:val="00E66AC1"/>
    <w:rsid w:val="00E66DF0"/>
    <w:rsid w:val="00E671BC"/>
    <w:rsid w:val="00E67295"/>
    <w:rsid w:val="00E67871"/>
    <w:rsid w:val="00E67B64"/>
    <w:rsid w:val="00E67C4B"/>
    <w:rsid w:val="00E67D60"/>
    <w:rsid w:val="00E67F0B"/>
    <w:rsid w:val="00E70118"/>
    <w:rsid w:val="00E701E8"/>
    <w:rsid w:val="00E702DC"/>
    <w:rsid w:val="00E71217"/>
    <w:rsid w:val="00E7121D"/>
    <w:rsid w:val="00E71A75"/>
    <w:rsid w:val="00E71AAF"/>
    <w:rsid w:val="00E71F76"/>
    <w:rsid w:val="00E725C0"/>
    <w:rsid w:val="00E726F2"/>
    <w:rsid w:val="00E72974"/>
    <w:rsid w:val="00E72C0C"/>
    <w:rsid w:val="00E72C29"/>
    <w:rsid w:val="00E73138"/>
    <w:rsid w:val="00E735AD"/>
    <w:rsid w:val="00E7380E"/>
    <w:rsid w:val="00E739C2"/>
    <w:rsid w:val="00E739D6"/>
    <w:rsid w:val="00E73D0A"/>
    <w:rsid w:val="00E73F13"/>
    <w:rsid w:val="00E744D9"/>
    <w:rsid w:val="00E7582A"/>
    <w:rsid w:val="00E75DF8"/>
    <w:rsid w:val="00E7637A"/>
    <w:rsid w:val="00E768DB"/>
    <w:rsid w:val="00E769C4"/>
    <w:rsid w:val="00E76AEE"/>
    <w:rsid w:val="00E76C43"/>
    <w:rsid w:val="00E76D5E"/>
    <w:rsid w:val="00E77739"/>
    <w:rsid w:val="00E77AD5"/>
    <w:rsid w:val="00E802DE"/>
    <w:rsid w:val="00E80717"/>
    <w:rsid w:val="00E8079C"/>
    <w:rsid w:val="00E8082A"/>
    <w:rsid w:val="00E80AFC"/>
    <w:rsid w:val="00E811C2"/>
    <w:rsid w:val="00E813D4"/>
    <w:rsid w:val="00E81414"/>
    <w:rsid w:val="00E81982"/>
    <w:rsid w:val="00E81C2D"/>
    <w:rsid w:val="00E821B5"/>
    <w:rsid w:val="00E822D4"/>
    <w:rsid w:val="00E82350"/>
    <w:rsid w:val="00E82647"/>
    <w:rsid w:val="00E82767"/>
    <w:rsid w:val="00E82AFF"/>
    <w:rsid w:val="00E82BA9"/>
    <w:rsid w:val="00E83104"/>
    <w:rsid w:val="00E835FE"/>
    <w:rsid w:val="00E839BD"/>
    <w:rsid w:val="00E83BE9"/>
    <w:rsid w:val="00E83C04"/>
    <w:rsid w:val="00E83F6E"/>
    <w:rsid w:val="00E840D8"/>
    <w:rsid w:val="00E842EC"/>
    <w:rsid w:val="00E844E5"/>
    <w:rsid w:val="00E849F9"/>
    <w:rsid w:val="00E84B2C"/>
    <w:rsid w:val="00E84E8D"/>
    <w:rsid w:val="00E85423"/>
    <w:rsid w:val="00E8583A"/>
    <w:rsid w:val="00E85994"/>
    <w:rsid w:val="00E859EB"/>
    <w:rsid w:val="00E85CA3"/>
    <w:rsid w:val="00E85D62"/>
    <w:rsid w:val="00E86977"/>
    <w:rsid w:val="00E86C94"/>
    <w:rsid w:val="00E86DA6"/>
    <w:rsid w:val="00E86F41"/>
    <w:rsid w:val="00E86F64"/>
    <w:rsid w:val="00E87008"/>
    <w:rsid w:val="00E87108"/>
    <w:rsid w:val="00E87308"/>
    <w:rsid w:val="00E8746D"/>
    <w:rsid w:val="00E8756D"/>
    <w:rsid w:val="00E875DE"/>
    <w:rsid w:val="00E87C2D"/>
    <w:rsid w:val="00E87CA2"/>
    <w:rsid w:val="00E87DA8"/>
    <w:rsid w:val="00E87ECC"/>
    <w:rsid w:val="00E87FD1"/>
    <w:rsid w:val="00E90113"/>
    <w:rsid w:val="00E90123"/>
    <w:rsid w:val="00E901BB"/>
    <w:rsid w:val="00E902EE"/>
    <w:rsid w:val="00E90540"/>
    <w:rsid w:val="00E905C3"/>
    <w:rsid w:val="00E90771"/>
    <w:rsid w:val="00E90932"/>
    <w:rsid w:val="00E9129B"/>
    <w:rsid w:val="00E91E4F"/>
    <w:rsid w:val="00E93116"/>
    <w:rsid w:val="00E9326D"/>
    <w:rsid w:val="00E935BB"/>
    <w:rsid w:val="00E936D5"/>
    <w:rsid w:val="00E93762"/>
    <w:rsid w:val="00E938E5"/>
    <w:rsid w:val="00E938EE"/>
    <w:rsid w:val="00E93A90"/>
    <w:rsid w:val="00E94C9F"/>
    <w:rsid w:val="00E94CA6"/>
    <w:rsid w:val="00E94E3F"/>
    <w:rsid w:val="00E94E49"/>
    <w:rsid w:val="00E94E7F"/>
    <w:rsid w:val="00E94FBE"/>
    <w:rsid w:val="00E95203"/>
    <w:rsid w:val="00E952B5"/>
    <w:rsid w:val="00E953D8"/>
    <w:rsid w:val="00E95511"/>
    <w:rsid w:val="00E955C7"/>
    <w:rsid w:val="00E95AAB"/>
    <w:rsid w:val="00E964F8"/>
    <w:rsid w:val="00E97139"/>
    <w:rsid w:val="00E97382"/>
    <w:rsid w:val="00E97742"/>
    <w:rsid w:val="00EA021A"/>
    <w:rsid w:val="00EA0730"/>
    <w:rsid w:val="00EA0811"/>
    <w:rsid w:val="00EA097F"/>
    <w:rsid w:val="00EA0D56"/>
    <w:rsid w:val="00EA0F2A"/>
    <w:rsid w:val="00EA10FD"/>
    <w:rsid w:val="00EA130A"/>
    <w:rsid w:val="00EA19AA"/>
    <w:rsid w:val="00EA1BFD"/>
    <w:rsid w:val="00EA1DED"/>
    <w:rsid w:val="00EA2933"/>
    <w:rsid w:val="00EA2E7D"/>
    <w:rsid w:val="00EA2EC9"/>
    <w:rsid w:val="00EA2EFC"/>
    <w:rsid w:val="00EA322C"/>
    <w:rsid w:val="00EA3CD6"/>
    <w:rsid w:val="00EA3E87"/>
    <w:rsid w:val="00EA3F95"/>
    <w:rsid w:val="00EA3FFA"/>
    <w:rsid w:val="00EA40A8"/>
    <w:rsid w:val="00EA46D1"/>
    <w:rsid w:val="00EA4B40"/>
    <w:rsid w:val="00EA4F60"/>
    <w:rsid w:val="00EA53F5"/>
    <w:rsid w:val="00EA5B27"/>
    <w:rsid w:val="00EA6161"/>
    <w:rsid w:val="00EA6DC1"/>
    <w:rsid w:val="00EA6F0C"/>
    <w:rsid w:val="00EA74BB"/>
    <w:rsid w:val="00EA79FD"/>
    <w:rsid w:val="00EA7E0C"/>
    <w:rsid w:val="00EB017E"/>
    <w:rsid w:val="00EB026C"/>
    <w:rsid w:val="00EB028D"/>
    <w:rsid w:val="00EB0542"/>
    <w:rsid w:val="00EB06AE"/>
    <w:rsid w:val="00EB07C3"/>
    <w:rsid w:val="00EB138A"/>
    <w:rsid w:val="00EB2017"/>
    <w:rsid w:val="00EB22F9"/>
    <w:rsid w:val="00EB2657"/>
    <w:rsid w:val="00EB2730"/>
    <w:rsid w:val="00EB29B7"/>
    <w:rsid w:val="00EB2ACF"/>
    <w:rsid w:val="00EB2CE8"/>
    <w:rsid w:val="00EB342A"/>
    <w:rsid w:val="00EB391E"/>
    <w:rsid w:val="00EB43C0"/>
    <w:rsid w:val="00EB44CD"/>
    <w:rsid w:val="00EB45B3"/>
    <w:rsid w:val="00EB4C0F"/>
    <w:rsid w:val="00EB4D9D"/>
    <w:rsid w:val="00EB4EAB"/>
    <w:rsid w:val="00EB5A16"/>
    <w:rsid w:val="00EB5B26"/>
    <w:rsid w:val="00EB61EA"/>
    <w:rsid w:val="00EB63C2"/>
    <w:rsid w:val="00EB64C4"/>
    <w:rsid w:val="00EB677A"/>
    <w:rsid w:val="00EB712E"/>
    <w:rsid w:val="00EB76EC"/>
    <w:rsid w:val="00EB77DC"/>
    <w:rsid w:val="00EC02A6"/>
    <w:rsid w:val="00EC03BF"/>
    <w:rsid w:val="00EC0581"/>
    <w:rsid w:val="00EC06E7"/>
    <w:rsid w:val="00EC0F34"/>
    <w:rsid w:val="00EC12E8"/>
    <w:rsid w:val="00EC19E2"/>
    <w:rsid w:val="00EC1B2B"/>
    <w:rsid w:val="00EC212B"/>
    <w:rsid w:val="00EC21BE"/>
    <w:rsid w:val="00EC2B62"/>
    <w:rsid w:val="00EC3673"/>
    <w:rsid w:val="00EC392D"/>
    <w:rsid w:val="00EC3D9A"/>
    <w:rsid w:val="00EC3DFB"/>
    <w:rsid w:val="00EC4068"/>
    <w:rsid w:val="00EC4D94"/>
    <w:rsid w:val="00EC569F"/>
    <w:rsid w:val="00EC5959"/>
    <w:rsid w:val="00EC5D94"/>
    <w:rsid w:val="00EC6116"/>
    <w:rsid w:val="00EC66F8"/>
    <w:rsid w:val="00EC7290"/>
    <w:rsid w:val="00EC78DE"/>
    <w:rsid w:val="00EC79CF"/>
    <w:rsid w:val="00ED0198"/>
    <w:rsid w:val="00ED0617"/>
    <w:rsid w:val="00ED10ED"/>
    <w:rsid w:val="00ED114B"/>
    <w:rsid w:val="00ED1C9E"/>
    <w:rsid w:val="00ED1CB5"/>
    <w:rsid w:val="00ED1CEC"/>
    <w:rsid w:val="00ED1EF0"/>
    <w:rsid w:val="00ED22BF"/>
    <w:rsid w:val="00ED246B"/>
    <w:rsid w:val="00ED263E"/>
    <w:rsid w:val="00ED26E8"/>
    <w:rsid w:val="00ED2B60"/>
    <w:rsid w:val="00ED2C2C"/>
    <w:rsid w:val="00ED2FAD"/>
    <w:rsid w:val="00ED2FAE"/>
    <w:rsid w:val="00ED31EE"/>
    <w:rsid w:val="00ED322A"/>
    <w:rsid w:val="00ED34AC"/>
    <w:rsid w:val="00ED3575"/>
    <w:rsid w:val="00ED3FDB"/>
    <w:rsid w:val="00ED40EA"/>
    <w:rsid w:val="00ED4166"/>
    <w:rsid w:val="00ED420E"/>
    <w:rsid w:val="00ED4685"/>
    <w:rsid w:val="00ED56CF"/>
    <w:rsid w:val="00ED5F30"/>
    <w:rsid w:val="00ED666D"/>
    <w:rsid w:val="00ED6F27"/>
    <w:rsid w:val="00ED7049"/>
    <w:rsid w:val="00ED712D"/>
    <w:rsid w:val="00ED7577"/>
    <w:rsid w:val="00ED78EB"/>
    <w:rsid w:val="00EE007B"/>
    <w:rsid w:val="00EE0A7E"/>
    <w:rsid w:val="00EE0B6B"/>
    <w:rsid w:val="00EE0BF4"/>
    <w:rsid w:val="00EE0CB5"/>
    <w:rsid w:val="00EE0CC9"/>
    <w:rsid w:val="00EE0D4F"/>
    <w:rsid w:val="00EE10B2"/>
    <w:rsid w:val="00EE11C3"/>
    <w:rsid w:val="00EE142A"/>
    <w:rsid w:val="00EE156F"/>
    <w:rsid w:val="00EE1704"/>
    <w:rsid w:val="00EE1A99"/>
    <w:rsid w:val="00EE2025"/>
    <w:rsid w:val="00EE2168"/>
    <w:rsid w:val="00EE2DB5"/>
    <w:rsid w:val="00EE33E2"/>
    <w:rsid w:val="00EE38D9"/>
    <w:rsid w:val="00EE3B64"/>
    <w:rsid w:val="00EE3B6F"/>
    <w:rsid w:val="00EE43CA"/>
    <w:rsid w:val="00EE53ED"/>
    <w:rsid w:val="00EE53FE"/>
    <w:rsid w:val="00EE573B"/>
    <w:rsid w:val="00EE6097"/>
    <w:rsid w:val="00EE6280"/>
    <w:rsid w:val="00EE6D33"/>
    <w:rsid w:val="00EE6F03"/>
    <w:rsid w:val="00EE6FEB"/>
    <w:rsid w:val="00EE709F"/>
    <w:rsid w:val="00EE7803"/>
    <w:rsid w:val="00EE7E68"/>
    <w:rsid w:val="00EE7E87"/>
    <w:rsid w:val="00EF015A"/>
    <w:rsid w:val="00EF01A7"/>
    <w:rsid w:val="00EF0964"/>
    <w:rsid w:val="00EF0D49"/>
    <w:rsid w:val="00EF1250"/>
    <w:rsid w:val="00EF15E9"/>
    <w:rsid w:val="00EF17F1"/>
    <w:rsid w:val="00EF19F4"/>
    <w:rsid w:val="00EF231B"/>
    <w:rsid w:val="00EF2738"/>
    <w:rsid w:val="00EF2B0E"/>
    <w:rsid w:val="00EF30B8"/>
    <w:rsid w:val="00EF3110"/>
    <w:rsid w:val="00EF35C0"/>
    <w:rsid w:val="00EF3D2A"/>
    <w:rsid w:val="00EF4395"/>
    <w:rsid w:val="00EF4B41"/>
    <w:rsid w:val="00EF4DD8"/>
    <w:rsid w:val="00EF5001"/>
    <w:rsid w:val="00EF5321"/>
    <w:rsid w:val="00EF55EE"/>
    <w:rsid w:val="00EF588D"/>
    <w:rsid w:val="00EF594D"/>
    <w:rsid w:val="00EF598B"/>
    <w:rsid w:val="00EF5C5A"/>
    <w:rsid w:val="00EF60D3"/>
    <w:rsid w:val="00EF668B"/>
    <w:rsid w:val="00EF6B0D"/>
    <w:rsid w:val="00EF6F59"/>
    <w:rsid w:val="00EF7C8D"/>
    <w:rsid w:val="00EF7ED1"/>
    <w:rsid w:val="00F000F3"/>
    <w:rsid w:val="00F001BB"/>
    <w:rsid w:val="00F004A9"/>
    <w:rsid w:val="00F00B8B"/>
    <w:rsid w:val="00F0112E"/>
    <w:rsid w:val="00F01771"/>
    <w:rsid w:val="00F01814"/>
    <w:rsid w:val="00F01AD0"/>
    <w:rsid w:val="00F01D4F"/>
    <w:rsid w:val="00F021A2"/>
    <w:rsid w:val="00F02313"/>
    <w:rsid w:val="00F026D6"/>
    <w:rsid w:val="00F029CF"/>
    <w:rsid w:val="00F02F95"/>
    <w:rsid w:val="00F030FB"/>
    <w:rsid w:val="00F03207"/>
    <w:rsid w:val="00F0331D"/>
    <w:rsid w:val="00F04405"/>
    <w:rsid w:val="00F046A9"/>
    <w:rsid w:val="00F0477E"/>
    <w:rsid w:val="00F04C6E"/>
    <w:rsid w:val="00F055C6"/>
    <w:rsid w:val="00F05AF3"/>
    <w:rsid w:val="00F06031"/>
    <w:rsid w:val="00F0631C"/>
    <w:rsid w:val="00F0646D"/>
    <w:rsid w:val="00F065E0"/>
    <w:rsid w:val="00F0669A"/>
    <w:rsid w:val="00F06943"/>
    <w:rsid w:val="00F075A1"/>
    <w:rsid w:val="00F0767B"/>
    <w:rsid w:val="00F1009A"/>
    <w:rsid w:val="00F10316"/>
    <w:rsid w:val="00F10535"/>
    <w:rsid w:val="00F10622"/>
    <w:rsid w:val="00F10BBF"/>
    <w:rsid w:val="00F10BCF"/>
    <w:rsid w:val="00F11586"/>
    <w:rsid w:val="00F11639"/>
    <w:rsid w:val="00F11722"/>
    <w:rsid w:val="00F12232"/>
    <w:rsid w:val="00F12285"/>
    <w:rsid w:val="00F1236F"/>
    <w:rsid w:val="00F1255B"/>
    <w:rsid w:val="00F131C3"/>
    <w:rsid w:val="00F131E7"/>
    <w:rsid w:val="00F13A51"/>
    <w:rsid w:val="00F13B8A"/>
    <w:rsid w:val="00F13E74"/>
    <w:rsid w:val="00F13ECD"/>
    <w:rsid w:val="00F1407D"/>
    <w:rsid w:val="00F1467A"/>
    <w:rsid w:val="00F14AE9"/>
    <w:rsid w:val="00F14D9D"/>
    <w:rsid w:val="00F15064"/>
    <w:rsid w:val="00F150FA"/>
    <w:rsid w:val="00F15AAC"/>
    <w:rsid w:val="00F15FF2"/>
    <w:rsid w:val="00F160E5"/>
    <w:rsid w:val="00F161B2"/>
    <w:rsid w:val="00F163B4"/>
    <w:rsid w:val="00F165DA"/>
    <w:rsid w:val="00F1694E"/>
    <w:rsid w:val="00F16A27"/>
    <w:rsid w:val="00F16DF0"/>
    <w:rsid w:val="00F17782"/>
    <w:rsid w:val="00F17A70"/>
    <w:rsid w:val="00F21CDD"/>
    <w:rsid w:val="00F22084"/>
    <w:rsid w:val="00F22227"/>
    <w:rsid w:val="00F2247E"/>
    <w:rsid w:val="00F225C2"/>
    <w:rsid w:val="00F226F0"/>
    <w:rsid w:val="00F22740"/>
    <w:rsid w:val="00F22795"/>
    <w:rsid w:val="00F22B9E"/>
    <w:rsid w:val="00F22C62"/>
    <w:rsid w:val="00F22CB0"/>
    <w:rsid w:val="00F23B56"/>
    <w:rsid w:val="00F23EBB"/>
    <w:rsid w:val="00F23FF7"/>
    <w:rsid w:val="00F24335"/>
    <w:rsid w:val="00F2457E"/>
    <w:rsid w:val="00F25156"/>
    <w:rsid w:val="00F252A0"/>
    <w:rsid w:val="00F252A9"/>
    <w:rsid w:val="00F2544B"/>
    <w:rsid w:val="00F255E4"/>
    <w:rsid w:val="00F25686"/>
    <w:rsid w:val="00F2578A"/>
    <w:rsid w:val="00F25B88"/>
    <w:rsid w:val="00F260C2"/>
    <w:rsid w:val="00F263B8"/>
    <w:rsid w:val="00F263DC"/>
    <w:rsid w:val="00F26EB1"/>
    <w:rsid w:val="00F2795C"/>
    <w:rsid w:val="00F27A4C"/>
    <w:rsid w:val="00F3032D"/>
    <w:rsid w:val="00F30562"/>
    <w:rsid w:val="00F30872"/>
    <w:rsid w:val="00F309DF"/>
    <w:rsid w:val="00F30B45"/>
    <w:rsid w:val="00F30D33"/>
    <w:rsid w:val="00F31800"/>
    <w:rsid w:val="00F32139"/>
    <w:rsid w:val="00F323D0"/>
    <w:rsid w:val="00F337DB"/>
    <w:rsid w:val="00F3409A"/>
    <w:rsid w:val="00F3413A"/>
    <w:rsid w:val="00F34ACA"/>
    <w:rsid w:val="00F35B5C"/>
    <w:rsid w:val="00F35BE7"/>
    <w:rsid w:val="00F361D4"/>
    <w:rsid w:val="00F362F0"/>
    <w:rsid w:val="00F363A6"/>
    <w:rsid w:val="00F364DB"/>
    <w:rsid w:val="00F36898"/>
    <w:rsid w:val="00F369EC"/>
    <w:rsid w:val="00F36C73"/>
    <w:rsid w:val="00F36CE4"/>
    <w:rsid w:val="00F36CEA"/>
    <w:rsid w:val="00F37AA4"/>
    <w:rsid w:val="00F37EA3"/>
    <w:rsid w:val="00F404F8"/>
    <w:rsid w:val="00F40EC9"/>
    <w:rsid w:val="00F414D2"/>
    <w:rsid w:val="00F416BC"/>
    <w:rsid w:val="00F4178D"/>
    <w:rsid w:val="00F41A1F"/>
    <w:rsid w:val="00F41FC0"/>
    <w:rsid w:val="00F427E4"/>
    <w:rsid w:val="00F43690"/>
    <w:rsid w:val="00F43978"/>
    <w:rsid w:val="00F43C8A"/>
    <w:rsid w:val="00F44512"/>
    <w:rsid w:val="00F4493D"/>
    <w:rsid w:val="00F449CD"/>
    <w:rsid w:val="00F451A4"/>
    <w:rsid w:val="00F454ED"/>
    <w:rsid w:val="00F45DA2"/>
    <w:rsid w:val="00F46209"/>
    <w:rsid w:val="00F46400"/>
    <w:rsid w:val="00F467F8"/>
    <w:rsid w:val="00F46953"/>
    <w:rsid w:val="00F46B43"/>
    <w:rsid w:val="00F46F02"/>
    <w:rsid w:val="00F471E2"/>
    <w:rsid w:val="00F47751"/>
    <w:rsid w:val="00F47ACB"/>
    <w:rsid w:val="00F501E0"/>
    <w:rsid w:val="00F507C3"/>
    <w:rsid w:val="00F508BC"/>
    <w:rsid w:val="00F51579"/>
    <w:rsid w:val="00F518D4"/>
    <w:rsid w:val="00F51A2F"/>
    <w:rsid w:val="00F51A90"/>
    <w:rsid w:val="00F52006"/>
    <w:rsid w:val="00F522B0"/>
    <w:rsid w:val="00F522C5"/>
    <w:rsid w:val="00F524AA"/>
    <w:rsid w:val="00F526CF"/>
    <w:rsid w:val="00F528F9"/>
    <w:rsid w:val="00F52B3B"/>
    <w:rsid w:val="00F52BBE"/>
    <w:rsid w:val="00F52EB6"/>
    <w:rsid w:val="00F52EE1"/>
    <w:rsid w:val="00F5302A"/>
    <w:rsid w:val="00F5340F"/>
    <w:rsid w:val="00F53825"/>
    <w:rsid w:val="00F53B63"/>
    <w:rsid w:val="00F53DE8"/>
    <w:rsid w:val="00F5409C"/>
    <w:rsid w:val="00F54109"/>
    <w:rsid w:val="00F55098"/>
    <w:rsid w:val="00F55349"/>
    <w:rsid w:val="00F55AAB"/>
    <w:rsid w:val="00F55C1B"/>
    <w:rsid w:val="00F55CFD"/>
    <w:rsid w:val="00F560C6"/>
    <w:rsid w:val="00F5614A"/>
    <w:rsid w:val="00F56453"/>
    <w:rsid w:val="00F56834"/>
    <w:rsid w:val="00F56E07"/>
    <w:rsid w:val="00F574FA"/>
    <w:rsid w:val="00F57C01"/>
    <w:rsid w:val="00F602DA"/>
    <w:rsid w:val="00F602F6"/>
    <w:rsid w:val="00F60798"/>
    <w:rsid w:val="00F607F8"/>
    <w:rsid w:val="00F60A09"/>
    <w:rsid w:val="00F61E25"/>
    <w:rsid w:val="00F62970"/>
    <w:rsid w:val="00F629C3"/>
    <w:rsid w:val="00F629FE"/>
    <w:rsid w:val="00F62DA2"/>
    <w:rsid w:val="00F62FE1"/>
    <w:rsid w:val="00F632D1"/>
    <w:rsid w:val="00F63D80"/>
    <w:rsid w:val="00F63F4D"/>
    <w:rsid w:val="00F644A6"/>
    <w:rsid w:val="00F6466C"/>
    <w:rsid w:val="00F64700"/>
    <w:rsid w:val="00F64835"/>
    <w:rsid w:val="00F649EF"/>
    <w:rsid w:val="00F64C7F"/>
    <w:rsid w:val="00F65430"/>
    <w:rsid w:val="00F65578"/>
    <w:rsid w:val="00F658E8"/>
    <w:rsid w:val="00F6593E"/>
    <w:rsid w:val="00F65AA8"/>
    <w:rsid w:val="00F65B33"/>
    <w:rsid w:val="00F65B7C"/>
    <w:rsid w:val="00F65C77"/>
    <w:rsid w:val="00F66890"/>
    <w:rsid w:val="00F66D4F"/>
    <w:rsid w:val="00F67825"/>
    <w:rsid w:val="00F67BD7"/>
    <w:rsid w:val="00F67C7E"/>
    <w:rsid w:val="00F67CD7"/>
    <w:rsid w:val="00F70746"/>
    <w:rsid w:val="00F70B33"/>
    <w:rsid w:val="00F70C14"/>
    <w:rsid w:val="00F712AB"/>
    <w:rsid w:val="00F71316"/>
    <w:rsid w:val="00F7173E"/>
    <w:rsid w:val="00F71EF3"/>
    <w:rsid w:val="00F7221E"/>
    <w:rsid w:val="00F725F1"/>
    <w:rsid w:val="00F72AD3"/>
    <w:rsid w:val="00F730BB"/>
    <w:rsid w:val="00F73848"/>
    <w:rsid w:val="00F7398F"/>
    <w:rsid w:val="00F73E07"/>
    <w:rsid w:val="00F73ED7"/>
    <w:rsid w:val="00F73EFE"/>
    <w:rsid w:val="00F73F01"/>
    <w:rsid w:val="00F740E6"/>
    <w:rsid w:val="00F7411E"/>
    <w:rsid w:val="00F7430C"/>
    <w:rsid w:val="00F74530"/>
    <w:rsid w:val="00F74959"/>
    <w:rsid w:val="00F74A9A"/>
    <w:rsid w:val="00F74AF6"/>
    <w:rsid w:val="00F74C3A"/>
    <w:rsid w:val="00F74EE3"/>
    <w:rsid w:val="00F753D7"/>
    <w:rsid w:val="00F75D8D"/>
    <w:rsid w:val="00F76469"/>
    <w:rsid w:val="00F76B6C"/>
    <w:rsid w:val="00F77081"/>
    <w:rsid w:val="00F772BA"/>
    <w:rsid w:val="00F775A3"/>
    <w:rsid w:val="00F777E3"/>
    <w:rsid w:val="00F77BBB"/>
    <w:rsid w:val="00F77D37"/>
    <w:rsid w:val="00F80593"/>
    <w:rsid w:val="00F80635"/>
    <w:rsid w:val="00F806F0"/>
    <w:rsid w:val="00F8080B"/>
    <w:rsid w:val="00F809FD"/>
    <w:rsid w:val="00F80B85"/>
    <w:rsid w:val="00F80FB9"/>
    <w:rsid w:val="00F81520"/>
    <w:rsid w:val="00F81587"/>
    <w:rsid w:val="00F81901"/>
    <w:rsid w:val="00F81B4D"/>
    <w:rsid w:val="00F82CE2"/>
    <w:rsid w:val="00F8307A"/>
    <w:rsid w:val="00F832DB"/>
    <w:rsid w:val="00F84560"/>
    <w:rsid w:val="00F84676"/>
    <w:rsid w:val="00F84ACD"/>
    <w:rsid w:val="00F85323"/>
    <w:rsid w:val="00F85326"/>
    <w:rsid w:val="00F85916"/>
    <w:rsid w:val="00F85A9A"/>
    <w:rsid w:val="00F863D1"/>
    <w:rsid w:val="00F86653"/>
    <w:rsid w:val="00F87001"/>
    <w:rsid w:val="00F87678"/>
    <w:rsid w:val="00F87891"/>
    <w:rsid w:val="00F9081D"/>
    <w:rsid w:val="00F90ED0"/>
    <w:rsid w:val="00F9105E"/>
    <w:rsid w:val="00F913AE"/>
    <w:rsid w:val="00F914B7"/>
    <w:rsid w:val="00F91A48"/>
    <w:rsid w:val="00F91D52"/>
    <w:rsid w:val="00F9261C"/>
    <w:rsid w:val="00F928D4"/>
    <w:rsid w:val="00F92964"/>
    <w:rsid w:val="00F92D00"/>
    <w:rsid w:val="00F9397A"/>
    <w:rsid w:val="00F93A53"/>
    <w:rsid w:val="00F93C8F"/>
    <w:rsid w:val="00F93D63"/>
    <w:rsid w:val="00F93E89"/>
    <w:rsid w:val="00F942B5"/>
    <w:rsid w:val="00F945CD"/>
    <w:rsid w:val="00F946A2"/>
    <w:rsid w:val="00F94D21"/>
    <w:rsid w:val="00F95338"/>
    <w:rsid w:val="00F953BD"/>
    <w:rsid w:val="00F954E0"/>
    <w:rsid w:val="00F954E6"/>
    <w:rsid w:val="00F95815"/>
    <w:rsid w:val="00F95D98"/>
    <w:rsid w:val="00F95DC6"/>
    <w:rsid w:val="00F96082"/>
    <w:rsid w:val="00F960AF"/>
    <w:rsid w:val="00F960E3"/>
    <w:rsid w:val="00F965AA"/>
    <w:rsid w:val="00F965DB"/>
    <w:rsid w:val="00F96AF2"/>
    <w:rsid w:val="00F96CB6"/>
    <w:rsid w:val="00F96D76"/>
    <w:rsid w:val="00F970D7"/>
    <w:rsid w:val="00F97B6F"/>
    <w:rsid w:val="00F97FAC"/>
    <w:rsid w:val="00FA01C4"/>
    <w:rsid w:val="00FA0391"/>
    <w:rsid w:val="00FA0423"/>
    <w:rsid w:val="00FA0801"/>
    <w:rsid w:val="00FA0AA9"/>
    <w:rsid w:val="00FA0D6F"/>
    <w:rsid w:val="00FA12F0"/>
    <w:rsid w:val="00FA1C5E"/>
    <w:rsid w:val="00FA24F2"/>
    <w:rsid w:val="00FA26BD"/>
    <w:rsid w:val="00FA2E5E"/>
    <w:rsid w:val="00FA37B7"/>
    <w:rsid w:val="00FA38A1"/>
    <w:rsid w:val="00FA3A0C"/>
    <w:rsid w:val="00FA4B0A"/>
    <w:rsid w:val="00FA4F7F"/>
    <w:rsid w:val="00FA56A3"/>
    <w:rsid w:val="00FA5C86"/>
    <w:rsid w:val="00FA694D"/>
    <w:rsid w:val="00FA6C5E"/>
    <w:rsid w:val="00FA6CE5"/>
    <w:rsid w:val="00FA728D"/>
    <w:rsid w:val="00FA73BA"/>
    <w:rsid w:val="00FB0328"/>
    <w:rsid w:val="00FB044A"/>
    <w:rsid w:val="00FB0718"/>
    <w:rsid w:val="00FB0722"/>
    <w:rsid w:val="00FB0778"/>
    <w:rsid w:val="00FB07A8"/>
    <w:rsid w:val="00FB0E21"/>
    <w:rsid w:val="00FB1080"/>
    <w:rsid w:val="00FB1466"/>
    <w:rsid w:val="00FB1CDA"/>
    <w:rsid w:val="00FB2245"/>
    <w:rsid w:val="00FB28DE"/>
    <w:rsid w:val="00FB28E5"/>
    <w:rsid w:val="00FB2BB6"/>
    <w:rsid w:val="00FB2C75"/>
    <w:rsid w:val="00FB2E1B"/>
    <w:rsid w:val="00FB348C"/>
    <w:rsid w:val="00FB3511"/>
    <w:rsid w:val="00FB3AF1"/>
    <w:rsid w:val="00FB4317"/>
    <w:rsid w:val="00FB440B"/>
    <w:rsid w:val="00FB4862"/>
    <w:rsid w:val="00FB4F6B"/>
    <w:rsid w:val="00FB51FF"/>
    <w:rsid w:val="00FB5276"/>
    <w:rsid w:val="00FB52F1"/>
    <w:rsid w:val="00FB5392"/>
    <w:rsid w:val="00FB5CF3"/>
    <w:rsid w:val="00FB5DDA"/>
    <w:rsid w:val="00FB62F0"/>
    <w:rsid w:val="00FB6DED"/>
    <w:rsid w:val="00FB6F29"/>
    <w:rsid w:val="00FB7152"/>
    <w:rsid w:val="00FB72F2"/>
    <w:rsid w:val="00FB76D2"/>
    <w:rsid w:val="00FB7BC7"/>
    <w:rsid w:val="00FB7D1D"/>
    <w:rsid w:val="00FB7D8A"/>
    <w:rsid w:val="00FC000A"/>
    <w:rsid w:val="00FC0078"/>
    <w:rsid w:val="00FC0135"/>
    <w:rsid w:val="00FC05BA"/>
    <w:rsid w:val="00FC0791"/>
    <w:rsid w:val="00FC1835"/>
    <w:rsid w:val="00FC1E8F"/>
    <w:rsid w:val="00FC2483"/>
    <w:rsid w:val="00FC2873"/>
    <w:rsid w:val="00FC291F"/>
    <w:rsid w:val="00FC2D32"/>
    <w:rsid w:val="00FC30B0"/>
    <w:rsid w:val="00FC3444"/>
    <w:rsid w:val="00FC35DF"/>
    <w:rsid w:val="00FC377C"/>
    <w:rsid w:val="00FC3A04"/>
    <w:rsid w:val="00FC3E0B"/>
    <w:rsid w:val="00FC4229"/>
    <w:rsid w:val="00FC4345"/>
    <w:rsid w:val="00FC460F"/>
    <w:rsid w:val="00FC4692"/>
    <w:rsid w:val="00FC4A9E"/>
    <w:rsid w:val="00FC4AC1"/>
    <w:rsid w:val="00FC4BCB"/>
    <w:rsid w:val="00FC4BEA"/>
    <w:rsid w:val="00FC4DEE"/>
    <w:rsid w:val="00FC4E21"/>
    <w:rsid w:val="00FC4EC6"/>
    <w:rsid w:val="00FC505B"/>
    <w:rsid w:val="00FC56BF"/>
    <w:rsid w:val="00FC5E2D"/>
    <w:rsid w:val="00FC60DB"/>
    <w:rsid w:val="00FC6128"/>
    <w:rsid w:val="00FC6347"/>
    <w:rsid w:val="00FC65E9"/>
    <w:rsid w:val="00FC6D0A"/>
    <w:rsid w:val="00FC6EBE"/>
    <w:rsid w:val="00FC7041"/>
    <w:rsid w:val="00FC70FA"/>
    <w:rsid w:val="00FC7A07"/>
    <w:rsid w:val="00FC7DBD"/>
    <w:rsid w:val="00FD0C60"/>
    <w:rsid w:val="00FD0FC3"/>
    <w:rsid w:val="00FD106C"/>
    <w:rsid w:val="00FD10D9"/>
    <w:rsid w:val="00FD11B1"/>
    <w:rsid w:val="00FD1436"/>
    <w:rsid w:val="00FD14FA"/>
    <w:rsid w:val="00FD180F"/>
    <w:rsid w:val="00FD20D5"/>
    <w:rsid w:val="00FD211D"/>
    <w:rsid w:val="00FD26CD"/>
    <w:rsid w:val="00FD2765"/>
    <w:rsid w:val="00FD28DE"/>
    <w:rsid w:val="00FD29ED"/>
    <w:rsid w:val="00FD3051"/>
    <w:rsid w:val="00FD3243"/>
    <w:rsid w:val="00FD34CD"/>
    <w:rsid w:val="00FD36A2"/>
    <w:rsid w:val="00FD3891"/>
    <w:rsid w:val="00FD39CB"/>
    <w:rsid w:val="00FD3C94"/>
    <w:rsid w:val="00FD442A"/>
    <w:rsid w:val="00FD46F9"/>
    <w:rsid w:val="00FD4AE9"/>
    <w:rsid w:val="00FD4CFF"/>
    <w:rsid w:val="00FD4D53"/>
    <w:rsid w:val="00FD4EBC"/>
    <w:rsid w:val="00FD4F39"/>
    <w:rsid w:val="00FD58F2"/>
    <w:rsid w:val="00FD614B"/>
    <w:rsid w:val="00FD6662"/>
    <w:rsid w:val="00FD6A40"/>
    <w:rsid w:val="00FD6CE1"/>
    <w:rsid w:val="00FD6D46"/>
    <w:rsid w:val="00FD7139"/>
    <w:rsid w:val="00FD733A"/>
    <w:rsid w:val="00FD7539"/>
    <w:rsid w:val="00FD7773"/>
    <w:rsid w:val="00FD7887"/>
    <w:rsid w:val="00FD7AE7"/>
    <w:rsid w:val="00FD7BBE"/>
    <w:rsid w:val="00FE04DC"/>
    <w:rsid w:val="00FE0506"/>
    <w:rsid w:val="00FE0738"/>
    <w:rsid w:val="00FE0FBF"/>
    <w:rsid w:val="00FE173C"/>
    <w:rsid w:val="00FE2094"/>
    <w:rsid w:val="00FE21BB"/>
    <w:rsid w:val="00FE21C8"/>
    <w:rsid w:val="00FE2484"/>
    <w:rsid w:val="00FE2CCA"/>
    <w:rsid w:val="00FE32BC"/>
    <w:rsid w:val="00FE3585"/>
    <w:rsid w:val="00FE36D6"/>
    <w:rsid w:val="00FE3CB4"/>
    <w:rsid w:val="00FE3FC5"/>
    <w:rsid w:val="00FE4070"/>
    <w:rsid w:val="00FE5024"/>
    <w:rsid w:val="00FE5266"/>
    <w:rsid w:val="00FE52BB"/>
    <w:rsid w:val="00FE591B"/>
    <w:rsid w:val="00FE5B38"/>
    <w:rsid w:val="00FE5B99"/>
    <w:rsid w:val="00FE5BCA"/>
    <w:rsid w:val="00FE6408"/>
    <w:rsid w:val="00FE66D9"/>
    <w:rsid w:val="00FE670E"/>
    <w:rsid w:val="00FE67AD"/>
    <w:rsid w:val="00FE6E3A"/>
    <w:rsid w:val="00FE6F88"/>
    <w:rsid w:val="00FE79A0"/>
    <w:rsid w:val="00FE7F8C"/>
    <w:rsid w:val="00FF0354"/>
    <w:rsid w:val="00FF099E"/>
    <w:rsid w:val="00FF0A92"/>
    <w:rsid w:val="00FF0E39"/>
    <w:rsid w:val="00FF0F50"/>
    <w:rsid w:val="00FF1121"/>
    <w:rsid w:val="00FF165D"/>
    <w:rsid w:val="00FF188E"/>
    <w:rsid w:val="00FF198F"/>
    <w:rsid w:val="00FF19F4"/>
    <w:rsid w:val="00FF1F3B"/>
    <w:rsid w:val="00FF1F68"/>
    <w:rsid w:val="00FF2161"/>
    <w:rsid w:val="00FF22C0"/>
    <w:rsid w:val="00FF24E9"/>
    <w:rsid w:val="00FF28D4"/>
    <w:rsid w:val="00FF2CD8"/>
    <w:rsid w:val="00FF31B2"/>
    <w:rsid w:val="00FF320E"/>
    <w:rsid w:val="00FF3A76"/>
    <w:rsid w:val="00FF3E1E"/>
    <w:rsid w:val="00FF3F95"/>
    <w:rsid w:val="00FF4136"/>
    <w:rsid w:val="00FF414B"/>
    <w:rsid w:val="00FF4213"/>
    <w:rsid w:val="00FF4271"/>
    <w:rsid w:val="00FF441D"/>
    <w:rsid w:val="00FF539A"/>
    <w:rsid w:val="00FF5547"/>
    <w:rsid w:val="00FF595B"/>
    <w:rsid w:val="00FF641C"/>
    <w:rsid w:val="00FF6734"/>
    <w:rsid w:val="00FF6D19"/>
    <w:rsid w:val="00FF6D94"/>
    <w:rsid w:val="00FF6E99"/>
    <w:rsid w:val="00FF6F6B"/>
    <w:rsid w:val="00FF7457"/>
    <w:rsid w:val="00FF7615"/>
    <w:rsid w:val="00FF76FE"/>
    <w:rsid w:val="00FF7A31"/>
    <w:rsid w:val="00FF7B90"/>
    <w:rsid w:val="00FF7D32"/>
    <w:rsid w:val="00FF7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5E45E4"/>
  <w15:docId w15:val="{5940AC88-4C13-420E-BC25-45BD2932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CF2"/>
    <w:pPr>
      <w:ind w:firstLineChars="200" w:firstLine="420"/>
    </w:pPr>
  </w:style>
  <w:style w:type="paragraph" w:styleId="Header">
    <w:name w:val="header"/>
    <w:basedOn w:val="Normal"/>
    <w:link w:val="HeaderChar"/>
    <w:uiPriority w:val="99"/>
    <w:unhideWhenUsed/>
    <w:rsid w:val="0007428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7428D"/>
    <w:rPr>
      <w:sz w:val="18"/>
      <w:szCs w:val="18"/>
    </w:rPr>
  </w:style>
  <w:style w:type="paragraph" w:styleId="Footer">
    <w:name w:val="footer"/>
    <w:basedOn w:val="Normal"/>
    <w:link w:val="FooterChar"/>
    <w:uiPriority w:val="99"/>
    <w:unhideWhenUsed/>
    <w:rsid w:val="0007428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7428D"/>
    <w:rPr>
      <w:sz w:val="18"/>
      <w:szCs w:val="18"/>
    </w:rPr>
  </w:style>
  <w:style w:type="paragraph" w:styleId="BalloonText">
    <w:name w:val="Balloon Text"/>
    <w:basedOn w:val="Normal"/>
    <w:link w:val="BalloonTextChar"/>
    <w:uiPriority w:val="99"/>
    <w:semiHidden/>
    <w:unhideWhenUsed/>
    <w:rsid w:val="00C0121E"/>
    <w:rPr>
      <w:sz w:val="18"/>
      <w:szCs w:val="18"/>
    </w:rPr>
  </w:style>
  <w:style w:type="character" w:customStyle="1" w:styleId="BalloonTextChar">
    <w:name w:val="Balloon Text Char"/>
    <w:basedOn w:val="DefaultParagraphFont"/>
    <w:link w:val="BalloonText"/>
    <w:uiPriority w:val="99"/>
    <w:semiHidden/>
    <w:rsid w:val="00C0121E"/>
    <w:rPr>
      <w:sz w:val="18"/>
      <w:szCs w:val="18"/>
    </w:rPr>
  </w:style>
  <w:style w:type="character" w:styleId="CommentReference">
    <w:name w:val="annotation reference"/>
    <w:basedOn w:val="DefaultParagraphFont"/>
    <w:uiPriority w:val="99"/>
    <w:semiHidden/>
    <w:unhideWhenUsed/>
    <w:rsid w:val="001D0F0B"/>
    <w:rPr>
      <w:sz w:val="16"/>
      <w:szCs w:val="16"/>
    </w:rPr>
  </w:style>
  <w:style w:type="paragraph" w:styleId="CommentText">
    <w:name w:val="annotation text"/>
    <w:basedOn w:val="Normal"/>
    <w:link w:val="CommentTextChar"/>
    <w:uiPriority w:val="99"/>
    <w:unhideWhenUsed/>
    <w:rsid w:val="001D0F0B"/>
    <w:rPr>
      <w:sz w:val="20"/>
      <w:szCs w:val="20"/>
    </w:rPr>
  </w:style>
  <w:style w:type="character" w:customStyle="1" w:styleId="CommentTextChar">
    <w:name w:val="Comment Text Char"/>
    <w:basedOn w:val="DefaultParagraphFont"/>
    <w:link w:val="CommentText"/>
    <w:uiPriority w:val="99"/>
    <w:rsid w:val="001D0F0B"/>
    <w:rPr>
      <w:sz w:val="20"/>
      <w:szCs w:val="20"/>
    </w:rPr>
  </w:style>
  <w:style w:type="paragraph" w:styleId="CommentSubject">
    <w:name w:val="annotation subject"/>
    <w:basedOn w:val="CommentText"/>
    <w:next w:val="CommentText"/>
    <w:link w:val="CommentSubjectChar"/>
    <w:uiPriority w:val="99"/>
    <w:semiHidden/>
    <w:unhideWhenUsed/>
    <w:rsid w:val="001D0F0B"/>
    <w:rPr>
      <w:b/>
      <w:bCs/>
    </w:rPr>
  </w:style>
  <w:style w:type="character" w:customStyle="1" w:styleId="CommentSubjectChar">
    <w:name w:val="Comment Subject Char"/>
    <w:basedOn w:val="CommentTextChar"/>
    <w:link w:val="CommentSubject"/>
    <w:uiPriority w:val="99"/>
    <w:semiHidden/>
    <w:rsid w:val="001D0F0B"/>
    <w:rPr>
      <w:b/>
      <w:bCs/>
      <w:sz w:val="20"/>
      <w:szCs w:val="20"/>
    </w:rPr>
  </w:style>
  <w:style w:type="numbering" w:customStyle="1" w:styleId="1">
    <w:name w:val="无列表1"/>
    <w:next w:val="NoList"/>
    <w:uiPriority w:val="99"/>
    <w:semiHidden/>
    <w:unhideWhenUsed/>
    <w:rsid w:val="00192F8B"/>
  </w:style>
  <w:style w:type="table" w:styleId="TableGrid">
    <w:name w:val="Table Grid"/>
    <w:basedOn w:val="TableNormal"/>
    <w:uiPriority w:val="39"/>
    <w:rsid w:val="00192F8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
    <w:basedOn w:val="TableNormal"/>
    <w:next w:val="TableGrid"/>
    <w:uiPriority w:val="39"/>
    <w:rsid w:val="00192F8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60D1F"/>
  </w:style>
  <w:style w:type="paragraph" w:customStyle="1" w:styleId="EndNoteBibliography">
    <w:name w:val="EndNote Bibliography"/>
    <w:basedOn w:val="Normal"/>
    <w:link w:val="EndNoteBibliography0"/>
    <w:rsid w:val="00053ACF"/>
    <w:pPr>
      <w:widowControl w:val="0"/>
      <w:jc w:val="both"/>
    </w:pPr>
    <w:rPr>
      <w:noProof/>
      <w:kern w:val="2"/>
      <w:szCs w:val="22"/>
    </w:rPr>
  </w:style>
  <w:style w:type="character" w:customStyle="1" w:styleId="EndNoteBibliography0">
    <w:name w:val="EndNote Bibliography 字符"/>
    <w:basedOn w:val="DefaultParagraphFont"/>
    <w:link w:val="EndNoteBibliography"/>
    <w:rsid w:val="00053ACF"/>
    <w:rPr>
      <w:noProof/>
      <w:kern w:val="2"/>
      <w:szCs w:val="22"/>
    </w:rPr>
  </w:style>
  <w:style w:type="character" w:styleId="Hyperlink">
    <w:name w:val="Hyperlink"/>
    <w:basedOn w:val="DefaultParagraphFont"/>
    <w:uiPriority w:val="99"/>
    <w:unhideWhenUsed/>
    <w:rsid w:val="00053ACF"/>
    <w:rPr>
      <w:color w:val="0563C1" w:themeColor="hyperlink"/>
      <w:u w:val="single"/>
    </w:rPr>
  </w:style>
  <w:style w:type="paragraph" w:styleId="FootnoteText">
    <w:name w:val="footnote text"/>
    <w:basedOn w:val="Normal"/>
    <w:link w:val="FootnoteTextChar"/>
    <w:uiPriority w:val="99"/>
    <w:semiHidden/>
    <w:unhideWhenUsed/>
    <w:rsid w:val="00C57C28"/>
    <w:pPr>
      <w:snapToGrid w:val="0"/>
    </w:pPr>
    <w:rPr>
      <w:sz w:val="18"/>
      <w:szCs w:val="18"/>
    </w:rPr>
  </w:style>
  <w:style w:type="character" w:customStyle="1" w:styleId="FootnoteTextChar">
    <w:name w:val="Footnote Text Char"/>
    <w:basedOn w:val="DefaultParagraphFont"/>
    <w:link w:val="FootnoteText"/>
    <w:uiPriority w:val="99"/>
    <w:semiHidden/>
    <w:rsid w:val="00C57C28"/>
    <w:rPr>
      <w:sz w:val="18"/>
      <w:szCs w:val="18"/>
    </w:rPr>
  </w:style>
  <w:style w:type="character" w:styleId="FootnoteReference">
    <w:name w:val="footnote reference"/>
    <w:basedOn w:val="DefaultParagraphFont"/>
    <w:uiPriority w:val="99"/>
    <w:semiHidden/>
    <w:unhideWhenUsed/>
    <w:rsid w:val="00C57C28"/>
    <w:rPr>
      <w:vertAlign w:val="superscript"/>
    </w:rPr>
  </w:style>
  <w:style w:type="paragraph" w:styleId="Revision">
    <w:name w:val="Revision"/>
    <w:hidden/>
    <w:uiPriority w:val="99"/>
    <w:semiHidden/>
    <w:rsid w:val="003D0E12"/>
  </w:style>
  <w:style w:type="paragraph" w:styleId="NormalWeb">
    <w:name w:val="Normal (Web)"/>
    <w:basedOn w:val="Normal"/>
    <w:uiPriority w:val="99"/>
    <w:semiHidden/>
    <w:unhideWhenUsed/>
    <w:rsid w:val="00586499"/>
    <w:pPr>
      <w:spacing w:before="100" w:beforeAutospacing="1" w:after="100" w:afterAutospacing="1"/>
    </w:pPr>
    <w:rPr>
      <w:rFonts w:ascii="SimSun" w:eastAsia="SimSun" w:hAnsi="SimSun" w:cs="SimSun"/>
    </w:rPr>
  </w:style>
  <w:style w:type="character" w:styleId="Emphasis">
    <w:name w:val="Emphasis"/>
    <w:basedOn w:val="DefaultParagraphFont"/>
    <w:uiPriority w:val="20"/>
    <w:qFormat/>
    <w:rsid w:val="00D3786A"/>
    <w:rPr>
      <w:i/>
      <w:iCs/>
    </w:rPr>
  </w:style>
  <w:style w:type="character" w:customStyle="1" w:styleId="11">
    <w:name w:val="未处理的提及1"/>
    <w:basedOn w:val="DefaultParagraphFont"/>
    <w:uiPriority w:val="99"/>
    <w:semiHidden/>
    <w:unhideWhenUsed/>
    <w:rsid w:val="009369FF"/>
    <w:rPr>
      <w:color w:val="808080"/>
      <w:shd w:val="clear" w:color="auto" w:fill="E6E6E6"/>
    </w:rPr>
  </w:style>
  <w:style w:type="character" w:customStyle="1" w:styleId="BodyTextChar">
    <w:name w:val="Body Text Char"/>
    <w:basedOn w:val="DefaultParagraphFont"/>
    <w:link w:val="BodyText"/>
    <w:uiPriority w:val="1"/>
    <w:rsid w:val="00624D64"/>
    <w:rPr>
      <w:rFonts w:eastAsia="Times New Roman" w:cstheme="minorBidi"/>
      <w:sz w:val="21"/>
      <w:szCs w:val="21"/>
      <w:lang w:eastAsia="en-US"/>
    </w:rPr>
  </w:style>
  <w:style w:type="paragraph" w:styleId="BodyText">
    <w:name w:val="Body Text"/>
    <w:basedOn w:val="Normal"/>
    <w:link w:val="BodyTextChar"/>
    <w:uiPriority w:val="1"/>
    <w:qFormat/>
    <w:rsid w:val="00624D64"/>
    <w:pPr>
      <w:widowControl w:val="0"/>
      <w:ind w:left="369"/>
    </w:pPr>
    <w:rPr>
      <w:rFonts w:eastAsia="Times New Roman" w:cstheme="minorBidi"/>
      <w:sz w:val="21"/>
      <w:szCs w:val="21"/>
      <w:lang w:eastAsia="en-US"/>
    </w:rPr>
  </w:style>
  <w:style w:type="character" w:customStyle="1" w:styleId="12">
    <w:name w:val="正文文本 字符1"/>
    <w:basedOn w:val="DefaultParagraphFont"/>
    <w:uiPriority w:val="99"/>
    <w:semiHidden/>
    <w:rsid w:val="00624D64"/>
  </w:style>
  <w:style w:type="character" w:customStyle="1" w:styleId="2">
    <w:name w:val="未处理的提及2"/>
    <w:basedOn w:val="DefaultParagraphFont"/>
    <w:uiPriority w:val="99"/>
    <w:semiHidden/>
    <w:unhideWhenUsed/>
    <w:rsid w:val="005C25F7"/>
    <w:rPr>
      <w:color w:val="605E5C"/>
      <w:shd w:val="clear" w:color="auto" w:fill="E1DFDD"/>
    </w:rPr>
  </w:style>
  <w:style w:type="paragraph" w:styleId="BodyTextIndent3">
    <w:name w:val="Body Text Indent 3"/>
    <w:basedOn w:val="Normal"/>
    <w:link w:val="BodyTextIndent3Char"/>
    <w:uiPriority w:val="99"/>
    <w:unhideWhenUsed/>
    <w:rsid w:val="00226ECC"/>
    <w:pPr>
      <w:spacing w:after="120"/>
      <w:ind w:left="360"/>
    </w:pPr>
    <w:rPr>
      <w:sz w:val="16"/>
      <w:szCs w:val="16"/>
    </w:rPr>
  </w:style>
  <w:style w:type="character" w:customStyle="1" w:styleId="BodyTextIndent3Char">
    <w:name w:val="Body Text Indent 3 Char"/>
    <w:basedOn w:val="DefaultParagraphFont"/>
    <w:link w:val="BodyTextIndent3"/>
    <w:uiPriority w:val="99"/>
    <w:rsid w:val="00226ECC"/>
    <w:rPr>
      <w:sz w:val="16"/>
      <w:szCs w:val="16"/>
    </w:rPr>
  </w:style>
  <w:style w:type="paragraph" w:customStyle="1" w:styleId="EndNoteBibliographyTitle">
    <w:name w:val="EndNote Bibliography Title"/>
    <w:basedOn w:val="Normal"/>
    <w:link w:val="EndNoteBibliographyTitleChar"/>
    <w:rsid w:val="007054A2"/>
    <w:pPr>
      <w:jc w:val="center"/>
    </w:pPr>
    <w:rPr>
      <w:noProof/>
    </w:rPr>
  </w:style>
  <w:style w:type="character" w:customStyle="1" w:styleId="EndNoteBibliographyTitleChar">
    <w:name w:val="EndNote Bibliography Title Char"/>
    <w:basedOn w:val="DefaultParagraphFont"/>
    <w:link w:val="EndNoteBibliographyTitle"/>
    <w:rsid w:val="007054A2"/>
    <w:rPr>
      <w:noProof/>
    </w:rPr>
  </w:style>
  <w:style w:type="paragraph" w:styleId="EndnoteText">
    <w:name w:val="endnote text"/>
    <w:basedOn w:val="Normal"/>
    <w:link w:val="EndnoteTextChar"/>
    <w:uiPriority w:val="99"/>
    <w:semiHidden/>
    <w:unhideWhenUsed/>
    <w:rsid w:val="001552E2"/>
    <w:rPr>
      <w:sz w:val="20"/>
      <w:szCs w:val="20"/>
    </w:rPr>
  </w:style>
  <w:style w:type="character" w:customStyle="1" w:styleId="EndnoteTextChar">
    <w:name w:val="Endnote Text Char"/>
    <w:basedOn w:val="DefaultParagraphFont"/>
    <w:link w:val="EndnoteText"/>
    <w:uiPriority w:val="99"/>
    <w:semiHidden/>
    <w:rsid w:val="001552E2"/>
    <w:rPr>
      <w:sz w:val="20"/>
      <w:szCs w:val="20"/>
    </w:rPr>
  </w:style>
  <w:style w:type="character" w:styleId="EndnoteReference">
    <w:name w:val="endnote reference"/>
    <w:basedOn w:val="DefaultParagraphFont"/>
    <w:uiPriority w:val="99"/>
    <w:semiHidden/>
    <w:unhideWhenUsed/>
    <w:rsid w:val="001552E2"/>
    <w:rPr>
      <w:vertAlign w:val="superscript"/>
    </w:rPr>
  </w:style>
  <w:style w:type="character" w:styleId="Strong">
    <w:name w:val="Strong"/>
    <w:basedOn w:val="DefaultParagraphFont"/>
    <w:uiPriority w:val="22"/>
    <w:qFormat/>
    <w:rsid w:val="00D15546"/>
    <w:rPr>
      <w:b/>
      <w:bCs/>
    </w:rPr>
  </w:style>
  <w:style w:type="paragraph" w:styleId="Bibliography">
    <w:name w:val="Bibliography"/>
    <w:basedOn w:val="Normal"/>
    <w:next w:val="Normal"/>
    <w:uiPriority w:val="37"/>
    <w:semiHidden/>
    <w:unhideWhenUsed/>
    <w:rsid w:val="004209CE"/>
  </w:style>
  <w:style w:type="character" w:styleId="UnresolvedMention">
    <w:name w:val="Unresolved Mention"/>
    <w:basedOn w:val="DefaultParagraphFont"/>
    <w:uiPriority w:val="99"/>
    <w:semiHidden/>
    <w:unhideWhenUsed/>
    <w:rsid w:val="0069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2512">
      <w:bodyDiv w:val="1"/>
      <w:marLeft w:val="0"/>
      <w:marRight w:val="0"/>
      <w:marTop w:val="0"/>
      <w:marBottom w:val="0"/>
      <w:divBdr>
        <w:top w:val="none" w:sz="0" w:space="0" w:color="auto"/>
        <w:left w:val="none" w:sz="0" w:space="0" w:color="auto"/>
        <w:bottom w:val="none" w:sz="0" w:space="0" w:color="auto"/>
        <w:right w:val="none" w:sz="0" w:space="0" w:color="auto"/>
      </w:divBdr>
    </w:div>
    <w:div w:id="173882209">
      <w:bodyDiv w:val="1"/>
      <w:marLeft w:val="0"/>
      <w:marRight w:val="0"/>
      <w:marTop w:val="0"/>
      <w:marBottom w:val="0"/>
      <w:divBdr>
        <w:top w:val="none" w:sz="0" w:space="0" w:color="auto"/>
        <w:left w:val="none" w:sz="0" w:space="0" w:color="auto"/>
        <w:bottom w:val="none" w:sz="0" w:space="0" w:color="auto"/>
        <w:right w:val="none" w:sz="0" w:space="0" w:color="auto"/>
      </w:divBdr>
    </w:div>
    <w:div w:id="346566185">
      <w:bodyDiv w:val="1"/>
      <w:marLeft w:val="0"/>
      <w:marRight w:val="0"/>
      <w:marTop w:val="0"/>
      <w:marBottom w:val="0"/>
      <w:divBdr>
        <w:top w:val="none" w:sz="0" w:space="0" w:color="auto"/>
        <w:left w:val="none" w:sz="0" w:space="0" w:color="auto"/>
        <w:bottom w:val="none" w:sz="0" w:space="0" w:color="auto"/>
        <w:right w:val="none" w:sz="0" w:space="0" w:color="auto"/>
      </w:divBdr>
    </w:div>
    <w:div w:id="415631647">
      <w:bodyDiv w:val="1"/>
      <w:marLeft w:val="0"/>
      <w:marRight w:val="0"/>
      <w:marTop w:val="0"/>
      <w:marBottom w:val="0"/>
      <w:divBdr>
        <w:top w:val="none" w:sz="0" w:space="0" w:color="auto"/>
        <w:left w:val="none" w:sz="0" w:space="0" w:color="auto"/>
        <w:bottom w:val="none" w:sz="0" w:space="0" w:color="auto"/>
        <w:right w:val="none" w:sz="0" w:space="0" w:color="auto"/>
      </w:divBdr>
      <w:divsChild>
        <w:div w:id="364251857">
          <w:marLeft w:val="0"/>
          <w:marRight w:val="0"/>
          <w:marTop w:val="0"/>
          <w:marBottom w:val="0"/>
          <w:divBdr>
            <w:top w:val="none" w:sz="0" w:space="0" w:color="auto"/>
            <w:left w:val="none" w:sz="0" w:space="0" w:color="auto"/>
            <w:bottom w:val="none" w:sz="0" w:space="0" w:color="auto"/>
            <w:right w:val="none" w:sz="0" w:space="0" w:color="auto"/>
          </w:divBdr>
        </w:div>
      </w:divsChild>
    </w:div>
    <w:div w:id="470682841">
      <w:bodyDiv w:val="1"/>
      <w:marLeft w:val="0"/>
      <w:marRight w:val="0"/>
      <w:marTop w:val="0"/>
      <w:marBottom w:val="0"/>
      <w:divBdr>
        <w:top w:val="none" w:sz="0" w:space="0" w:color="auto"/>
        <w:left w:val="none" w:sz="0" w:space="0" w:color="auto"/>
        <w:bottom w:val="none" w:sz="0" w:space="0" w:color="auto"/>
        <w:right w:val="none" w:sz="0" w:space="0" w:color="auto"/>
      </w:divBdr>
    </w:div>
    <w:div w:id="535502716">
      <w:bodyDiv w:val="1"/>
      <w:marLeft w:val="0"/>
      <w:marRight w:val="0"/>
      <w:marTop w:val="0"/>
      <w:marBottom w:val="0"/>
      <w:divBdr>
        <w:top w:val="none" w:sz="0" w:space="0" w:color="auto"/>
        <w:left w:val="none" w:sz="0" w:space="0" w:color="auto"/>
        <w:bottom w:val="none" w:sz="0" w:space="0" w:color="auto"/>
        <w:right w:val="none" w:sz="0" w:space="0" w:color="auto"/>
      </w:divBdr>
      <w:divsChild>
        <w:div w:id="1944263339">
          <w:marLeft w:val="0"/>
          <w:marRight w:val="0"/>
          <w:marTop w:val="0"/>
          <w:marBottom w:val="0"/>
          <w:divBdr>
            <w:top w:val="none" w:sz="0" w:space="0" w:color="auto"/>
            <w:left w:val="none" w:sz="0" w:space="0" w:color="auto"/>
            <w:bottom w:val="none" w:sz="0" w:space="0" w:color="auto"/>
            <w:right w:val="none" w:sz="0" w:space="0" w:color="auto"/>
          </w:divBdr>
        </w:div>
      </w:divsChild>
    </w:div>
    <w:div w:id="613171631">
      <w:bodyDiv w:val="1"/>
      <w:marLeft w:val="0"/>
      <w:marRight w:val="0"/>
      <w:marTop w:val="0"/>
      <w:marBottom w:val="0"/>
      <w:divBdr>
        <w:top w:val="none" w:sz="0" w:space="0" w:color="auto"/>
        <w:left w:val="none" w:sz="0" w:space="0" w:color="auto"/>
        <w:bottom w:val="none" w:sz="0" w:space="0" w:color="auto"/>
        <w:right w:val="none" w:sz="0" w:space="0" w:color="auto"/>
      </w:divBdr>
      <w:divsChild>
        <w:div w:id="471752364">
          <w:marLeft w:val="0"/>
          <w:marRight w:val="0"/>
          <w:marTop w:val="0"/>
          <w:marBottom w:val="0"/>
          <w:divBdr>
            <w:top w:val="none" w:sz="0" w:space="0" w:color="auto"/>
            <w:left w:val="none" w:sz="0" w:space="0" w:color="auto"/>
            <w:bottom w:val="none" w:sz="0" w:space="0" w:color="auto"/>
            <w:right w:val="none" w:sz="0" w:space="0" w:color="auto"/>
          </w:divBdr>
        </w:div>
      </w:divsChild>
    </w:div>
    <w:div w:id="691226875">
      <w:bodyDiv w:val="1"/>
      <w:marLeft w:val="0"/>
      <w:marRight w:val="0"/>
      <w:marTop w:val="0"/>
      <w:marBottom w:val="0"/>
      <w:divBdr>
        <w:top w:val="none" w:sz="0" w:space="0" w:color="auto"/>
        <w:left w:val="none" w:sz="0" w:space="0" w:color="auto"/>
        <w:bottom w:val="none" w:sz="0" w:space="0" w:color="auto"/>
        <w:right w:val="none" w:sz="0" w:space="0" w:color="auto"/>
      </w:divBdr>
    </w:div>
    <w:div w:id="808598894">
      <w:bodyDiv w:val="1"/>
      <w:marLeft w:val="0"/>
      <w:marRight w:val="0"/>
      <w:marTop w:val="0"/>
      <w:marBottom w:val="0"/>
      <w:divBdr>
        <w:top w:val="none" w:sz="0" w:space="0" w:color="auto"/>
        <w:left w:val="none" w:sz="0" w:space="0" w:color="auto"/>
        <w:bottom w:val="none" w:sz="0" w:space="0" w:color="auto"/>
        <w:right w:val="none" w:sz="0" w:space="0" w:color="auto"/>
      </w:divBdr>
    </w:div>
    <w:div w:id="917129746">
      <w:bodyDiv w:val="1"/>
      <w:marLeft w:val="0"/>
      <w:marRight w:val="0"/>
      <w:marTop w:val="0"/>
      <w:marBottom w:val="0"/>
      <w:divBdr>
        <w:top w:val="none" w:sz="0" w:space="0" w:color="auto"/>
        <w:left w:val="none" w:sz="0" w:space="0" w:color="auto"/>
        <w:bottom w:val="none" w:sz="0" w:space="0" w:color="auto"/>
        <w:right w:val="none" w:sz="0" w:space="0" w:color="auto"/>
      </w:divBdr>
    </w:div>
    <w:div w:id="944461131">
      <w:bodyDiv w:val="1"/>
      <w:marLeft w:val="0"/>
      <w:marRight w:val="0"/>
      <w:marTop w:val="0"/>
      <w:marBottom w:val="0"/>
      <w:divBdr>
        <w:top w:val="none" w:sz="0" w:space="0" w:color="auto"/>
        <w:left w:val="none" w:sz="0" w:space="0" w:color="auto"/>
        <w:bottom w:val="none" w:sz="0" w:space="0" w:color="auto"/>
        <w:right w:val="none" w:sz="0" w:space="0" w:color="auto"/>
      </w:divBdr>
    </w:div>
    <w:div w:id="965937590">
      <w:bodyDiv w:val="1"/>
      <w:marLeft w:val="0"/>
      <w:marRight w:val="0"/>
      <w:marTop w:val="0"/>
      <w:marBottom w:val="0"/>
      <w:divBdr>
        <w:top w:val="none" w:sz="0" w:space="0" w:color="auto"/>
        <w:left w:val="none" w:sz="0" w:space="0" w:color="auto"/>
        <w:bottom w:val="none" w:sz="0" w:space="0" w:color="auto"/>
        <w:right w:val="none" w:sz="0" w:space="0" w:color="auto"/>
      </w:divBdr>
    </w:div>
    <w:div w:id="1004817466">
      <w:bodyDiv w:val="1"/>
      <w:marLeft w:val="0"/>
      <w:marRight w:val="0"/>
      <w:marTop w:val="0"/>
      <w:marBottom w:val="0"/>
      <w:divBdr>
        <w:top w:val="none" w:sz="0" w:space="0" w:color="auto"/>
        <w:left w:val="none" w:sz="0" w:space="0" w:color="auto"/>
        <w:bottom w:val="none" w:sz="0" w:space="0" w:color="auto"/>
        <w:right w:val="none" w:sz="0" w:space="0" w:color="auto"/>
      </w:divBdr>
    </w:div>
    <w:div w:id="1014772605">
      <w:bodyDiv w:val="1"/>
      <w:marLeft w:val="0"/>
      <w:marRight w:val="0"/>
      <w:marTop w:val="0"/>
      <w:marBottom w:val="0"/>
      <w:divBdr>
        <w:top w:val="none" w:sz="0" w:space="0" w:color="auto"/>
        <w:left w:val="none" w:sz="0" w:space="0" w:color="auto"/>
        <w:bottom w:val="none" w:sz="0" w:space="0" w:color="auto"/>
        <w:right w:val="none" w:sz="0" w:space="0" w:color="auto"/>
      </w:divBdr>
    </w:div>
    <w:div w:id="1066030529">
      <w:bodyDiv w:val="1"/>
      <w:marLeft w:val="0"/>
      <w:marRight w:val="0"/>
      <w:marTop w:val="0"/>
      <w:marBottom w:val="0"/>
      <w:divBdr>
        <w:top w:val="none" w:sz="0" w:space="0" w:color="auto"/>
        <w:left w:val="none" w:sz="0" w:space="0" w:color="auto"/>
        <w:bottom w:val="none" w:sz="0" w:space="0" w:color="auto"/>
        <w:right w:val="none" w:sz="0" w:space="0" w:color="auto"/>
      </w:divBdr>
    </w:div>
    <w:div w:id="1103309311">
      <w:bodyDiv w:val="1"/>
      <w:marLeft w:val="0"/>
      <w:marRight w:val="0"/>
      <w:marTop w:val="0"/>
      <w:marBottom w:val="0"/>
      <w:divBdr>
        <w:top w:val="none" w:sz="0" w:space="0" w:color="auto"/>
        <w:left w:val="none" w:sz="0" w:space="0" w:color="auto"/>
        <w:bottom w:val="none" w:sz="0" w:space="0" w:color="auto"/>
        <w:right w:val="none" w:sz="0" w:space="0" w:color="auto"/>
      </w:divBdr>
    </w:div>
    <w:div w:id="1195924757">
      <w:bodyDiv w:val="1"/>
      <w:marLeft w:val="0"/>
      <w:marRight w:val="0"/>
      <w:marTop w:val="0"/>
      <w:marBottom w:val="0"/>
      <w:divBdr>
        <w:top w:val="none" w:sz="0" w:space="0" w:color="auto"/>
        <w:left w:val="none" w:sz="0" w:space="0" w:color="auto"/>
        <w:bottom w:val="none" w:sz="0" w:space="0" w:color="auto"/>
        <w:right w:val="none" w:sz="0" w:space="0" w:color="auto"/>
      </w:divBdr>
    </w:div>
    <w:div w:id="1314524565">
      <w:bodyDiv w:val="1"/>
      <w:marLeft w:val="0"/>
      <w:marRight w:val="0"/>
      <w:marTop w:val="0"/>
      <w:marBottom w:val="0"/>
      <w:divBdr>
        <w:top w:val="none" w:sz="0" w:space="0" w:color="auto"/>
        <w:left w:val="none" w:sz="0" w:space="0" w:color="auto"/>
        <w:bottom w:val="none" w:sz="0" w:space="0" w:color="auto"/>
        <w:right w:val="none" w:sz="0" w:space="0" w:color="auto"/>
      </w:divBdr>
    </w:div>
    <w:div w:id="1317302553">
      <w:bodyDiv w:val="1"/>
      <w:marLeft w:val="0"/>
      <w:marRight w:val="0"/>
      <w:marTop w:val="0"/>
      <w:marBottom w:val="0"/>
      <w:divBdr>
        <w:top w:val="none" w:sz="0" w:space="0" w:color="auto"/>
        <w:left w:val="none" w:sz="0" w:space="0" w:color="auto"/>
        <w:bottom w:val="none" w:sz="0" w:space="0" w:color="auto"/>
        <w:right w:val="none" w:sz="0" w:space="0" w:color="auto"/>
      </w:divBdr>
      <w:divsChild>
        <w:div w:id="1519855170">
          <w:marLeft w:val="0"/>
          <w:marRight w:val="0"/>
          <w:marTop w:val="0"/>
          <w:marBottom w:val="0"/>
          <w:divBdr>
            <w:top w:val="none" w:sz="0" w:space="0" w:color="auto"/>
            <w:left w:val="none" w:sz="0" w:space="0" w:color="auto"/>
            <w:bottom w:val="none" w:sz="0" w:space="0" w:color="auto"/>
            <w:right w:val="none" w:sz="0" w:space="0" w:color="auto"/>
          </w:divBdr>
        </w:div>
      </w:divsChild>
    </w:div>
    <w:div w:id="1557660831">
      <w:bodyDiv w:val="1"/>
      <w:marLeft w:val="0"/>
      <w:marRight w:val="0"/>
      <w:marTop w:val="0"/>
      <w:marBottom w:val="0"/>
      <w:divBdr>
        <w:top w:val="none" w:sz="0" w:space="0" w:color="auto"/>
        <w:left w:val="none" w:sz="0" w:space="0" w:color="auto"/>
        <w:bottom w:val="none" w:sz="0" w:space="0" w:color="auto"/>
        <w:right w:val="none" w:sz="0" w:space="0" w:color="auto"/>
      </w:divBdr>
    </w:div>
    <w:div w:id="1562061471">
      <w:bodyDiv w:val="1"/>
      <w:marLeft w:val="0"/>
      <w:marRight w:val="0"/>
      <w:marTop w:val="0"/>
      <w:marBottom w:val="0"/>
      <w:divBdr>
        <w:top w:val="none" w:sz="0" w:space="0" w:color="auto"/>
        <w:left w:val="none" w:sz="0" w:space="0" w:color="auto"/>
        <w:bottom w:val="none" w:sz="0" w:space="0" w:color="auto"/>
        <w:right w:val="none" w:sz="0" w:space="0" w:color="auto"/>
      </w:divBdr>
    </w:div>
    <w:div w:id="1645237825">
      <w:bodyDiv w:val="1"/>
      <w:marLeft w:val="0"/>
      <w:marRight w:val="0"/>
      <w:marTop w:val="0"/>
      <w:marBottom w:val="0"/>
      <w:divBdr>
        <w:top w:val="none" w:sz="0" w:space="0" w:color="auto"/>
        <w:left w:val="none" w:sz="0" w:space="0" w:color="auto"/>
        <w:bottom w:val="none" w:sz="0" w:space="0" w:color="auto"/>
        <w:right w:val="none" w:sz="0" w:space="0" w:color="auto"/>
      </w:divBdr>
      <w:divsChild>
        <w:div w:id="841235042">
          <w:marLeft w:val="0"/>
          <w:marRight w:val="0"/>
          <w:marTop w:val="0"/>
          <w:marBottom w:val="0"/>
          <w:divBdr>
            <w:top w:val="none" w:sz="0" w:space="0" w:color="auto"/>
            <w:left w:val="none" w:sz="0" w:space="0" w:color="auto"/>
            <w:bottom w:val="none" w:sz="0" w:space="0" w:color="auto"/>
            <w:right w:val="none" w:sz="0" w:space="0" w:color="auto"/>
          </w:divBdr>
        </w:div>
      </w:divsChild>
    </w:div>
    <w:div w:id="1738086770">
      <w:bodyDiv w:val="1"/>
      <w:marLeft w:val="0"/>
      <w:marRight w:val="0"/>
      <w:marTop w:val="0"/>
      <w:marBottom w:val="0"/>
      <w:divBdr>
        <w:top w:val="none" w:sz="0" w:space="0" w:color="auto"/>
        <w:left w:val="none" w:sz="0" w:space="0" w:color="auto"/>
        <w:bottom w:val="none" w:sz="0" w:space="0" w:color="auto"/>
        <w:right w:val="none" w:sz="0" w:space="0" w:color="auto"/>
      </w:divBdr>
      <w:divsChild>
        <w:div w:id="222569580">
          <w:marLeft w:val="0"/>
          <w:marRight w:val="0"/>
          <w:marTop w:val="0"/>
          <w:marBottom w:val="0"/>
          <w:divBdr>
            <w:top w:val="none" w:sz="0" w:space="0" w:color="auto"/>
            <w:left w:val="none" w:sz="0" w:space="0" w:color="auto"/>
            <w:bottom w:val="none" w:sz="0" w:space="0" w:color="auto"/>
            <w:right w:val="none" w:sz="0" w:space="0" w:color="auto"/>
          </w:divBdr>
        </w:div>
      </w:divsChild>
    </w:div>
    <w:div w:id="1811971644">
      <w:bodyDiv w:val="1"/>
      <w:marLeft w:val="0"/>
      <w:marRight w:val="0"/>
      <w:marTop w:val="0"/>
      <w:marBottom w:val="0"/>
      <w:divBdr>
        <w:top w:val="none" w:sz="0" w:space="0" w:color="auto"/>
        <w:left w:val="none" w:sz="0" w:space="0" w:color="auto"/>
        <w:bottom w:val="none" w:sz="0" w:space="0" w:color="auto"/>
        <w:right w:val="none" w:sz="0" w:space="0" w:color="auto"/>
      </w:divBdr>
    </w:div>
    <w:div w:id="1826431631">
      <w:bodyDiv w:val="1"/>
      <w:marLeft w:val="0"/>
      <w:marRight w:val="0"/>
      <w:marTop w:val="0"/>
      <w:marBottom w:val="0"/>
      <w:divBdr>
        <w:top w:val="none" w:sz="0" w:space="0" w:color="auto"/>
        <w:left w:val="none" w:sz="0" w:space="0" w:color="auto"/>
        <w:bottom w:val="none" w:sz="0" w:space="0" w:color="auto"/>
        <w:right w:val="none" w:sz="0" w:space="0" w:color="auto"/>
      </w:divBdr>
    </w:div>
    <w:div w:id="1980836465">
      <w:bodyDiv w:val="1"/>
      <w:marLeft w:val="0"/>
      <w:marRight w:val="0"/>
      <w:marTop w:val="0"/>
      <w:marBottom w:val="0"/>
      <w:divBdr>
        <w:top w:val="none" w:sz="0" w:space="0" w:color="auto"/>
        <w:left w:val="none" w:sz="0" w:space="0" w:color="auto"/>
        <w:bottom w:val="none" w:sz="0" w:space="0" w:color="auto"/>
        <w:right w:val="none" w:sz="0" w:space="0" w:color="auto"/>
      </w:divBdr>
      <w:divsChild>
        <w:div w:id="938022263">
          <w:marLeft w:val="0"/>
          <w:marRight w:val="0"/>
          <w:marTop w:val="0"/>
          <w:marBottom w:val="0"/>
          <w:divBdr>
            <w:top w:val="none" w:sz="0" w:space="0" w:color="auto"/>
            <w:left w:val="none" w:sz="0" w:space="0" w:color="auto"/>
            <w:bottom w:val="none" w:sz="0" w:space="0" w:color="auto"/>
            <w:right w:val="none" w:sz="0" w:space="0" w:color="auto"/>
          </w:divBdr>
        </w:div>
      </w:divsChild>
    </w:div>
    <w:div w:id="2037734960">
      <w:bodyDiv w:val="1"/>
      <w:marLeft w:val="0"/>
      <w:marRight w:val="0"/>
      <w:marTop w:val="0"/>
      <w:marBottom w:val="0"/>
      <w:divBdr>
        <w:top w:val="none" w:sz="0" w:space="0" w:color="auto"/>
        <w:left w:val="none" w:sz="0" w:space="0" w:color="auto"/>
        <w:bottom w:val="none" w:sz="0" w:space="0" w:color="auto"/>
        <w:right w:val="none" w:sz="0" w:space="0" w:color="auto"/>
      </w:divBdr>
      <w:divsChild>
        <w:div w:id="641929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fhayes.com/" TargetMode="Externa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1535f4340d6b76b1/workspace/my%20work/2research/denghong/newcomer/interaction%20for%20globe%20errorm%20on%20change.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7140219023836"/>
          <c:y val="8.0779812852837876E-2"/>
          <c:w val="0.62205081110501548"/>
          <c:h val="0.77158774373259054"/>
        </c:manualLayout>
      </c:layout>
      <c:lineChart>
        <c:grouping val="standard"/>
        <c:varyColors val="0"/>
        <c:ser>
          <c:idx val="0"/>
          <c:order val="0"/>
          <c:tx>
            <c:strRef>
              <c:f>'2 way interactions'!$B$37</c:f>
              <c:strCache>
                <c:ptCount val="1"/>
                <c:pt idx="0">
                  <c:v>Lower Newcomer Global Error Attribution</c:v>
                </c:pt>
              </c:strCache>
            </c:strRef>
          </c:tx>
          <c:spPr>
            <a:ln w="12700">
              <a:solidFill>
                <a:srgbClr val="000000"/>
              </a:solidFill>
              <a:prstDash val="solid"/>
            </a:ln>
          </c:spPr>
          <c:marker>
            <c:symbol val="diamond"/>
            <c:size val="5"/>
            <c:spPr>
              <a:solidFill>
                <a:srgbClr val="000000"/>
              </a:solidFill>
              <a:ln>
                <a:solidFill>
                  <a:srgbClr val="000000"/>
                </a:solidFill>
                <a:prstDash val="solid"/>
              </a:ln>
            </c:spPr>
          </c:marker>
          <c:cat>
            <c:strRef>
              <c:f>'2 way interactions'!$C$36:$D$36</c:f>
              <c:strCache>
                <c:ptCount val="2"/>
                <c:pt idx="0">
                  <c:v>Lower Error Management Approach</c:v>
                </c:pt>
                <c:pt idx="1">
                  <c:v>Higher Error Management Approach</c:v>
                </c:pt>
              </c:strCache>
            </c:strRef>
          </c:cat>
          <c:val>
            <c:numRef>
              <c:f>'2 way interactions'!$C$37:$D$37</c:f>
              <c:numCache>
                <c:formatCode>General</c:formatCode>
                <c:ptCount val="2"/>
                <c:pt idx="0">
                  <c:v>-0.12032760000000001</c:v>
                </c:pt>
                <c:pt idx="1">
                  <c:v>-0.13543240000000001</c:v>
                </c:pt>
              </c:numCache>
            </c:numRef>
          </c:val>
          <c:smooth val="0"/>
          <c:extLst>
            <c:ext xmlns:c16="http://schemas.microsoft.com/office/drawing/2014/chart" uri="{C3380CC4-5D6E-409C-BE32-E72D297353CC}">
              <c16:uniqueId val="{00000000-D891-9743-80B1-787DBEA11BE1}"/>
            </c:ext>
          </c:extLst>
        </c:ser>
        <c:ser>
          <c:idx val="1"/>
          <c:order val="1"/>
          <c:tx>
            <c:strRef>
              <c:f>'2 way interactions'!$B$38</c:f>
              <c:strCache>
                <c:ptCount val="1"/>
                <c:pt idx="0">
                  <c:v>Higher Newcomer Global Error Attribution</c:v>
                </c:pt>
              </c:strCache>
            </c:strRef>
          </c:tx>
          <c:spPr>
            <a:ln w="12700">
              <a:solidFill>
                <a:srgbClr val="000000"/>
              </a:solidFill>
              <a:prstDash val="sysDash"/>
            </a:ln>
          </c:spPr>
          <c:marker>
            <c:symbol val="square"/>
            <c:size val="5"/>
            <c:spPr>
              <a:solidFill>
                <a:srgbClr val="000000"/>
              </a:solidFill>
              <a:ln>
                <a:solidFill>
                  <a:srgbClr val="000000"/>
                </a:solidFill>
                <a:prstDash val="solid"/>
              </a:ln>
            </c:spPr>
          </c:marker>
          <c:cat>
            <c:strRef>
              <c:f>'2 way interactions'!$C$36:$D$36</c:f>
              <c:strCache>
                <c:ptCount val="2"/>
                <c:pt idx="0">
                  <c:v>Lower Error Management Approach</c:v>
                </c:pt>
                <c:pt idx="1">
                  <c:v>Higher Error Management Approach</c:v>
                </c:pt>
              </c:strCache>
            </c:strRef>
          </c:cat>
          <c:val>
            <c:numRef>
              <c:f>'2 way interactions'!$C$38:$D$38</c:f>
              <c:numCache>
                <c:formatCode>General</c:formatCode>
                <c:ptCount val="2"/>
                <c:pt idx="0">
                  <c:v>-0.1513524</c:v>
                </c:pt>
                <c:pt idx="1">
                  <c:v>-0.14888760000000001</c:v>
                </c:pt>
              </c:numCache>
            </c:numRef>
          </c:val>
          <c:smooth val="0"/>
          <c:extLst>
            <c:ext xmlns:c16="http://schemas.microsoft.com/office/drawing/2014/chart" uri="{C3380CC4-5D6E-409C-BE32-E72D297353CC}">
              <c16:uniqueId val="{00000001-D891-9743-80B1-787DBEA11BE1}"/>
            </c:ext>
          </c:extLst>
        </c:ser>
        <c:dLbls>
          <c:showLegendKey val="0"/>
          <c:showVal val="0"/>
          <c:showCatName val="0"/>
          <c:showSerName val="0"/>
          <c:showPercent val="0"/>
          <c:showBubbleSize val="0"/>
        </c:dLbls>
        <c:marker val="1"/>
        <c:smooth val="0"/>
        <c:axId val="1326318607"/>
        <c:axId val="1"/>
      </c:lineChart>
      <c:catAx>
        <c:axId val="1326318607"/>
        <c:scaling>
          <c:orientation val="minMax"/>
        </c:scaling>
        <c:delete val="0"/>
        <c:axPos val="b"/>
        <c:numFmt formatCode="General" sourceLinked="1"/>
        <c:majorTickMark val="out"/>
        <c:minorTickMark val="out"/>
        <c:tickLblPos val="low"/>
        <c:spPr>
          <a:ln w="3175">
            <a:solidFill>
              <a:srgbClr val="000000"/>
            </a:solidFill>
            <a:prstDash val="solid"/>
          </a:ln>
        </c:spPr>
        <c:txPr>
          <a:bodyPr rot="0" vert="horz"/>
          <a:lstStyle/>
          <a:p>
            <a:pPr>
              <a:defRPr b="1"/>
            </a:pPr>
            <a:endParaRPr lang="en-US"/>
          </a:p>
        </c:txPr>
        <c:crossAx val="1"/>
        <c:crosses val="autoZero"/>
        <c:auto val="1"/>
        <c:lblAlgn val="ctr"/>
        <c:lblOffset val="100"/>
        <c:tickLblSkip val="1"/>
        <c:tickMarkSkip val="1"/>
        <c:noMultiLvlLbl val="0"/>
      </c:catAx>
      <c:valAx>
        <c:axId val="1"/>
        <c:scaling>
          <c:orientation val="minMax"/>
          <c:max val="-4.0000000000000008E-2"/>
          <c:min val="-0.2"/>
        </c:scaling>
        <c:delete val="0"/>
        <c:axPos val="l"/>
        <c:title>
          <c:tx>
            <c:rich>
              <a:bodyPr/>
              <a:lstStyle/>
              <a:p>
                <a:pPr>
                  <a:defRPr b="1"/>
                </a:pPr>
                <a:r>
                  <a:rPr lang="en-US" b="1"/>
                  <a:t>Change Trajectory of Error Making</a:t>
                </a:r>
              </a:p>
            </c:rich>
          </c:tx>
          <c:layout>
            <c:manualLayout>
              <c:xMode val="edge"/>
              <c:yMode val="edge"/>
              <c:x val="9.0681027450849813E-3"/>
              <c:y val="0.11432663338524458"/>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a:pPr>
            <a:endParaRPr lang="en-US"/>
          </a:p>
        </c:txPr>
        <c:crossAx val="1326318607"/>
        <c:crosses val="autoZero"/>
        <c:crossBetween val="between"/>
      </c:valAx>
      <c:spPr>
        <a:solidFill>
          <a:srgbClr val="FFFFFF"/>
        </a:solidFill>
        <a:ln w="25400">
          <a:noFill/>
        </a:ln>
      </c:spPr>
    </c:plotArea>
    <c:legend>
      <c:legendPos val="r"/>
      <c:layout>
        <c:manualLayout>
          <c:xMode val="edge"/>
          <c:yMode val="edge"/>
          <c:x val="0.68707090967233175"/>
          <c:y val="0.14855569348512504"/>
          <c:w val="0.30247890021614615"/>
          <c:h val="0.3659542693170153"/>
        </c:manualLayout>
      </c:layout>
      <c:overlay val="0"/>
      <c:spPr>
        <a:solidFill>
          <a:srgbClr val="FFFFFF"/>
        </a:solidFill>
        <a:ln w="3175">
          <a:solidFill>
            <a:srgbClr val="000000"/>
          </a:solidFill>
          <a:prstDash val="solid"/>
        </a:ln>
      </c:spPr>
    </c:legend>
    <c:plotVisOnly val="1"/>
    <c:dispBlanksAs val="gap"/>
    <c:showDLblsOverMax val="0"/>
  </c:chart>
  <c:spPr>
    <a:noFill/>
    <a:ln w="3175">
      <a:noFill/>
      <a:prstDash val="solid"/>
    </a:ln>
  </c:spPr>
  <c:txPr>
    <a:bodyPr/>
    <a:lstStyle/>
    <a:p>
      <a:pPr>
        <a:defRPr sz="1200" b="0" i="0" u="none" strike="noStrike" baseline="0">
          <a:solidFill>
            <a:srgbClr val="000000"/>
          </a:solidFill>
          <a:latin typeface="Times New Roman" panose="02020603050405020304" pitchFamily="18" charset="0"/>
          <a:ea typeface="Arial"/>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E12F4F-1C56-42AE-BA2A-B94B9A168B12}">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099AB42DC3027849A3E2C55FA9757EFE" ma:contentTypeVersion="10" ma:contentTypeDescription="新建文档。" ma:contentTypeScope="" ma:versionID="9f572d0d190b524c6ce084dc01df725f">
  <xsd:schema xmlns:xsd="http://www.w3.org/2001/XMLSchema" xmlns:xs="http://www.w3.org/2001/XMLSchema" xmlns:p="http://schemas.microsoft.com/office/2006/metadata/properties" xmlns:ns3="1af1550f-e59c-4abb-b13c-e7567ed13c80" targetNamespace="http://schemas.microsoft.com/office/2006/metadata/properties" ma:root="true" ma:fieldsID="33d11ba7d969c8f6fa3aee2d83548e1c" ns3:_="">
    <xsd:import namespace="1af1550f-e59c-4abb-b13c-e7567ed13c8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1550f-e59c-4abb-b13c-e7567ed13c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E8D647-402D-4164-B373-9EEDF0BC3942}">
  <ds:schemaRefs>
    <ds:schemaRef ds:uri="http://schemas.openxmlformats.org/officeDocument/2006/bibliography"/>
  </ds:schemaRefs>
</ds:datastoreItem>
</file>

<file path=customXml/itemProps2.xml><?xml version="1.0" encoding="utf-8"?>
<ds:datastoreItem xmlns:ds="http://schemas.openxmlformats.org/officeDocument/2006/customXml" ds:itemID="{814C00C0-2A46-4401-8C5A-C36159F23A0D}">
  <ds:schemaRefs>
    <ds:schemaRef ds:uri="http://schemas.microsoft.com/sharepoint/v3/contenttype/forms"/>
  </ds:schemaRefs>
</ds:datastoreItem>
</file>

<file path=customXml/itemProps3.xml><?xml version="1.0" encoding="utf-8"?>
<ds:datastoreItem xmlns:ds="http://schemas.openxmlformats.org/officeDocument/2006/customXml" ds:itemID="{56F6CF34-1EA7-4B47-8F20-AFB4CEBE9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1550f-e59c-4abb-b13c-e7567ed13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4A177-F7D2-4FDD-BA30-86BE4DBB06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44</Pages>
  <Words>27188</Words>
  <Characters>154972</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Fehr</dc:creator>
  <cp:keywords/>
  <dc:description/>
  <cp:lastModifiedBy>Hong Deng</cp:lastModifiedBy>
  <cp:revision>15</cp:revision>
  <cp:lastPrinted>2017-06-14T21:58:00Z</cp:lastPrinted>
  <dcterms:created xsi:type="dcterms:W3CDTF">2025-01-19T11:06:00Z</dcterms:created>
  <dcterms:modified xsi:type="dcterms:W3CDTF">2026-04-09T08:01:00Z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6e74c8917d1788269b16e6ff9d93fbee32ce59e1bb8f56bb52e0cb2722c9f595</vt:lpwstr>
  </property>
  <property fmtid="{D5CDD505-2E9C-101B-9397-08002B2CF9AE}" pid="3" name="ContentTypeId">
    <vt:lpwstr>0x010100099AB42DC3027849A3E2C55FA9757EFE</vt:lpwstr>
  </property>
</Properties>
</file>