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A0974" w14:textId="77777777" w:rsidR="009807E4" w:rsidRPr="009807E4" w:rsidRDefault="009807E4" w:rsidP="001956B4">
      <w:pPr>
        <w:pStyle w:val="NormalWeb"/>
        <w:jc w:val="center"/>
        <w:rPr>
          <w:color w:val="383838"/>
        </w:rPr>
      </w:pPr>
      <w:r w:rsidRPr="009807E4">
        <w:rPr>
          <w:color w:val="383838"/>
        </w:rPr>
        <w:t>Labellisation IDEAS/communiqué de presse Energie Jeunes 20 novembre 2024</w:t>
      </w:r>
    </w:p>
    <w:p w14:paraId="19797F09" w14:textId="77777777" w:rsidR="009807E4" w:rsidRDefault="009807E4" w:rsidP="009807E4">
      <w:pPr>
        <w:pStyle w:val="NormalWeb"/>
        <w:jc w:val="center"/>
        <w:rPr>
          <w:b/>
          <w:color w:val="383838"/>
        </w:rPr>
      </w:pPr>
      <w:r>
        <w:rPr>
          <w:b/>
          <w:color w:val="383838"/>
        </w:rPr>
        <w:t>Energie Jeunes obtient le label IDEAS</w:t>
      </w:r>
    </w:p>
    <w:p w14:paraId="650B3237" w14:textId="77777777" w:rsidR="009807E4" w:rsidRDefault="009807E4" w:rsidP="009807E4">
      <w:pPr>
        <w:pStyle w:val="NormalWeb"/>
        <w:jc w:val="both"/>
        <w:rPr>
          <w:b/>
          <w:color w:val="383838"/>
        </w:rPr>
      </w:pPr>
      <w:r>
        <w:rPr>
          <w:b/>
          <w:color w:val="383838"/>
        </w:rPr>
        <w:t xml:space="preserve">Pour l’année scolaire 2023-2024, l’association Energie Jeunes est intervenue dans 5 500 classes, devant </w:t>
      </w:r>
      <w:r>
        <w:rPr>
          <w:b/>
          <w:color w:val="000000" w:themeColor="text1"/>
        </w:rPr>
        <w:t xml:space="preserve">près de 127 000 </w:t>
      </w:r>
      <w:r>
        <w:rPr>
          <w:b/>
          <w:color w:val="383838"/>
        </w:rPr>
        <w:t>élèves. Son engagement : agir sur le déterminisme social. Son outil : des interventions courtes et ciblées portant sur le développement de compétences psychosociales. Afin d’établir son bon fonctionnement et d’en améliorer certains points, l’association a demandé sa labellisation a IDEAS. Un</w:t>
      </w:r>
      <w:r w:rsidR="001956B4">
        <w:rPr>
          <w:b/>
          <w:color w:val="383838"/>
        </w:rPr>
        <w:t>e démarche</w:t>
      </w:r>
      <w:r>
        <w:rPr>
          <w:b/>
          <w:color w:val="383838"/>
        </w:rPr>
        <w:t xml:space="preserve"> qui vient d’être reconnue. </w:t>
      </w:r>
    </w:p>
    <w:p w14:paraId="79925FCA" w14:textId="58D93746" w:rsidR="009807E4" w:rsidRDefault="009807E4" w:rsidP="009807E4">
      <w:pPr>
        <w:pStyle w:val="NormalWeb"/>
        <w:jc w:val="both"/>
      </w:pPr>
      <w:r>
        <w:t xml:space="preserve">En cette fin d’année, Energie Jeunes vient d’obtenir la labellisation IDEAS. Le fruit de 18 mois </w:t>
      </w:r>
      <w:r w:rsidR="001956B4">
        <w:t xml:space="preserve">de </w:t>
      </w:r>
      <w:r>
        <w:t>travail. Ce label est décerné aux organismes à but non lucratif sur la base de contrôles réalisés par des professionnels indépendants. Gage de confiance pour les donateurs et financeurs, il atteste des bonnes pratiques de l’association en matière de </w:t>
      </w:r>
      <w:r>
        <w:rPr>
          <w:rStyle w:val="lev"/>
          <w:b w:val="0"/>
          <w:bCs w:val="0"/>
        </w:rPr>
        <w:t>gestion financière</w:t>
      </w:r>
      <w:r w:rsidR="00716FC3">
        <w:rPr>
          <w:rStyle w:val="lev"/>
          <w:b w:val="0"/>
          <w:bCs w:val="0"/>
        </w:rPr>
        <w:t xml:space="preserve"> et </w:t>
      </w:r>
      <w:r>
        <w:rPr>
          <w:rStyle w:val="lev"/>
          <w:b w:val="0"/>
          <w:bCs w:val="0"/>
        </w:rPr>
        <w:t>de gouvernance</w:t>
      </w:r>
      <w:bookmarkStart w:id="0" w:name="_GoBack"/>
      <w:bookmarkEnd w:id="0"/>
      <w:r>
        <w:t>.</w:t>
      </w:r>
    </w:p>
    <w:p w14:paraId="602AF00E" w14:textId="46138250" w:rsidR="00A73947" w:rsidRPr="00347646" w:rsidRDefault="00347646" w:rsidP="009807E4">
      <w:pPr>
        <w:pStyle w:val="NormalWeb"/>
        <w:jc w:val="both"/>
      </w:pPr>
      <w:r w:rsidRPr="00347646">
        <w:rPr>
          <w:shd w:val="clear" w:color="auto" w:fill="FFFFFF"/>
        </w:rPr>
        <w:t>Depuis sa création en 2009, l’association Energie Jeunes, reconnue d’Utilité Publique, agréée par le Ministère de l’Education nationale et agréée Jeunesse et Education, agit au service de la réussite scolaire de tous à travers l'animation de programmes permettant le développement des compétences psychosociales des élèves du CM1 à la 3e. Energie Jeunes se félicite de la labellisation IDEAS, reconnaissance forte du professionnalisme et du sérieux de nos équipes, reconnaissance forte de notre travail dans les écoles, collèges et lycées professionnels. Une labellisation qui renforce notre volonté d’amélioration continue.</w:t>
      </w:r>
    </w:p>
    <w:p w14:paraId="57379E45" w14:textId="77777777" w:rsidR="00347646" w:rsidRDefault="00347646" w:rsidP="009807E4">
      <w:pPr>
        <w:pStyle w:val="NormalWeb"/>
        <w:jc w:val="both"/>
      </w:pPr>
    </w:p>
    <w:p w14:paraId="6A482BD7" w14:textId="77777777" w:rsidR="00A73947" w:rsidRPr="00A73947" w:rsidRDefault="00A73947" w:rsidP="00A73947">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b/>
          <w:sz w:val="24"/>
          <w:szCs w:val="24"/>
          <w:lang w:eastAsia="fr-FR"/>
        </w:rPr>
      </w:pPr>
      <w:r w:rsidRPr="00A73947">
        <w:rPr>
          <w:rFonts w:ascii="Times New Roman" w:eastAsia="Times New Roman" w:hAnsi="Times New Roman" w:cs="Times New Roman"/>
          <w:b/>
          <w:sz w:val="24"/>
          <w:szCs w:val="24"/>
          <w:lang w:eastAsia="fr-FR"/>
        </w:rPr>
        <w:t>Le mot de Jean-Christophe Poulet, Directeur Général d’Energie Jeunes</w:t>
      </w:r>
    </w:p>
    <w:p w14:paraId="6DC6C061" w14:textId="77777777" w:rsidR="00A73947" w:rsidRDefault="00A73947" w:rsidP="00A73947">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
    <w:p w14:paraId="7CCF2AF1" w14:textId="39E5C669" w:rsidR="00A73947" w:rsidRPr="001956B4" w:rsidRDefault="00A73947" w:rsidP="001956B4">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A73947">
        <w:rPr>
          <w:rFonts w:ascii="Times New Roman" w:eastAsia="Times New Roman" w:hAnsi="Times New Roman" w:cs="Times New Roman"/>
          <w:sz w:val="24"/>
          <w:szCs w:val="24"/>
          <w:lang w:eastAsia="fr-FR"/>
        </w:rPr>
        <w:t>"Après 18 mois de travail, notre association a la grande satisfaction d'obtenir l'exigeant label IDEAS.</w:t>
      </w:r>
      <w:r w:rsidR="003E46F8">
        <w:rPr>
          <w:rFonts w:ascii="Times New Roman" w:eastAsia="Times New Roman" w:hAnsi="Times New Roman" w:cs="Times New Roman"/>
          <w:sz w:val="24"/>
          <w:szCs w:val="24"/>
          <w:lang w:eastAsia="fr-FR"/>
        </w:rPr>
        <w:t xml:space="preserve"> </w:t>
      </w:r>
      <w:r w:rsidRPr="00A73947">
        <w:rPr>
          <w:rFonts w:ascii="Times New Roman" w:eastAsia="Times New Roman" w:hAnsi="Times New Roman" w:cs="Times New Roman"/>
          <w:sz w:val="24"/>
          <w:szCs w:val="24"/>
          <w:lang w:eastAsia="fr-FR"/>
        </w:rPr>
        <w:t xml:space="preserve">Au-delà de l'obtention du </w:t>
      </w:r>
      <w:r w:rsidR="006861C8" w:rsidRPr="00A73947">
        <w:rPr>
          <w:rFonts w:ascii="Times New Roman" w:eastAsia="Times New Roman" w:hAnsi="Times New Roman" w:cs="Times New Roman"/>
          <w:sz w:val="24"/>
          <w:szCs w:val="24"/>
          <w:lang w:eastAsia="fr-FR"/>
        </w:rPr>
        <w:t>label,</w:t>
      </w:r>
      <w:r w:rsidRPr="00A73947">
        <w:rPr>
          <w:rFonts w:ascii="Times New Roman" w:eastAsia="Times New Roman" w:hAnsi="Times New Roman" w:cs="Times New Roman"/>
          <w:sz w:val="24"/>
          <w:szCs w:val="24"/>
          <w:lang w:eastAsia="fr-FR"/>
        </w:rPr>
        <w:t xml:space="preserve"> cette démarche nous a permis de progresser sur bien des aspects de notre fonctionnement et de mettre à jour nos processus organisationnels. L'élaboration de la cartographie des risques, une des étapes de la préparation du label, a largement contribué à définir nos axes stratégiques pour les trois ans à venir. En </w:t>
      </w:r>
      <w:r w:rsidR="006861C8" w:rsidRPr="00A73947">
        <w:rPr>
          <w:rFonts w:ascii="Times New Roman" w:eastAsia="Times New Roman" w:hAnsi="Times New Roman" w:cs="Times New Roman"/>
          <w:sz w:val="24"/>
          <w:szCs w:val="24"/>
          <w:lang w:eastAsia="fr-FR"/>
        </w:rPr>
        <w:t>effet,</w:t>
      </w:r>
      <w:r w:rsidRPr="00A73947">
        <w:rPr>
          <w:rFonts w:ascii="Times New Roman" w:eastAsia="Times New Roman" w:hAnsi="Times New Roman" w:cs="Times New Roman"/>
          <w:sz w:val="24"/>
          <w:szCs w:val="24"/>
          <w:lang w:eastAsia="fr-FR"/>
        </w:rPr>
        <w:t xml:space="preserve"> nous avons mené de front la préparation au Label et l'élaboration d'un nouveau plan stratégique à trois ans. Ces deux démarches se sont nourries mutuellement et ont permis de leur donner du sens et d'engager une dialectique entre les exigences du label et nos priorités.</w:t>
      </w:r>
      <w:r w:rsidRPr="00A73947">
        <w:rPr>
          <w:rFonts w:ascii="Times New Roman" w:eastAsia="Times New Roman" w:hAnsi="Times New Roman" w:cs="Times New Roman"/>
          <w:sz w:val="24"/>
          <w:szCs w:val="24"/>
          <w:lang w:eastAsia="fr-FR"/>
        </w:rPr>
        <w:br/>
        <w:t>Cette "Disputation" fructueuse a été pour nous essentielle au moment où l'association redéfinit ses priorités et améliore ses programmes. Cela a été d'autant plus agréable et enrichissant de travailler avec l'équipe de</w:t>
      </w:r>
      <w:r w:rsidR="00E76704">
        <w:rPr>
          <w:rFonts w:ascii="Times New Roman" w:eastAsia="Times New Roman" w:hAnsi="Times New Roman" w:cs="Times New Roman"/>
          <w:sz w:val="24"/>
          <w:szCs w:val="24"/>
          <w:lang w:eastAsia="fr-FR"/>
        </w:rPr>
        <w:t>s conseillers bénévoles</w:t>
      </w:r>
      <w:r w:rsidRPr="00A73947">
        <w:rPr>
          <w:rFonts w:ascii="Times New Roman" w:eastAsia="Times New Roman" w:hAnsi="Times New Roman" w:cs="Times New Roman"/>
          <w:sz w:val="24"/>
          <w:szCs w:val="24"/>
          <w:lang w:eastAsia="fr-FR"/>
        </w:rPr>
        <w:t xml:space="preserve"> d'I</w:t>
      </w:r>
      <w:r w:rsidR="00FE1467">
        <w:rPr>
          <w:rFonts w:ascii="Times New Roman" w:eastAsia="Times New Roman" w:hAnsi="Times New Roman" w:cs="Times New Roman"/>
          <w:sz w:val="24"/>
          <w:szCs w:val="24"/>
          <w:lang w:eastAsia="fr-FR"/>
        </w:rPr>
        <w:t>DEAS</w:t>
      </w:r>
      <w:r w:rsidRPr="00A73947">
        <w:rPr>
          <w:rFonts w:ascii="Times New Roman" w:eastAsia="Times New Roman" w:hAnsi="Times New Roman" w:cs="Times New Roman"/>
          <w:sz w:val="24"/>
          <w:szCs w:val="24"/>
          <w:lang w:eastAsia="fr-FR"/>
        </w:rPr>
        <w:t>, que nous avons retrouvé nos valeurs dans leurs actions : agir avec générosité, avoir de l'impact, agir en coopération, être optimiste. Un grand merci à eux. Un grand merci aussi au comité national de labellisation pour la qualité des échanges.</w:t>
      </w:r>
      <w:r w:rsidR="003E46F8">
        <w:rPr>
          <w:rFonts w:ascii="Times New Roman" w:eastAsia="Times New Roman" w:hAnsi="Times New Roman" w:cs="Times New Roman"/>
          <w:sz w:val="24"/>
          <w:szCs w:val="24"/>
          <w:lang w:eastAsia="fr-FR"/>
        </w:rPr>
        <w:t xml:space="preserve"> </w:t>
      </w:r>
      <w:r w:rsidRPr="00A73947">
        <w:rPr>
          <w:rFonts w:ascii="Times New Roman" w:eastAsia="Times New Roman" w:hAnsi="Times New Roman" w:cs="Times New Roman"/>
          <w:sz w:val="24"/>
          <w:szCs w:val="24"/>
          <w:lang w:eastAsia="fr-FR"/>
        </w:rPr>
        <w:t>À nous maintenant de faire vivre ce label dans un esprit d'amélioration constante de la qualité et de l'efficacité."</w:t>
      </w:r>
    </w:p>
    <w:p w14:paraId="3984721E" w14:textId="77777777" w:rsidR="003E46F8" w:rsidRDefault="003E46F8" w:rsidP="009807E4">
      <w:pPr>
        <w:pStyle w:val="NormalWeb"/>
        <w:spacing w:before="0" w:beforeAutospacing="0" w:after="0" w:afterAutospacing="0"/>
        <w:jc w:val="both"/>
        <w:rPr>
          <w:i/>
          <w:iCs/>
          <w:color w:val="383838"/>
        </w:rPr>
      </w:pPr>
    </w:p>
    <w:p w14:paraId="52FB5233" w14:textId="77777777" w:rsidR="00347646" w:rsidRDefault="00347646" w:rsidP="009807E4">
      <w:pPr>
        <w:pStyle w:val="NormalWeb"/>
        <w:spacing w:before="0" w:beforeAutospacing="0" w:after="0" w:afterAutospacing="0"/>
        <w:jc w:val="both"/>
        <w:rPr>
          <w:i/>
          <w:iCs/>
          <w:color w:val="383838"/>
        </w:rPr>
      </w:pPr>
    </w:p>
    <w:p w14:paraId="7361236D" w14:textId="0BBFAA77" w:rsidR="003E46F8" w:rsidRDefault="003E46F8" w:rsidP="009807E4">
      <w:pPr>
        <w:pStyle w:val="NormalWeb"/>
        <w:spacing w:before="0" w:beforeAutospacing="0" w:after="0" w:afterAutospacing="0"/>
        <w:jc w:val="both"/>
        <w:rPr>
          <w:color w:val="383838"/>
        </w:rPr>
      </w:pPr>
      <w:r w:rsidRPr="003E46F8">
        <w:rPr>
          <w:i/>
          <w:iCs/>
          <w:color w:val="383838"/>
        </w:rPr>
        <w:t>À propos d'Energie Jeunes</w:t>
      </w:r>
      <w:r w:rsidRPr="003E46F8">
        <w:rPr>
          <w:color w:val="383838"/>
        </w:rPr>
        <w:t xml:space="preserve"> </w:t>
      </w:r>
    </w:p>
    <w:p w14:paraId="32AF5A5C" w14:textId="0E8D467F" w:rsidR="009807E4" w:rsidRDefault="003E46F8" w:rsidP="009807E4">
      <w:pPr>
        <w:pStyle w:val="NormalWeb"/>
        <w:spacing w:before="0" w:beforeAutospacing="0" w:after="0" w:afterAutospacing="0"/>
        <w:jc w:val="both"/>
        <w:rPr>
          <w:color w:val="383838"/>
        </w:rPr>
      </w:pPr>
      <w:r w:rsidRPr="003E46F8">
        <w:rPr>
          <w:color w:val="383838"/>
        </w:rPr>
        <w:t xml:space="preserve">Depuis 2009, l'association Énergie Jeunes, reconnue d’utilité publique, agréée par le Ministère de l’Éducation nationale et agréée Jeunesse et Education Populaire, est intervenue auprès de plus d’un million d’élèves de la primaire au collège en France métropolitaine et en Outre-mer et agit en faveur de la réussite scolaire de tous. Avec l’aide de chercheurs en sciences cognitives, </w:t>
      </w:r>
      <w:r w:rsidRPr="003E46F8">
        <w:rPr>
          <w:color w:val="383838"/>
        </w:rPr>
        <w:lastRenderedPageBreak/>
        <w:t>l’équipe scientifique et pédagogique de l’association a mis au point un programme destiné aux élèves du CM1 à la 3e et un programme pour accompagner les parents d’élèves de CM2 et de 6e. Notre volonté est de favoriser la réussite scolaire des élèves en développant leurs compétences psychosociales.</w:t>
      </w:r>
    </w:p>
    <w:p w14:paraId="5CD6330D" w14:textId="77777777" w:rsidR="00347646" w:rsidRDefault="00347646" w:rsidP="009807E4">
      <w:pPr>
        <w:pStyle w:val="NormalWeb"/>
        <w:spacing w:before="0" w:beforeAutospacing="0" w:after="0" w:afterAutospacing="0"/>
        <w:jc w:val="both"/>
        <w:rPr>
          <w:color w:val="383838"/>
        </w:rPr>
      </w:pPr>
    </w:p>
    <w:p w14:paraId="02FE1AB7" w14:textId="77777777" w:rsidR="003E46F8" w:rsidRDefault="003E46F8" w:rsidP="009807E4">
      <w:pPr>
        <w:pStyle w:val="NormalWeb"/>
        <w:spacing w:before="0" w:beforeAutospacing="0" w:after="0" w:afterAutospacing="0"/>
        <w:jc w:val="both"/>
        <w:rPr>
          <w:color w:val="383838"/>
        </w:rPr>
      </w:pPr>
    </w:p>
    <w:p w14:paraId="0C2A4A2D" w14:textId="77777777" w:rsidR="009807E4" w:rsidRDefault="009807E4" w:rsidP="009807E4">
      <w:pPr>
        <w:pBdr>
          <w:top w:val="single" w:sz="4" w:space="1" w:color="auto"/>
          <w:left w:val="single" w:sz="4" w:space="4" w:color="auto"/>
          <w:bottom w:val="single" w:sz="4" w:space="0" w:color="auto"/>
          <w:right w:val="single" w:sz="4" w:space="4" w:color="auto"/>
        </w:pBdr>
        <w:spacing w:after="100" w:afterAutospacing="1" w:line="240" w:lineRule="auto"/>
        <w:jc w:val="both"/>
        <w:outlineLvl w:val="1"/>
        <w:rPr>
          <w:rFonts w:ascii="Times New Roman" w:eastAsia="Times New Roman" w:hAnsi="Times New Roman" w:cs="Times New Roman"/>
          <w:b/>
          <w:bCs/>
          <w:color w:val="383838"/>
          <w:sz w:val="24"/>
          <w:szCs w:val="24"/>
          <w:lang w:eastAsia="fr-FR"/>
        </w:rPr>
      </w:pPr>
      <w:r>
        <w:rPr>
          <w:rFonts w:ascii="Times New Roman" w:eastAsia="Times New Roman" w:hAnsi="Times New Roman" w:cs="Times New Roman"/>
          <w:b/>
          <w:bCs/>
          <w:color w:val="383838"/>
          <w:sz w:val="24"/>
          <w:szCs w:val="24"/>
          <w:lang w:eastAsia="fr-FR"/>
        </w:rPr>
        <w:t>Le label IDEAS</w:t>
      </w:r>
    </w:p>
    <w:p w14:paraId="4D6C5027" w14:textId="77777777" w:rsidR="009807E4" w:rsidRDefault="009807E4" w:rsidP="009807E4">
      <w:pPr>
        <w:pBdr>
          <w:top w:val="single" w:sz="4" w:space="1" w:color="auto"/>
          <w:left w:val="single" w:sz="4" w:space="4" w:color="auto"/>
          <w:bottom w:val="single" w:sz="4" w:space="0" w:color="auto"/>
          <w:right w:val="single" w:sz="4" w:space="4" w:color="auto"/>
        </w:pBdr>
        <w:spacing w:after="0" w:line="240" w:lineRule="auto"/>
        <w:jc w:val="both"/>
        <w:rPr>
          <w:rFonts w:ascii="Times New Roman" w:eastAsia="Times New Roman" w:hAnsi="Times New Roman" w:cs="Times New Roman"/>
          <w:color w:val="383838"/>
          <w:sz w:val="24"/>
          <w:szCs w:val="24"/>
          <w:lang w:eastAsia="fr-FR"/>
        </w:rPr>
      </w:pPr>
      <w:r>
        <w:rPr>
          <w:rFonts w:ascii="Times New Roman" w:eastAsia="Times New Roman" w:hAnsi="Times New Roman" w:cs="Times New Roman"/>
          <w:color w:val="383838"/>
          <w:sz w:val="24"/>
          <w:szCs w:val="24"/>
          <w:lang w:eastAsia="fr-FR"/>
        </w:rPr>
        <w:t xml:space="preserve">IDEAS (Institut de développement de l’éthique et de l’action pour la solidarité) est une association d’intérêt général. Elle décerne son label aux associations et fondations qui répondent aux exigences du guide IDEAS des bonnes pratiques. </w:t>
      </w:r>
    </w:p>
    <w:p w14:paraId="4F4BBDA9" w14:textId="77777777" w:rsidR="009807E4" w:rsidRDefault="009807E4" w:rsidP="009807E4">
      <w:pPr>
        <w:pBdr>
          <w:top w:val="single" w:sz="4" w:space="1" w:color="auto"/>
          <w:left w:val="single" w:sz="4" w:space="4" w:color="auto"/>
          <w:bottom w:val="single" w:sz="4" w:space="0" w:color="auto"/>
          <w:right w:val="single" w:sz="4" w:space="4" w:color="auto"/>
        </w:pBdr>
        <w:spacing w:after="0" w:line="240" w:lineRule="auto"/>
        <w:jc w:val="both"/>
        <w:rPr>
          <w:rFonts w:ascii="Times New Roman" w:eastAsia="Times New Roman" w:hAnsi="Times New Roman" w:cs="Times New Roman"/>
          <w:color w:val="383838"/>
          <w:sz w:val="24"/>
          <w:szCs w:val="24"/>
          <w:lang w:eastAsia="fr-FR"/>
        </w:rPr>
      </w:pPr>
      <w:r>
        <w:rPr>
          <w:rFonts w:ascii="Times New Roman" w:eastAsia="Times New Roman" w:hAnsi="Times New Roman" w:cs="Times New Roman"/>
          <w:color w:val="383838"/>
          <w:sz w:val="24"/>
          <w:szCs w:val="24"/>
          <w:lang w:eastAsia="fr-FR"/>
        </w:rPr>
        <w:t>Ce référentiel couvre les champs clés du fonctionnement d’une organisation à but non lucratif : gouvernance, gestion financière et suivi de l’efficacité de l’action. </w:t>
      </w:r>
    </w:p>
    <w:p w14:paraId="27B7DFE7" w14:textId="77777777" w:rsidR="009807E4" w:rsidRDefault="009807E4" w:rsidP="009807E4">
      <w:pPr>
        <w:pBdr>
          <w:top w:val="single" w:sz="4" w:space="1" w:color="auto"/>
          <w:left w:val="single" w:sz="4" w:space="4" w:color="auto"/>
          <w:bottom w:val="single" w:sz="4" w:space="0" w:color="auto"/>
          <w:right w:val="single" w:sz="4" w:space="4" w:color="auto"/>
        </w:pBdr>
        <w:spacing w:after="0" w:line="240" w:lineRule="auto"/>
        <w:jc w:val="both"/>
        <w:rPr>
          <w:rFonts w:ascii="Times New Roman" w:eastAsia="Times New Roman" w:hAnsi="Times New Roman" w:cs="Times New Roman"/>
          <w:color w:val="383838"/>
          <w:sz w:val="24"/>
          <w:szCs w:val="24"/>
          <w:lang w:eastAsia="fr-FR"/>
        </w:rPr>
      </w:pPr>
      <w:r>
        <w:rPr>
          <w:rFonts w:ascii="Times New Roman" w:eastAsia="Times New Roman" w:hAnsi="Times New Roman" w:cs="Times New Roman"/>
          <w:color w:val="383838"/>
          <w:sz w:val="24"/>
          <w:szCs w:val="24"/>
          <w:lang w:eastAsia="fr-FR"/>
        </w:rPr>
        <w:t>Les organismes présentent leur candidature au terme de l’accompagnement mené par IDEAS qui a pour objectif d’optimiser leur fonctionnement et de renforcer leur capacité d’action et de développement.</w:t>
      </w:r>
    </w:p>
    <w:p w14:paraId="54155CC9" w14:textId="77777777" w:rsidR="00300F56" w:rsidRDefault="00300F56" w:rsidP="00300F56">
      <w:pPr>
        <w:pStyle w:val="NormalWeb"/>
        <w:shd w:val="clear" w:color="auto" w:fill="FFFFFF"/>
        <w:spacing w:before="0" w:beforeAutospacing="0" w:after="0" w:afterAutospacing="0" w:line="420" w:lineRule="atLeast"/>
        <w:rPr>
          <w:rFonts w:asciiTheme="minorHAnsi" w:eastAsiaTheme="minorHAnsi" w:hAnsiTheme="minorHAnsi" w:cstheme="minorBidi"/>
          <w:sz w:val="22"/>
          <w:szCs w:val="22"/>
          <w:lang w:eastAsia="en-US"/>
        </w:rPr>
      </w:pPr>
    </w:p>
    <w:p w14:paraId="529569E1" w14:textId="635B3C8C" w:rsidR="00300F56" w:rsidRPr="003E46F8" w:rsidRDefault="009807E4" w:rsidP="003E46F8">
      <w:pPr>
        <w:shd w:val="clear" w:color="auto" w:fill="FFFFFF"/>
        <w:spacing w:after="0" w:line="420" w:lineRule="atLeast"/>
        <w:rPr>
          <w:rFonts w:ascii="Times New Roman" w:eastAsia="Times New Roman" w:hAnsi="Times New Roman" w:cs="Times New Roman"/>
          <w:color w:val="565656"/>
          <w:sz w:val="24"/>
          <w:szCs w:val="24"/>
          <w:lang w:eastAsia="fr-FR"/>
        </w:rPr>
      </w:pPr>
      <w:r w:rsidRPr="00300F56">
        <w:t xml:space="preserve">Contact presse : </w:t>
      </w:r>
      <w:hyperlink r:id="rId5" w:history="1">
        <w:r w:rsidR="003E46F8" w:rsidRPr="00300F56">
          <w:rPr>
            <w:rFonts w:ascii="Times New Roman" w:eastAsia="Times New Roman" w:hAnsi="Times New Roman" w:cs="Times New Roman"/>
            <w:color w:val="54C9EC"/>
            <w:sz w:val="24"/>
            <w:szCs w:val="24"/>
            <w:lang w:eastAsia="fr-FR"/>
          </w:rPr>
          <w:t>presse@energiejeunes.fr</w:t>
        </w:r>
      </w:hyperlink>
    </w:p>
    <w:p w14:paraId="490BB4EE" w14:textId="77777777" w:rsidR="00300F56" w:rsidRPr="003E46F8" w:rsidRDefault="00300F56" w:rsidP="00300F56">
      <w:pPr>
        <w:shd w:val="clear" w:color="auto" w:fill="FFFFFF"/>
        <w:spacing w:after="0" w:line="420" w:lineRule="atLeast"/>
      </w:pPr>
      <w:r w:rsidRPr="003E46F8">
        <w:t xml:space="preserve">Contact presse Energie Jeunes : Serge </w:t>
      </w:r>
      <w:proofErr w:type="spellStart"/>
      <w:r w:rsidRPr="003E46F8">
        <w:t>Vollmar</w:t>
      </w:r>
      <w:proofErr w:type="spellEnd"/>
    </w:p>
    <w:p w14:paraId="45F676F9" w14:textId="77777777" w:rsidR="003E46F8" w:rsidRDefault="003E46F8" w:rsidP="00300F56">
      <w:pPr>
        <w:shd w:val="clear" w:color="auto" w:fill="FFFFFF"/>
        <w:spacing w:after="0" w:line="280" w:lineRule="atLeast"/>
        <w:outlineLvl w:val="1"/>
        <w:rPr>
          <w:rFonts w:ascii="Times New Roman" w:eastAsia="Times New Roman" w:hAnsi="Times New Roman" w:cs="Times New Roman"/>
          <w:color w:val="010101"/>
          <w:sz w:val="24"/>
          <w:szCs w:val="24"/>
          <w:lang w:eastAsia="fr-FR"/>
        </w:rPr>
      </w:pPr>
    </w:p>
    <w:p w14:paraId="7831117B" w14:textId="69539134" w:rsidR="00300F56" w:rsidRPr="00300F56" w:rsidRDefault="00300F56" w:rsidP="00300F56">
      <w:pPr>
        <w:shd w:val="clear" w:color="auto" w:fill="FFFFFF"/>
        <w:spacing w:after="0" w:line="280" w:lineRule="atLeast"/>
        <w:outlineLvl w:val="1"/>
        <w:rPr>
          <w:rFonts w:ascii="Times New Roman" w:eastAsia="Times New Roman" w:hAnsi="Times New Roman" w:cs="Times New Roman"/>
          <w:color w:val="010101"/>
          <w:sz w:val="24"/>
          <w:szCs w:val="24"/>
          <w:lang w:eastAsia="fr-FR"/>
        </w:rPr>
      </w:pPr>
      <w:r w:rsidRPr="00300F56">
        <w:rPr>
          <w:rFonts w:ascii="Times New Roman" w:eastAsia="Times New Roman" w:hAnsi="Times New Roman" w:cs="Times New Roman"/>
          <w:color w:val="010101"/>
          <w:sz w:val="24"/>
          <w:szCs w:val="24"/>
          <w:lang w:eastAsia="fr-FR"/>
        </w:rPr>
        <w:t>Informations de contact</w:t>
      </w:r>
    </w:p>
    <w:p w14:paraId="0D788809" w14:textId="77777777" w:rsidR="00300F56" w:rsidRPr="00300F56" w:rsidRDefault="00300F56" w:rsidP="00300F56">
      <w:pPr>
        <w:shd w:val="clear" w:color="auto" w:fill="FFFFFF"/>
        <w:spacing w:after="0" w:line="420" w:lineRule="atLeast"/>
        <w:rPr>
          <w:rFonts w:ascii="Times New Roman" w:eastAsia="Times New Roman" w:hAnsi="Times New Roman" w:cs="Times New Roman"/>
          <w:color w:val="565656"/>
          <w:sz w:val="24"/>
          <w:szCs w:val="24"/>
          <w:lang w:eastAsia="fr-FR"/>
        </w:rPr>
      </w:pPr>
      <w:r w:rsidRPr="00300F56">
        <w:rPr>
          <w:rFonts w:ascii="Times New Roman" w:eastAsia="Times New Roman" w:hAnsi="Times New Roman" w:cs="Times New Roman"/>
          <w:b/>
          <w:bCs/>
          <w:color w:val="565656"/>
          <w:sz w:val="24"/>
          <w:szCs w:val="24"/>
          <w:lang w:eastAsia="fr-FR"/>
        </w:rPr>
        <w:t xml:space="preserve">Serge </w:t>
      </w:r>
      <w:proofErr w:type="spellStart"/>
      <w:r w:rsidRPr="00300F56">
        <w:rPr>
          <w:rFonts w:ascii="Times New Roman" w:eastAsia="Times New Roman" w:hAnsi="Times New Roman" w:cs="Times New Roman"/>
          <w:b/>
          <w:bCs/>
          <w:color w:val="565656"/>
          <w:sz w:val="24"/>
          <w:szCs w:val="24"/>
          <w:lang w:eastAsia="fr-FR"/>
        </w:rPr>
        <w:t>Vollmar</w:t>
      </w:r>
      <w:proofErr w:type="spellEnd"/>
      <w:r w:rsidRPr="00300F56">
        <w:rPr>
          <w:rFonts w:ascii="Times New Roman" w:eastAsia="Times New Roman" w:hAnsi="Times New Roman" w:cs="Times New Roman"/>
          <w:b/>
          <w:bCs/>
          <w:color w:val="565656"/>
          <w:sz w:val="24"/>
          <w:szCs w:val="24"/>
          <w:lang w:eastAsia="fr-FR"/>
        </w:rPr>
        <w:t xml:space="preserve"> </w:t>
      </w:r>
      <w:proofErr w:type="spellStart"/>
      <w:r w:rsidRPr="00300F56">
        <w:rPr>
          <w:rFonts w:ascii="Times New Roman" w:eastAsia="Times New Roman" w:hAnsi="Times New Roman" w:cs="Times New Roman"/>
          <w:b/>
          <w:bCs/>
          <w:color w:val="565656"/>
          <w:sz w:val="24"/>
          <w:szCs w:val="24"/>
          <w:lang w:eastAsia="fr-FR"/>
        </w:rPr>
        <w:t>Riffaterre</w:t>
      </w:r>
      <w:proofErr w:type="spellEnd"/>
      <w:r w:rsidRPr="00300F56">
        <w:rPr>
          <w:rFonts w:ascii="Times New Roman" w:eastAsia="Times New Roman" w:hAnsi="Times New Roman" w:cs="Times New Roman"/>
          <w:b/>
          <w:bCs/>
          <w:color w:val="565656"/>
          <w:sz w:val="24"/>
          <w:szCs w:val="24"/>
          <w:lang w:eastAsia="fr-FR"/>
        </w:rPr>
        <w:br/>
      </w:r>
      <w:hyperlink r:id="rId6" w:history="1">
        <w:r w:rsidRPr="00300F56">
          <w:rPr>
            <w:rFonts w:ascii="Times New Roman" w:eastAsia="Times New Roman" w:hAnsi="Times New Roman" w:cs="Times New Roman"/>
            <w:color w:val="54C9EC"/>
            <w:sz w:val="24"/>
            <w:szCs w:val="24"/>
            <w:lang w:eastAsia="fr-FR"/>
          </w:rPr>
          <w:t>serge.vollmar-riffaterre@energiejeunes.fr</w:t>
        </w:r>
      </w:hyperlink>
    </w:p>
    <w:p w14:paraId="6407678E" w14:textId="77777777" w:rsidR="009807E4" w:rsidRDefault="009807E4"/>
    <w:sectPr w:rsidR="00980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AF5"/>
    <w:multiLevelType w:val="hybridMultilevel"/>
    <w:tmpl w:val="FD0E8A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E4"/>
    <w:rsid w:val="001956B4"/>
    <w:rsid w:val="00253198"/>
    <w:rsid w:val="00300F56"/>
    <w:rsid w:val="00347646"/>
    <w:rsid w:val="003E46F8"/>
    <w:rsid w:val="00456EEC"/>
    <w:rsid w:val="006861C8"/>
    <w:rsid w:val="00716FC3"/>
    <w:rsid w:val="009807E4"/>
    <w:rsid w:val="00A73947"/>
    <w:rsid w:val="00AB4720"/>
    <w:rsid w:val="00E76704"/>
    <w:rsid w:val="00FE1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97A6"/>
  <w15:chartTrackingRefBased/>
  <w15:docId w15:val="{9037F0FC-A658-4EDE-8A11-23D64964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7E4"/>
    <w:pPr>
      <w:spacing w:line="256" w:lineRule="auto"/>
    </w:pPr>
  </w:style>
  <w:style w:type="paragraph" w:styleId="Titre2">
    <w:name w:val="heading 2"/>
    <w:basedOn w:val="Normal"/>
    <w:link w:val="Titre2Car"/>
    <w:uiPriority w:val="9"/>
    <w:qFormat/>
    <w:rsid w:val="00300F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807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807E4"/>
    <w:pPr>
      <w:ind w:left="720"/>
      <w:contextualSpacing/>
    </w:pPr>
  </w:style>
  <w:style w:type="character" w:styleId="lev">
    <w:name w:val="Strong"/>
    <w:basedOn w:val="Policepardfaut"/>
    <w:uiPriority w:val="22"/>
    <w:qFormat/>
    <w:rsid w:val="009807E4"/>
    <w:rPr>
      <w:b/>
      <w:bCs/>
    </w:rPr>
  </w:style>
  <w:style w:type="character" w:customStyle="1" w:styleId="Titre2Car">
    <w:name w:val="Titre 2 Car"/>
    <w:basedOn w:val="Policepardfaut"/>
    <w:link w:val="Titre2"/>
    <w:uiPriority w:val="9"/>
    <w:rsid w:val="00300F5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300F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930924">
      <w:bodyDiv w:val="1"/>
      <w:marLeft w:val="0"/>
      <w:marRight w:val="0"/>
      <w:marTop w:val="0"/>
      <w:marBottom w:val="0"/>
      <w:divBdr>
        <w:top w:val="none" w:sz="0" w:space="0" w:color="auto"/>
        <w:left w:val="none" w:sz="0" w:space="0" w:color="auto"/>
        <w:bottom w:val="none" w:sz="0" w:space="0" w:color="auto"/>
        <w:right w:val="none" w:sz="0" w:space="0" w:color="auto"/>
      </w:divBdr>
    </w:div>
    <w:div w:id="2035575086">
      <w:bodyDiv w:val="1"/>
      <w:marLeft w:val="0"/>
      <w:marRight w:val="0"/>
      <w:marTop w:val="0"/>
      <w:marBottom w:val="0"/>
      <w:divBdr>
        <w:top w:val="none" w:sz="0" w:space="0" w:color="auto"/>
        <w:left w:val="none" w:sz="0" w:space="0" w:color="auto"/>
        <w:bottom w:val="none" w:sz="0" w:space="0" w:color="auto"/>
        <w:right w:val="none" w:sz="0" w:space="0" w:color="auto"/>
      </w:divBdr>
      <w:divsChild>
        <w:div w:id="842553013">
          <w:marLeft w:val="0"/>
          <w:marRight w:val="0"/>
          <w:marTop w:val="0"/>
          <w:marBottom w:val="600"/>
          <w:divBdr>
            <w:top w:val="none" w:sz="0" w:space="0" w:color="auto"/>
            <w:left w:val="none" w:sz="0" w:space="0" w:color="auto"/>
            <w:bottom w:val="none" w:sz="0" w:space="0" w:color="auto"/>
            <w:right w:val="none" w:sz="0" w:space="0" w:color="auto"/>
          </w:divBdr>
        </w:div>
        <w:div w:id="553734022">
          <w:marLeft w:val="0"/>
          <w:marRight w:val="0"/>
          <w:marTop w:val="0"/>
          <w:marBottom w:val="600"/>
          <w:divBdr>
            <w:top w:val="none" w:sz="0" w:space="0" w:color="auto"/>
            <w:left w:val="none" w:sz="0" w:space="0" w:color="auto"/>
            <w:bottom w:val="none" w:sz="0" w:space="0" w:color="auto"/>
            <w:right w:val="none" w:sz="0" w:space="0" w:color="auto"/>
          </w:divBdr>
          <w:divsChild>
            <w:div w:id="2038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ge.vollmar-riffaterre@energiejeunes.fr" TargetMode="External"/><Relationship Id="rId5" Type="http://schemas.openxmlformats.org/officeDocument/2006/relationships/hyperlink" Target="mailto:presse@energiejeunes.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710</Words>
  <Characters>3905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VOLLMAR</dc:creator>
  <cp:keywords/>
  <dc:description/>
  <cp:lastModifiedBy>Serge VOLLMAR</cp:lastModifiedBy>
  <cp:revision>5</cp:revision>
  <dcterms:created xsi:type="dcterms:W3CDTF">2024-11-20T10:24:00Z</dcterms:created>
  <dcterms:modified xsi:type="dcterms:W3CDTF">2024-11-25T09:34:00Z</dcterms:modified>
</cp:coreProperties>
</file>