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智能巡检小车项目管理文档（更新版）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6"/>
        </w:rPr>
        <w:t>组织分工、RACI、进度控制、质量测试、风险与CI/CD管理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304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项目项</w:t>
            </w:r>
          </w:p>
        </w:tc>
        <w:tc>
          <w:tcPr>
            <w:tcW w:type="dxa" w:w="1296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项目名称</w:t>
            </w:r>
          </w:p>
        </w:tc>
        <w:tc>
          <w:tcPr>
            <w:tcW w:type="dxa" w:w="12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基于ROS2的智能巡检小车系统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文档版本</w:t>
            </w:r>
          </w:p>
        </w:tc>
        <w:tc>
          <w:tcPr>
            <w:tcW w:type="dxa" w:w="12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V1.1 更新版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更新重点</w:t>
            </w:r>
          </w:p>
        </w:tc>
        <w:tc>
          <w:tcPr>
            <w:tcW w:type="dxa" w:w="12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统一真实姓名分工；重做RACI；补充CI/CD管理；与需求文档和甘特图保持一致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项目策略</w:t>
            </w:r>
          </w:p>
        </w:tc>
        <w:tc>
          <w:tcPr>
            <w:tcW w:type="dxa" w:w="12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先完成P0/P1基础功能支撑演示，LLM最后作为加分项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仓库建议名</w:t>
            </w:r>
          </w:p>
        </w:tc>
        <w:tc>
          <w:tcPr>
            <w:tcW w:type="dxa" w:w="129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icar-ros2-patrol</w:t>
            </w:r>
          </w:p>
        </w:tc>
      </w:tr>
    </w:tbl>
    <w:p>
      <w:pPr>
        <w:pStyle w:val="Heading1"/>
      </w:pPr>
      <w:r>
        <w:t>1. 项目管理目标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项目管理目标是在有限实训时间内，交付一个可演示、可提交、可答辩的智能巡检小车系统。管理重点包括：真实分工、进度控制、模块接口、代码仓库、CI/CD、质量测试、风险兜底和答辩组织。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执行原则：P0先跑通，P1形成巡检闭环，P2 LLM最后增强；每个成员都必须有可演示、可截图、可写进日报和答辩的技术模块。</w:t>
      </w:r>
    </w:p>
    <w:p>
      <w:pPr>
        <w:pStyle w:val="Heading1"/>
      </w:pPr>
      <w:r>
        <w:t>2. 组织结构与成员职责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144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成员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8064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核心职责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主要产出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组长/系统集成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项目管理、需求拆解、ROS2架构、接口规范、Git/CI/CD、任务调度、模块联调、演示流程、LLM后期接入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架构图、接口表、仓库、README、启动脚本、CI说明、任务日志、PPT统稿、演示流程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韦雪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视觉模块负责人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深度相机接入、图像读取、OpenCV/YOLO目标检测、目标追踪、检测结果输出和截图保存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摄像头画面、检测视频、检测结果JSON、视觉模块说明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曹莹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雷达导航负责人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激光雷达、雷达避障、SLAM建图、地图保存、自主导航、目标点导航、固定路线巡检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雷达截图、避障视频、地图文件、导航视频、导航测试表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李雨晨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APP开发负责人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APP/网页控制台、小车手动控制、任务下发、状态展示、传感器/视觉/日志/LLM结果展示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控制界面、控制视频、状态面板、日志展示页面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王璐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传感器负责人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温湿度、烟雾、PM2.5、光照、气压等数据采集，异常规则、巡检点数据记录、报告素材整理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传感器数据截图、异常规则表、巡检点记录、报告数据</w:t>
            </w:r>
          </w:p>
        </w:tc>
      </w:tr>
    </w:tbl>
    <w:p>
      <w:pPr>
        <w:pStyle w:val="Heading1"/>
      </w:pPr>
      <w:r>
        <w:t>3. RACI责任矩阵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R=负责执行，A=最终负责，C=协商参与，I=知会。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c>
          <w:tcPr>
            <w:tcW w:type="dxa" w:w="432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工作项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熊浩宇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韦雪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曹莹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李雨晨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王璐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需求分析与立项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A/R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总体架构与接口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A/R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Git/Gitee仓库、目录、分支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A/R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I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CI/CD基础检查、README、启动脚本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A/R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小车连接与控制链路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A/R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I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APP/网页控制与展示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A/R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雷达数据读取与避障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A/R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I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SLAM建图与自主导航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A/R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I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视觉检测/目标追踪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A/R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I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传感器数据采集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A/R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巡检点打卡与任务日志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A/R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异常检测规则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A/R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LLM任务解析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A/R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巡检报告生成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测试报告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中期/最终PPT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A/R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演示视频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</w:tr>
    </w:tbl>
    <w:p>
      <w:pPr>
        <w:pStyle w:val="Heading1"/>
      </w:pPr>
      <w:r>
        <w:t>4. 任务分解与优先级管理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1296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8064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任务范围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主负责人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管理要求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小车连接、APP控制、ROS2通信、雷达数据、避障、SLAM建图、自主导航、摄像头、视觉检测、传感器、数据展示、工程提交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各模块负责人，熊浩宇统筹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7.11前形成最低演示版本，所有模块必须有截图/视频/日志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固定路线巡检、巡检点打卡、异常规则、任务日志、前端可视化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熊浩宇、曹莹、李雨晨、王璐、韦雪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7.12-7.14形成巡检闭环，重点支撑最终答辩演示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LLM任务解析、异常解释、巡检报告生成、模拟接口兜底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熊浩宇、王璐、李雨晨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放在最后，不影响P0/P1；网络不可用时用模拟接口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工程管理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Git/Gitee、README、启动脚本、CI/CD、Release/提交包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贯穿全程；甘特图中应单独列出CI/CD基础检查和提交包整理</w:t>
            </w:r>
          </w:p>
        </w:tc>
      </w:tr>
    </w:tbl>
    <w:p>
      <w:pPr>
        <w:pStyle w:val="Heading1"/>
      </w:pPr>
      <w:r>
        <w:t>5. 进度控制与里程碑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2592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6192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主要目标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关键产出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负责人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阶段1：环境与基础控制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7.7-7.8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设备环境跑通；确认小车连接、ROS2、APP控制链路；建仓库和目录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环境记录、连接步骤、控制演示、仓库初版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熊浩宇、李雨晨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阶段2：P0核心链路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7.8-7.10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跑通雷达、SLAM、导航、视觉、传感器基础实验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雷达图、地图截图、摄像头画面、传感器数据截图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曹莹、韦雪、王璐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阶段3：中期检查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7.11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完成架构、分工、甘特图、最低演示版本、LLM JSON Demo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中期PPT、初版视频、任务JSON Demo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熊浩宇统筹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阶段4：P1巡检闭环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7.12-7.13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完成任务下发、路线巡检、导航、检测、采集、日志展示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完整任务日志、前端展示、异常记录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全员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阶段5：LLM加分与材料收口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7.13-7.14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接入LLM任务解析/报告生成；完善文档、测试报告、视频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最终PPT、使用手册、测试报告、演示视频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熊浩宇、王璐、李雨晨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阶段6：最终答辩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7.15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现场演示 + 视频兜底 + 全员发言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答辩展示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全员</w:t>
            </w:r>
          </w:p>
        </w:tc>
      </w:tr>
    </w:tbl>
    <w:p>
      <w:pPr>
        <w:pStyle w:val="Heading1"/>
      </w:pPr>
      <w:r>
        <w:t>6. CI/CD与仓库管理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CI/CD目前在甘特图中如果只写成“项目拆分、仓库、目录、分支”，体现不够明显。建议在甘特图和进度表中单独增加任务：“CI/CD基础检查、README、启动脚本、Release/提交包整理”，负责人为熊浩宇，时间覆盖7.7-7.14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16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管理项</w:t>
            </w:r>
          </w:p>
        </w:tc>
        <w:tc>
          <w:tcPr>
            <w:tcW w:type="dxa" w:w="8352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验收方式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仓库名称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建议使用 icar-ros2-patrol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仓库地址可访问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目录结构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app、navigation、vision、sensor、llm、docs、scripts、test、videos、config、logs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README中说明目录用途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分支策略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短期实训可采用main主分支+模块文件夹协作；重要修改先本地验证再提交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熊浩宇/全员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提交记录清晰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提交规范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格式：模块名：动作说明，例如 navigation：新增目标点导航测试记录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全员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每日有效提交或文档更新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CI基础检查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检查README、目录完整性、Python语法、Shell脚本存在性/可执行性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CI配置文件或检查截图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启动脚本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start_app.sh、start_navigation.sh、start_vision.sh、start_sensor.sh、start_demo.sh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熊浩宇统筹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按脚本或说明可复现核心模块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版本交付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中期前保留v0.1-mid，最终前保留v1.0-final或提交包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Release/压缩包/提交记录</w:t>
            </w:r>
          </w:p>
        </w:tc>
      </w:tr>
    </w:tbl>
    <w:p>
      <w:pPr>
        <w:pStyle w:val="Heading1"/>
      </w:pPr>
      <w:r>
        <w:t>7. 协作机制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16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11232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具体要求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负责人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每日站会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每天开始前同步目标，结束前同步完成情况、问题和次日计划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接口确认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跨模块Topic、脚本、参数、JSON字段必须先写入接口表，再开发联调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熊浩宇/相关成员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问题记录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环境、硬件、算法问题记录现象、截图、尝试方案和结论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全员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代码提交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每个成员每天至少提交一次有效代码、文档、截图或测试记录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全员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演示优先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每个模块完成后先录屏，再继续优化，避免最后无演示材料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全员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联调窗口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7.10前只联调P0，7.12后联调P1，LLM在P0/P1稳定后接入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</w:t>
            </w:r>
          </w:p>
        </w:tc>
      </w:tr>
    </w:tbl>
    <w:p>
      <w:pPr>
        <w:pStyle w:val="Heading1"/>
      </w:pPr>
      <w:r>
        <w:t>8. 质量管理与测试管理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592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质量项</w:t>
            </w:r>
          </w:p>
        </w:tc>
        <w:tc>
          <w:tcPr>
            <w:tcW w:type="dxa" w:w="864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检查内容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检查方式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功能正确性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APP控制、避障、建图、导航、视觉、传感器、LLM输出是否符合需求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按测试用例逐项验证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安全性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小车能否停止，避障是否可靠，LLM是否不直接控制底盘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现场测试+文档检查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可复现性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其他成员能否按README启动模块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交叉运行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可展示性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每个成员是否有截图、视频、代码和答辩内容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最终PPT前检查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提交完整性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代码、文档、PPT、视频、测试记录是否齐全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提交清单核对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测试编号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604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通过标准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TC-01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小车联网与远程连接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熊浩宇/李雨晨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能进入小车系统并执行命令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TC-02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APP/底盘运动控制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李雨晨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前进、后退、转向、停止动作正确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TC-03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雷达数据读取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曹莹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能看到雷达扫描数据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TC-04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自动避障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曹莹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障碍物出现时停止或避让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TC-05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SLAM建图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曹莹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生成地图并保存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TC-06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自主导航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曹莹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能向目标点移动并记录导航状态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TC-07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视觉检测/追踪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韦雪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能显示检测框或检测结果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TC-08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传感器采集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王璐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能展示至少一种实时环境数据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TC-09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异常规则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王璐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异常数据能形成告警或日志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TC-10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任务日志/巡检闭环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日志包含开始、到点、采集、检测、异常、结束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TC-11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LLM任务解析/报告生成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熊浩宇/王璐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输出合法JSON和报告文本，支持模拟接口兜底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TC-12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CI/CD基础检查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能展示CI配置或基础检查记录</w:t>
            </w:r>
          </w:p>
        </w:tc>
      </w:tr>
    </w:tbl>
    <w:p>
      <w:pPr>
        <w:pStyle w:val="Heading1"/>
      </w:pPr>
      <w:r>
        <w:t>9. 风险管理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288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概率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应对策略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负责人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小车连接不稳定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无法现场演示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提前固定网络环境，保留NoMachine/SSH两种方式，录制视频兜底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李雨晨/熊浩宇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雷达或SLAM启动失败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影响核心功能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先跑官方示例，保存可运行命令，现场只演示短流程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曹莹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自主导航受场地影响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现场效果不稳定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现场展示短距离目标点导航，完整巡检路线用视频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曹莹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视觉模型运行慢或识别差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检测结果不稳定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限定识别对象和场景，使用轻量模型/固定标志物/降低分辨率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韦雪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传感器数据异常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数据不连续或不准确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重点展示采集链路和异常规则，准备历史样例数据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王璐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LLM网络不可用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无法实时解析或生成报告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准备模拟LLM接口和固定JSON/报告模板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熊浩宇/王璐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多人代码冲突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联调时间被拖慢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组长维护主分支，模块开发先在模块目录内完成，合并前跑脚本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CI/CD配置耗时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影响基础功能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低/中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CI只做基础检查，不做复杂部署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</w:t>
            </w:r>
          </w:p>
        </w:tc>
      </w:tr>
    </w:tbl>
    <w:p>
      <w:pPr>
        <w:pStyle w:val="Heading1"/>
      </w:pPr>
      <w:r>
        <w:t>10. 答辩组织与材料分工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316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答辩部分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主讲人</w:t>
            </w:r>
          </w:p>
        </w:tc>
        <w:tc>
          <w:tcPr>
            <w:tcW w:type="dxa" w:w="936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项目立项与需求细化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说明如何把课程要求细化为P0/P1/P2智能巡检需求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项目管理与进度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展示分工、甘特图、燃尽图/计划实际表、仓库和CI/CD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APP控制与展示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李雨晨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讲APP控制、任务下发、状态/日志/数据展示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雷达导航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曹莹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讲雷达数据、避障、SLAM建图、目标点导航、固定路线巡检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视觉检测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韦雪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讲摄像头接入、目标检测/追踪、检测结果输出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传感器与异常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王璐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讲环境数据采集、异常规则、巡检点记录、报告数据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LLM加分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熊浩宇/王璐/李雨晨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自然语言-&gt;任务JSON-&gt;巡检报告，作为最后展示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成果演示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全员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现场演示+录制视频兜底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88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964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协作方式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日报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每名成员自己写</w:t>
            </w:r>
          </w:p>
        </w:tc>
        <w:tc>
          <w:tcPr>
            <w:tcW w:type="dxa" w:w="96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每天记录完成内容、问题、明日计划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需求分析报告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熊浩宇统稿</w:t>
            </w:r>
          </w:p>
        </w:tc>
        <w:tc>
          <w:tcPr>
            <w:tcW w:type="dxa" w:w="96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所有人补充自己模块需求、非功能需求、测试标准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概要设计文档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熊浩宇统稿</w:t>
            </w:r>
          </w:p>
        </w:tc>
        <w:tc>
          <w:tcPr>
            <w:tcW w:type="dxa" w:w="96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曹莹/韦雪/李雨晨/王璐确认模块设计和接口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项目管理文档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熊浩宇统稿</w:t>
            </w:r>
          </w:p>
        </w:tc>
        <w:tc>
          <w:tcPr>
            <w:tcW w:type="dxa" w:w="96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所有人确认RACI、进度、测试和风险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开发与测试报告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全员分模块补充</w:t>
            </w:r>
          </w:p>
        </w:tc>
        <w:tc>
          <w:tcPr>
            <w:tcW w:type="dxa" w:w="96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每个模块写环境、实现、测试用例、结果截图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中期/最终PPT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熊浩宇统稿</w:t>
            </w:r>
          </w:p>
        </w:tc>
        <w:tc>
          <w:tcPr>
            <w:tcW w:type="dxa" w:w="96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每个人必须提供1-2页模块实现和结果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演示视频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熊浩宇组织，全员配合</w:t>
            </w:r>
          </w:p>
        </w:tc>
        <w:tc>
          <w:tcPr>
            <w:tcW w:type="dxa" w:w="96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APP、雷达导航、视觉、传感器、LLM均需有兜底视频</w:t>
            </w:r>
          </w:p>
        </w:tc>
      </w:tr>
    </w:tbl>
    <w:p>
      <w:pPr>
        <w:pStyle w:val="Heading1"/>
      </w:pPr>
      <w:r>
        <w:t>11. 计划-实际完成情况模板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该表用于回答课程要求中的“时间进度安排、实际完成情况”。每日根据真实进度更新，可与甘特图、燃尽图一起放入最终答辩PPT。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144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计划任务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实际完成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未完成原因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调整措施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7.7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仓库、目录、分工、连接小车、APP控制初步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7.8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雷达/摄像头/传感器链路，ROS2节点/Topic设计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7.9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避障、SLAM、视觉检测、传感器展示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7.10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P0联调、中期材料、初版视频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7.11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中期检查，记录反馈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7.12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P1巡检闭环：路线、打卡、日志、展示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7.13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LLM任务解析、报告生成、完整流程联调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7.14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最终PPT、文档、视频、提交包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7.15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最终答辩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待填</w:t>
            </w:r>
          </w:p>
        </w:tc>
      </w:tr>
    </w:tbl>
    <w:p>
      <w:pPr>
        <w:pStyle w:val="Heading1"/>
      </w:pPr>
      <w:r>
        <w:t>12. 与甘特图的一致性说明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甘特图当前主线已覆盖P0/P1和LLM后置逻辑；但CI/CD如果只包含在“项目拆分、仓库、目录、分支”中，展示上不够明确。建议在甘特图中显式增加“CI/CD基础检查、README、启动脚本、Release/提交包整理”任务，以满足课程基本需求中“云平台集成与CI/CD流水线”的可见性。</w:t>
      </w:r>
    </w:p>
    <w:sectPr w:rsidR="00FC693F" w:rsidRPr="0006063C" w:rsidSect="00034616">
      <w:footerReference w:type="default" r:id="rId9"/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智能巡检小车项目｜项目管理文档（更新版）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