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B941" w14:textId="77777777" w:rsidR="001C313E" w:rsidRDefault="00000000">
      <w:pPr>
        <w:jc w:val="center"/>
        <w:rPr>
          <w:rFonts w:ascii="宋体"/>
          <w:b/>
          <w:sz w:val="44"/>
        </w:rPr>
      </w:pPr>
      <w:bookmarkStart w:id="0" w:name="_Hlk55171587"/>
      <w:bookmarkStart w:id="1" w:name="_Hlk54651763"/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6F20E" wp14:editId="2E70C8D8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7620" b="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153AFF" w14:textId="77777777" w:rsidR="001C313E" w:rsidRDefault="000000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kern w:val="0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B6F20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pt;margin-top:-15.6pt;width:225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17153AFF" w14:textId="77777777" w:rsidR="001C313E" w:rsidRDefault="0000000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kern w:val="0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margin" w:tblpXSpec="right" w:tblpY="-1091"/>
        <w:tblW w:w="0" w:type="auto"/>
        <w:tblLook w:val="04A0" w:firstRow="1" w:lastRow="0" w:firstColumn="1" w:lastColumn="0" w:noHBand="0" w:noVBand="1"/>
      </w:tblPr>
      <w:tblGrid>
        <w:gridCol w:w="900"/>
        <w:gridCol w:w="1188"/>
        <w:gridCol w:w="1260"/>
      </w:tblGrid>
      <w:tr w:rsidR="001C313E" w14:paraId="4EDF543E" w14:textId="77777777">
        <w:tc>
          <w:tcPr>
            <w:tcW w:w="900" w:type="dxa"/>
          </w:tcPr>
          <w:p w14:paraId="5402DC1D" w14:textId="77777777" w:rsidR="001C313E" w:rsidRDefault="00000000"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ascii="宋体" w:hint="eastAsia"/>
                <w:b/>
                <w:kern w:val="0"/>
                <w:sz w:val="20"/>
                <w:szCs w:val="21"/>
              </w:rPr>
              <w:t>得分</w:t>
            </w:r>
          </w:p>
        </w:tc>
        <w:tc>
          <w:tcPr>
            <w:tcW w:w="1188" w:type="dxa"/>
          </w:tcPr>
          <w:p w14:paraId="0CC314C9" w14:textId="77777777" w:rsidR="001C313E" w:rsidRDefault="00000000"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ascii="宋体" w:hint="eastAsia"/>
                <w:b/>
                <w:kern w:val="0"/>
                <w:sz w:val="20"/>
                <w:szCs w:val="21"/>
              </w:rPr>
              <w:t>教师签名</w:t>
            </w:r>
          </w:p>
        </w:tc>
        <w:tc>
          <w:tcPr>
            <w:tcW w:w="1260" w:type="dxa"/>
          </w:tcPr>
          <w:p w14:paraId="33012B1A" w14:textId="77777777" w:rsidR="001C313E" w:rsidRDefault="00000000"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ascii="宋体" w:hint="eastAsia"/>
                <w:b/>
                <w:kern w:val="0"/>
                <w:sz w:val="20"/>
                <w:szCs w:val="21"/>
              </w:rPr>
              <w:t>批改日期</w:t>
            </w:r>
          </w:p>
        </w:tc>
      </w:tr>
      <w:tr w:rsidR="001C313E" w14:paraId="310EEBDA" w14:textId="77777777">
        <w:trPr>
          <w:trHeight w:val="773"/>
        </w:trPr>
        <w:tc>
          <w:tcPr>
            <w:tcW w:w="900" w:type="dxa"/>
          </w:tcPr>
          <w:p w14:paraId="68AFB985" w14:textId="77777777" w:rsidR="001C313E" w:rsidRDefault="001C313E"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  <w:tc>
          <w:tcPr>
            <w:tcW w:w="1188" w:type="dxa"/>
          </w:tcPr>
          <w:p w14:paraId="386D0BD8" w14:textId="77777777" w:rsidR="001C313E" w:rsidRDefault="001C313E"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  <w:tc>
          <w:tcPr>
            <w:tcW w:w="1260" w:type="dxa"/>
          </w:tcPr>
          <w:p w14:paraId="4A6C1FDB" w14:textId="77777777" w:rsidR="001C313E" w:rsidRDefault="001C313E"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</w:tr>
    </w:tbl>
    <w:p w14:paraId="247AD520" w14:textId="77777777" w:rsidR="001C313E" w:rsidRDefault="001C313E">
      <w:pPr>
        <w:rPr>
          <w:rFonts w:ascii="宋体"/>
          <w:b/>
          <w:sz w:val="44"/>
        </w:rPr>
      </w:pPr>
    </w:p>
    <w:p w14:paraId="174EF8AE" w14:textId="77777777" w:rsidR="001C313E" w:rsidRDefault="000000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4BA6ECB3" w14:textId="77777777" w:rsidR="001C313E" w:rsidRDefault="001C313E">
      <w:pPr>
        <w:rPr>
          <w:b/>
          <w:sz w:val="28"/>
        </w:rPr>
      </w:pPr>
    </w:p>
    <w:p w14:paraId="5DD35F6D" w14:textId="77777777" w:rsidR="001C313E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大学物理实验（</w:t>
      </w:r>
      <w:r>
        <w:rPr>
          <w:rFonts w:hint="eastAsia"/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</w:t>
      </w:r>
    </w:p>
    <w:p w14:paraId="1100AE9E" w14:textId="77777777" w:rsidR="001C313E" w:rsidRDefault="0000000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密立根油滴实验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</w:t>
      </w:r>
    </w:p>
    <w:p w14:paraId="6237AAF4" w14:textId="77777777" w:rsidR="001C313E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0CA63E64" w14:textId="1845B370" w:rsidR="001C313E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 w:rsidR="009B79AB">
        <w:rPr>
          <w:b/>
          <w:sz w:val="28"/>
          <w:u w:val="single"/>
        </w:rPr>
        <w:t>13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 w:rsidR="009B79AB">
        <w:rPr>
          <w:rFonts w:hint="eastAsia"/>
          <w:b/>
          <w:sz w:val="28"/>
          <w:u w:val="single"/>
        </w:rPr>
        <w:t>付琛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60B43D72" w14:textId="11E4C05A" w:rsidR="001C313E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 w:rsidR="009B79AB">
        <w:rPr>
          <w:rFonts w:hint="eastAsia"/>
          <w:b/>
          <w:sz w:val="28"/>
          <w:u w:val="single"/>
        </w:rPr>
        <w:t>李泽涛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2020282093   </w:t>
      </w:r>
    </w:p>
    <w:p w14:paraId="7DA62450" w14:textId="77777777" w:rsidR="001C313E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致原楼</w:t>
      </w:r>
      <w:r>
        <w:rPr>
          <w:rFonts w:hint="eastAsia"/>
          <w:b/>
          <w:sz w:val="28"/>
          <w:u w:val="single"/>
        </w:rPr>
        <w:t>204B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      </w:t>
      </w:r>
    </w:p>
    <w:p w14:paraId="69CC1276" w14:textId="39A4982F" w:rsidR="001C313E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 w:rsidR="009B79AB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9B79AB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</w:t>
      </w:r>
      <w:r w:rsidR="009B79AB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</w:t>
      </w:r>
    </w:p>
    <w:p w14:paraId="54ED2D61" w14:textId="13474927" w:rsidR="001C313E" w:rsidRDefault="00000000">
      <w:pPr>
        <w:spacing w:line="900" w:lineRule="auto"/>
        <w:ind w:left="899" w:firstLineChars="64" w:firstLine="180"/>
        <w:rPr>
          <w:b/>
          <w:sz w:val="28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</w:t>
      </w:r>
      <w:r w:rsidR="009B79AB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9B79AB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</w:t>
      </w:r>
      <w:r w:rsidR="009B79AB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日</w:t>
      </w:r>
    </w:p>
    <w:bookmarkEnd w:id="0"/>
    <w:bookmarkEnd w:id="1"/>
    <w:p w14:paraId="29F2CD63" w14:textId="77777777" w:rsidR="001C313E" w:rsidRDefault="001C313E">
      <w:pPr>
        <w:rPr>
          <w:b/>
          <w:sz w:val="28"/>
          <w:szCs w:val="28"/>
          <w:u w:val="single"/>
        </w:rPr>
      </w:pPr>
    </w:p>
    <w:p w14:paraId="62BE1F10" w14:textId="77777777" w:rsidR="001C313E" w:rsidRDefault="001C313E">
      <w:pPr>
        <w:rPr>
          <w:b/>
          <w:sz w:val="28"/>
          <w:szCs w:val="28"/>
          <w:u w:val="single"/>
        </w:rPr>
      </w:pP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4"/>
      </w:tblGrid>
      <w:tr w:rsidR="001C313E" w14:paraId="2C0BB028" w14:textId="77777777">
        <w:trPr>
          <w:trHeight w:val="919"/>
          <w:jc w:val="center"/>
        </w:trPr>
        <w:tc>
          <w:tcPr>
            <w:tcW w:w="8534" w:type="dxa"/>
          </w:tcPr>
          <w:p w14:paraId="32BA8952" w14:textId="77777777" w:rsidR="001C313E" w:rsidRDefault="000000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一、实验目的</w:t>
            </w:r>
          </w:p>
          <w:p w14:paraId="3932E6D5" w14:textId="77777777" w:rsidR="001C313E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1、学习测量基本电荷的方法</w:t>
            </w:r>
          </w:p>
          <w:p w14:paraId="70CE3D43" w14:textId="77777777" w:rsidR="001C313E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2、验证电荷不连续性特征</w:t>
            </w:r>
          </w:p>
          <w:p w14:paraId="331122E9" w14:textId="77777777" w:rsidR="001C313E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3、测量电子的电荷值e</w:t>
            </w:r>
          </w:p>
          <w:p w14:paraId="337509F4" w14:textId="77777777" w:rsidR="001C313E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4、体会密立根油滴实验的设计和构思，掌握实验方法和实验技巧</w:t>
            </w:r>
          </w:p>
        </w:tc>
      </w:tr>
      <w:tr w:rsidR="001C313E" w14:paraId="2FC20152" w14:textId="77777777">
        <w:trPr>
          <w:trHeight w:val="58"/>
          <w:jc w:val="center"/>
        </w:trPr>
        <w:tc>
          <w:tcPr>
            <w:tcW w:w="8534" w:type="dxa"/>
          </w:tcPr>
          <w:p w14:paraId="5771B231" w14:textId="77777777" w:rsidR="001C313E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二、实验原理</w:t>
            </w:r>
          </w:p>
          <w:p w14:paraId="3FCDDC77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质量m, 带电量为q的油滴，在两块加有电压U的平行极板之间受两个力的作用（如图）。若调节极板间的电压U ,使两力达到平衡，这时：</w:t>
            </w:r>
          </w:p>
          <w:p w14:paraId="578F92D4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0" distR="0" wp14:anchorId="37D5E46E" wp14:editId="23A92143">
                  <wp:extent cx="701675" cy="2159635"/>
                  <wp:effectExtent l="0" t="0" r="14605" b="4445"/>
                  <wp:docPr id="25606" name="Picture 14" descr="平衡电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6" name="Picture 14" descr="平衡电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2A6DBDE4" wp14:editId="4F1A904B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612140</wp:posOffset>
                  </wp:positionV>
                  <wp:extent cx="3423285" cy="2159635"/>
                  <wp:effectExtent l="0" t="0" r="5715" b="4445"/>
                  <wp:wrapSquare wrapText="right"/>
                  <wp:docPr id="2355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5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285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491E7D7D" wp14:editId="31C101FF">
                  <wp:simplePos x="0" y="0"/>
                  <wp:positionH relativeFrom="column">
                    <wp:posOffset>-3810</wp:posOffset>
                  </wp:positionH>
                  <wp:positionV relativeFrom="page">
                    <wp:posOffset>2814320</wp:posOffset>
                  </wp:positionV>
                  <wp:extent cx="2127885" cy="906780"/>
                  <wp:effectExtent l="0" t="0" r="5715" b="7620"/>
                  <wp:wrapSquare wrapText="bothSides"/>
                  <wp:docPr id="2560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885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A00A170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Cs w:val="21"/>
                  </w:rPr>
                  <m:t>mg=qE</m:t>
                </m:r>
                <m:r>
                  <w:rPr>
                    <w:rFonts w:ascii="Cambria Math" w:hAnsi="Cambria Math" w:cs="宋体" w:hint="eastAsia"/>
                    <w:szCs w:val="21"/>
                  </w:rPr>
                  <m:t>-</m:t>
                </m:r>
                <m:r>
                  <w:rPr>
                    <w:rFonts w:ascii="Cambria Math" w:hAnsi="Cambria Math" w:cs="宋体" w:hint="eastAsia"/>
                    <w:szCs w:val="21"/>
                  </w:rPr>
                  <m:t>q</m:t>
                </m:r>
                <m:f>
                  <m:f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 w:hint="eastAsia"/>
                        <w:szCs w:val="21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宋体" w:hint="eastAsia"/>
                        <w:szCs w:val="21"/>
                      </w:rPr>
                      <m:t>d</m:t>
                    </m:r>
                  </m:den>
                </m:f>
              </m:oMath>
            </m:oMathPara>
          </w:p>
          <w:p w14:paraId="453E1809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Cs w:val="21"/>
                  </w:rPr>
                  <m:t>q=</m:t>
                </m:r>
                <m:f>
                  <m:f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 w:hint="eastAsia"/>
                        <w:szCs w:val="21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 w:cs="宋体" w:hint="eastAsia"/>
                        <w:szCs w:val="21"/>
                      </w:rPr>
                      <m:t>E</m:t>
                    </m:r>
                  </m:den>
                </m:f>
                <m:r>
                  <w:rPr>
                    <w:rFonts w:ascii="Cambria Math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 w:hint="eastAsia"/>
                        <w:szCs w:val="21"/>
                      </w:rPr>
                      <m:t>mgd</m:t>
                    </m:r>
                  </m:num>
                  <m:den>
                    <m:r>
                      <w:rPr>
                        <w:rFonts w:ascii="Cambria Math" w:hAnsi="Cambria Math" w:cs="宋体" w:hint="eastAsia"/>
                        <w:szCs w:val="21"/>
                      </w:rPr>
                      <m:t>U</m:t>
                    </m:r>
                  </m:den>
                </m:f>
              </m:oMath>
            </m:oMathPara>
          </w:p>
          <w:p w14:paraId="7A2CDCA5" w14:textId="77777777" w:rsidR="001C313E" w:rsidRDefault="001C313E">
            <w:pPr>
              <w:rPr>
                <w:rFonts w:ascii="宋体" w:hAnsi="宋体" w:cs="宋体"/>
                <w:szCs w:val="21"/>
              </w:rPr>
            </w:pPr>
          </w:p>
          <w:p w14:paraId="26199BCE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1、油滴质量m的测定：</w:t>
            </w:r>
          </w:p>
          <w:p w14:paraId="3F7AFD09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Cs w:val="21"/>
                  </w:rPr>
                  <m:t>m=</m:t>
                </m:r>
                <m:f>
                  <m:f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 w:hint="eastAsia"/>
                        <w:szCs w:val="21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宋体" w:hint="eastAsia"/>
                        <w:szCs w:val="21"/>
                      </w:rPr>
                      <m:t>3</m:t>
                    </m:r>
                  </m:den>
                </m:f>
                <m:r>
                  <w:rPr>
                    <w:rFonts w:ascii="Cambria Math" w:hAnsi="Cambria Math" w:cs="宋体" w:hint="eastAsia"/>
                    <w:szCs w:val="21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宋体" w:hint="eastAsia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宋体" w:hint="eastAsia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宋体" w:hint="eastAsia"/>
                    <w:szCs w:val="21"/>
                  </w:rPr>
                  <m:t>ρ</m:t>
                </m:r>
              </m:oMath>
            </m:oMathPara>
          </w:p>
          <w:p w14:paraId="6C4A1BE2" w14:textId="77777777" w:rsidR="001C313E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其中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a</m:t>
              </m:r>
            </m:oMath>
            <w:r>
              <w:rPr>
                <w:rFonts w:ascii="宋体" w:hAnsi="宋体" w:cs="宋体" w:hint="eastAsia"/>
                <w:szCs w:val="21"/>
              </w:rPr>
              <w:t>油滴半径，约10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-6</w:t>
            </w:r>
            <w:r>
              <w:rPr>
                <w:rFonts w:ascii="宋体" w:hAnsi="宋体" w:cs="宋体" w:hint="eastAsia"/>
                <w:szCs w:val="21"/>
              </w:rPr>
              <w:t>m；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ρ</m:t>
              </m:r>
            </m:oMath>
            <w:r>
              <w:rPr>
                <w:rFonts w:ascii="宋体" w:hAnsi="宋体" w:cs="宋体" w:hint="eastAsia"/>
                <w:szCs w:val="21"/>
              </w:rPr>
              <w:t>油滴密度</w:t>
            </w:r>
          </w:p>
          <w:p w14:paraId="721C903B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ab/>
              <w:t>平行极板不加电压时，油滴受重力作用而加速下降。由于空气阻力的作用，下降一段距离后，油滴以均匀速度v</w:t>
            </w:r>
            <w:r>
              <w:rPr>
                <w:rFonts w:ascii="宋体" w:hAnsi="宋体" w:cs="宋体" w:hint="eastAsia"/>
                <w:szCs w:val="21"/>
                <w:vertAlign w:val="subscript"/>
              </w:rPr>
              <w:t>g</w:t>
            </w:r>
            <w:r>
              <w:rPr>
                <w:rFonts w:ascii="宋体" w:hAnsi="宋体" w:cs="宋体" w:hint="eastAsia"/>
                <w:szCs w:val="21"/>
              </w:rPr>
              <w:t>下降，这时重力与阻力平衡（空气浮力忽略不计），根据斯托克斯定律</w:t>
            </w:r>
          </w:p>
          <w:p w14:paraId="4CD60D43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Cs w:val="21"/>
                  </w:rPr>
                  <m:t>mg=</m:t>
                </m:r>
                <m:sSub>
                  <m:sSub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宋体" w:hint="eastAsia"/>
                    <w:szCs w:val="21"/>
                  </w:rPr>
                  <m:t>=6πη</m:t>
                </m:r>
                <m:sSub>
                  <m:sSub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Cs w:val="21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szCs w:val="21"/>
                      </w:rPr>
                      <m:t>g</m:t>
                    </m:r>
                  </m:sub>
                </m:sSub>
              </m:oMath>
            </m:oMathPara>
          </w:p>
          <w:p w14:paraId="4AC7977C" w14:textId="77777777" w:rsidR="001C313E" w:rsidRDefault="00000000">
            <w:pPr>
              <w:rPr>
                <w:rFonts w:ascii="宋体" w:hAnsi="宋体" w:cs="宋体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Cs w:val="21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宋体" w:hint="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9η</m:t>
                        </m:r>
                        <m:sSub>
                          <m:sSubPr>
                            <m:ctrlPr>
                              <w:rPr>
                                <w:rFonts w:ascii="Cambria Math" w:hAnsi="Cambria Math" w:cs="宋体" w:hint="eastAsia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2ρg</m:t>
                        </m:r>
                      </m:den>
                    </m:f>
                  </m:e>
                </m:rad>
                <m:r>
                  <w:rPr>
                    <w:rFonts w:ascii="Cambria Math" w:hAnsi="Cambria Math" w:cs="宋体" w:hint="eastAsia"/>
                    <w:szCs w:val="21"/>
                  </w:rPr>
                  <m:t xml:space="preserve"> (η</m:t>
                </m:r>
                <m:r>
                  <w:rPr>
                    <w:rFonts w:ascii="Cambria Math" w:hAnsi="Cambria Math" w:cs="宋体" w:hint="eastAsia"/>
                    <w:szCs w:val="21"/>
                  </w:rPr>
                  <m:t>-空气粘滞系数</m:t>
                </m:r>
                <m:r>
                  <w:rPr>
                    <w:rFonts w:ascii="Cambria Math" w:hAnsi="Cambria Math" w:cs="宋体" w:hint="eastAsia"/>
                    <w:szCs w:val="21"/>
                  </w:rPr>
                  <m:t>)</m:t>
                </m:r>
              </m:oMath>
            </m:oMathPara>
          </w:p>
          <w:p w14:paraId="660B4936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考虑油滴的直径与空气分子的间隙相当，空气已不能看成是连续介质，其粘滞系数应作如下修正 ：</w:t>
            </w:r>
          </w:p>
          <w:p w14:paraId="5A047C4D" w14:textId="77777777" w:rsidR="001C313E" w:rsidRDefault="00000000">
            <w:pPr>
              <w:rPr>
                <w:rFonts w:ascii="宋体" w:hAnsi="宋体" w:cs="宋体"/>
                <w:i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宋体" w:hint="eastAsia"/>
                        <w:szCs w:val="21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 w:cs="宋体" w:hint="eastAsia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 w:hint="eastAsia"/>
                        <w:szCs w:val="21"/>
                      </w:rPr>
                      <m:t>η</m:t>
                    </m:r>
                  </m:num>
                  <m:den>
                    <m:r>
                      <w:rPr>
                        <w:rFonts w:ascii="Cambria Math" w:hAnsi="Cambria Math" w:cs="宋体" w:hint="eastAsia"/>
                        <w:szCs w:val="21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宋体" w:hint="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Pa</m:t>
                        </m:r>
                      </m:den>
                    </m:f>
                  </m:den>
                </m:f>
                <m:r>
                  <w:rPr>
                    <w:rFonts w:ascii="Cambria Math" w:hAnsi="Cambria Math" w:cs="宋体" w:hint="eastAsia"/>
                    <w:szCs w:val="21"/>
                  </w:rPr>
                  <m:t xml:space="preserve"> (b</m:t>
                </m:r>
                <m:r>
                  <w:rPr>
                    <w:rFonts w:ascii="Cambria Math" w:hAnsi="Cambria Math" w:cs="宋体" w:hint="eastAsia"/>
                    <w:szCs w:val="21"/>
                  </w:rPr>
                  <m:t>-常数，</m:t>
                </m:r>
                <m:r>
                  <w:rPr>
                    <w:rFonts w:ascii="Cambria Math" w:hAnsi="Cambria Math" w:cs="宋体" w:hint="eastAsia"/>
                    <w:szCs w:val="21"/>
                  </w:rPr>
                  <m:t>P</m:t>
                </m:r>
                <m:r>
                  <w:rPr>
                    <w:rFonts w:ascii="Cambria Math" w:hAnsi="Cambria Math" w:cs="宋体" w:hint="eastAsia"/>
                    <w:szCs w:val="21"/>
                  </w:rPr>
                  <m:t>-大气压强）</m:t>
                </m:r>
              </m:oMath>
            </m:oMathPara>
          </w:p>
          <w:p w14:paraId="79216E16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修正后的半径是：</w:t>
            </w:r>
          </w:p>
          <w:p w14:paraId="12893336" w14:textId="77777777" w:rsidR="001C313E" w:rsidRDefault="00000000">
            <w:pPr>
              <w:rPr>
                <w:rFonts w:ascii="宋体" w:hAnsi="宋体" w:cs="宋体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Cs w:val="21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宋体" w:hint="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hAnsi="Cambria Math" w:cs="宋体" w:hint="eastAsia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2ρg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宋体" w:hint="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η</m:t>
                        </m:r>
                      </m:num>
                      <m:den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宋体" w:hint="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Pa</m:t>
                            </m:r>
                          </m:den>
                        </m:f>
                      </m:den>
                    </m:f>
                  </m:e>
                </m:rad>
              </m:oMath>
            </m:oMathPara>
          </w:p>
          <w:p w14:paraId="347E63C7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上式根号中还包含油滴的半径a ，因为它处于修正项中，不须十分精确，故它仍可用修正前的公式计算。</w:t>
            </w:r>
          </w:p>
          <w:p w14:paraId="6FC695DE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2、均匀速度Vg的测定：</w:t>
            </w:r>
          </w:p>
          <w:p w14:paraId="307057EA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当电压U=0时，设油滴在平行极板间做匀速下降的距离为l，时间为t，则</w:t>
            </w:r>
          </w:p>
          <w:p w14:paraId="60E985FF" w14:textId="77777777" w:rsidR="001C313E" w:rsidRDefault="00000000">
            <w:pPr>
              <w:rPr>
                <w:rFonts w:ascii="宋体" w:hAnsi="宋体" w:cs="宋体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Cs w:val="21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szCs w:val="21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宋体" w:hint="eastAsia"/>
                    <w:szCs w:val="21"/>
                  </w:rPr>
                  <m:t>=l/t</m:t>
                </m:r>
              </m:oMath>
            </m:oMathPara>
          </w:p>
          <w:p w14:paraId="79C6673E" w14:textId="77777777" w:rsidR="001C313E" w:rsidRDefault="00000000">
            <w:pPr>
              <w:rPr>
                <w:rFonts w:ascii="宋体" w:hAnsi="宋体" w:cs="宋体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Cs w:val="21"/>
                  </w:rPr>
                  <m:t>q=</m:t>
                </m:r>
                <m:f>
                  <m:f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 w:hint="eastAsia"/>
                        <w:szCs w:val="21"/>
                      </w:rPr>
                      <m:t>18π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宋体" w:hint="eastAsia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2ρg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宋体" w:hint="eastAsia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宋体" w:hint="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ηl</m:t>
                            </m:r>
                          </m:num>
                          <m:den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宋体" w:hint="eastAsia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宋体" w:hint="eastAsia"/>
                                    <w:szCs w:val="21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宋体" w:hint="eastAsia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宋体" w:hint="eastAsia"/>
                                        <w:szCs w:val="21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宋体" w:hint="eastAsia"/>
                                        <w:szCs w:val="21"/>
                                      </w:rPr>
                                      <m:t>Pa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宋体" w:hint="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 w:hint="eastAsia"/>
                        <w:szCs w:val="21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宋体" w:hint="eastAsia"/>
                        <w:szCs w:val="21"/>
                      </w:rPr>
                      <m:t>U</m:t>
                    </m:r>
                  </m:den>
                </m:f>
              </m:oMath>
            </m:oMathPara>
          </w:p>
          <w:p w14:paraId="4B73AD09" w14:textId="77777777" w:rsidR="001C313E" w:rsidRDefault="00000000">
            <w:pPr>
              <w:rPr>
                <w:rFonts w:ascii="宋体" w:hAnsi="宋体" w:cs="宋体"/>
                <w:i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只要测出平衡电压U、油滴匀速下降的时间t和距离l,即可求得q。</w:t>
            </w:r>
          </w:p>
        </w:tc>
      </w:tr>
      <w:tr w:rsidR="001C313E" w14:paraId="4E943AF3" w14:textId="77777777">
        <w:trPr>
          <w:trHeight w:val="90"/>
          <w:jc w:val="center"/>
        </w:trPr>
        <w:tc>
          <w:tcPr>
            <w:tcW w:w="8534" w:type="dxa"/>
          </w:tcPr>
          <w:p w14:paraId="40B97278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lastRenderedPageBreak/>
              <w:t>三、实验仪器</w:t>
            </w:r>
            <w:r>
              <w:rPr>
                <w:rFonts w:ascii="宋体" w:hAnsi="宋体" w:cs="宋体" w:hint="eastAsia"/>
                <w:szCs w:val="21"/>
              </w:rPr>
              <w:t>：</w:t>
            </w:r>
          </w:p>
          <w:p w14:paraId="25692A9B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ab/>
              <w:t>油滴盒、THQMD-1型密立根油滴实验仪</w:t>
            </w:r>
          </w:p>
        </w:tc>
      </w:tr>
      <w:tr w:rsidR="001C313E" w14:paraId="78AB3172" w14:textId="77777777">
        <w:trPr>
          <w:trHeight w:val="90"/>
          <w:jc w:val="center"/>
        </w:trPr>
        <w:tc>
          <w:tcPr>
            <w:tcW w:w="8534" w:type="dxa"/>
          </w:tcPr>
          <w:p w14:paraId="27A6506C" w14:textId="77777777" w:rsidR="001C313E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四、实验内容：</w:t>
            </w:r>
          </w:p>
          <w:p w14:paraId="32681866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测量参数（只有两个）</w:t>
            </w:r>
          </w:p>
          <w:p w14:paraId="5E7CE0BD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ab/>
              <w:t>1、平衡电压。读取油滴静止时的平衡电压值。</w:t>
            </w:r>
          </w:p>
          <w:p w14:paraId="77C68AC6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ab/>
              <w:t>2、测量油滴匀速下降一定距离所需的时间。其中距离我们约定采用l=1.50mm，即屏幕上6格的距离(0.25mm×6)。</w:t>
            </w:r>
          </w:p>
          <w:p w14:paraId="16C6BF26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ab/>
              <w:t>■测量步骤</w:t>
            </w:r>
          </w:p>
          <w:p w14:paraId="619FD9F6" w14:textId="77777777" w:rsidR="001C313E" w:rsidRDefault="00000000"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1、调节仪器水平。</w:t>
            </w:r>
          </w:p>
          <w:p w14:paraId="4C79A54F" w14:textId="77777777" w:rsidR="001C313E" w:rsidRDefault="00000000"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2、调节平衡电压到200-300V左右。</w:t>
            </w:r>
          </w:p>
          <w:p w14:paraId="71C79399" w14:textId="77777777" w:rsidR="001C313E" w:rsidRDefault="00000000"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3、使用喷雾器往油雾室喷油。</w:t>
            </w:r>
          </w:p>
          <w:p w14:paraId="107654DD" w14:textId="77777777" w:rsidR="001C313E" w:rsidRDefault="00000000"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4、调节平衡电压，正确选择和控制油滴。</w:t>
            </w:r>
          </w:p>
          <w:p w14:paraId="26A25490" w14:textId="77777777" w:rsidR="001C313E" w:rsidRDefault="00000000">
            <w:pPr>
              <w:numPr>
                <w:ilvl w:val="1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合适的油滴：</w:t>
            </w:r>
          </w:p>
          <w:p w14:paraId="3C92ED95" w14:textId="77777777" w:rsidR="001C313E" w:rsidRDefault="00000000">
            <w:pPr>
              <w:numPr>
                <w:ilvl w:val="2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大小：直径在0.5~1mm（监视器）左右，撤电压匀速下降6格的时间8~30s左右。</w:t>
            </w:r>
          </w:p>
          <w:p w14:paraId="6BB13BBA" w14:textId="77777777" w:rsidR="001C313E" w:rsidRDefault="00000000">
            <w:pPr>
              <w:numPr>
                <w:ilvl w:val="2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电量：加提升电压能上，调平衡电压能静止。一般平衡电压在200-300之间。</w:t>
            </w:r>
          </w:p>
          <w:p w14:paraId="094D3D2B" w14:textId="77777777" w:rsidR="001C313E" w:rsidRDefault="00000000"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5、用平衡法测量油滴匀速下降6格所需要的时间。</w:t>
            </w:r>
          </w:p>
          <w:p w14:paraId="733051FE" w14:textId="77777777" w:rsidR="001C313E" w:rsidRDefault="00000000">
            <w:pPr>
              <w:numPr>
                <w:ilvl w:val="1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每个油滴测量6次，选择5个油滴进行测量。</w:t>
            </w:r>
          </w:p>
          <w:p w14:paraId="1FC66008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ab/>
              <w:t>■记录其它相关物理量值。（实验室给出）</w:t>
            </w:r>
          </w:p>
          <w:p w14:paraId="185ED5F8" w14:textId="77777777" w:rsidR="001C313E" w:rsidRDefault="00000000">
            <w:pPr>
              <w:spacing w:line="360" w:lineRule="auto"/>
              <w:ind w:firstLineChars="355" w:firstLine="74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油的密度(20℃)         ρ=981 kg/m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3</w:t>
            </w:r>
          </w:p>
          <w:p w14:paraId="09435461" w14:textId="77777777" w:rsidR="001C313E" w:rsidRDefault="00000000">
            <w:pPr>
              <w:spacing w:line="360" w:lineRule="auto"/>
              <w:ind w:firstLineChars="355" w:firstLine="74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重力加速度             g=9.8 m/s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2</w:t>
            </w:r>
          </w:p>
          <w:p w14:paraId="7708B313" w14:textId="77777777" w:rsidR="001C313E" w:rsidRDefault="00000000">
            <w:pPr>
              <w:spacing w:line="360" w:lineRule="auto"/>
              <w:ind w:firstLineChars="355" w:firstLine="74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空气粘滞系数          </w:t>
            </w:r>
            <w:r>
              <w:rPr>
                <w:rFonts w:ascii="宋体" w:hAnsi="宋体" w:cs="宋体" w:hint="eastAsia"/>
                <w:szCs w:val="21"/>
                <w:lang w:val="el-GR"/>
              </w:rPr>
              <w:t>η</w:t>
            </w:r>
            <w:r>
              <w:rPr>
                <w:rFonts w:ascii="宋体" w:hAnsi="宋体" w:cs="宋体" w:hint="eastAsia"/>
                <w:szCs w:val="21"/>
              </w:rPr>
              <w:t>=1.83×10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-5</w:t>
            </w:r>
            <w:r>
              <w:rPr>
                <w:rFonts w:ascii="宋体" w:hAnsi="宋体" w:cs="宋体" w:hint="eastAsia"/>
                <w:szCs w:val="21"/>
              </w:rPr>
              <w:t xml:space="preserve"> kg/m∙s</w:t>
            </w:r>
          </w:p>
          <w:p w14:paraId="23CAD5B1" w14:textId="77777777" w:rsidR="001C313E" w:rsidRDefault="00000000">
            <w:pPr>
              <w:spacing w:line="360" w:lineRule="auto"/>
              <w:ind w:firstLineChars="355" w:firstLine="74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修正常数               b=6.17×10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-6</w:t>
            </w:r>
            <w:r>
              <w:rPr>
                <w:rFonts w:ascii="宋体" w:hAnsi="宋体" w:cs="宋体" w:hint="eastAsia"/>
                <w:szCs w:val="21"/>
              </w:rPr>
              <w:t xml:space="preserve"> m ∙cm Hg</w:t>
            </w:r>
          </w:p>
          <w:p w14:paraId="3774AF75" w14:textId="77777777" w:rsidR="001C313E" w:rsidRDefault="00000000">
            <w:pPr>
              <w:spacing w:line="360" w:lineRule="auto"/>
              <w:ind w:firstLineChars="355" w:firstLine="74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大气压强               P=76.0 cm Hg</w:t>
            </w:r>
          </w:p>
          <w:p w14:paraId="127BF246" w14:textId="77777777" w:rsidR="001C313E" w:rsidRDefault="00000000">
            <w:pPr>
              <w:spacing w:line="360" w:lineRule="auto"/>
              <w:ind w:firstLineChars="355" w:firstLine="74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平行极板间距离         d=5.00×10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-3</w:t>
            </w:r>
            <w:r>
              <w:rPr>
                <w:rFonts w:ascii="宋体" w:hAnsi="宋体" w:cs="宋体" w:hint="eastAsia"/>
                <w:szCs w:val="21"/>
              </w:rPr>
              <w:t xml:space="preserve"> m </w:t>
            </w:r>
          </w:p>
          <w:p w14:paraId="380A27F2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ab/>
              <w:t xml:space="preserve">   油滴匀速下降距离       l=1.50×10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-3</w:t>
            </w:r>
            <w:r>
              <w:rPr>
                <w:rFonts w:ascii="宋体" w:hAnsi="宋体" w:cs="宋体" w:hint="eastAsia"/>
                <w:szCs w:val="21"/>
              </w:rPr>
              <w:t xml:space="preserve"> m</w:t>
            </w:r>
          </w:p>
        </w:tc>
      </w:tr>
      <w:tr w:rsidR="001C313E" w14:paraId="7BACC8B2" w14:textId="77777777">
        <w:trPr>
          <w:trHeight w:val="122"/>
          <w:jc w:val="center"/>
        </w:trPr>
        <w:tc>
          <w:tcPr>
            <w:tcW w:w="8534" w:type="dxa"/>
          </w:tcPr>
          <w:p w14:paraId="5A94EE01" w14:textId="77777777" w:rsidR="001C313E" w:rsidRDefault="00000000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五、数据记录：</w:t>
            </w:r>
          </w:p>
          <w:p w14:paraId="1E7B857D" w14:textId="06E608E9" w:rsidR="001C313E" w:rsidRDefault="00000000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ascii="宋体" w:hAnsi="宋体" w:cs="宋体" w:hint="eastAsia"/>
                <w:szCs w:val="21"/>
              </w:rPr>
              <w:t>组号：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   </w:t>
            </w:r>
            <w:r w:rsidR="009B79AB">
              <w:rPr>
                <w:rFonts w:ascii="宋体" w:hAnsi="宋体" w:cs="宋体"/>
                <w:szCs w:val="21"/>
                <w:u w:val="single"/>
              </w:rPr>
              <w:t>13</w:t>
            </w:r>
            <w:r>
              <w:rPr>
                <w:rFonts w:ascii="宋体" w:hAnsi="宋体" w:cs="宋体" w:hint="eastAsia"/>
                <w:color w:val="003366"/>
                <w:szCs w:val="21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 ；姓名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  </w:t>
            </w:r>
            <w:r w:rsidR="009B79AB">
              <w:rPr>
                <w:rFonts w:ascii="宋体" w:hAnsi="宋体" w:cs="宋体" w:hint="eastAsia"/>
                <w:szCs w:val="21"/>
                <w:u w:val="single"/>
              </w:rPr>
              <w:t>李泽涛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  </w:t>
            </w:r>
          </w:p>
          <w:p w14:paraId="03BCE02F" w14:textId="77777777" w:rsidR="001C313E" w:rsidRDefault="00000000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1．基本数据测量（记录）：</w:t>
            </w:r>
          </w:p>
          <w:p w14:paraId="7FF12165" w14:textId="77777777" w:rsidR="001C313E" w:rsidRDefault="00000000">
            <w:pPr>
              <w:spacing w:line="360" w:lineRule="auto"/>
              <w:ind w:firstLineChars="355" w:firstLine="74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油的密度(20℃)         ρ=981 kg/m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3</w:t>
            </w:r>
          </w:p>
          <w:p w14:paraId="609B13FA" w14:textId="77777777" w:rsidR="001C313E" w:rsidRDefault="00000000">
            <w:pPr>
              <w:spacing w:line="360" w:lineRule="auto"/>
              <w:ind w:firstLineChars="355" w:firstLine="74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重力加速度             g=9.8 m/s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2</w:t>
            </w:r>
          </w:p>
          <w:p w14:paraId="385A5A6D" w14:textId="77777777" w:rsidR="001C313E" w:rsidRDefault="00000000">
            <w:pPr>
              <w:spacing w:line="360" w:lineRule="auto"/>
              <w:ind w:firstLineChars="355" w:firstLine="74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空气粘滞系数          </w:t>
            </w:r>
            <w:r>
              <w:rPr>
                <w:rFonts w:ascii="宋体" w:hAnsi="宋体" w:cs="宋体" w:hint="eastAsia"/>
                <w:szCs w:val="21"/>
                <w:lang w:val="el-GR"/>
              </w:rPr>
              <w:t>η</w:t>
            </w:r>
            <w:r>
              <w:rPr>
                <w:rFonts w:ascii="宋体" w:hAnsi="宋体" w:cs="宋体" w:hint="eastAsia"/>
                <w:szCs w:val="21"/>
              </w:rPr>
              <w:t>=1.83×10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-5</w:t>
            </w:r>
            <w:r>
              <w:rPr>
                <w:rFonts w:ascii="宋体" w:hAnsi="宋体" w:cs="宋体" w:hint="eastAsia"/>
                <w:szCs w:val="21"/>
              </w:rPr>
              <w:t xml:space="preserve"> kg/m∙s</w:t>
            </w:r>
          </w:p>
          <w:p w14:paraId="7D4BE40E" w14:textId="77777777" w:rsidR="001C313E" w:rsidRDefault="00000000">
            <w:pPr>
              <w:spacing w:line="360" w:lineRule="auto"/>
              <w:ind w:firstLineChars="355" w:firstLine="74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修正常数               b=6.17×10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-6</w:t>
            </w:r>
            <w:r>
              <w:rPr>
                <w:rFonts w:ascii="宋体" w:hAnsi="宋体" w:cs="宋体" w:hint="eastAsia"/>
                <w:szCs w:val="21"/>
              </w:rPr>
              <w:t xml:space="preserve"> m ∙cm Hg</w:t>
            </w:r>
          </w:p>
          <w:p w14:paraId="6378F2D5" w14:textId="77777777" w:rsidR="001C313E" w:rsidRDefault="00000000">
            <w:pPr>
              <w:spacing w:line="360" w:lineRule="auto"/>
              <w:ind w:firstLineChars="355" w:firstLine="74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大气压强               P=76.0 cm Hg</w:t>
            </w:r>
          </w:p>
          <w:p w14:paraId="3208B810" w14:textId="77777777" w:rsidR="001C313E" w:rsidRDefault="00000000">
            <w:pPr>
              <w:spacing w:line="360" w:lineRule="auto"/>
              <w:ind w:firstLineChars="355" w:firstLine="74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平行极板间距离         d=5.00×10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-3</w:t>
            </w:r>
            <w:r>
              <w:rPr>
                <w:rFonts w:ascii="宋体" w:hAnsi="宋体" w:cs="宋体" w:hint="eastAsia"/>
                <w:szCs w:val="21"/>
              </w:rPr>
              <w:t xml:space="preserve"> m </w:t>
            </w:r>
          </w:p>
          <w:p w14:paraId="1389F9C2" w14:textId="77777777" w:rsidR="001C313E" w:rsidRDefault="00000000">
            <w:pPr>
              <w:spacing w:line="360" w:lineRule="auto"/>
              <w:ind w:firstLineChars="355" w:firstLine="74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油滴匀速下降距离       l=1.50×10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-3</w:t>
            </w:r>
            <w:r>
              <w:rPr>
                <w:rFonts w:ascii="宋体" w:hAnsi="宋体" w:cs="宋体" w:hint="eastAsia"/>
                <w:szCs w:val="21"/>
              </w:rPr>
              <w:t xml:space="preserve"> m</w:t>
            </w:r>
          </w:p>
          <w:p w14:paraId="2F3F46F1" w14:textId="77777777" w:rsidR="001C313E" w:rsidRDefault="00000000">
            <w:pPr>
              <w:spacing w:line="360" w:lineRule="auto"/>
              <w:ind w:left="420" w:hangingChars="200" w:hanging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2．选择合适油滴，调节电压使油滴静止不动，测量平衡电压U。撤掉平衡电压，测量油滴匀速下落l=1.50mm（对应显示器屏幕上6格）所需要的时间t。每个油滴测量6次，测量5个不同油滴。</w:t>
            </w:r>
          </w:p>
          <w:tbl>
            <w:tblPr>
              <w:tblW w:w="86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89"/>
              <w:gridCol w:w="857"/>
              <w:gridCol w:w="770"/>
              <w:gridCol w:w="856"/>
              <w:gridCol w:w="770"/>
              <w:gridCol w:w="856"/>
              <w:gridCol w:w="770"/>
              <w:gridCol w:w="856"/>
              <w:gridCol w:w="770"/>
              <w:gridCol w:w="856"/>
              <w:gridCol w:w="770"/>
            </w:tblGrid>
            <w:tr w:rsidR="001C313E" w14:paraId="2FF01328" w14:textId="77777777">
              <w:trPr>
                <w:trHeight w:val="692"/>
                <w:jc w:val="center"/>
              </w:trPr>
              <w:tc>
                <w:tcPr>
                  <w:tcW w:w="489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4" w:space="0" w:color="auto"/>
                  </w:tcBorders>
                </w:tcPr>
                <w:p w14:paraId="29915F9F" w14:textId="77777777" w:rsidR="001C313E" w:rsidRDefault="001C313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  <w:p w14:paraId="490E28F5" w14:textId="77777777" w:rsidR="001C313E" w:rsidRDefault="001C313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  <w:p w14:paraId="3F4622CF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测次</w:t>
                  </w:r>
                </w:p>
              </w:tc>
              <w:tc>
                <w:tcPr>
                  <w:tcW w:w="1627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B236F2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油滴1</w:t>
                  </w:r>
                </w:p>
              </w:tc>
              <w:tc>
                <w:tcPr>
                  <w:tcW w:w="162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F289ED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油滴2</w:t>
                  </w:r>
                </w:p>
              </w:tc>
              <w:tc>
                <w:tcPr>
                  <w:tcW w:w="162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A222CA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油滴3</w:t>
                  </w:r>
                </w:p>
              </w:tc>
              <w:tc>
                <w:tcPr>
                  <w:tcW w:w="162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1D6E95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油滴4</w:t>
                  </w:r>
                </w:p>
              </w:tc>
              <w:tc>
                <w:tcPr>
                  <w:tcW w:w="162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52823BE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油滴5</w:t>
                  </w:r>
                </w:p>
              </w:tc>
            </w:tr>
            <w:tr w:rsidR="001C313E" w14:paraId="716DB864" w14:textId="77777777">
              <w:trPr>
                <w:trHeight w:val="692"/>
                <w:jc w:val="center"/>
              </w:trPr>
              <w:tc>
                <w:tcPr>
                  <w:tcW w:w="489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1BA4EC" w14:textId="77777777" w:rsidR="001C313E" w:rsidRDefault="001C313E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5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92BED6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平衡电压U(V)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AFEE0F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匀速下落时间t(s)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4C98E0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平衡电压U(V)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91CB00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匀速下落时间t(s)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C25A221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平衡电压U(V)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C9B1BF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匀速下落时间t(s)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B4931F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平衡电压U(V)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7D08F2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匀速下落时间t(s)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CCE8FB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平衡电压U(V)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312C073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匀速下落时间t(s)</w:t>
                  </w:r>
                </w:p>
              </w:tc>
            </w:tr>
            <w:tr w:rsidR="001C313E" w14:paraId="5A459B09" w14:textId="77777777">
              <w:trPr>
                <w:trHeight w:val="692"/>
                <w:jc w:val="center"/>
              </w:trPr>
              <w:tc>
                <w:tcPr>
                  <w:tcW w:w="4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47D283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85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3639A91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2DA89B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AA2CEF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8A9283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235C38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95A5C3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050660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9D2773A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34CA8E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464B854C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</w:tr>
            <w:tr w:rsidR="001C313E" w14:paraId="7CFB209E" w14:textId="77777777">
              <w:trPr>
                <w:trHeight w:val="692"/>
                <w:jc w:val="center"/>
              </w:trPr>
              <w:tc>
                <w:tcPr>
                  <w:tcW w:w="4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598DB9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85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9EC9CC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B07DE9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DB3593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A331C1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BB87B93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F6994AA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7904B7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DB6BAD8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2ACC8E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42F6467E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</w:tr>
            <w:tr w:rsidR="001C313E" w14:paraId="2FA36E21" w14:textId="77777777">
              <w:trPr>
                <w:trHeight w:val="692"/>
                <w:jc w:val="center"/>
              </w:trPr>
              <w:tc>
                <w:tcPr>
                  <w:tcW w:w="4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1F4D3A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85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0E27F6A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3EDB14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2675260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D00AFC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4244C9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558153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4F30BB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10D5F36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90A5609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C9372AF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</w:tr>
            <w:tr w:rsidR="001C313E" w14:paraId="7471912C" w14:textId="77777777">
              <w:trPr>
                <w:trHeight w:val="692"/>
                <w:jc w:val="center"/>
              </w:trPr>
              <w:tc>
                <w:tcPr>
                  <w:tcW w:w="4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4B790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85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C2E568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E7954F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57B8F6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5F9738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394817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8F60DE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B83D533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B96FA57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0EBC44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42593C78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</w:tr>
            <w:tr w:rsidR="001C313E" w14:paraId="506AC7EA" w14:textId="77777777">
              <w:trPr>
                <w:trHeight w:val="692"/>
                <w:jc w:val="center"/>
              </w:trPr>
              <w:tc>
                <w:tcPr>
                  <w:tcW w:w="4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DB2D0F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85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5C7DD4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53FEA3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5C9E24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2B8646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2CAF1EF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EB05B1B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A3E942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13869A3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C3951FB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E0AD3C4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</w:tr>
            <w:tr w:rsidR="001C313E" w14:paraId="5547DB37" w14:textId="77777777">
              <w:trPr>
                <w:trHeight w:val="692"/>
                <w:jc w:val="center"/>
              </w:trPr>
              <w:tc>
                <w:tcPr>
                  <w:tcW w:w="4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</w:tcPr>
                <w:p w14:paraId="2B844150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8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CA63B8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605286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4ABFDE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AF4B63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EC0775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E6EA59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B91FD0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065358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1B81636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E38D4C8" w14:textId="77777777" w:rsidR="001C313E" w:rsidRDefault="00000000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 xml:space="preserve">　</w:t>
                  </w:r>
                </w:p>
              </w:tc>
            </w:tr>
          </w:tbl>
          <w:p w14:paraId="40B1AFA9" w14:textId="77777777" w:rsidR="001C313E" w:rsidRDefault="001C313E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1C313E" w14:paraId="3304B336" w14:textId="77777777">
        <w:trPr>
          <w:trHeight w:val="6420"/>
          <w:jc w:val="center"/>
        </w:trPr>
        <w:tc>
          <w:tcPr>
            <w:tcW w:w="8534" w:type="dxa"/>
          </w:tcPr>
          <w:p w14:paraId="2E9C60DB" w14:textId="77777777" w:rsidR="001C313E" w:rsidRDefault="00000000">
            <w:pPr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lastRenderedPageBreak/>
              <w:t>六、数据处理</w:t>
            </w:r>
          </w:p>
          <w:p w14:paraId="403C85B4" w14:textId="77777777" w:rsidR="001C313E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计算油滴的匀速下落速度Vg:</w:t>
            </w:r>
          </w:p>
          <w:p w14:paraId="6CE2238E" w14:textId="77777777" w:rsidR="001C313E" w:rsidRDefault="00000000">
            <w:pPr>
              <w:rPr>
                <w:rFonts w:ascii="宋体" w:hAnsi="宋体" w:cs="宋体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Cs w:val="21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宋体" w:hint="eastAsia"/>
                        <w:szCs w:val="21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宋体" w:hint="eastAsia"/>
                    <w:szCs w:val="21"/>
                  </w:rPr>
                  <m:t>=l/t</m:t>
                </m:r>
              </m:oMath>
            </m:oMathPara>
          </w:p>
          <w:p w14:paraId="3A7ADE45" w14:textId="77777777" w:rsidR="001C313E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计算油滴的直径a：</w:t>
            </w:r>
          </w:p>
          <w:p w14:paraId="16ADD543" w14:textId="77777777" w:rsidR="001C313E" w:rsidRDefault="00000000">
            <w:pPr>
              <w:spacing w:line="360" w:lineRule="auto"/>
              <w:ind w:left="600"/>
              <w:rPr>
                <w:rFonts w:ascii="宋体" w:hAnsi="宋体" w:cs="宋体"/>
                <w:szCs w:val="21"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Cs w:val="21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宋体" w:hint="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9η</m:t>
                        </m:r>
                        <m:sSub>
                          <m:sSubPr>
                            <m:ctrlPr>
                              <w:rPr>
                                <w:rFonts w:ascii="Cambria Math" w:hAnsi="Cambria Math" w:cs="宋体" w:hint="eastAsia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2ρg</m:t>
                        </m:r>
                      </m:den>
                    </m:f>
                  </m:e>
                </m:rad>
                <m:r>
                  <w:rPr>
                    <w:rFonts w:ascii="Cambria Math" w:hAnsi="Cambria Math" w:cs="宋体" w:hint="eastAsia"/>
                    <w:szCs w:val="2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宋体" w:hint="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szCs w:val="21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szCs w:val="21"/>
                          </w:rPr>
                          <m:t>1.83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szCs w:val="21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szCs w:val="21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 w:cs="宋体" w:hint="eastAsia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szCs w:val="21"/>
                          </w:rPr>
                          <m:t>×</m:t>
                        </m:r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981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szCs w:val="21"/>
                          </w:rPr>
                          <m:t>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szCs w:val="21"/>
                          </w:rPr>
                          <m:t>9.8</m:t>
                        </m:r>
                      </m:den>
                    </m:f>
                  </m:e>
                </m:rad>
              </m:oMath>
            </m:oMathPara>
          </w:p>
          <w:p w14:paraId="25DB16CD" w14:textId="77777777" w:rsidR="001C313E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计算油滴的带电量q。</w:t>
            </w:r>
          </w:p>
          <w:p w14:paraId="6106776F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Cs w:val="21"/>
                  </w:rPr>
                  <m:t>q=</m:t>
                </m:r>
                <m:f>
                  <m:f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 w:hint="eastAsia"/>
                        <w:szCs w:val="21"/>
                      </w:rPr>
                      <m:t>18π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宋体" w:hint="eastAsia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2ρg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宋体" w:hint="eastAsia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宋体" w:hint="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ηl</m:t>
                            </m:r>
                          </m:num>
                          <m:den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宋体" w:hint="eastAsia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宋体" w:hint="eastAsia"/>
                                    <w:szCs w:val="21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宋体" w:hint="eastAsia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宋体" w:hint="eastAsia"/>
                                        <w:szCs w:val="21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宋体" w:hint="eastAsia"/>
                                        <w:szCs w:val="21"/>
                                      </w:rPr>
                                      <m:t>Pa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宋体" w:hint="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 w:hint="eastAsia"/>
                        <w:szCs w:val="21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宋体" w:hint="eastAsia"/>
                        <w:szCs w:val="21"/>
                      </w:rPr>
                      <m:t>U</m:t>
                    </m:r>
                  </m:den>
                </m:f>
                <m:r>
                  <w:rPr>
                    <w:rFonts w:ascii="Cambria Math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 w:hint="eastAsia"/>
                        <w:szCs w:val="21"/>
                      </w:rPr>
                      <m:t>18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szCs w:val="21"/>
                      </w:rPr>
                      <m:t>×</m:t>
                    </m:r>
                    <m:r>
                      <w:rPr>
                        <w:rFonts w:ascii="Cambria Math" w:hAnsi="Cambria Math" w:cs="宋体" w:hint="eastAsia"/>
                        <w:szCs w:val="21"/>
                      </w:rPr>
                      <m:t>3.14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宋体" w:hint="eastAsia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szCs w:val="21"/>
                          </w:rPr>
                          <m:t>×</m:t>
                        </m:r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981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szCs w:val="21"/>
                          </w:rPr>
                          <m:t>×</m:t>
                        </m:r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9.8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宋体" w:hint="eastAsia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宋体" w:hint="eastAsia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1.8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宋体" w:hint="eastAsia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宋体" w:hint="eastAsia"/>
                                    <w:szCs w:val="21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宋体" w:hint="eastAsia"/>
                                    <w:szCs w:val="21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宋体" w:hint="eastAsia"/>
                                    <w:szCs w:val="21"/>
                                  </w:rPr>
                                  <m:t>5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×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1.50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宋体" w:hint="eastAsia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宋体" w:hint="eastAsia"/>
                                    <w:szCs w:val="21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宋体" w:hint="eastAsia"/>
                                    <w:szCs w:val="21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宋体" w:hint="eastAsia"/>
                                    <w:szCs w:val="21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szCs w:val="21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宋体" w:hint="eastAsia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宋体" w:hint="eastAsia"/>
                                    <w:szCs w:val="21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宋体" w:hint="eastAsia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宋体" w:hint="eastAsia"/>
                                        <w:szCs w:val="21"/>
                                      </w:rPr>
                                      <m:t>6.17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宋体" w:hint="eastAsia"/>
                                        <w:szCs w:val="21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宋体" w:hint="eastAsia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宋体" w:hint="eastAsia"/>
                                            <w:szCs w:val="21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宋体" w:hint="eastAsia"/>
                                            <w:szCs w:val="21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 w:cs="宋体" w:hint="eastAsia"/>
                                            <w:szCs w:val="21"/>
                                          </w:rPr>
                                          <m:t>6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宋体" w:hint="eastAsia"/>
                                        <w:szCs w:val="21"/>
                                      </w:rPr>
                                      <m:t xml:space="preserve"> 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宋体" w:hint="eastAsia"/>
                                        <w:szCs w:val="21"/>
                                      </w:rPr>
                                      <m:t>0.76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宋体" w:hint="eastAsia"/>
                                        <w:szCs w:val="21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 w:cs="宋体" w:hint="eastAsia"/>
                                        <w:szCs w:val="21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宋体" w:hint="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hAnsi="Cambria Math" w:cs="宋体" w:hint="eastAsia"/>
                        <w:i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szCs w:val="21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szCs w:val="21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 w:cs="宋体" w:hint="eastAsia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宋体" w:hint="eastAsia"/>
                        <w:szCs w:val="21"/>
                      </w:rPr>
                      <m:t>U</m:t>
                    </m:r>
                  </m:den>
                </m:f>
              </m:oMath>
            </m:oMathPara>
          </w:p>
          <w:p w14:paraId="5020C9AB" w14:textId="77777777" w:rsidR="001C313E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采用“倒过来验证”的方法确定每个油滴所带的基本电荷数目n，然后计算出测量的电子电荷值e及其平均值。</w:t>
            </w:r>
          </w:p>
          <w:tbl>
            <w:tblPr>
              <w:tblStyle w:val="a4"/>
              <w:tblW w:w="8318" w:type="dxa"/>
              <w:tblLayout w:type="fixed"/>
              <w:tblLook w:val="04A0" w:firstRow="1" w:lastRow="0" w:firstColumn="1" w:lastColumn="0" w:noHBand="0" w:noVBand="1"/>
            </w:tblPr>
            <w:tblGrid>
              <w:gridCol w:w="1386"/>
              <w:gridCol w:w="1386"/>
              <w:gridCol w:w="1386"/>
              <w:gridCol w:w="1386"/>
              <w:gridCol w:w="1387"/>
              <w:gridCol w:w="1387"/>
            </w:tblGrid>
            <w:tr w:rsidR="001C313E" w14:paraId="404501DC" w14:textId="77777777">
              <w:tc>
                <w:tcPr>
                  <w:tcW w:w="1386" w:type="dxa"/>
                </w:tcPr>
                <w:p w14:paraId="14E597FD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470489D8" w14:textId="77777777" w:rsidR="001C313E" w:rsidRDefault="00000000"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平衡电压U(V)</w:t>
                  </w:r>
                </w:p>
              </w:tc>
              <w:tc>
                <w:tcPr>
                  <w:tcW w:w="1386" w:type="dxa"/>
                </w:tcPr>
                <w:p w14:paraId="14290182" w14:textId="77777777" w:rsidR="001C313E" w:rsidRDefault="00000000"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匀速下落时间t(s)</w:t>
                  </w:r>
                </w:p>
              </w:tc>
              <w:tc>
                <w:tcPr>
                  <w:tcW w:w="1386" w:type="dxa"/>
                </w:tcPr>
                <w:p w14:paraId="042B8A22" w14:textId="77777777" w:rsidR="001C313E" w:rsidRDefault="00000000"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下落速度Vg(m/s)</w:t>
                  </w:r>
                </w:p>
              </w:tc>
              <w:tc>
                <w:tcPr>
                  <w:tcW w:w="1387" w:type="dxa"/>
                </w:tcPr>
                <w:p w14:paraId="155EECC8" w14:textId="77777777" w:rsidR="001C313E" w:rsidRDefault="00000000"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油滴直径a(m)</w:t>
                  </w:r>
                </w:p>
              </w:tc>
              <w:tc>
                <w:tcPr>
                  <w:tcW w:w="1387" w:type="dxa"/>
                </w:tcPr>
                <w:p w14:paraId="75AE717F" w14:textId="77777777" w:rsidR="001C313E" w:rsidRDefault="00000000"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带电量q(C)</w:t>
                  </w:r>
                </w:p>
              </w:tc>
            </w:tr>
            <w:tr w:rsidR="001C313E" w14:paraId="3A705D5D" w14:textId="77777777">
              <w:tc>
                <w:tcPr>
                  <w:tcW w:w="1386" w:type="dxa"/>
                  <w:vMerge w:val="restart"/>
                </w:tcPr>
                <w:p w14:paraId="32651DFA" w14:textId="77777777" w:rsidR="001C313E" w:rsidRDefault="001C313E">
                  <w:pPr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  <w:p w14:paraId="6C3BDD7A" w14:textId="77777777" w:rsidR="001C313E" w:rsidRDefault="001C313E">
                  <w:pPr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  <w:p w14:paraId="4FAC9378" w14:textId="77777777" w:rsidR="001C313E" w:rsidRDefault="001C313E">
                  <w:pPr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  <w:p w14:paraId="2AA25011" w14:textId="77777777" w:rsidR="001C313E" w:rsidRDefault="00000000"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油滴1</w:t>
                  </w:r>
                </w:p>
                <w:p w14:paraId="2FE65E1D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33B55262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4E2636E4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2B14B8FF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5509E541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77ACC78D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08F9701E" w14:textId="77777777">
              <w:tc>
                <w:tcPr>
                  <w:tcW w:w="1386" w:type="dxa"/>
                  <w:vMerge/>
                </w:tcPr>
                <w:p w14:paraId="03BA9D6B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2935C32D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0E8D5CC2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602C35EC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1B1D8876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5708D5A8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74AFD13D" w14:textId="77777777">
              <w:tc>
                <w:tcPr>
                  <w:tcW w:w="1386" w:type="dxa"/>
                  <w:vMerge/>
                </w:tcPr>
                <w:p w14:paraId="644ED975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3FF93DF0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57C9F142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79395F58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290BA22A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3E58EE03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079AE427" w14:textId="77777777">
              <w:tc>
                <w:tcPr>
                  <w:tcW w:w="1386" w:type="dxa"/>
                  <w:vMerge/>
                </w:tcPr>
                <w:p w14:paraId="17FAFD6F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12D950F0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3602B0D9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20474E60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6A966EAC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2820A65C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56E26F5C" w14:textId="77777777">
              <w:tc>
                <w:tcPr>
                  <w:tcW w:w="1386" w:type="dxa"/>
                  <w:vMerge/>
                </w:tcPr>
                <w:p w14:paraId="5C2F5FA4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20750E9E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45BE766D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36D201D3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319CC768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669AACC2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09F539D3" w14:textId="77777777">
              <w:tc>
                <w:tcPr>
                  <w:tcW w:w="1386" w:type="dxa"/>
                  <w:vMerge/>
                </w:tcPr>
                <w:p w14:paraId="47D6F0F1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1BE62332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66E1003D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60D32483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1F2C9533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0C6496AE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4C20D096" w14:textId="77777777">
              <w:tc>
                <w:tcPr>
                  <w:tcW w:w="1386" w:type="dxa"/>
                  <w:vMerge w:val="restart"/>
                </w:tcPr>
                <w:p w14:paraId="1FB8185D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  <w:p w14:paraId="748B70EA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  <w:p w14:paraId="2477A5A3" w14:textId="77777777" w:rsidR="001C313E" w:rsidRDefault="00000000"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油滴2</w:t>
                  </w:r>
                </w:p>
              </w:tc>
              <w:tc>
                <w:tcPr>
                  <w:tcW w:w="1386" w:type="dxa"/>
                </w:tcPr>
                <w:p w14:paraId="1D1A35F5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1194C662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138B50EE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62AC7E32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0E7225CD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4036D607" w14:textId="77777777">
              <w:tc>
                <w:tcPr>
                  <w:tcW w:w="1386" w:type="dxa"/>
                  <w:vMerge/>
                </w:tcPr>
                <w:p w14:paraId="21EEDD4A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63AC2EB5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5F88B2E3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1A43A634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304BD668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686D327D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0615B606" w14:textId="77777777">
              <w:tc>
                <w:tcPr>
                  <w:tcW w:w="1386" w:type="dxa"/>
                  <w:vMerge/>
                </w:tcPr>
                <w:p w14:paraId="12BDA49C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1060B4E3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6908357D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7AF8F21F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3B6D76D0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7173E499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13928D47" w14:textId="77777777">
              <w:tc>
                <w:tcPr>
                  <w:tcW w:w="1386" w:type="dxa"/>
                  <w:vMerge/>
                </w:tcPr>
                <w:p w14:paraId="09F4C226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0DC8E79A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6F69B078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44A3EE45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5FF89E83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5FE5F270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629DC9DC" w14:textId="77777777">
              <w:tc>
                <w:tcPr>
                  <w:tcW w:w="1386" w:type="dxa"/>
                  <w:vMerge/>
                </w:tcPr>
                <w:p w14:paraId="7842A76B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301DB0C7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7E139456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502EA379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28423918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0F9502EC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1C7D5A39" w14:textId="77777777">
              <w:tc>
                <w:tcPr>
                  <w:tcW w:w="1386" w:type="dxa"/>
                  <w:vMerge/>
                </w:tcPr>
                <w:p w14:paraId="5A55EA9E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2D16863E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5428C001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3A5ACB24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483009AE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75F03DBC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318623DA" w14:textId="77777777">
              <w:tc>
                <w:tcPr>
                  <w:tcW w:w="1386" w:type="dxa"/>
                  <w:vMerge w:val="restart"/>
                </w:tcPr>
                <w:p w14:paraId="0FFAF92D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  <w:p w14:paraId="2A35FD3B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  <w:p w14:paraId="744077A7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  <w:p w14:paraId="683B3CD9" w14:textId="77777777" w:rsidR="001C313E" w:rsidRDefault="00000000"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油滴3</w:t>
                  </w:r>
                </w:p>
                <w:p w14:paraId="439A4259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0FF0314B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0C9FBF60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677D7108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526631B9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358E5CAD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41FB1578" w14:textId="77777777">
              <w:tc>
                <w:tcPr>
                  <w:tcW w:w="1386" w:type="dxa"/>
                  <w:vMerge/>
                </w:tcPr>
                <w:p w14:paraId="021A3538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427862B6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1F6FB0E5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1AE20454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6BCCDAC3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2CF15949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7821FA1A" w14:textId="77777777">
              <w:tc>
                <w:tcPr>
                  <w:tcW w:w="1386" w:type="dxa"/>
                  <w:vMerge/>
                </w:tcPr>
                <w:p w14:paraId="58736F2A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5F7C7E8A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460F5DA2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5687E019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35AD0D87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4AECC3D7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42503351" w14:textId="77777777">
              <w:tc>
                <w:tcPr>
                  <w:tcW w:w="1386" w:type="dxa"/>
                  <w:vMerge/>
                </w:tcPr>
                <w:p w14:paraId="4A849FF8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5CF9D5EB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779076A1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7C23EBA8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09147EE6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72550290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0CD3776E" w14:textId="77777777">
              <w:tc>
                <w:tcPr>
                  <w:tcW w:w="1386" w:type="dxa"/>
                  <w:vMerge/>
                </w:tcPr>
                <w:p w14:paraId="19CD7E93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7B7D8033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18AC2A94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1FEA2198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7417960A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47E3E4F5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5E95A00E" w14:textId="77777777">
              <w:tc>
                <w:tcPr>
                  <w:tcW w:w="1386" w:type="dxa"/>
                  <w:vMerge/>
                </w:tcPr>
                <w:p w14:paraId="27996412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42A0C75A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2D0CA61B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594D2E8D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00FFC1C6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6EB987A4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1FBC048F" w14:textId="77777777">
              <w:tc>
                <w:tcPr>
                  <w:tcW w:w="1386" w:type="dxa"/>
                  <w:vMerge w:val="restart"/>
                </w:tcPr>
                <w:p w14:paraId="2D2A19AC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  <w:p w14:paraId="43279421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  <w:p w14:paraId="606A9C1D" w14:textId="77777777" w:rsidR="001C313E" w:rsidRDefault="00000000"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油滴4</w:t>
                  </w:r>
                </w:p>
                <w:p w14:paraId="74F3F47A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4DF6D465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113F0C13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3ABEDF2A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478412D1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30D2BD7C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2670E9DE" w14:textId="77777777">
              <w:tc>
                <w:tcPr>
                  <w:tcW w:w="1386" w:type="dxa"/>
                  <w:vMerge/>
                </w:tcPr>
                <w:p w14:paraId="0B079282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3C8C2D50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68B336B8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3E4716D2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4843584C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5A9F2590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16511C9D" w14:textId="77777777">
              <w:tc>
                <w:tcPr>
                  <w:tcW w:w="1386" w:type="dxa"/>
                  <w:vMerge/>
                </w:tcPr>
                <w:p w14:paraId="54C8BA58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33A1B3DC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5D7DDC5B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407B7C4E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5C5C8FBB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6602D924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4F5C6F81" w14:textId="77777777">
              <w:tc>
                <w:tcPr>
                  <w:tcW w:w="1386" w:type="dxa"/>
                  <w:vMerge/>
                </w:tcPr>
                <w:p w14:paraId="40C3610B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226EAAB4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0A978EB7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734AB55B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141C4AB7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1C6AFC44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34967EDF" w14:textId="77777777">
              <w:tc>
                <w:tcPr>
                  <w:tcW w:w="1386" w:type="dxa"/>
                  <w:vMerge/>
                </w:tcPr>
                <w:p w14:paraId="282E878C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1C12DDFA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1ADA8AAD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4D06D3EE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19FD3D6F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232A9B5A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11487C53" w14:textId="77777777">
              <w:tc>
                <w:tcPr>
                  <w:tcW w:w="1386" w:type="dxa"/>
                  <w:vMerge/>
                </w:tcPr>
                <w:p w14:paraId="0C8E0D2D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409C3ADC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448AD6A6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1D597825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0C62F51E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4B6232ED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347A672D" w14:textId="77777777">
              <w:tc>
                <w:tcPr>
                  <w:tcW w:w="1386" w:type="dxa"/>
                  <w:vMerge w:val="restart"/>
                </w:tcPr>
                <w:p w14:paraId="24D647E8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  <w:p w14:paraId="4B915B42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  <w:p w14:paraId="2266D3DC" w14:textId="77777777" w:rsidR="001C313E" w:rsidRDefault="00000000"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油滴5</w:t>
                  </w:r>
                </w:p>
              </w:tc>
              <w:tc>
                <w:tcPr>
                  <w:tcW w:w="1386" w:type="dxa"/>
                </w:tcPr>
                <w:p w14:paraId="5DDA7371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208B8BB2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247AF6BF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1C58B104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118B9FB4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6A6C415A" w14:textId="77777777">
              <w:tc>
                <w:tcPr>
                  <w:tcW w:w="1386" w:type="dxa"/>
                  <w:vMerge/>
                </w:tcPr>
                <w:p w14:paraId="56D4F852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43474CDD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215C836B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752A5E22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756A3C61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079B4329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3CA07EBE" w14:textId="77777777">
              <w:tc>
                <w:tcPr>
                  <w:tcW w:w="1386" w:type="dxa"/>
                  <w:vMerge/>
                </w:tcPr>
                <w:p w14:paraId="56140225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58A32739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06249120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43E01CD1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07BE4D81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2AAFFD98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6FC884A3" w14:textId="77777777">
              <w:tc>
                <w:tcPr>
                  <w:tcW w:w="1386" w:type="dxa"/>
                  <w:vMerge/>
                </w:tcPr>
                <w:p w14:paraId="742B26A5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36769029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7D85576C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7F77C4F7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30CC25F4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22D8BC9C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1DE4DA5A" w14:textId="77777777">
              <w:tc>
                <w:tcPr>
                  <w:tcW w:w="1386" w:type="dxa"/>
                  <w:vMerge/>
                </w:tcPr>
                <w:p w14:paraId="7A95447E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4B71898A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5DB63F09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339D162F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2C68E1B7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4EA7FEC0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 w:rsidR="001C313E" w14:paraId="79CE70E5" w14:textId="77777777">
              <w:tc>
                <w:tcPr>
                  <w:tcW w:w="1386" w:type="dxa"/>
                  <w:vMerge/>
                </w:tcPr>
                <w:p w14:paraId="6F9976EC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6D743FD5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1FC1B136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6" w:type="dxa"/>
                </w:tcPr>
                <w:p w14:paraId="64B82E92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08DF7B99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009546EC" w14:textId="77777777" w:rsidR="001C313E" w:rsidRDefault="001C313E"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</w:tbl>
          <w:p w14:paraId="7FCE04FD" w14:textId="77777777" w:rsidR="001C313E" w:rsidRDefault="001C313E">
            <w:pPr>
              <w:rPr>
                <w:rFonts w:ascii="宋体" w:hAnsi="宋体" w:cs="宋体"/>
                <w:szCs w:val="21"/>
              </w:rPr>
            </w:pPr>
          </w:p>
          <w:tbl>
            <w:tblPr>
              <w:tblStyle w:val="a4"/>
              <w:tblW w:w="831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5"/>
              <w:gridCol w:w="1385"/>
              <w:gridCol w:w="1387"/>
              <w:gridCol w:w="1387"/>
              <w:gridCol w:w="1387"/>
              <w:gridCol w:w="1387"/>
            </w:tblGrid>
            <w:tr w:rsidR="001C313E" w14:paraId="28AB7CD9" w14:textId="77777777">
              <w:trPr>
                <w:trHeight w:val="673"/>
                <w:jc w:val="center"/>
              </w:trPr>
              <w:tc>
                <w:tcPr>
                  <w:tcW w:w="1385" w:type="dxa"/>
                </w:tcPr>
                <w:p w14:paraId="1DA256C6" w14:textId="77777777" w:rsidR="001C313E" w:rsidRDefault="001C313E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85" w:type="dxa"/>
                </w:tcPr>
                <w:p w14:paraId="77E79CF4" w14:textId="77777777" w:rsidR="001C313E" w:rsidRDefault="00000000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油滴1</w:t>
                  </w:r>
                </w:p>
              </w:tc>
              <w:tc>
                <w:tcPr>
                  <w:tcW w:w="1387" w:type="dxa"/>
                </w:tcPr>
                <w:p w14:paraId="0B7D313C" w14:textId="77777777" w:rsidR="001C313E" w:rsidRDefault="00000000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油滴2</w:t>
                  </w:r>
                </w:p>
              </w:tc>
              <w:tc>
                <w:tcPr>
                  <w:tcW w:w="1387" w:type="dxa"/>
                </w:tcPr>
                <w:p w14:paraId="5CD6702F" w14:textId="77777777" w:rsidR="001C313E" w:rsidRDefault="00000000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油滴3</w:t>
                  </w:r>
                </w:p>
              </w:tc>
              <w:tc>
                <w:tcPr>
                  <w:tcW w:w="1387" w:type="dxa"/>
                </w:tcPr>
                <w:p w14:paraId="299AAD6B" w14:textId="77777777" w:rsidR="001C313E" w:rsidRDefault="00000000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油滴4</w:t>
                  </w:r>
                </w:p>
              </w:tc>
              <w:tc>
                <w:tcPr>
                  <w:tcW w:w="1387" w:type="dxa"/>
                </w:tcPr>
                <w:p w14:paraId="2DFB9C64" w14:textId="77777777" w:rsidR="001C313E" w:rsidRDefault="00000000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油滴5</w:t>
                  </w:r>
                </w:p>
              </w:tc>
            </w:tr>
            <w:tr w:rsidR="001C313E" w14:paraId="2A5C2A42" w14:textId="77777777">
              <w:trPr>
                <w:trHeight w:val="673"/>
                <w:jc w:val="center"/>
              </w:trPr>
              <w:tc>
                <w:tcPr>
                  <w:tcW w:w="1385" w:type="dxa"/>
                </w:tcPr>
                <w:p w14:paraId="55E16679" w14:textId="77777777" w:rsidR="001C313E" w:rsidRDefault="00000000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电荷量q</w:t>
                  </w:r>
                </w:p>
                <w:p w14:paraId="43252166" w14:textId="77777777" w:rsidR="001C313E" w:rsidRDefault="00000000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（平均值）</w:t>
                  </w:r>
                </w:p>
              </w:tc>
              <w:tc>
                <w:tcPr>
                  <w:tcW w:w="1385" w:type="dxa"/>
                  <w:vAlign w:val="bottom"/>
                </w:tcPr>
                <w:p w14:paraId="027F200C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87" w:type="dxa"/>
                  <w:vAlign w:val="bottom"/>
                </w:tcPr>
                <w:p w14:paraId="61FD259A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87" w:type="dxa"/>
                  <w:vAlign w:val="bottom"/>
                </w:tcPr>
                <w:p w14:paraId="47987C75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87" w:type="dxa"/>
                  <w:vAlign w:val="bottom"/>
                </w:tcPr>
                <w:p w14:paraId="3FEB7A7B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87" w:type="dxa"/>
                  <w:vAlign w:val="bottom"/>
                </w:tcPr>
                <w:p w14:paraId="47C6A2B1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 w:rsidR="001C313E" w14:paraId="7676DAA9" w14:textId="77777777">
              <w:trPr>
                <w:trHeight w:val="673"/>
                <w:jc w:val="center"/>
              </w:trPr>
              <w:tc>
                <w:tcPr>
                  <w:tcW w:w="1385" w:type="dxa"/>
                </w:tcPr>
                <w:p w14:paraId="2CCDE42B" w14:textId="77777777" w:rsidR="001C313E" w:rsidRDefault="00000000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q/e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  <w:vertAlign w:val="subscript"/>
                    </w:rPr>
                    <w:t>0</w:t>
                  </w:r>
                </w:p>
              </w:tc>
              <w:tc>
                <w:tcPr>
                  <w:tcW w:w="1385" w:type="dxa"/>
                </w:tcPr>
                <w:p w14:paraId="71B71651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17E01352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0A51E7DD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0338D02C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3596D504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 w:rsidR="001C313E" w14:paraId="7C961C40" w14:textId="77777777">
              <w:trPr>
                <w:trHeight w:val="673"/>
                <w:jc w:val="center"/>
              </w:trPr>
              <w:tc>
                <w:tcPr>
                  <w:tcW w:w="1385" w:type="dxa"/>
                </w:tcPr>
                <w:p w14:paraId="48AF7EEE" w14:textId="77777777" w:rsidR="001C313E" w:rsidRDefault="00000000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取整</w:t>
                  </w:r>
                </w:p>
              </w:tc>
              <w:tc>
                <w:tcPr>
                  <w:tcW w:w="1385" w:type="dxa"/>
                </w:tcPr>
                <w:p w14:paraId="0FA53BEB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50F85679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621A5152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26AEB02D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87" w:type="dxa"/>
                </w:tcPr>
                <w:p w14:paraId="16A96BB7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 w:rsidR="001C313E" w14:paraId="00C3126C" w14:textId="77777777">
              <w:trPr>
                <w:trHeight w:val="673"/>
                <w:jc w:val="center"/>
              </w:trPr>
              <w:tc>
                <w:tcPr>
                  <w:tcW w:w="1385" w:type="dxa"/>
                </w:tcPr>
                <w:p w14:paraId="25C6BC1C" w14:textId="77777777" w:rsidR="001C313E" w:rsidRDefault="00000000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测量得e</w:t>
                  </w:r>
                </w:p>
              </w:tc>
              <w:tc>
                <w:tcPr>
                  <w:tcW w:w="1385" w:type="dxa"/>
                  <w:vAlign w:val="bottom"/>
                </w:tcPr>
                <w:p w14:paraId="542B578F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87" w:type="dxa"/>
                  <w:vAlign w:val="bottom"/>
                </w:tcPr>
                <w:p w14:paraId="1DCAFD8A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87" w:type="dxa"/>
                  <w:vAlign w:val="bottom"/>
                </w:tcPr>
                <w:p w14:paraId="0F6D62E3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87" w:type="dxa"/>
                  <w:vAlign w:val="bottom"/>
                </w:tcPr>
                <w:p w14:paraId="72776A70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87" w:type="dxa"/>
                  <w:vAlign w:val="bottom"/>
                </w:tcPr>
                <w:p w14:paraId="6A3B51EE" w14:textId="77777777" w:rsidR="001C313E" w:rsidRDefault="001C313E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 w:rsidR="001C313E" w14:paraId="56B99F31" w14:textId="77777777">
              <w:trPr>
                <w:trHeight w:val="673"/>
                <w:jc w:val="center"/>
              </w:trPr>
              <w:tc>
                <w:tcPr>
                  <w:tcW w:w="1385" w:type="dxa"/>
                </w:tcPr>
                <w:p w14:paraId="56A66F7B" w14:textId="77777777" w:rsidR="001C313E" w:rsidRDefault="00000000">
                  <w:pPr>
                    <w:spacing w:line="480" w:lineRule="auto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e（平均）</w:t>
                  </w:r>
                </w:p>
              </w:tc>
              <w:tc>
                <w:tcPr>
                  <w:tcW w:w="6933" w:type="dxa"/>
                  <w:gridSpan w:val="5"/>
                  <w:vAlign w:val="bottom"/>
                </w:tcPr>
                <w:p w14:paraId="4A0FAF01" w14:textId="77777777" w:rsidR="001C313E" w:rsidRDefault="001C313E"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14:paraId="2A1CEEDF" w14:textId="77777777" w:rsidR="001C313E" w:rsidRDefault="001C313E">
            <w:pPr>
              <w:rPr>
                <w:rFonts w:ascii="宋体" w:hAnsi="宋体" w:cs="宋体"/>
                <w:b/>
                <w:szCs w:val="21"/>
              </w:rPr>
            </w:pPr>
          </w:p>
        </w:tc>
      </w:tr>
      <w:tr w:rsidR="001C313E" w14:paraId="584A5FFF" w14:textId="77777777">
        <w:trPr>
          <w:trHeight w:val="585"/>
          <w:jc w:val="center"/>
        </w:trPr>
        <w:tc>
          <w:tcPr>
            <w:tcW w:w="8534" w:type="dxa"/>
          </w:tcPr>
          <w:p w14:paraId="565BDC0F" w14:textId="77777777" w:rsidR="001C313E" w:rsidRDefault="000000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七、实验结论与讨论：</w:t>
            </w:r>
          </w:p>
          <w:p w14:paraId="1D160331" w14:textId="77777777" w:rsidR="001C313E" w:rsidRDefault="001C313E">
            <w:pPr>
              <w:rPr>
                <w:rFonts w:ascii="宋体" w:hAnsi="宋体" w:cs="宋体"/>
                <w:b/>
                <w:szCs w:val="21"/>
              </w:rPr>
            </w:pPr>
          </w:p>
          <w:p w14:paraId="70853D2C" w14:textId="77777777" w:rsidR="001C313E" w:rsidRDefault="001C313E">
            <w:pPr>
              <w:rPr>
                <w:rFonts w:ascii="宋体" w:hAnsi="宋体" w:cs="宋体"/>
                <w:b/>
                <w:szCs w:val="21"/>
              </w:rPr>
            </w:pPr>
          </w:p>
          <w:p w14:paraId="4288C109" w14:textId="77777777" w:rsidR="001C313E" w:rsidRDefault="001C313E">
            <w:pPr>
              <w:rPr>
                <w:rFonts w:ascii="宋体" w:hAnsi="宋体" w:cs="宋体"/>
                <w:b/>
                <w:szCs w:val="21"/>
              </w:rPr>
            </w:pPr>
          </w:p>
          <w:p w14:paraId="13626072" w14:textId="77777777" w:rsidR="001C313E" w:rsidRDefault="001C313E">
            <w:pPr>
              <w:rPr>
                <w:rFonts w:ascii="宋体" w:hAnsi="宋体" w:cs="宋体"/>
                <w:b/>
                <w:szCs w:val="21"/>
              </w:rPr>
            </w:pPr>
          </w:p>
          <w:p w14:paraId="401AB7A7" w14:textId="77777777" w:rsidR="001C313E" w:rsidRDefault="001C313E">
            <w:pPr>
              <w:rPr>
                <w:rFonts w:ascii="宋体" w:hAnsi="宋体" w:cs="宋体"/>
                <w:b/>
                <w:szCs w:val="21"/>
              </w:rPr>
            </w:pPr>
          </w:p>
          <w:p w14:paraId="5C044B05" w14:textId="77777777" w:rsidR="001C313E" w:rsidRDefault="001C313E">
            <w:pPr>
              <w:rPr>
                <w:rFonts w:ascii="宋体" w:hAnsi="宋体" w:cs="宋体"/>
                <w:b/>
                <w:szCs w:val="21"/>
              </w:rPr>
            </w:pPr>
          </w:p>
          <w:p w14:paraId="2BBEF85A" w14:textId="77777777" w:rsidR="001C313E" w:rsidRDefault="001C313E">
            <w:pPr>
              <w:rPr>
                <w:rFonts w:ascii="宋体" w:hAnsi="宋体" w:cs="宋体"/>
                <w:b/>
                <w:szCs w:val="21"/>
              </w:rPr>
            </w:pPr>
          </w:p>
        </w:tc>
      </w:tr>
      <w:tr w:rsidR="001C313E" w14:paraId="2E0AF402" w14:textId="77777777">
        <w:trPr>
          <w:trHeight w:val="3938"/>
          <w:jc w:val="center"/>
        </w:trPr>
        <w:tc>
          <w:tcPr>
            <w:tcW w:w="8534" w:type="dxa"/>
          </w:tcPr>
          <w:p w14:paraId="3851A888" w14:textId="77777777" w:rsidR="001C313E" w:rsidRDefault="00000000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八：问答题</w:t>
            </w:r>
          </w:p>
          <w:p w14:paraId="2FBB3CA7" w14:textId="77777777" w:rsidR="001C313E" w:rsidRDefault="001C313E">
            <w:pPr>
              <w:rPr>
                <w:rFonts w:ascii="宋体" w:hAnsi="宋体" w:cs="宋体"/>
                <w:szCs w:val="21"/>
              </w:rPr>
            </w:pPr>
          </w:p>
          <w:p w14:paraId="3D12A4F1" w14:textId="77777777" w:rsidR="001C313E" w:rsidRDefault="001C313E">
            <w:pPr>
              <w:rPr>
                <w:rFonts w:ascii="宋体" w:hAnsi="宋体" w:cs="宋体"/>
                <w:szCs w:val="21"/>
              </w:rPr>
            </w:pPr>
          </w:p>
          <w:p w14:paraId="0F4E75F7" w14:textId="77777777" w:rsidR="001C313E" w:rsidRDefault="001C313E">
            <w:pPr>
              <w:rPr>
                <w:rFonts w:ascii="宋体" w:hAnsi="宋体" w:cs="宋体"/>
                <w:szCs w:val="21"/>
              </w:rPr>
            </w:pPr>
          </w:p>
          <w:p w14:paraId="501031FD" w14:textId="77777777" w:rsidR="001C313E" w:rsidRDefault="001C313E">
            <w:pPr>
              <w:rPr>
                <w:rFonts w:ascii="宋体" w:hAnsi="宋体" w:cs="宋体"/>
                <w:szCs w:val="21"/>
              </w:rPr>
            </w:pPr>
          </w:p>
          <w:p w14:paraId="185A85AA" w14:textId="77777777" w:rsidR="001C313E" w:rsidRDefault="001C313E">
            <w:pPr>
              <w:rPr>
                <w:rFonts w:ascii="宋体" w:hAnsi="宋体" w:cs="宋体"/>
                <w:szCs w:val="21"/>
              </w:rPr>
            </w:pPr>
          </w:p>
          <w:p w14:paraId="63C67A8F" w14:textId="77777777" w:rsidR="001C313E" w:rsidRDefault="001C313E">
            <w:pPr>
              <w:rPr>
                <w:rFonts w:ascii="宋体" w:hAnsi="宋体" w:cs="宋体"/>
                <w:szCs w:val="21"/>
              </w:rPr>
            </w:pPr>
          </w:p>
          <w:p w14:paraId="5058BBCE" w14:textId="77777777" w:rsidR="001C313E" w:rsidRDefault="001C313E">
            <w:pPr>
              <w:rPr>
                <w:rFonts w:ascii="宋体" w:hAnsi="宋体" w:cs="宋体"/>
                <w:szCs w:val="21"/>
              </w:rPr>
            </w:pPr>
          </w:p>
          <w:p w14:paraId="7729B156" w14:textId="77777777" w:rsidR="001C313E" w:rsidRDefault="001C313E">
            <w:pPr>
              <w:rPr>
                <w:rFonts w:ascii="宋体" w:hAnsi="宋体" w:cs="宋体"/>
                <w:szCs w:val="21"/>
              </w:rPr>
            </w:pPr>
          </w:p>
          <w:p w14:paraId="158538D7" w14:textId="77777777" w:rsidR="001C313E" w:rsidRDefault="001C313E">
            <w:pPr>
              <w:rPr>
                <w:rFonts w:ascii="宋体" w:hAnsi="宋体" w:cs="宋体"/>
                <w:szCs w:val="21"/>
              </w:rPr>
            </w:pPr>
          </w:p>
          <w:p w14:paraId="32E248AD" w14:textId="77777777" w:rsidR="001C313E" w:rsidRDefault="001C313E">
            <w:pPr>
              <w:rPr>
                <w:rFonts w:ascii="宋体" w:hAnsi="宋体" w:cs="宋体"/>
                <w:szCs w:val="21"/>
              </w:rPr>
            </w:pPr>
          </w:p>
        </w:tc>
      </w:tr>
      <w:tr w:rsidR="001C313E" w14:paraId="59D70762" w14:textId="77777777">
        <w:trPr>
          <w:trHeight w:val="70"/>
          <w:jc w:val="center"/>
        </w:trPr>
        <w:tc>
          <w:tcPr>
            <w:tcW w:w="8534" w:type="dxa"/>
          </w:tcPr>
          <w:p w14:paraId="753FBE6D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指导教师批阅意见：</w:t>
            </w:r>
          </w:p>
          <w:p w14:paraId="2979434D" w14:textId="77777777" w:rsidR="001C313E" w:rsidRDefault="001C313E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14:paraId="2C17A370" w14:textId="77777777" w:rsidR="001C313E" w:rsidRDefault="001C313E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14:paraId="21E5B796" w14:textId="77777777" w:rsidR="001C313E" w:rsidRDefault="001C313E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14:paraId="04C0BC4E" w14:textId="77777777" w:rsidR="001C313E" w:rsidRDefault="001C313E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14:paraId="7104A266" w14:textId="77777777" w:rsidR="001C313E" w:rsidRDefault="001C313E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1C313E" w14:paraId="2395C975" w14:textId="77777777">
        <w:trPr>
          <w:trHeight w:val="2595"/>
          <w:jc w:val="center"/>
        </w:trPr>
        <w:tc>
          <w:tcPr>
            <w:tcW w:w="8534" w:type="dxa"/>
          </w:tcPr>
          <w:p w14:paraId="29431CD6" w14:textId="77777777" w:rsidR="001C313E" w:rsidRDefault="001C313E">
            <w:pPr>
              <w:rPr>
                <w:rFonts w:ascii="宋体" w:hAnsi="宋体" w:cs="宋体"/>
                <w:szCs w:val="21"/>
              </w:rPr>
            </w:pPr>
          </w:p>
          <w:p w14:paraId="0EB5F63E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成绩评定：</w:t>
            </w:r>
          </w:p>
          <w:tbl>
            <w:tblPr>
              <w:tblStyle w:val="a4"/>
              <w:tblpPr w:leftFromText="180" w:rightFromText="180" w:vertAnchor="text" w:horzAnchor="page" w:tblpX="349" w:tblpY="285"/>
              <w:tblOverlap w:val="never"/>
              <w:tblW w:w="8610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1260"/>
              <w:gridCol w:w="1772"/>
              <w:gridCol w:w="1464"/>
              <w:gridCol w:w="1332"/>
              <w:gridCol w:w="1912"/>
            </w:tblGrid>
            <w:tr w:rsidR="001C313E" w14:paraId="7514347B" w14:textId="77777777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75B45A59" w14:textId="77777777" w:rsidR="001C313E" w:rsidRDefault="00000000">
                  <w:pPr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预习</w:t>
                  </w:r>
                </w:p>
                <w:p w14:paraId="22FB0085" w14:textId="77777777" w:rsidR="001C313E" w:rsidRDefault="00000000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（20分）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124FAF48" w14:textId="77777777" w:rsidR="001C313E" w:rsidRDefault="00000000">
                  <w:pPr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操作及记录</w:t>
                  </w:r>
                </w:p>
                <w:p w14:paraId="16042324" w14:textId="77777777" w:rsidR="001C313E" w:rsidRDefault="00000000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（40分）</w:t>
                  </w:r>
                </w:p>
              </w:tc>
              <w:tc>
                <w:tcPr>
                  <w:tcW w:w="1772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37C4E895" w14:textId="77777777" w:rsidR="001C313E" w:rsidRDefault="00000000">
                  <w:pPr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数据处理与结果陈述30分</w:t>
                  </w:r>
                </w:p>
              </w:tc>
              <w:tc>
                <w:tcPr>
                  <w:tcW w:w="1464" w:type="dxa"/>
                  <w:tcBorders>
                    <w:bottom w:val="nil"/>
                    <w:right w:val="single" w:sz="4" w:space="0" w:color="auto"/>
                  </w:tcBorders>
                </w:tcPr>
                <w:p w14:paraId="181B6111" w14:textId="77777777" w:rsidR="001C313E" w:rsidRDefault="00000000">
                  <w:pPr>
                    <w:ind w:firstLineChars="100" w:firstLine="210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思考题</w:t>
                  </w:r>
                </w:p>
                <w:p w14:paraId="6D6780D8" w14:textId="77777777" w:rsidR="001C313E" w:rsidRDefault="00000000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10分</w:t>
                  </w:r>
                </w:p>
              </w:tc>
              <w:tc>
                <w:tcPr>
                  <w:tcW w:w="1332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6C6DD19" w14:textId="77777777" w:rsidR="001C313E" w:rsidRDefault="00000000">
                  <w:pPr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报告整体</w:t>
                  </w:r>
                </w:p>
                <w:p w14:paraId="061CE107" w14:textId="77777777" w:rsidR="001C313E" w:rsidRDefault="00000000">
                  <w:pPr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印 象</w:t>
                  </w: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CF16DF6" w14:textId="77777777" w:rsidR="001C313E" w:rsidRDefault="00000000">
                  <w:pPr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总分</w:t>
                  </w:r>
                </w:p>
              </w:tc>
            </w:tr>
            <w:tr w:rsidR="001C313E" w14:paraId="54332F35" w14:textId="77777777">
              <w:trPr>
                <w:trHeight w:val="640"/>
              </w:trPr>
              <w:tc>
                <w:tcPr>
                  <w:tcW w:w="870" w:type="dxa"/>
                </w:tcPr>
                <w:p w14:paraId="232E42C7" w14:textId="77777777" w:rsidR="001C313E" w:rsidRDefault="001C313E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260" w:type="dxa"/>
                </w:tcPr>
                <w:p w14:paraId="40C49BF1" w14:textId="77777777" w:rsidR="001C313E" w:rsidRDefault="001C313E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72" w:type="dxa"/>
                  <w:tcBorders>
                    <w:right w:val="nil"/>
                  </w:tcBorders>
                </w:tcPr>
                <w:p w14:paraId="519F499C" w14:textId="77777777" w:rsidR="001C313E" w:rsidRDefault="001C313E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464" w:type="dxa"/>
                  <w:tcBorders>
                    <w:right w:val="single" w:sz="4" w:space="0" w:color="auto"/>
                  </w:tcBorders>
                </w:tcPr>
                <w:p w14:paraId="66D7D670" w14:textId="77777777" w:rsidR="001C313E" w:rsidRDefault="001C313E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332" w:type="dxa"/>
                  <w:tcBorders>
                    <w:left w:val="single" w:sz="4" w:space="0" w:color="auto"/>
                  </w:tcBorders>
                </w:tcPr>
                <w:p w14:paraId="014A6EB1" w14:textId="77777777" w:rsidR="001C313E" w:rsidRDefault="001C313E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912" w:type="dxa"/>
                  <w:tcBorders>
                    <w:left w:val="single" w:sz="4" w:space="0" w:color="auto"/>
                  </w:tcBorders>
                </w:tcPr>
                <w:p w14:paraId="1F853446" w14:textId="77777777" w:rsidR="001C313E" w:rsidRDefault="001C313E">
                  <w:pPr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14:paraId="4AA6D810" w14:textId="77777777" w:rsidR="001C313E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                                                              </w:t>
            </w:r>
          </w:p>
          <w:p w14:paraId="7DBBAAD6" w14:textId="77777777" w:rsidR="001C313E" w:rsidRDefault="001C313E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445E4EC4" w14:textId="77777777" w:rsidR="001C313E" w:rsidRDefault="001C313E"/>
    <w:p w14:paraId="7100970F" w14:textId="77777777" w:rsidR="001C313E" w:rsidRDefault="001C313E"/>
    <w:p w14:paraId="3EAFFCD5" w14:textId="77777777" w:rsidR="001C313E" w:rsidRDefault="001C313E"/>
    <w:p w14:paraId="00833DE4" w14:textId="77777777" w:rsidR="001C313E" w:rsidRDefault="001C313E"/>
    <w:p w14:paraId="45EA0462" w14:textId="77777777" w:rsidR="001C313E" w:rsidRDefault="001C313E"/>
    <w:sectPr w:rsidR="001C313E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74AEF" w14:textId="77777777" w:rsidR="008B36B4" w:rsidRDefault="008B36B4">
      <w:r>
        <w:separator/>
      </w:r>
    </w:p>
  </w:endnote>
  <w:endnote w:type="continuationSeparator" w:id="0">
    <w:p w14:paraId="54427743" w14:textId="77777777" w:rsidR="008B36B4" w:rsidRDefault="008B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8953" w14:textId="77777777" w:rsidR="001C313E" w:rsidRDefault="00000000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5BF14AF" w14:textId="77777777" w:rsidR="001C313E" w:rsidRDefault="001C313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47FF" w14:textId="77777777" w:rsidR="001C313E" w:rsidRDefault="00000000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4</w:t>
    </w:r>
    <w:r>
      <w:fldChar w:fldCharType="end"/>
    </w:r>
  </w:p>
  <w:p w14:paraId="54A0C60C" w14:textId="77777777" w:rsidR="001C313E" w:rsidRDefault="001C313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245A4" w14:textId="77777777" w:rsidR="008B36B4" w:rsidRDefault="008B36B4">
      <w:r>
        <w:separator/>
      </w:r>
    </w:p>
  </w:footnote>
  <w:footnote w:type="continuationSeparator" w:id="0">
    <w:p w14:paraId="620A6269" w14:textId="77777777" w:rsidR="008B36B4" w:rsidRDefault="008B3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C3DEC"/>
    <w:multiLevelType w:val="multilevel"/>
    <w:tmpl w:val="185C3DEC"/>
    <w:lvl w:ilvl="0">
      <w:start w:val="1"/>
      <w:numFmt w:val="decimal"/>
      <w:lvlText w:val="%1."/>
      <w:lvlJc w:val="left"/>
      <w:pPr>
        <w:tabs>
          <w:tab w:val="left" w:pos="600"/>
        </w:tabs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080"/>
        </w:tabs>
        <w:ind w:left="1080" w:hanging="420"/>
      </w:pPr>
    </w:lvl>
    <w:lvl w:ilvl="2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abstractNum w:abstractNumId="1" w15:restartNumberingAfterBreak="0">
    <w:nsid w:val="65FF4440"/>
    <w:multiLevelType w:val="multilevel"/>
    <w:tmpl w:val="65FF4440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968510608">
    <w:abstractNumId w:val="1"/>
  </w:num>
  <w:num w:numId="2" w16cid:durableId="165953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Q0ZDkxZjIwODlhM2MxNzhiMmY1OTA4ZDljYTk0ZGUifQ=="/>
  </w:docVars>
  <w:rsids>
    <w:rsidRoot w:val="57C61178"/>
    <w:rsid w:val="001C313E"/>
    <w:rsid w:val="008B36B4"/>
    <w:rsid w:val="009B79AB"/>
    <w:rsid w:val="57C61178"/>
    <w:rsid w:val="59DB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F244CF"/>
  <w15:docId w15:val="{61EFBE4A-8997-46B6-92F0-6011EDDF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fufu丶</dc:creator>
  <cp:lastModifiedBy>泽涛 李</cp:lastModifiedBy>
  <cp:revision>3</cp:revision>
  <dcterms:created xsi:type="dcterms:W3CDTF">2021-12-27T14:03:00Z</dcterms:created>
  <dcterms:modified xsi:type="dcterms:W3CDTF">2023-11-28T02:57:00Z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9BD9C126A4484268A2040FF9CD2E6615</vt:lpwstr>
  </property>
</Properties>
</file>