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AEC5" w14:textId="77777777" w:rsidR="00E92F62" w:rsidRDefault="00000000">
      <w:pPr>
        <w:spacing w:before="400"/>
        <w:jc w:val="left"/>
        <w:rPr>
          <w:b/>
          <w:bCs/>
          <w:color w:val="FFFFFF"/>
          <w:sz w:val="84"/>
          <w:szCs w:val="84"/>
        </w:rPr>
      </w:pPr>
      <w:r>
        <w:rPr>
          <w:b/>
          <w:bCs/>
          <w:noProof/>
          <w:color w:val="FFFFFF"/>
          <w:sz w:val="84"/>
          <w:szCs w:val="84"/>
        </w:rPr>
        <w:drawing>
          <wp:inline distT="114300" distB="114300" distL="114300" distR="114300" wp14:anchorId="6BF6B20D" wp14:editId="72199907">
            <wp:extent cx="3004905" cy="65848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04905" cy="658482"/>
                    </a:xfrm>
                    <a:prstGeom prst="rect">
                      <a:avLst/>
                    </a:prstGeom>
                    <a:ln/>
                  </pic:spPr>
                </pic:pic>
              </a:graphicData>
            </a:graphic>
          </wp:inline>
        </w:drawing>
      </w:r>
    </w:p>
    <w:p w14:paraId="1840B28E" w14:textId="77777777" w:rsidR="00E92F62" w:rsidRDefault="00E92F62">
      <w:pPr>
        <w:jc w:val="left"/>
        <w:rPr>
          <w:b/>
          <w:bCs/>
          <w:color w:val="FFFFFF"/>
          <w:sz w:val="84"/>
          <w:szCs w:val="84"/>
        </w:rPr>
      </w:pPr>
    </w:p>
    <w:p w14:paraId="050EB626" w14:textId="77777777" w:rsidR="00E92F62" w:rsidRDefault="00E92F62">
      <w:pPr>
        <w:jc w:val="left"/>
        <w:rPr>
          <w:b/>
          <w:bCs/>
          <w:color w:val="FFFFFF"/>
          <w:sz w:val="78"/>
          <w:szCs w:val="78"/>
        </w:rPr>
      </w:pPr>
    </w:p>
    <w:p w14:paraId="206E8B00" w14:textId="5C1CF7D5" w:rsidR="00E92F62" w:rsidRDefault="001C2F63">
      <w:pPr>
        <w:jc w:val="center"/>
        <w:rPr>
          <w:b/>
          <w:bCs/>
          <w:color w:val="FFFFFF"/>
          <w:sz w:val="70"/>
          <w:szCs w:val="70"/>
        </w:rPr>
      </w:pPr>
      <w:r w:rsidRPr="001C2F63">
        <w:rPr>
          <w:b/>
          <w:bCs/>
          <w:color w:val="FFFFFF"/>
          <w:sz w:val="70"/>
          <w:szCs w:val="70"/>
        </w:rPr>
        <w:t>{{project.company}}</w:t>
      </w:r>
    </w:p>
    <w:p w14:paraId="4BD74582" w14:textId="7EE0296D" w:rsidR="00E92F62" w:rsidRDefault="001C2F63">
      <w:pPr>
        <w:jc w:val="center"/>
        <w:rPr>
          <w:color w:val="FFFFFF"/>
          <w:sz w:val="58"/>
          <w:szCs w:val="58"/>
        </w:rPr>
      </w:pPr>
      <w:r w:rsidRPr="001C2F63">
        <w:rPr>
          <w:b/>
          <w:bCs/>
          <w:color w:val="6C5CE7"/>
          <w:sz w:val="58"/>
          <w:szCs w:val="58"/>
        </w:rPr>
        <w:t>{{project.title}}</w:t>
      </w:r>
    </w:p>
    <w:p w14:paraId="1C926325" w14:textId="77777777" w:rsidR="00E92F62" w:rsidRDefault="00E92F62">
      <w:pPr>
        <w:rPr>
          <w:color w:val="FFFFFF"/>
          <w:sz w:val="32"/>
          <w:szCs w:val="32"/>
        </w:rPr>
      </w:pPr>
    </w:p>
    <w:p w14:paraId="36F250E4" w14:textId="77777777" w:rsidR="00E92F62" w:rsidRDefault="00E92F62">
      <w:pPr>
        <w:rPr>
          <w:color w:val="FFFFFF"/>
          <w:sz w:val="32"/>
          <w:szCs w:val="32"/>
        </w:rPr>
      </w:pPr>
    </w:p>
    <w:p w14:paraId="09161B7D" w14:textId="77777777" w:rsidR="00E92F62" w:rsidRDefault="00E92F62">
      <w:pPr>
        <w:rPr>
          <w:color w:val="FFFFFF"/>
          <w:sz w:val="32"/>
          <w:szCs w:val="32"/>
        </w:rPr>
      </w:pPr>
    </w:p>
    <w:p w14:paraId="30294A07" w14:textId="77777777" w:rsidR="00E92F62" w:rsidRDefault="00E92F62">
      <w:pPr>
        <w:rPr>
          <w:color w:val="FFFFFF"/>
          <w:sz w:val="32"/>
          <w:szCs w:val="32"/>
        </w:rPr>
      </w:pPr>
    </w:p>
    <w:p w14:paraId="3B09AA30" w14:textId="77777777" w:rsidR="00E92F62" w:rsidRDefault="00E92F62">
      <w:pPr>
        <w:spacing w:after="200"/>
        <w:rPr>
          <w:color w:val="FFFFFF"/>
          <w:sz w:val="32"/>
          <w:szCs w:val="32"/>
        </w:rPr>
      </w:pPr>
    </w:p>
    <w:p w14:paraId="7CD2BD63" w14:textId="77777777" w:rsidR="00E92F62" w:rsidRDefault="00E92F62">
      <w:pPr>
        <w:spacing w:after="200"/>
        <w:rPr>
          <w:color w:val="FFFFFF"/>
          <w:sz w:val="32"/>
          <w:szCs w:val="32"/>
        </w:rPr>
      </w:pPr>
    </w:p>
    <w:p w14:paraId="3BB889E2" w14:textId="77777777" w:rsidR="00E92F62" w:rsidRDefault="00E92F62">
      <w:pPr>
        <w:spacing w:after="200"/>
        <w:rPr>
          <w:color w:val="FFFFFF"/>
          <w:sz w:val="30"/>
          <w:szCs w:val="30"/>
        </w:rPr>
      </w:pPr>
    </w:p>
    <w:tbl>
      <w:tblPr>
        <w:tblStyle w:val="a"/>
        <w:tblW w:w="8985" w:type="dxa"/>
        <w:tblInd w:w="0" w:type="dxa"/>
        <w:tblLayout w:type="fixed"/>
        <w:tblLook w:val="0600" w:firstRow="0" w:lastRow="0" w:firstColumn="0" w:lastColumn="0" w:noHBand="1" w:noVBand="1"/>
      </w:tblPr>
      <w:tblGrid>
        <w:gridCol w:w="2250"/>
        <w:gridCol w:w="2805"/>
        <w:gridCol w:w="3930"/>
      </w:tblGrid>
      <w:tr w:rsidR="00E92F62" w14:paraId="53D6BB92" w14:textId="77777777">
        <w:tc>
          <w:tcPr>
            <w:tcW w:w="2250" w:type="dxa"/>
            <w:shd w:val="clear" w:color="auto" w:fill="F3F3F3"/>
            <w:tcMar>
              <w:top w:w="100" w:type="dxa"/>
              <w:left w:w="100" w:type="dxa"/>
              <w:bottom w:w="100" w:type="dxa"/>
              <w:right w:w="100" w:type="dxa"/>
            </w:tcMar>
            <w:vAlign w:val="center"/>
          </w:tcPr>
          <w:p w14:paraId="318E73CD" w14:textId="2738FB5B" w:rsidR="00E92F62" w:rsidRPr="001C2F63" w:rsidRDefault="001C2F63">
            <w:pPr>
              <w:widowControl w:val="0"/>
              <w:spacing w:line="240" w:lineRule="auto"/>
              <w:jc w:val="center"/>
              <w:rPr>
                <w:color w:val="4834D4"/>
                <w:sz w:val="32"/>
                <w:szCs w:val="32"/>
              </w:rPr>
            </w:pPr>
            <w:r w:rsidRPr="001C2F63">
              <w:rPr>
                <w:b/>
                <w:bCs/>
                <w:color w:val="4834D4"/>
                <w:sz w:val="32"/>
                <w:szCs w:val="32"/>
                <w:shd w:val="clear" w:color="auto" w:fill="F3F3F3"/>
              </w:rPr>
              <w:t>{{project.status }}</w:t>
            </w:r>
          </w:p>
        </w:tc>
        <w:tc>
          <w:tcPr>
            <w:tcW w:w="2805" w:type="dxa"/>
            <w:shd w:val="clear" w:color="auto" w:fill="4834D4"/>
            <w:tcMar>
              <w:top w:w="100" w:type="dxa"/>
              <w:left w:w="100" w:type="dxa"/>
              <w:bottom w:w="100" w:type="dxa"/>
              <w:right w:w="100" w:type="dxa"/>
            </w:tcMar>
            <w:vAlign w:val="center"/>
          </w:tcPr>
          <w:p w14:paraId="40FD4B00" w14:textId="0C494BE2" w:rsidR="00E92F62" w:rsidRDefault="001C2F63">
            <w:pPr>
              <w:widowControl w:val="0"/>
              <w:spacing w:line="240" w:lineRule="auto"/>
              <w:jc w:val="center"/>
              <w:rPr>
                <w:color w:val="FFFFFF"/>
                <w:sz w:val="32"/>
                <w:szCs w:val="32"/>
              </w:rPr>
            </w:pPr>
            <w:r>
              <w:rPr>
                <w:b/>
                <w:bCs/>
                <w:color w:val="F3F3F3"/>
                <w:sz w:val="32"/>
                <w:szCs w:val="32"/>
                <w:shd w:val="clear" w:color="auto" w:fill="4834D4"/>
              </w:rPr>
              <w:t>{{today}}</w:t>
            </w:r>
          </w:p>
        </w:tc>
        <w:tc>
          <w:tcPr>
            <w:tcW w:w="3930" w:type="dxa"/>
            <w:tcMar>
              <w:top w:w="100" w:type="dxa"/>
              <w:left w:w="100" w:type="dxa"/>
              <w:bottom w:w="100" w:type="dxa"/>
              <w:right w:w="100" w:type="dxa"/>
            </w:tcMar>
            <w:vAlign w:val="center"/>
          </w:tcPr>
          <w:p w14:paraId="50331C6F" w14:textId="77777777" w:rsidR="00E92F62" w:rsidRDefault="00E92F62">
            <w:pPr>
              <w:widowControl w:val="0"/>
              <w:spacing w:line="240" w:lineRule="auto"/>
              <w:jc w:val="left"/>
              <w:rPr>
                <w:color w:val="FFFFFF"/>
                <w:sz w:val="32"/>
                <w:szCs w:val="32"/>
              </w:rPr>
            </w:pPr>
          </w:p>
        </w:tc>
      </w:tr>
    </w:tbl>
    <w:p w14:paraId="6FE6A36F" w14:textId="77777777" w:rsidR="00E92F62" w:rsidRDefault="00000000">
      <w:pPr>
        <w:widowControl w:val="0"/>
        <w:spacing w:line="240" w:lineRule="auto"/>
        <w:jc w:val="left"/>
        <w:rPr>
          <w:color w:val="FFFFFF"/>
          <w:sz w:val="32"/>
          <w:szCs w:val="32"/>
        </w:rPr>
      </w:pPr>
      <w:r>
        <w:lastRenderedPageBreak/>
        <w:br w:type="page"/>
      </w:r>
    </w:p>
    <w:p w14:paraId="7E18B987" w14:textId="77777777" w:rsidR="00E92F62" w:rsidRDefault="00E92F62">
      <w:pPr>
        <w:rPr>
          <w:color w:val="FFFFFF"/>
          <w:sz w:val="32"/>
          <w:szCs w:val="32"/>
        </w:rPr>
      </w:pPr>
    </w:p>
    <w:p w14:paraId="0F63ADAD" w14:textId="4E002AD1" w:rsidR="004528C5" w:rsidRDefault="00000000" w:rsidP="004528C5">
      <w:pPr>
        <w:pStyle w:val="Heading1"/>
        <w:jc w:val="center"/>
        <w:rPr>
          <w:color w:val="4F46E5"/>
        </w:rPr>
      </w:pPr>
      <w:r w:rsidRPr="004528C5">
        <w:rPr>
          <w:color w:val="4F46E5"/>
        </w:rPr>
        <w:t>Table of Contents</w:t>
      </w:r>
      <w:bookmarkStart w:id="0" w:name="_9sgr7jranr2e" w:colFirst="0" w:colLast="0"/>
      <w:bookmarkEnd w:id="0"/>
    </w:p>
    <w:p w14:paraId="3B75CCFB" w14:textId="77777777" w:rsidR="004528C5" w:rsidRPr="004528C5" w:rsidRDefault="004528C5" w:rsidP="004528C5"/>
    <w:p w14:paraId="7E0A6EE8" w14:textId="77777777" w:rsidR="004528C5" w:rsidRDefault="004528C5" w:rsidP="004528C5">
      <w:r>
        <w:rPr>
          <w:b/>
        </w:rPr>
        <w:t>1. Executive Summary</w:t>
      </w:r>
      <w:r>
        <w:t>................................................. 2</w:t>
      </w:r>
    </w:p>
    <w:p w14:paraId="714DA8CC" w14:textId="77777777" w:rsidR="004528C5" w:rsidRDefault="004528C5" w:rsidP="004528C5">
      <w:r>
        <w:rPr>
          <w:b/>
        </w:rPr>
        <w:t>2. Scope Overview</w:t>
      </w:r>
      <w:r>
        <w:t>................................................. 3</w:t>
      </w:r>
    </w:p>
    <w:p w14:paraId="4B519750" w14:textId="77777777" w:rsidR="004528C5" w:rsidRDefault="004528C5" w:rsidP="004528C5">
      <w:r>
        <w:rPr>
          <w:b/>
        </w:rPr>
        <w:t>3. Vulnerabilities Summary</w:t>
      </w:r>
      <w:r>
        <w:t>................................................. 4</w:t>
      </w:r>
    </w:p>
    <w:p w14:paraId="1426C5FC" w14:textId="77777777" w:rsidR="004528C5" w:rsidRDefault="004528C5" w:rsidP="004528C5">
      <w:r>
        <w:rPr>
          <w:b/>
        </w:rPr>
        <w:t>4. Detailed Findings</w:t>
      </w:r>
      <w:r>
        <w:t>................................................. 5</w:t>
      </w:r>
    </w:p>
    <w:p w14:paraId="641EB767" w14:textId="7346B0F3" w:rsidR="004528C5" w:rsidRPr="004528C5" w:rsidRDefault="004528C5" w:rsidP="004528C5">
      <w:bookmarkStart w:id="1" w:name="_vbi4ddwmcayr" w:colFirst="0" w:colLast="0"/>
      <w:bookmarkStart w:id="2" w:name="kix.2yqm67qvp814" w:colFirst="0" w:colLast="0"/>
      <w:bookmarkStart w:id="3" w:name="_akvxgg8qax4" w:colFirst="0" w:colLast="0"/>
      <w:bookmarkEnd w:id="1"/>
      <w:bookmarkEnd w:id="2"/>
      <w:bookmarkEnd w:id="3"/>
      <w:r>
        <w:rPr>
          <w:sz w:val="36"/>
          <w:szCs w:val="36"/>
        </w:rPr>
        <w:br w:type="page"/>
      </w:r>
    </w:p>
    <w:p w14:paraId="6427FF99" w14:textId="07EB2CB4" w:rsidR="00E92F62" w:rsidRDefault="00000000">
      <w:pPr>
        <w:pStyle w:val="Heading1"/>
        <w:pBdr>
          <w:top w:val="nil"/>
          <w:left w:val="nil"/>
          <w:bottom w:val="nil"/>
          <w:right w:val="nil"/>
          <w:between w:val="nil"/>
        </w:pBdr>
        <w:spacing w:line="276" w:lineRule="auto"/>
        <w:jc w:val="left"/>
      </w:pPr>
      <w:r>
        <w:rPr>
          <w:sz w:val="36"/>
          <w:szCs w:val="36"/>
        </w:rPr>
        <w:lastRenderedPageBreak/>
        <w:t>Executive Summary</w:t>
      </w:r>
    </w:p>
    <w:p w14:paraId="6D857655" w14:textId="4D12DA22" w:rsidR="00E92F62" w:rsidRDefault="001C2F63">
      <w:pPr>
        <w:spacing w:after="100" w:line="276" w:lineRule="auto"/>
      </w:pPr>
      <w:r>
        <w:t xml:space="preserve">{{project.company}} approached Flawtrack Sdn. Bhd. (Flawtrack) to deliver a web application, mobile application and API penetration test of </w:t>
      </w:r>
      <w:r w:rsidRPr="001C2F63">
        <w:t>{{project.company}}</w:t>
      </w:r>
      <w:r>
        <w:t xml:space="preserve">. The Flawtrack team conducted the security assessment from </w:t>
      </w:r>
      <w:r w:rsidRPr="001C2F63">
        <w:rPr>
          <w:bCs/>
        </w:rPr>
        <w:t>{{project.start_date}} to {{project.end_date}}.</w:t>
      </w:r>
    </w:p>
    <w:p w14:paraId="6D91A705" w14:textId="77777777" w:rsidR="001C2F63" w:rsidRDefault="001C2F63">
      <w:pPr>
        <w:spacing w:after="100" w:line="276" w:lineRule="auto"/>
      </w:pPr>
      <w:r w:rsidRPr="001C2F63">
        <w:t>The primary purpose of this assessment was to identify security vulnerabilities and weaknesses and assess the associated impact on the business on the identified scope.</w:t>
      </w:r>
    </w:p>
    <w:p w14:paraId="60D18464" w14:textId="11D1581A" w:rsidR="001C2F63" w:rsidRDefault="001C2F63">
      <w:pPr>
        <w:spacing w:after="100" w:line="276" w:lineRule="auto"/>
      </w:pPr>
      <w:r w:rsidRPr="001C2F63">
        <w:t xml:space="preserve">{% if </w:t>
      </w:r>
      <w:r w:rsidR="000D61A9">
        <w:t>severity_counts</w:t>
      </w:r>
      <w:r w:rsidRPr="001C2F63">
        <w:t>.total &gt; 5 %}The security assessment revealed significant concerns in the tested environment. A total of {{</w:t>
      </w:r>
      <w:r w:rsidR="000D61A9">
        <w:t>severity_counts</w:t>
      </w:r>
      <w:r w:rsidRPr="001C2F63">
        <w:t xml:space="preserve">.total}} vulnerabilities were identified{% if </w:t>
      </w:r>
      <w:r w:rsidR="000D61A9">
        <w:t>severity_counts</w:t>
      </w:r>
      <w:r w:rsidRPr="001C2F63">
        <w:t>.critical &gt; 0 %}, including {{</w:t>
      </w:r>
      <w:r w:rsidR="000D61A9">
        <w:t>severity_counts</w:t>
      </w:r>
      <w:r w:rsidRPr="001C2F63">
        <w:t xml:space="preserve">.critical}} critical-severity issues that require immediate attention{% endif %}{% if </w:t>
      </w:r>
      <w:r w:rsidR="000D61A9">
        <w:t>severity_counts</w:t>
      </w:r>
      <w:r w:rsidRPr="001C2F63">
        <w:t>.high &gt; 0 %} and {{</w:t>
      </w:r>
      <w:r w:rsidR="000D61A9">
        <w:t>severity_counts</w:t>
      </w:r>
      <w:r w:rsidRPr="001C2F63">
        <w:t>.high}} high-severity vulnerabilities that pose substantial risk{% endif %}. The findings indicate that the current security posture requires comprehensive improvements to better protect the system and its resources.{% else %}The security assessment identified a relatively moderate number of {{</w:t>
      </w:r>
      <w:r w:rsidR="000D61A9">
        <w:t>severity_counts</w:t>
      </w:r>
      <w:r w:rsidRPr="001C2F63">
        <w:t xml:space="preserve">.total}} vulnerabilities in the tested environment{% if </w:t>
      </w:r>
      <w:r w:rsidR="000D61A9">
        <w:t>severity_counts</w:t>
      </w:r>
      <w:r w:rsidRPr="001C2F63">
        <w:t xml:space="preserve">.critical &gt; 0 or </w:t>
      </w:r>
      <w:r w:rsidR="000D61A9">
        <w:t>severity_counts</w:t>
      </w:r>
      <w:r w:rsidRPr="001C2F63">
        <w:t xml:space="preserve">.high &gt; 0 %}. However, the presence of {% if </w:t>
      </w:r>
      <w:r w:rsidR="000D61A9">
        <w:t>severity_counts</w:t>
      </w:r>
      <w:r w:rsidRPr="001C2F63">
        <w:t>.critical &gt; 0 %}{{</w:t>
      </w:r>
      <w:r w:rsidR="000D61A9">
        <w:t>severity_counts</w:t>
      </w:r>
      <w:r w:rsidRPr="001C2F63">
        <w:t xml:space="preserve">.critical}} critical{% endif %}{% if </w:t>
      </w:r>
      <w:r w:rsidR="000D61A9">
        <w:t>severity_counts</w:t>
      </w:r>
      <w:r w:rsidRPr="001C2F63">
        <w:t xml:space="preserve">.critical &gt; 0 and </w:t>
      </w:r>
      <w:r w:rsidR="000D61A9">
        <w:t>severity_counts</w:t>
      </w:r>
      <w:r w:rsidRPr="001C2F63">
        <w:t xml:space="preserve">.high &gt; 0 %} and {% endif %}{% if </w:t>
      </w:r>
      <w:r w:rsidR="000D61A9">
        <w:t>severity_counts</w:t>
      </w:r>
      <w:r w:rsidRPr="001C2F63">
        <w:t>.high &gt; 0 %}{{</w:t>
      </w:r>
      <w:r w:rsidR="000D61A9">
        <w:t>severity_counts</w:t>
      </w:r>
      <w:r w:rsidRPr="001C2F63">
        <w:t>.high}} high{% endif %} severity findings indicates that immediate attention is required to address significant security risks{% endif %}. The overall security posture shows room for improvement through targeted remediation efforts.{% endif %}</w:t>
      </w:r>
    </w:p>
    <w:p w14:paraId="08595FD3" w14:textId="508386A7" w:rsidR="00E92F62" w:rsidRDefault="00000000">
      <w:pPr>
        <w:spacing w:after="100" w:line="276" w:lineRule="auto"/>
      </w:pPr>
      <w:r>
        <w:t xml:space="preserve">The summary below provides a high-level view of the security findings that were identified during this assessment. A description of the risk metrics used can be found in </w:t>
      </w:r>
      <w:hyperlink w:anchor="kix.weyl6p94c0vt">
        <w:r w:rsidR="00E92F62">
          <w:t>APPENDIX A</w:t>
        </w:r>
      </w:hyperlink>
      <w:r>
        <w:t>.</w:t>
      </w:r>
    </w:p>
    <w:p w14:paraId="67BDD26E" w14:textId="77777777" w:rsidR="00E92F62" w:rsidRDefault="00E92F62">
      <w:pPr>
        <w:spacing w:after="100" w:line="276" w:lineRule="auto"/>
      </w:pPr>
    </w:p>
    <w:tbl>
      <w:tblPr>
        <w:tblStyle w:val="a0"/>
        <w:tblW w:w="8996" w:type="dxa"/>
        <w:tblInd w:w="0" w:type="dxa"/>
        <w:tblLayout w:type="fixed"/>
        <w:tblLook w:val="0600" w:firstRow="0" w:lastRow="0" w:firstColumn="0" w:lastColumn="0" w:noHBand="1" w:noVBand="1"/>
      </w:tblPr>
      <w:tblGrid>
        <w:gridCol w:w="1800"/>
        <w:gridCol w:w="1799"/>
        <w:gridCol w:w="1799"/>
        <w:gridCol w:w="1799"/>
        <w:gridCol w:w="1799"/>
      </w:tblGrid>
      <w:tr w:rsidR="00E92F62" w14:paraId="450DF31C" w14:textId="77777777">
        <w:tc>
          <w:tcPr>
            <w:tcW w:w="1799" w:type="dxa"/>
            <w:tcBorders>
              <w:top w:val="nil"/>
              <w:left w:val="nil"/>
              <w:bottom w:val="nil"/>
              <w:right w:val="nil"/>
            </w:tcBorders>
            <w:tcMar>
              <w:top w:w="100" w:type="dxa"/>
              <w:left w:w="100" w:type="dxa"/>
              <w:bottom w:w="100" w:type="dxa"/>
              <w:right w:w="100" w:type="dxa"/>
            </w:tcMar>
          </w:tcPr>
          <w:p w14:paraId="783EA950"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58240" behindDoc="0" locked="0" layoutInCell="1" hidden="0" allowOverlap="1" wp14:anchorId="5B1093F5" wp14:editId="260905EE">
                      <wp:simplePos x="0" y="0"/>
                      <wp:positionH relativeFrom="column">
                        <wp:posOffset>-76199</wp:posOffset>
                      </wp:positionH>
                      <wp:positionV relativeFrom="paragraph">
                        <wp:posOffset>0</wp:posOffset>
                      </wp:positionV>
                      <wp:extent cx="1200150" cy="965746"/>
                      <wp:effectExtent l="0" t="0" r="0" b="0"/>
                      <wp:wrapNone/>
                      <wp:docPr id="7" name="Group 7"/>
                      <wp:cNvGraphicFramePr/>
                      <a:graphic xmlns:a="http://schemas.openxmlformats.org/drawingml/2006/main">
                        <a:graphicData uri="http://schemas.microsoft.com/office/word/2010/wordprocessingGroup">
                          <wpg:wgp>
                            <wpg:cNvGrpSpPr/>
                            <wpg:grpSpPr>
                              <a:xfrm>
                                <a:off x="0" y="0"/>
                                <a:ext cx="1200150" cy="965746"/>
                                <a:chOff x="4745925" y="3300875"/>
                                <a:chExt cx="1200150" cy="958250"/>
                              </a:xfrm>
                            </wpg:grpSpPr>
                            <wpg:grpSp>
                              <wpg:cNvPr id="824482473" name="Group 824482473"/>
                              <wpg:cNvGrpSpPr/>
                              <wpg:grpSpPr>
                                <a:xfrm>
                                  <a:off x="4745925" y="3300893"/>
                                  <a:ext cx="1200150" cy="958215"/>
                                  <a:chOff x="0" y="0"/>
                                  <a:chExt cx="1200150" cy="958533"/>
                                </a:xfrm>
                              </wpg:grpSpPr>
                              <wps:wsp>
                                <wps:cNvPr id="662394346" name="Rectangle 662394346"/>
                                <wps:cNvSpPr/>
                                <wps:spPr>
                                  <a:xfrm>
                                    <a:off x="0" y="0"/>
                                    <a:ext cx="1200150" cy="958525"/>
                                  </a:xfrm>
                                  <a:prstGeom prst="rect">
                                    <a:avLst/>
                                  </a:prstGeom>
                                  <a:noFill/>
                                  <a:ln>
                                    <a:noFill/>
                                  </a:ln>
                                </wps:spPr>
                                <wps:txbx>
                                  <w:txbxContent>
                                    <w:p w14:paraId="09D231EE"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306936572" name="Round Single Corner Rectangle 1306936572"/>
                                <wps:cNvSpPr/>
                                <wps:spPr>
                                  <a:xfrm>
                                    <a:off x="0" y="0"/>
                                    <a:ext cx="958533" cy="958533"/>
                                  </a:xfrm>
                                  <a:prstGeom prst="round1Rect">
                                    <a:avLst>
                                      <a:gd name="adj" fmla="val 16667"/>
                                    </a:avLst>
                                  </a:prstGeom>
                                  <a:solidFill>
                                    <a:srgbClr val="9D0930"/>
                                  </a:solidFill>
                                  <a:ln>
                                    <a:noFill/>
                                  </a:ln>
                                </wps:spPr>
                                <wps:txbx>
                                  <w:txbxContent>
                                    <w:p w14:paraId="1BE01535"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734442922" name="Rectangle 1734442922"/>
                                <wps:cNvSpPr/>
                                <wps:spPr>
                                  <a:xfrm>
                                    <a:off x="6350" y="146050"/>
                                    <a:ext cx="1193800" cy="808990"/>
                                  </a:xfrm>
                                  <a:prstGeom prst="rect">
                                    <a:avLst/>
                                  </a:prstGeom>
                                  <a:noFill/>
                                  <a:ln>
                                    <a:noFill/>
                                  </a:ln>
                                </wps:spPr>
                                <wps:txbx>
                                  <w:txbxContent>
                                    <w:p w14:paraId="02CA8212"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CRITICAL</w:t>
                                      </w:r>
                                    </w:p>
                                    <w:p w14:paraId="2DEC9F1E" w14:textId="1DB55606"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.critical}}</w:t>
                                      </w:r>
                                    </w:p>
                                  </w:txbxContent>
                                </wps:txbx>
                                <wps:bodyPr spcFirstLastPara="1" wrap="square" lIns="91425" tIns="45700" rIns="91425" bIns="45700" anchor="t" anchorCtr="0">
                                  <a:noAutofit/>
                                </wps:bodyPr>
                              </wps:wsp>
                            </wpg:grpSp>
                          </wpg:wgp>
                        </a:graphicData>
                      </a:graphic>
                    </wp:anchor>
                  </w:drawing>
                </mc:Choice>
                <mc:Fallback>
                  <w:pict>
                    <v:group w14:anchorId="5B1093F5" id="Group 7" o:spid="_x0000_s1026" style="position:absolute;margin-left:-6pt;margin-top:0;width:94.5pt;height:76.05pt;z-index:251658240" coordorigin="47459,33008" coordsize="12001,95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">
                      <v:group id="Group 824482473" o:spid="_x0000_s1027" style="position:absolute;left:47459;top:33008;width:12001;height:9583" coordsize="12001,9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">
                        <v:rect id="Rectangle 662394346" o:spid="_x0000_s1028" style="position:absolute;width:12001;height:95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" filled="f" stroked="f">
                          <v:textbox inset="2.53958mm,2.53958mm,2.53958mm,2.53958mm">
                            <w:txbxContent>
                              <w:p w14:paraId="09D231EE" w14:textId="77777777" w:rsidR="00E92F62" w:rsidRDefault="00E92F62">
                                <w:pPr>
                                  <w:spacing w:line="240" w:lineRule="auto"/>
                                  <w:jc w:val="left"/>
                                  <w:textDirection w:val="btLr"/>
                                </w:pPr>
                              </w:p>
                            </w:txbxContent>
                          </v:textbox>
                        </v:rect>
                        <v:shape id="Round Single Corner Rectangle 1306936572" o:spid="_x0000_s1029" style="position:absolute;width:9585;height:9585;visibility:visible;mso-wrap-style:square;v-text-anchor:middle" coordsize="958533,95853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" adj="-11796480,,5400" path="m,l798774,v88232,,159759,71527,159759,159759l958533,958533,,958533,,xe" fillcolor="#9d0930" stroked="f">
                          <v:stroke joinstyle="miter"/>
                          <v:formulas/>
                          <v:path arrowok="t" o:connecttype="custom" o:connectlocs="0,0;798774,0;958533,159759;958533,958533;0,958533;0,0" o:connectangles="0,0,0,0,0,0" textboxrect="0,0,958533,958533"/>
                          <v:textbox inset="2.53958mm,2.53958mm,2.53958mm,2.53958mm">
                            <w:txbxContent>
                              <w:p w14:paraId="1BE01535" w14:textId="77777777" w:rsidR="00E92F62" w:rsidRDefault="00E92F62">
                                <w:pPr>
                                  <w:spacing w:line="240" w:lineRule="auto"/>
                                  <w:jc w:val="left"/>
                                  <w:textDirection w:val="btLr"/>
                                </w:pPr>
                              </w:p>
                            </w:txbxContent>
                          </v:textbox>
                        </v:shape>
                        <v:rect id="Rectangle 1734442922" o:spid="_x0000_s1030" style="position:absolute;left:63;top:1460;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" filled="f" stroked="f">
                          <v:textbox inset="2.53958mm,1.2694mm,2.53958mm,1.2694mm">
                            <w:txbxContent>
                              <w:p w14:paraId="02CA8212"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CRITICAL</w:t>
                                </w:r>
                              </w:p>
                              <w:p w14:paraId="2DEC9F1E" w14:textId="1DB55606"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.critical}}</w:t>
                                </w:r>
                              </w:p>
                            </w:txbxContent>
                          </v:textbox>
                        </v:rect>
                      </v:group>
                    </v:group>
                  </w:pict>
                </mc:Fallback>
              </mc:AlternateContent>
            </w:r>
          </w:p>
        </w:tc>
        <w:tc>
          <w:tcPr>
            <w:tcW w:w="1799" w:type="dxa"/>
            <w:tcBorders>
              <w:top w:val="nil"/>
              <w:left w:val="nil"/>
              <w:bottom w:val="nil"/>
              <w:right w:val="nil"/>
            </w:tcBorders>
            <w:tcMar>
              <w:top w:w="100" w:type="dxa"/>
              <w:left w:w="100" w:type="dxa"/>
              <w:bottom w:w="100" w:type="dxa"/>
              <w:right w:w="100" w:type="dxa"/>
            </w:tcMar>
          </w:tcPr>
          <w:p w14:paraId="16F25CB9"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59264" behindDoc="0" locked="0" layoutInCell="1" hidden="0" allowOverlap="1" wp14:anchorId="433552D4" wp14:editId="6FB760E9">
                      <wp:simplePos x="0" y="0"/>
                      <wp:positionH relativeFrom="column">
                        <wp:posOffset>-76199</wp:posOffset>
                      </wp:positionH>
                      <wp:positionV relativeFrom="paragraph">
                        <wp:posOffset>0</wp:posOffset>
                      </wp:positionV>
                      <wp:extent cx="1200150" cy="965746"/>
                      <wp:effectExtent l="0" t="0" r="0" b="0"/>
                      <wp:wrapNone/>
                      <wp:docPr id="4" name="Group 4"/>
                      <wp:cNvGraphicFramePr/>
                      <a:graphic xmlns:a="http://schemas.openxmlformats.org/drawingml/2006/main">
                        <a:graphicData uri="http://schemas.microsoft.com/office/word/2010/wordprocessingGroup">
                          <wpg:wgp>
                            <wpg:cNvGrpSpPr/>
                            <wpg:grpSpPr>
                              <a:xfrm>
                                <a:off x="0" y="0"/>
                                <a:ext cx="1200150" cy="965746"/>
                                <a:chOff x="4745925" y="3300875"/>
                                <a:chExt cx="1200150" cy="958250"/>
                              </a:xfrm>
                            </wpg:grpSpPr>
                            <wpg:grpSp>
                              <wpg:cNvPr id="550291963" name="Group 550291963"/>
                              <wpg:cNvGrpSpPr/>
                              <wpg:grpSpPr>
                                <a:xfrm>
                                  <a:off x="4745925" y="3300893"/>
                                  <a:ext cx="1200150" cy="958215"/>
                                  <a:chOff x="0" y="0"/>
                                  <a:chExt cx="1200150" cy="958533"/>
                                </a:xfrm>
                              </wpg:grpSpPr>
                              <wps:wsp>
                                <wps:cNvPr id="1126576132" name="Rectangle 1126576132"/>
                                <wps:cNvSpPr/>
                                <wps:spPr>
                                  <a:xfrm>
                                    <a:off x="0" y="0"/>
                                    <a:ext cx="1200150" cy="958525"/>
                                  </a:xfrm>
                                  <a:prstGeom prst="rect">
                                    <a:avLst/>
                                  </a:prstGeom>
                                  <a:noFill/>
                                  <a:ln>
                                    <a:noFill/>
                                  </a:ln>
                                </wps:spPr>
                                <wps:txbx>
                                  <w:txbxContent>
                                    <w:p w14:paraId="62704454"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630530779" name="Round Single Corner Rectangle 630530779"/>
                                <wps:cNvSpPr/>
                                <wps:spPr>
                                  <a:xfrm>
                                    <a:off x="0" y="0"/>
                                    <a:ext cx="958533" cy="958533"/>
                                  </a:xfrm>
                                  <a:prstGeom prst="round1Rect">
                                    <a:avLst>
                                      <a:gd name="adj" fmla="val 16667"/>
                                    </a:avLst>
                                  </a:prstGeom>
                                  <a:solidFill>
                                    <a:srgbClr val="D9305C"/>
                                  </a:solidFill>
                                  <a:ln>
                                    <a:noFill/>
                                  </a:ln>
                                </wps:spPr>
                                <wps:txbx>
                                  <w:txbxContent>
                                    <w:p w14:paraId="244B71F9"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735607578" name="Rectangle 1735607578"/>
                                <wps:cNvSpPr/>
                                <wps:spPr>
                                  <a:xfrm>
                                    <a:off x="6350" y="146050"/>
                                    <a:ext cx="1193800" cy="808990"/>
                                  </a:xfrm>
                                  <a:prstGeom prst="rect">
                                    <a:avLst/>
                                  </a:prstGeom>
                                  <a:noFill/>
                                  <a:ln>
                                    <a:noFill/>
                                  </a:ln>
                                </wps:spPr>
                                <wps:txbx>
                                  <w:txbxContent>
                                    <w:p w14:paraId="69EF2D10"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HIGH</w:t>
                                      </w:r>
                                    </w:p>
                                    <w:p w14:paraId="17A0AAF0" w14:textId="5531B118"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.high}}</w:t>
                                      </w:r>
                                    </w:p>
                                  </w:txbxContent>
                                </wps:txbx>
                                <wps:bodyPr spcFirstLastPara="1" wrap="square" lIns="91425" tIns="45700" rIns="91425" bIns="45700" anchor="t" anchorCtr="0">
                                  <a:noAutofit/>
                                </wps:bodyPr>
                              </wps:wsp>
                            </wpg:grpSp>
                          </wpg:wgp>
                        </a:graphicData>
                      </a:graphic>
                    </wp:anchor>
                  </w:drawing>
                </mc:Choice>
                <mc:Fallback>
                  <w:pict>
                    <v:group w14:anchorId="433552D4" id="Group 4" o:spid="_x0000_s1031" style="position:absolute;margin-left:-6pt;margin-top:0;width:94.5pt;height:76.05pt;z-index:251659264" coordorigin="47459,33008" coordsize="12001,95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">
                      <v:group id="Group 550291963" o:spid="_x0000_s1032" style="position:absolute;left:47459;top:33008;width:12001;height:9583" coordsize="12001,9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">
                        <v:rect id="Rectangle 1126576132" o:spid="_x0000_s1033" style="position:absolute;width:12001;height:95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" filled="f" stroked="f">
                          <v:textbox inset="2.53958mm,2.53958mm,2.53958mm,2.53958mm">
                            <w:txbxContent>
                              <w:p w14:paraId="62704454" w14:textId="77777777" w:rsidR="00E92F62" w:rsidRDefault="00E92F62">
                                <w:pPr>
                                  <w:spacing w:line="240" w:lineRule="auto"/>
                                  <w:jc w:val="left"/>
                                  <w:textDirection w:val="btLr"/>
                                </w:pPr>
                              </w:p>
                            </w:txbxContent>
                          </v:textbox>
                        </v:rect>
                        <v:shape id="Round Single Corner Rectangle 630530779" o:spid="_x0000_s1034" style="position:absolute;width:9585;height:9585;visibility:visible;mso-wrap-style:square;v-text-anchor:middle" coordsize="958533,95853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" adj="-11796480,,5400" path="m,l798774,v88232,,159759,71527,159759,159759l958533,958533,,958533,,xe" fillcolor="#d9305c" stroked="f">
                          <v:stroke joinstyle="miter"/>
                          <v:formulas/>
                          <v:path arrowok="t" o:connecttype="custom" o:connectlocs="0,0;798774,0;958533,159759;958533,958533;0,958533;0,0" o:connectangles="0,0,0,0,0,0" textboxrect="0,0,958533,958533"/>
                          <v:textbox inset="2.53958mm,2.53958mm,2.53958mm,2.53958mm">
                            <w:txbxContent>
                              <w:p w14:paraId="244B71F9" w14:textId="77777777" w:rsidR="00E92F62" w:rsidRDefault="00E92F62">
                                <w:pPr>
                                  <w:spacing w:line="240" w:lineRule="auto"/>
                                  <w:jc w:val="left"/>
                                  <w:textDirection w:val="btLr"/>
                                </w:pPr>
                              </w:p>
                            </w:txbxContent>
                          </v:textbox>
                        </v:shape>
                        <v:rect id="Rectangle 1735607578" o:spid="_x0000_s1035" style="position:absolute;left:63;top:1460;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" filled="f" stroked="f">
                          <v:textbox inset="2.53958mm,1.2694mm,2.53958mm,1.2694mm">
                            <w:txbxContent>
                              <w:p w14:paraId="69EF2D10"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HIGH</w:t>
                                </w:r>
                              </w:p>
                              <w:p w14:paraId="17A0AAF0" w14:textId="5531B118"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.high}}</w:t>
                                </w:r>
                              </w:p>
                            </w:txbxContent>
                          </v:textbox>
                        </v:rect>
                      </v:group>
                    </v:group>
                  </w:pict>
                </mc:Fallback>
              </mc:AlternateContent>
            </w:r>
          </w:p>
        </w:tc>
        <w:tc>
          <w:tcPr>
            <w:tcW w:w="1799" w:type="dxa"/>
            <w:tcBorders>
              <w:top w:val="nil"/>
              <w:left w:val="nil"/>
              <w:bottom w:val="nil"/>
              <w:right w:val="nil"/>
            </w:tcBorders>
            <w:tcMar>
              <w:top w:w="100" w:type="dxa"/>
              <w:left w:w="100" w:type="dxa"/>
              <w:bottom w:w="100" w:type="dxa"/>
              <w:right w:w="100" w:type="dxa"/>
            </w:tcMar>
          </w:tcPr>
          <w:p w14:paraId="6ADBE605"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60288" behindDoc="0" locked="0" layoutInCell="1" hidden="0" allowOverlap="1" wp14:anchorId="690DB8F0" wp14:editId="4E7CB76A">
                      <wp:simplePos x="0" y="0"/>
                      <wp:positionH relativeFrom="column">
                        <wp:posOffset>-76199</wp:posOffset>
                      </wp:positionH>
                      <wp:positionV relativeFrom="paragraph">
                        <wp:posOffset>0</wp:posOffset>
                      </wp:positionV>
                      <wp:extent cx="1200150" cy="965746"/>
                      <wp:effectExtent l="0" t="0" r="0" b="0"/>
                      <wp:wrapNone/>
                      <wp:docPr id="5" name="Group 5"/>
                      <wp:cNvGraphicFramePr/>
                      <a:graphic xmlns:a="http://schemas.openxmlformats.org/drawingml/2006/main">
                        <a:graphicData uri="http://schemas.microsoft.com/office/word/2010/wordprocessingGroup">
                          <wpg:wgp>
                            <wpg:cNvGrpSpPr/>
                            <wpg:grpSpPr>
                              <a:xfrm>
                                <a:off x="0" y="0"/>
                                <a:ext cx="1200150" cy="965746"/>
                                <a:chOff x="4745925" y="3300875"/>
                                <a:chExt cx="1200150" cy="958250"/>
                              </a:xfrm>
                            </wpg:grpSpPr>
                            <wpg:grpSp>
                              <wpg:cNvPr id="965438820" name="Group 965438820"/>
                              <wpg:cNvGrpSpPr/>
                              <wpg:grpSpPr>
                                <a:xfrm>
                                  <a:off x="4745925" y="3300893"/>
                                  <a:ext cx="1200150" cy="958215"/>
                                  <a:chOff x="0" y="0"/>
                                  <a:chExt cx="1200150" cy="958215"/>
                                </a:xfrm>
                              </wpg:grpSpPr>
                              <wps:wsp>
                                <wps:cNvPr id="958613093" name="Rectangle 958613093"/>
                                <wps:cNvSpPr/>
                                <wps:spPr>
                                  <a:xfrm>
                                    <a:off x="0" y="0"/>
                                    <a:ext cx="1200150" cy="958200"/>
                                  </a:xfrm>
                                  <a:prstGeom prst="rect">
                                    <a:avLst/>
                                  </a:prstGeom>
                                  <a:noFill/>
                                  <a:ln>
                                    <a:noFill/>
                                  </a:ln>
                                </wps:spPr>
                                <wps:txbx>
                                  <w:txbxContent>
                                    <w:p w14:paraId="3655A051"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669858989" name="Round Single Corner Rectangle 1669858989"/>
                                <wps:cNvSpPr/>
                                <wps:spPr>
                                  <a:xfrm>
                                    <a:off x="0" y="0"/>
                                    <a:ext cx="958215" cy="958215"/>
                                  </a:xfrm>
                                  <a:prstGeom prst="round1Rect">
                                    <a:avLst>
                                      <a:gd name="adj" fmla="val 16667"/>
                                    </a:avLst>
                                  </a:prstGeom>
                                  <a:solidFill>
                                    <a:srgbClr val="F07A45"/>
                                  </a:solidFill>
                                  <a:ln>
                                    <a:noFill/>
                                  </a:ln>
                                </wps:spPr>
                                <wps:txbx>
                                  <w:txbxContent>
                                    <w:p w14:paraId="69896612"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936318274" name="Rectangle 936318274"/>
                                <wps:cNvSpPr/>
                                <wps:spPr>
                                  <a:xfrm>
                                    <a:off x="6350" y="146050"/>
                                    <a:ext cx="1193800" cy="808990"/>
                                  </a:xfrm>
                                  <a:prstGeom prst="rect">
                                    <a:avLst/>
                                  </a:prstGeom>
                                  <a:noFill/>
                                  <a:ln>
                                    <a:noFill/>
                                  </a:ln>
                                </wps:spPr>
                                <wps:txbx>
                                  <w:txbxContent>
                                    <w:p w14:paraId="2913C63E"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MEDIUM</w:t>
                                      </w:r>
                                    </w:p>
                                    <w:p w14:paraId="76A90D57" w14:textId="0534118E"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.med}}</w:t>
                                      </w:r>
                                    </w:p>
                                  </w:txbxContent>
                                </wps:txbx>
                                <wps:bodyPr spcFirstLastPara="1" wrap="square" lIns="91425" tIns="45700" rIns="91425" bIns="45700" anchor="t" anchorCtr="0">
                                  <a:noAutofit/>
                                </wps:bodyPr>
                              </wps:wsp>
                            </wpg:grpSp>
                          </wpg:wgp>
                        </a:graphicData>
                      </a:graphic>
                    </wp:anchor>
                  </w:drawing>
                </mc:Choice>
                <mc:Fallback>
                  <w:pict>
                    <v:group w14:anchorId="690DB8F0" id="Group 5" o:spid="_x0000_s1036" style="position:absolute;margin-left:-6pt;margin-top:0;width:94.5pt;height:76.05pt;z-index:251660288" coordorigin="47459,33008" coordsize="12001,95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">
                      <v:group id="Group 965438820" o:spid="_x0000_s1037" style="position:absolute;left:47459;top:33008;width:12001;height:9583" coordsize="12001,95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">
                        <v:rect id="Rectangle 958613093" o:spid="_x0000_s1038" style="position:absolute;width:12001;height:95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" filled="f" stroked="f">
                          <v:textbox inset="2.53958mm,2.53958mm,2.53958mm,2.53958mm">
                            <w:txbxContent>
                              <w:p w14:paraId="3655A051" w14:textId="77777777" w:rsidR="00E92F62" w:rsidRDefault="00E92F62">
                                <w:pPr>
                                  <w:spacing w:line="240" w:lineRule="auto"/>
                                  <w:jc w:val="left"/>
                                  <w:textDirection w:val="btLr"/>
                                </w:pPr>
                              </w:p>
                            </w:txbxContent>
                          </v:textbox>
                        </v:rect>
                        <v:shape id="Round Single Corner Rectangle 1669858989" o:spid="_x0000_s1039" style="position:absolute;width:9582;height:9582;visibility:visible;mso-wrap-style:square;v-text-anchor:middle" coordsize="958215,95821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" adj="-11796480,,5400" path="m,l798509,v88203,,159706,71503,159706,159706l958215,958215,,958215,,xe" fillcolor="#f07a45" stroked="f">
                          <v:stroke joinstyle="miter"/>
                          <v:formulas/>
                          <v:path arrowok="t" o:connecttype="custom" o:connectlocs="0,0;798509,0;958215,159706;958215,958215;0,958215;0,0" o:connectangles="0,0,0,0,0,0" textboxrect="0,0,958215,958215"/>
                          <v:textbox inset="2.53958mm,2.53958mm,2.53958mm,2.53958mm">
                            <w:txbxContent>
                              <w:p w14:paraId="69896612" w14:textId="77777777" w:rsidR="00E92F62" w:rsidRDefault="00E92F62">
                                <w:pPr>
                                  <w:spacing w:line="240" w:lineRule="auto"/>
                                  <w:jc w:val="left"/>
                                  <w:textDirection w:val="btLr"/>
                                </w:pPr>
                              </w:p>
                            </w:txbxContent>
                          </v:textbox>
                        </v:shape>
                        <v:rect id="Rectangle 936318274" o:spid="_x0000_s1040" style="position:absolute;left:63;top:1460;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" filled="f" stroked="f">
                          <v:textbox inset="2.53958mm,1.2694mm,2.53958mm,1.2694mm">
                            <w:txbxContent>
                              <w:p w14:paraId="2913C63E"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MEDIUM</w:t>
                                </w:r>
                              </w:p>
                              <w:p w14:paraId="76A90D57" w14:textId="0534118E"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.med}}</w:t>
                                </w:r>
                              </w:p>
                            </w:txbxContent>
                          </v:textbox>
                        </v:rect>
                      </v:group>
                    </v:group>
                  </w:pict>
                </mc:Fallback>
              </mc:AlternateContent>
            </w:r>
          </w:p>
        </w:tc>
        <w:tc>
          <w:tcPr>
            <w:tcW w:w="1799" w:type="dxa"/>
            <w:tcBorders>
              <w:top w:val="nil"/>
              <w:left w:val="nil"/>
              <w:bottom w:val="nil"/>
              <w:right w:val="nil"/>
            </w:tcBorders>
            <w:tcMar>
              <w:top w:w="100" w:type="dxa"/>
              <w:left w:w="100" w:type="dxa"/>
              <w:bottom w:w="100" w:type="dxa"/>
              <w:right w:w="100" w:type="dxa"/>
            </w:tcMar>
          </w:tcPr>
          <w:p w14:paraId="11142C3B"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61312" behindDoc="0" locked="0" layoutInCell="1" hidden="0" allowOverlap="1" wp14:anchorId="21952A63" wp14:editId="7287D960">
                      <wp:simplePos x="0" y="0"/>
                      <wp:positionH relativeFrom="column">
                        <wp:posOffset>-69849</wp:posOffset>
                      </wp:positionH>
                      <wp:positionV relativeFrom="paragraph">
                        <wp:posOffset>0</wp:posOffset>
                      </wp:positionV>
                      <wp:extent cx="1193800" cy="968200"/>
                      <wp:effectExtent l="0" t="0" r="0" b="0"/>
                      <wp:wrapNone/>
                      <wp:docPr id="6" name="Group 6"/>
                      <wp:cNvGraphicFramePr/>
                      <a:graphic xmlns:a="http://schemas.openxmlformats.org/drawingml/2006/main">
                        <a:graphicData uri="http://schemas.microsoft.com/office/word/2010/wordprocessingGroup">
                          <wpg:wgp>
                            <wpg:cNvGrpSpPr/>
                            <wpg:grpSpPr>
                              <a:xfrm>
                                <a:off x="0" y="0"/>
                                <a:ext cx="1193800" cy="968200"/>
                                <a:chOff x="4749100" y="3299600"/>
                                <a:chExt cx="1193800" cy="960800"/>
                              </a:xfrm>
                            </wpg:grpSpPr>
                            <wpg:grpSp>
                              <wpg:cNvPr id="452373758" name="Group 452373758"/>
                              <wpg:cNvGrpSpPr/>
                              <wpg:grpSpPr>
                                <a:xfrm>
                                  <a:off x="4749100" y="3299623"/>
                                  <a:ext cx="1193800" cy="960755"/>
                                  <a:chOff x="0" y="0"/>
                                  <a:chExt cx="1193839" cy="961421"/>
                                </a:xfrm>
                              </wpg:grpSpPr>
                              <wps:wsp>
                                <wps:cNvPr id="1869840924" name="Rectangle 1869840924"/>
                                <wps:cNvSpPr/>
                                <wps:spPr>
                                  <a:xfrm>
                                    <a:off x="0" y="0"/>
                                    <a:ext cx="1193825" cy="961400"/>
                                  </a:xfrm>
                                  <a:prstGeom prst="rect">
                                    <a:avLst/>
                                  </a:prstGeom>
                                  <a:noFill/>
                                  <a:ln>
                                    <a:noFill/>
                                  </a:ln>
                                </wps:spPr>
                                <wps:txbx>
                                  <w:txbxContent>
                                    <w:p w14:paraId="7B17EA4A"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208925560" name="Round Single Corner Rectangle 208925560"/>
                                <wps:cNvSpPr/>
                                <wps:spPr>
                                  <a:xfrm>
                                    <a:off x="0" y="0"/>
                                    <a:ext cx="958533" cy="958533"/>
                                  </a:xfrm>
                                  <a:prstGeom prst="round1Rect">
                                    <a:avLst>
                                      <a:gd name="adj" fmla="val 16667"/>
                                    </a:avLst>
                                  </a:prstGeom>
                                  <a:solidFill>
                                    <a:srgbClr val="F1C232"/>
                                  </a:solidFill>
                                  <a:ln>
                                    <a:noFill/>
                                  </a:ln>
                                </wps:spPr>
                                <wps:txbx>
                                  <w:txbxContent>
                                    <w:p w14:paraId="6B0DC3CA"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169619881" name="Rectangle 1169619881"/>
                                <wps:cNvSpPr/>
                                <wps:spPr>
                                  <a:xfrm>
                                    <a:off x="0" y="152400"/>
                                    <a:ext cx="1193839" cy="809021"/>
                                  </a:xfrm>
                                  <a:prstGeom prst="rect">
                                    <a:avLst/>
                                  </a:prstGeom>
                                  <a:noFill/>
                                  <a:ln>
                                    <a:noFill/>
                                  </a:ln>
                                </wps:spPr>
                                <wps:txbx>
                                  <w:txbxContent>
                                    <w:p w14:paraId="17C4F05A"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LOW</w:t>
                                      </w:r>
                                    </w:p>
                                    <w:p w14:paraId="79456317" w14:textId="35FE0C29"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.low}}</w:t>
                                      </w:r>
                                    </w:p>
                                  </w:txbxContent>
                                </wps:txbx>
                                <wps:bodyPr spcFirstLastPara="1" wrap="square" lIns="91425" tIns="45700" rIns="91425" bIns="45700" anchor="t" anchorCtr="0">
                                  <a:noAutofit/>
                                </wps:bodyPr>
                              </wps:wsp>
                            </wpg:grpSp>
                          </wpg:wgp>
                        </a:graphicData>
                      </a:graphic>
                    </wp:anchor>
                  </w:drawing>
                </mc:Choice>
                <mc:Fallback>
                  <w:pict>
                    <v:group w14:anchorId="21952A63" id="Group 6" o:spid="_x0000_s1041" style="position:absolute;margin-left:-5.5pt;margin-top:0;width:94pt;height:76.25pt;z-index:251661312" coordorigin="47491,32996" coordsize="11938,96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">
                      <v:group id="Group 452373758" o:spid="_x0000_s1042" style="position:absolute;left:47491;top:32996;width:11938;height:9607" coordsize="11938,9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">
                        <v:rect id="Rectangle 1869840924" o:spid="_x0000_s1043" style="position:absolute;width:11938;height:96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" filled="f" stroked="f">
                          <v:textbox inset="2.53958mm,2.53958mm,2.53958mm,2.53958mm">
                            <w:txbxContent>
                              <w:p w14:paraId="7B17EA4A" w14:textId="77777777" w:rsidR="00E92F62" w:rsidRDefault="00E92F62">
                                <w:pPr>
                                  <w:spacing w:line="240" w:lineRule="auto"/>
                                  <w:jc w:val="left"/>
                                  <w:textDirection w:val="btLr"/>
                                </w:pPr>
                              </w:p>
                            </w:txbxContent>
                          </v:textbox>
                        </v:rect>
                        <v:shape id="Round Single Corner Rectangle 208925560" o:spid="_x0000_s1044" style="position:absolute;width:9585;height:9585;visibility:visible;mso-wrap-style:square;v-text-anchor:middle" coordsize="958533,95853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" adj="-11796480,,5400" path="m,l798774,v88232,,159759,71527,159759,159759l958533,958533,,958533,,xe" fillcolor="#f1c232" stroked="f">
                          <v:stroke joinstyle="miter"/>
                          <v:formulas/>
                          <v:path arrowok="t" o:connecttype="custom" o:connectlocs="0,0;798774,0;958533,159759;958533,958533;0,958533;0,0" o:connectangles="0,0,0,0,0,0" textboxrect="0,0,958533,958533"/>
                          <v:textbox inset="2.53958mm,2.53958mm,2.53958mm,2.53958mm">
                            <w:txbxContent>
                              <w:p w14:paraId="6B0DC3CA" w14:textId="77777777" w:rsidR="00E92F62" w:rsidRDefault="00E92F62">
                                <w:pPr>
                                  <w:spacing w:line="240" w:lineRule="auto"/>
                                  <w:jc w:val="left"/>
                                  <w:textDirection w:val="btLr"/>
                                </w:pPr>
                              </w:p>
                            </w:txbxContent>
                          </v:textbox>
                        </v:shape>
                        <v:rect id="Rectangle 1169619881" o:spid="_x0000_s1045" style="position:absolute;top:1524;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" filled="f" stroked="f">
                          <v:textbox inset="2.53958mm,1.2694mm,2.53958mm,1.2694mm">
                            <w:txbxContent>
                              <w:p w14:paraId="17C4F05A"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LOW</w:t>
                                </w:r>
                              </w:p>
                              <w:p w14:paraId="79456317" w14:textId="35FE0C29"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.low}}</w:t>
                                </w:r>
                              </w:p>
                            </w:txbxContent>
                          </v:textbox>
                        </v:rect>
                      </v:group>
                    </v:group>
                  </w:pict>
                </mc:Fallback>
              </mc:AlternateContent>
            </w:r>
          </w:p>
        </w:tc>
        <w:tc>
          <w:tcPr>
            <w:tcW w:w="1799" w:type="dxa"/>
            <w:tcBorders>
              <w:top w:val="nil"/>
              <w:left w:val="nil"/>
              <w:bottom w:val="nil"/>
              <w:right w:val="nil"/>
            </w:tcBorders>
            <w:tcMar>
              <w:top w:w="100" w:type="dxa"/>
              <w:left w:w="100" w:type="dxa"/>
              <w:bottom w:w="100" w:type="dxa"/>
              <w:right w:w="100" w:type="dxa"/>
            </w:tcMar>
          </w:tcPr>
          <w:p w14:paraId="4DF181D0"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62336" behindDoc="0" locked="0" layoutInCell="1" hidden="0" allowOverlap="1" wp14:anchorId="60AB27AB" wp14:editId="211DA543">
                      <wp:simplePos x="0" y="0"/>
                      <wp:positionH relativeFrom="column">
                        <wp:posOffset>-69849</wp:posOffset>
                      </wp:positionH>
                      <wp:positionV relativeFrom="paragraph">
                        <wp:posOffset>0</wp:posOffset>
                      </wp:positionV>
                      <wp:extent cx="1190625" cy="965625"/>
                      <wp:effectExtent l="0" t="0" r="0" b="0"/>
                      <wp:wrapNone/>
                      <wp:docPr id="2" name="Group 2"/>
                      <wp:cNvGraphicFramePr/>
                      <a:graphic xmlns:a="http://schemas.openxmlformats.org/drawingml/2006/main">
                        <a:graphicData uri="http://schemas.microsoft.com/office/word/2010/wordprocessingGroup">
                          <wpg:wgp>
                            <wpg:cNvGrpSpPr/>
                            <wpg:grpSpPr>
                              <a:xfrm>
                                <a:off x="0" y="0"/>
                                <a:ext cx="1190625" cy="965625"/>
                                <a:chOff x="4749100" y="3299600"/>
                                <a:chExt cx="1193800" cy="960800"/>
                              </a:xfrm>
                            </wpg:grpSpPr>
                            <wpg:grpSp>
                              <wpg:cNvPr id="429140836" name="Group 429140836"/>
                              <wpg:cNvGrpSpPr/>
                              <wpg:grpSpPr>
                                <a:xfrm>
                                  <a:off x="4749100" y="3299623"/>
                                  <a:ext cx="1193800" cy="960755"/>
                                  <a:chOff x="0" y="0"/>
                                  <a:chExt cx="1193839" cy="961421"/>
                                </a:xfrm>
                              </wpg:grpSpPr>
                              <wps:wsp>
                                <wps:cNvPr id="2069564759" name="Rectangle 2069564759"/>
                                <wps:cNvSpPr/>
                                <wps:spPr>
                                  <a:xfrm>
                                    <a:off x="0" y="0"/>
                                    <a:ext cx="1193825" cy="961400"/>
                                  </a:xfrm>
                                  <a:prstGeom prst="rect">
                                    <a:avLst/>
                                  </a:prstGeom>
                                  <a:noFill/>
                                  <a:ln>
                                    <a:noFill/>
                                  </a:ln>
                                </wps:spPr>
                                <wps:txbx>
                                  <w:txbxContent>
                                    <w:p w14:paraId="2EDBAD3C"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000316129" name="Round Single Corner Rectangle 1000316129"/>
                                <wps:cNvSpPr/>
                                <wps:spPr>
                                  <a:xfrm>
                                    <a:off x="0" y="0"/>
                                    <a:ext cx="958533" cy="958533"/>
                                  </a:xfrm>
                                  <a:prstGeom prst="round1Rect">
                                    <a:avLst>
                                      <a:gd name="adj" fmla="val 16667"/>
                                    </a:avLst>
                                  </a:prstGeom>
                                  <a:solidFill>
                                    <a:srgbClr val="A3D629"/>
                                  </a:solidFill>
                                  <a:ln>
                                    <a:noFill/>
                                  </a:ln>
                                </wps:spPr>
                                <wps:txbx>
                                  <w:txbxContent>
                                    <w:p w14:paraId="37F39FC6"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782144067" name="Rectangle 782144067"/>
                                <wps:cNvSpPr/>
                                <wps:spPr>
                                  <a:xfrm>
                                    <a:off x="0" y="152400"/>
                                    <a:ext cx="1193839" cy="809021"/>
                                  </a:xfrm>
                                  <a:prstGeom prst="rect">
                                    <a:avLst/>
                                  </a:prstGeom>
                                  <a:noFill/>
                                  <a:ln>
                                    <a:noFill/>
                                  </a:ln>
                                </wps:spPr>
                                <wps:txbx>
                                  <w:txbxContent>
                                    <w:p w14:paraId="32AF9A24"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INFO</w:t>
                                      </w:r>
                                    </w:p>
                                    <w:p w14:paraId="15B9174B" w14:textId="274DD00B"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.info}}</w:t>
                                      </w:r>
                                    </w:p>
                                  </w:txbxContent>
                                </wps:txbx>
                                <wps:bodyPr spcFirstLastPara="1" wrap="square" lIns="91425" tIns="45700" rIns="91425" bIns="45700" anchor="t" anchorCtr="0">
                                  <a:noAutofit/>
                                </wps:bodyPr>
                              </wps:wsp>
                            </wpg:grpSp>
                          </wpg:wgp>
                        </a:graphicData>
                      </a:graphic>
                    </wp:anchor>
                  </w:drawing>
                </mc:Choice>
                <mc:Fallback>
                  <w:pict>
                    <v:group w14:anchorId="60AB27AB" id="Group 2" o:spid="_x0000_s1046" style="position:absolute;margin-left:-5.5pt;margin-top:0;width:93.75pt;height:76.05pt;z-index:251662336" coordorigin="47491,32996" coordsize="11938,96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">
                      <v:group id="Group 429140836" o:spid="_x0000_s1047" style="position:absolute;left:47491;top:32996;width:11938;height:9607" coordsize="11938,9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">
                        <v:rect id="Rectangle 2069564759" o:spid="_x0000_s1048" style="position:absolute;width:11938;height:96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" filled="f" stroked="f">
                          <v:textbox inset="2.53958mm,2.53958mm,2.53958mm,2.53958mm">
                            <w:txbxContent>
                              <w:p w14:paraId="2EDBAD3C" w14:textId="77777777" w:rsidR="00E92F62" w:rsidRDefault="00E92F62">
                                <w:pPr>
                                  <w:spacing w:line="240" w:lineRule="auto"/>
                                  <w:jc w:val="left"/>
                                  <w:textDirection w:val="btLr"/>
                                </w:pPr>
                              </w:p>
                            </w:txbxContent>
                          </v:textbox>
                        </v:rect>
                        <v:shape id="Round Single Corner Rectangle 1000316129" o:spid="_x0000_s1049" style="position:absolute;width:9585;height:9585;visibility:visible;mso-wrap-style:square;v-text-anchor:middle" coordsize="958533,95853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" adj="-11796480,,5400" path="m,l798774,v88232,,159759,71527,159759,159759l958533,958533,,958533,,xe" fillcolor="#a3d629" stroked="f">
                          <v:stroke joinstyle="miter"/>
                          <v:formulas/>
                          <v:path arrowok="t" o:connecttype="custom" o:connectlocs="0,0;798774,0;958533,159759;958533,958533;0,958533;0,0" o:connectangles="0,0,0,0,0,0" textboxrect="0,0,958533,958533"/>
                          <v:textbox inset="2.53958mm,2.53958mm,2.53958mm,2.53958mm">
                            <w:txbxContent>
                              <w:p w14:paraId="37F39FC6" w14:textId="77777777" w:rsidR="00E92F62" w:rsidRDefault="00E92F62">
                                <w:pPr>
                                  <w:spacing w:line="240" w:lineRule="auto"/>
                                  <w:jc w:val="left"/>
                                  <w:textDirection w:val="btLr"/>
                                </w:pPr>
                              </w:p>
                            </w:txbxContent>
                          </v:textbox>
                        </v:shape>
                        <v:rect id="Rectangle 782144067" o:spid="_x0000_s1050" style="position:absolute;top:1524;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" filled="f" stroked="f">
                          <v:textbox inset="2.53958mm,1.2694mm,2.53958mm,1.2694mm">
                            <w:txbxContent>
                              <w:p w14:paraId="32AF9A24"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INFO</w:t>
                                </w:r>
                              </w:p>
                              <w:p w14:paraId="15B9174B" w14:textId="274DD00B" w:rsidR="00E92F62" w:rsidRDefault="001C2F63" w:rsidP="001C2F63">
                                <w:pPr>
                                  <w:spacing w:line="192" w:lineRule="auto"/>
                                  <w:jc w:val="left"/>
                                  <w:textDirection w:val="btLr"/>
                                </w:pPr>
                                <w:r w:rsidRPr="001C2F63">
                                  <w:rPr>
                                    <w:rFonts w:ascii="Open Sans" w:eastAsia="Open Sans" w:hAnsi="Open Sans" w:cs="Open Sans"/>
                                    <w:b/>
                                    <w:color w:val="FFFFFF"/>
                                    <w:sz w:val="80"/>
                                  </w:rPr>
                                  <w:t>{{</w:t>
                                </w:r>
                                <w:r w:rsidR="000D61A9">
                                  <w:rPr>
                                    <w:rFonts w:ascii="Open Sans" w:eastAsia="Open Sans" w:hAnsi="Open Sans" w:cs="Open Sans"/>
                                    <w:b/>
                                    <w:color w:val="FFFFFF"/>
                                    <w:sz w:val="80"/>
                                  </w:rPr>
                                  <w:t>severity_counts</w:t>
                                </w:r>
                                <w:r w:rsidRPr="001C2F63">
                                  <w:rPr>
                                    <w:rFonts w:ascii="Open Sans" w:eastAsia="Open Sans" w:hAnsi="Open Sans" w:cs="Open Sans"/>
                                    <w:b/>
                                    <w:color w:val="FFFFFF"/>
                                    <w:sz w:val="80"/>
                                  </w:rPr>
                                  <w:t>.info}}</w:t>
                                </w:r>
                              </w:p>
                            </w:txbxContent>
                          </v:textbox>
                        </v:rect>
                      </v:group>
                    </v:group>
                  </w:pict>
                </mc:Fallback>
              </mc:AlternateContent>
            </w:r>
          </w:p>
        </w:tc>
      </w:tr>
    </w:tbl>
    <w:p w14:paraId="43345E40" w14:textId="77777777" w:rsidR="00E92F62" w:rsidRDefault="00E92F62">
      <w:pPr>
        <w:spacing w:after="100" w:line="276" w:lineRule="auto"/>
      </w:pPr>
    </w:p>
    <w:p w14:paraId="32110EAD" w14:textId="77777777" w:rsidR="005A631B" w:rsidRDefault="005A631B">
      <w:pPr>
        <w:spacing w:after="100" w:line="276" w:lineRule="auto"/>
      </w:pPr>
    </w:p>
    <w:p w14:paraId="120D811B" w14:textId="77777777" w:rsidR="005A631B" w:rsidRDefault="005A631B">
      <w:pPr>
        <w:spacing w:after="100" w:line="276" w:lineRule="auto"/>
      </w:pPr>
    </w:p>
    <w:p w14:paraId="180C7579" w14:textId="77777777" w:rsidR="005A631B" w:rsidRDefault="005A631B">
      <w:pPr>
        <w:spacing w:after="100" w:line="276" w:lineRule="auto"/>
      </w:pPr>
    </w:p>
    <w:p w14:paraId="688A0600" w14:textId="77777777" w:rsidR="001C2F63" w:rsidRDefault="001C2F63">
      <w:pPr>
        <w:spacing w:after="100" w:line="276" w:lineRule="auto"/>
      </w:pPr>
    </w:p>
    <w:p w14:paraId="7B497A0E" w14:textId="77777777" w:rsidR="001C2F63" w:rsidRDefault="001C2F63" w:rsidP="001C2F63">
      <w:r>
        <w:t>{{project.summary | safe}}</w:t>
      </w:r>
    </w:p>
    <w:p w14:paraId="5055812D" w14:textId="77777777" w:rsidR="001C2F63" w:rsidRDefault="001C2F63">
      <w:pPr>
        <w:spacing w:after="100" w:line="276" w:lineRule="auto"/>
      </w:pPr>
    </w:p>
    <w:p w14:paraId="56B1FCD4" w14:textId="1A2DC277" w:rsidR="00E92F62" w:rsidRDefault="00000000">
      <w:pPr>
        <w:spacing w:after="100" w:line="276" w:lineRule="auto"/>
      </w:pPr>
      <w:r>
        <w:t xml:space="preserve">The engagement scope, objectives, and limitations are detailed in </w:t>
      </w:r>
      <w:hyperlink w:anchor="kix.puoy7weopucd">
        <w:r w:rsidR="00E92F62">
          <w:rPr>
            <w:color w:val="4834D4"/>
            <w:u w:val="single"/>
          </w:rPr>
          <w:t>Section 2</w:t>
        </w:r>
      </w:hyperlink>
      <w:r>
        <w:t xml:space="preserve">. A list of all technical findings is summarised in </w:t>
      </w:r>
      <w:hyperlink w:anchor="kix.xgciwojus3oy">
        <w:r w:rsidR="00E92F62">
          <w:rPr>
            <w:color w:val="4834D4"/>
            <w:u w:val="single"/>
          </w:rPr>
          <w:t>Section 3</w:t>
        </w:r>
      </w:hyperlink>
      <w:r>
        <w:t xml:space="preserve">, while each finding is detailed in </w:t>
      </w:r>
      <w:hyperlink w:anchor="kix.6ym1g6my0l31">
        <w:r w:rsidR="00E92F62">
          <w:rPr>
            <w:color w:val="4834D4"/>
            <w:u w:val="single"/>
          </w:rPr>
          <w:t>Section 4</w:t>
        </w:r>
      </w:hyperlink>
      <w:r>
        <w:t xml:space="preserve">. </w:t>
      </w:r>
    </w:p>
    <w:p w14:paraId="053D3114" w14:textId="77777777" w:rsidR="00E92F62" w:rsidRDefault="00E92F62">
      <w:pPr>
        <w:spacing w:line="240" w:lineRule="auto"/>
        <w:jc w:val="left"/>
        <w:rPr>
          <w:b/>
          <w:bCs/>
          <w:sz w:val="36"/>
          <w:szCs w:val="36"/>
        </w:rPr>
      </w:pPr>
    </w:p>
    <w:p w14:paraId="17907A80" w14:textId="77777777" w:rsidR="00E92F62" w:rsidRDefault="00000000">
      <w:pPr>
        <w:pStyle w:val="Heading1"/>
        <w:pBdr>
          <w:top w:val="nil"/>
          <w:left w:val="nil"/>
          <w:bottom w:val="nil"/>
          <w:right w:val="nil"/>
          <w:between w:val="nil"/>
        </w:pBdr>
        <w:spacing w:line="276" w:lineRule="auto"/>
        <w:jc w:val="left"/>
        <w:rPr>
          <w:sz w:val="36"/>
          <w:szCs w:val="36"/>
        </w:rPr>
      </w:pPr>
      <w:bookmarkStart w:id="4" w:name="kix.puoy7weopucd" w:colFirst="0" w:colLast="0"/>
      <w:bookmarkStart w:id="5" w:name="_pe88o1fzer5u" w:colFirst="0" w:colLast="0"/>
      <w:bookmarkEnd w:id="4"/>
      <w:bookmarkEnd w:id="5"/>
      <w:r>
        <w:lastRenderedPageBreak/>
        <w:t>Scope</w:t>
      </w:r>
      <w:r>
        <w:rPr>
          <w:sz w:val="36"/>
          <w:szCs w:val="36"/>
        </w:rPr>
        <w:t>, Objectives &amp; Limitations</w:t>
      </w:r>
    </w:p>
    <w:p w14:paraId="1CB836C0" w14:textId="77777777" w:rsidR="00E92F62" w:rsidRDefault="00000000">
      <w:pPr>
        <w:pStyle w:val="Heading2"/>
        <w:pBdr>
          <w:top w:val="nil"/>
          <w:left w:val="nil"/>
          <w:bottom w:val="nil"/>
          <w:right w:val="nil"/>
          <w:between w:val="nil"/>
        </w:pBdr>
      </w:pPr>
      <w:bookmarkStart w:id="6" w:name="_hdagpa9n55f1" w:colFirst="0" w:colLast="0"/>
      <w:bookmarkEnd w:id="6"/>
      <w:r>
        <w:t>Scope</w:t>
      </w:r>
    </w:p>
    <w:p w14:paraId="62192AB5" w14:textId="0D7A69F2" w:rsidR="00E92F62" w:rsidRDefault="00000000">
      <w:pPr>
        <w:spacing w:after="100" w:line="276" w:lineRule="auto"/>
      </w:pPr>
      <w:r>
        <w:t xml:space="preserve">As agreed upon between </w:t>
      </w:r>
      <w:bookmarkStart w:id="7" w:name="OLE_LINK3"/>
      <w:r w:rsidR="001C2F63" w:rsidRPr="001C2F63">
        <w:t>{{project.company}}</w:t>
      </w:r>
      <w:r>
        <w:t xml:space="preserve"> </w:t>
      </w:r>
      <w:bookmarkEnd w:id="7"/>
      <w:r>
        <w:t>and Flawtrack, the following components were in scope for the penetration test:</w:t>
      </w:r>
    </w:p>
    <w:tbl>
      <w:tblPr>
        <w:tblStyle w:val="a1"/>
        <w:tblW w:w="901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20" w:firstRow="1" w:lastRow="0" w:firstColumn="0" w:lastColumn="0" w:noHBand="0" w:noVBand="1"/>
      </w:tblPr>
      <w:tblGrid>
        <w:gridCol w:w="2882"/>
        <w:gridCol w:w="2881"/>
        <w:gridCol w:w="3253"/>
      </w:tblGrid>
      <w:tr w:rsidR="00E92F62" w14:paraId="7EC636DB" w14:textId="77777777" w:rsidTr="001C2F63">
        <w:trPr>
          <w:cnfStyle w:val="100000000000" w:firstRow="1" w:lastRow="0" w:firstColumn="0" w:lastColumn="0" w:oddVBand="0" w:evenVBand="0" w:oddHBand="0" w:evenHBand="0" w:firstRowFirstColumn="0" w:firstRowLastColumn="0" w:lastRowFirstColumn="0" w:lastRowLastColumn="0"/>
          <w:trHeight w:val="566"/>
        </w:trPr>
        <w:tc>
          <w:tcPr>
            <w:tcW w:w="2882" w:type="dxa"/>
            <w:tcBorders>
              <w:top w:val="single" w:sz="4" w:space="0" w:color="BFBFBF" w:themeColor="background1" w:themeShade="BF"/>
              <w:left w:val="single" w:sz="4" w:space="0" w:color="666666"/>
              <w:bottom w:val="single" w:sz="4" w:space="0" w:color="BFBFBF" w:themeColor="background1" w:themeShade="BF"/>
              <w:right w:val="single" w:sz="4" w:space="0" w:color="BFBFBF"/>
            </w:tcBorders>
            <w:shd w:val="clear" w:color="auto" w:fill="6C5CE7"/>
          </w:tcPr>
          <w:p w14:paraId="7A883C1D" w14:textId="47DA2232" w:rsidR="00E92F62"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color w:val="F2F2F2"/>
                <w:sz w:val="20"/>
                <w:szCs w:val="20"/>
              </w:rPr>
              <w:t>Asset</w:t>
            </w:r>
          </w:p>
        </w:tc>
        <w:tc>
          <w:tcPr>
            <w:tcW w:w="2881" w:type="dxa"/>
            <w:tcBorders>
              <w:top w:val="single" w:sz="4" w:space="0" w:color="BFBFBF"/>
              <w:left w:val="single" w:sz="4" w:space="0" w:color="BFBFBF"/>
              <w:bottom w:val="single" w:sz="4" w:space="0" w:color="BFBFBF" w:themeColor="background1" w:themeShade="BF"/>
              <w:right w:val="single" w:sz="4" w:space="0" w:color="BFBFBF"/>
            </w:tcBorders>
            <w:shd w:val="clear" w:color="auto" w:fill="6C5CE7"/>
          </w:tcPr>
          <w:p w14:paraId="577726FC" w14:textId="1B241489" w:rsidR="00E92F62"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b w:val="0"/>
                <w:bCs w:val="0"/>
                <w:color w:val="F2F2F2"/>
                <w:sz w:val="20"/>
                <w:szCs w:val="20"/>
              </w:rPr>
              <w:t>Type</w:t>
            </w:r>
          </w:p>
        </w:tc>
        <w:tc>
          <w:tcPr>
            <w:tcW w:w="3253"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shd w:val="clear" w:color="auto" w:fill="6C5CE7"/>
          </w:tcPr>
          <w:p w14:paraId="111F7488" w14:textId="0A9926D5" w:rsidR="00E92F62"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b w:val="0"/>
                <w:bCs w:val="0"/>
                <w:color w:val="F2F2F2"/>
                <w:sz w:val="20"/>
                <w:szCs w:val="20"/>
              </w:rPr>
              <w:t>Identifier</w:t>
            </w:r>
          </w:p>
        </w:tc>
      </w:tr>
      <w:tr w:rsidR="001C2F63" w14:paraId="538B265A" w14:textId="77777777" w:rsidTr="001C2F63">
        <w:trPr>
          <w:trHeight w:val="25"/>
        </w:trPr>
        <w:tc>
          <w:tcPr>
            <w:tcW w:w="28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cBorders>
            <w:tcMar>
              <w:top w:w="100" w:type="dxa"/>
              <w:left w:w="100" w:type="dxa"/>
              <w:bottom w:w="100" w:type="dxa"/>
              <w:right w:w="100" w:type="dxa"/>
            </w:tcMar>
            <w:vAlign w:val="top"/>
          </w:tcPr>
          <w:p w14:paraId="4E4737A2" w14:textId="11054A6C" w:rsidR="001C2F63" w:rsidRDefault="001C2F63" w:rsidP="001C2F63">
            <w:pPr>
              <w:spacing w:line="276" w:lineRule="auto"/>
            </w:pPr>
            <w:bookmarkStart w:id="8" w:name="_Hlk216527772"/>
            <w:r w:rsidRPr="00D049E3">
              <w:rPr>
                <w:b/>
                <w:bCs/>
              </w:rPr>
              <w:t>{% for asset in assets %}</w:t>
            </w:r>
          </w:p>
        </w:tc>
        <w:tc>
          <w:tcPr>
            <w:tcW w:w="2881"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1D2E27AE" w14:textId="77777777" w:rsidR="001C2F63" w:rsidRDefault="001C2F63" w:rsidP="001C2F63">
            <w:pPr>
              <w:spacing w:line="276" w:lineRule="auto"/>
            </w:pPr>
          </w:p>
        </w:tc>
        <w:tc>
          <w:tcPr>
            <w:tcW w:w="3253"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0EB51249" w14:textId="77777777" w:rsidR="001C2F63" w:rsidRDefault="001C2F63" w:rsidP="001C2F63">
            <w:pPr>
              <w:spacing w:line="276" w:lineRule="auto"/>
            </w:pPr>
          </w:p>
        </w:tc>
      </w:tr>
      <w:bookmarkEnd w:id="8"/>
      <w:tr w:rsidR="001C2F63" w14:paraId="66A74799" w14:textId="77777777" w:rsidTr="001C2F63">
        <w:trPr>
          <w:trHeight w:val="186"/>
        </w:trPr>
        <w:tc>
          <w:tcPr>
            <w:tcW w:w="28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cBorders>
            <w:tcMar>
              <w:top w:w="100" w:type="dxa"/>
              <w:left w:w="100" w:type="dxa"/>
              <w:bottom w:w="100" w:type="dxa"/>
              <w:right w:w="100" w:type="dxa"/>
            </w:tcMar>
            <w:vAlign w:val="top"/>
          </w:tcPr>
          <w:p w14:paraId="15336B45" w14:textId="693DAB7A" w:rsidR="001C2F63" w:rsidRPr="001C2F63" w:rsidRDefault="001C2F63" w:rsidP="001C2F63">
            <w:pPr>
              <w:spacing w:line="276" w:lineRule="auto"/>
              <w:rPr>
                <w:rFonts w:ascii="DM Sans" w:eastAsia="DM Sans" w:hAnsi="DM Sans" w:cs="DM Sans"/>
                <w:sz w:val="20"/>
                <w:szCs w:val="20"/>
              </w:rPr>
            </w:pPr>
            <w:r>
              <w:t>{{asset.name}}</w:t>
            </w:r>
          </w:p>
        </w:tc>
        <w:tc>
          <w:tcPr>
            <w:tcW w:w="2881"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6C7F9BED" w14:textId="536324B1" w:rsidR="001C2F63" w:rsidRPr="001C2F63" w:rsidRDefault="001C2F63" w:rsidP="001C2F63">
            <w:pPr>
              <w:spacing w:line="276" w:lineRule="auto"/>
              <w:rPr>
                <w:rFonts w:ascii="DM Sans" w:eastAsia="DM Sans" w:hAnsi="DM Sans" w:cs="DM Sans"/>
                <w:sz w:val="20"/>
                <w:szCs w:val="20"/>
              </w:rPr>
            </w:pPr>
            <w:r>
              <w:t>{{asset.type}}</w:t>
            </w:r>
          </w:p>
        </w:tc>
        <w:tc>
          <w:tcPr>
            <w:tcW w:w="3253"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04B674B0" w14:textId="5AB47097" w:rsidR="001C2F63" w:rsidRPr="001C2F63" w:rsidRDefault="001C2F63" w:rsidP="001C2F63">
            <w:pPr>
              <w:spacing w:line="276" w:lineRule="auto"/>
              <w:rPr>
                <w:rFonts w:ascii="DM Sans" w:eastAsia="DM Sans" w:hAnsi="DM Sans" w:cs="DM Sans"/>
                <w:sz w:val="20"/>
                <w:szCs w:val="20"/>
              </w:rPr>
            </w:pPr>
            <w:r>
              <w:t>{{asset.url}}</w:t>
            </w:r>
          </w:p>
        </w:tc>
      </w:tr>
      <w:tr w:rsidR="001C2F63" w14:paraId="15CDBE2C" w14:textId="77777777" w:rsidTr="001C2F63">
        <w:trPr>
          <w:trHeight w:val="20"/>
        </w:trPr>
        <w:tc>
          <w:tcPr>
            <w:tcW w:w="28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cBorders>
            <w:tcMar>
              <w:top w:w="100" w:type="dxa"/>
              <w:left w:w="100" w:type="dxa"/>
              <w:bottom w:w="100" w:type="dxa"/>
              <w:right w:w="100" w:type="dxa"/>
            </w:tcMar>
            <w:vAlign w:val="top"/>
          </w:tcPr>
          <w:p w14:paraId="57C0A53E" w14:textId="021EB37B" w:rsidR="001C2F63" w:rsidRPr="001C2F63" w:rsidRDefault="001C2F63" w:rsidP="001C2F63">
            <w:pPr>
              <w:spacing w:line="276" w:lineRule="auto"/>
              <w:rPr>
                <w:b/>
                <w:bCs/>
              </w:rPr>
            </w:pPr>
            <w:r w:rsidRPr="001C2F63">
              <w:rPr>
                <w:b/>
                <w:bCs/>
              </w:rPr>
              <w:t>{% endfor %}</w:t>
            </w:r>
          </w:p>
        </w:tc>
        <w:tc>
          <w:tcPr>
            <w:tcW w:w="2881"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149025A0" w14:textId="77777777" w:rsidR="001C2F63" w:rsidRDefault="001C2F63" w:rsidP="001C2F63">
            <w:pPr>
              <w:spacing w:line="276" w:lineRule="auto"/>
            </w:pPr>
          </w:p>
        </w:tc>
        <w:tc>
          <w:tcPr>
            <w:tcW w:w="3253"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79002664" w14:textId="77777777" w:rsidR="001C2F63" w:rsidRDefault="001C2F63" w:rsidP="001C2F63">
            <w:pPr>
              <w:spacing w:line="276" w:lineRule="auto"/>
            </w:pPr>
          </w:p>
        </w:tc>
      </w:tr>
    </w:tbl>
    <w:p w14:paraId="4FF9A352" w14:textId="71CA637D" w:rsidR="00E92F62" w:rsidRDefault="00E92F62">
      <w:pPr>
        <w:spacing w:after="100" w:line="276" w:lineRule="auto"/>
      </w:pPr>
    </w:p>
    <w:p w14:paraId="36FB602C" w14:textId="77777777" w:rsidR="00E92F62" w:rsidRDefault="00000000">
      <w:pPr>
        <w:spacing w:after="100" w:line="276" w:lineRule="auto"/>
      </w:pPr>
      <w:r>
        <w:t>The following user accounts were provided and utilized as part of the testing process:</w:t>
      </w:r>
    </w:p>
    <w:p w14:paraId="2E5E36E4" w14:textId="77777777" w:rsidR="00E92F62" w:rsidRDefault="00000000">
      <w:pPr>
        <w:pStyle w:val="Heading2"/>
        <w:pBdr>
          <w:top w:val="nil"/>
          <w:left w:val="nil"/>
          <w:bottom w:val="nil"/>
          <w:right w:val="nil"/>
          <w:between w:val="nil"/>
        </w:pBdr>
      </w:pPr>
      <w:bookmarkStart w:id="9" w:name="_jbxxjclbk6tq" w:colFirst="0" w:colLast="0"/>
      <w:bookmarkEnd w:id="9"/>
      <w:r>
        <w:t>Objectives</w:t>
      </w:r>
    </w:p>
    <w:p w14:paraId="6F6C9F38" w14:textId="5EFAB347" w:rsidR="00E92F62" w:rsidRDefault="00000000">
      <w:pPr>
        <w:spacing w:after="100" w:line="276" w:lineRule="auto"/>
      </w:pPr>
      <w:r>
        <w:t xml:space="preserve">The focus of the security review was to ensure that appropriate security controls were implemented during the development of the application and identify vulnerabilities present so recommendations for their remediation could be provided to </w:t>
      </w:r>
      <w:r w:rsidR="001C2F63">
        <w:t>{{project.company}}</w:t>
      </w:r>
      <w:r>
        <w:t>. As such, testing was focused on the following scenarios:</w:t>
      </w:r>
    </w:p>
    <w:p w14:paraId="352511BE" w14:textId="77777777" w:rsidR="00E92F62" w:rsidRDefault="00000000">
      <w:pPr>
        <w:numPr>
          <w:ilvl w:val="0"/>
          <w:numId w:val="4"/>
        </w:numPr>
        <w:spacing w:after="100" w:line="276" w:lineRule="auto"/>
        <w:ind w:hanging="360"/>
      </w:pPr>
      <w:r>
        <w:t>Could low-privileged user access the application features without payment ;</w:t>
      </w:r>
    </w:p>
    <w:p w14:paraId="6A267D2A" w14:textId="77777777" w:rsidR="00E92F62" w:rsidRDefault="00000000">
      <w:pPr>
        <w:numPr>
          <w:ilvl w:val="0"/>
          <w:numId w:val="4"/>
        </w:numPr>
        <w:spacing w:after="100" w:line="276" w:lineRule="auto"/>
        <w:ind w:hanging="360"/>
      </w:pPr>
      <w:r>
        <w:t>Could a low-privileged user access the data of another user;</w:t>
      </w:r>
    </w:p>
    <w:p w14:paraId="619C979C" w14:textId="77777777" w:rsidR="00E92F62" w:rsidRDefault="00000000">
      <w:pPr>
        <w:numPr>
          <w:ilvl w:val="0"/>
          <w:numId w:val="4"/>
        </w:numPr>
        <w:spacing w:after="100" w:line="276" w:lineRule="auto"/>
        <w:ind w:hanging="360"/>
      </w:pPr>
      <w:r>
        <w:t>Could a low-privileged user escalate their privileges to the level of an administrative user?</w:t>
      </w:r>
    </w:p>
    <w:p w14:paraId="4F713654" w14:textId="77777777" w:rsidR="00E92F62" w:rsidRDefault="00000000">
      <w:pPr>
        <w:spacing w:after="100" w:line="276" w:lineRule="auto"/>
      </w:pPr>
      <w:r>
        <w:t xml:space="preserve">Flawtrack utilized its proven and comprehensive methodology to deliver this engagement. The methodology was provided in detail within the proposal and has been summarised at a high level in </w:t>
      </w:r>
      <w:hyperlink w:anchor="kix.lqyrhq99hu7u">
        <w:r w:rsidR="00E92F62">
          <w:t>APPENDIX B</w:t>
        </w:r>
      </w:hyperlink>
      <w:r>
        <w:t>.</w:t>
      </w:r>
    </w:p>
    <w:p w14:paraId="453E1B9E" w14:textId="77777777" w:rsidR="00E92F62" w:rsidRDefault="00000000">
      <w:pPr>
        <w:pStyle w:val="Heading2"/>
        <w:pBdr>
          <w:top w:val="nil"/>
          <w:left w:val="nil"/>
          <w:bottom w:val="nil"/>
          <w:right w:val="nil"/>
          <w:between w:val="nil"/>
        </w:pBdr>
      </w:pPr>
      <w:bookmarkStart w:id="10" w:name="_dodiwelc8jq6" w:colFirst="0" w:colLast="0"/>
      <w:bookmarkEnd w:id="10"/>
      <w:r>
        <w:t>Limitations</w:t>
      </w:r>
    </w:p>
    <w:p w14:paraId="7AB653D6" w14:textId="2DD2F66C" w:rsidR="00E92F62" w:rsidRDefault="00000000">
      <w:pPr>
        <w:spacing w:after="100" w:line="276" w:lineRule="auto"/>
      </w:pPr>
      <w:r>
        <w:t xml:space="preserve">Testing reflects a point-in-time assessment of the in-scope systems and services. Future changes to the environment and the availability of new public vulnerabilities could introduce additional security vulnerabilities or alter the risk of the findings outlined within this report. Given the time-boxed assessment and reliance on </w:t>
      </w:r>
      <w:r w:rsidR="001C2F63">
        <w:t>{{project.company}}</w:t>
      </w:r>
      <w:r>
        <w:t>’s provided information, the vulnerabilities contained within this report should not be taken as an all-inclusive listing of potential security issues.</w:t>
      </w:r>
    </w:p>
    <w:p w14:paraId="3FBB37F9" w14:textId="77777777" w:rsidR="00E92F62" w:rsidRDefault="00000000">
      <w:pPr>
        <w:spacing w:after="100" w:line="276" w:lineRule="auto"/>
      </w:pPr>
      <w:r>
        <w:t>Furthermore, the assessment did not include any of the following intentionally excluded testing components:</w:t>
      </w:r>
    </w:p>
    <w:p w14:paraId="0C5F0F45" w14:textId="77777777" w:rsidR="00E92F62" w:rsidRDefault="00000000">
      <w:pPr>
        <w:numPr>
          <w:ilvl w:val="0"/>
          <w:numId w:val="4"/>
        </w:numPr>
        <w:spacing w:after="100" w:line="276" w:lineRule="auto"/>
        <w:ind w:hanging="360"/>
      </w:pPr>
      <w:r>
        <w:t>IPv6 security testing;</w:t>
      </w:r>
    </w:p>
    <w:p w14:paraId="35D98C4E" w14:textId="77777777" w:rsidR="00E92F62" w:rsidRDefault="00000000">
      <w:pPr>
        <w:numPr>
          <w:ilvl w:val="0"/>
          <w:numId w:val="4"/>
        </w:numPr>
        <w:spacing w:after="100" w:line="276" w:lineRule="auto"/>
        <w:ind w:hanging="360"/>
      </w:pPr>
      <w:r>
        <w:lastRenderedPageBreak/>
        <w:t>Physical security and location assessments;</w:t>
      </w:r>
    </w:p>
    <w:p w14:paraId="75E855B0" w14:textId="77777777" w:rsidR="00E92F62" w:rsidRDefault="00000000">
      <w:pPr>
        <w:numPr>
          <w:ilvl w:val="0"/>
          <w:numId w:val="4"/>
        </w:numPr>
        <w:spacing w:after="100" w:line="276" w:lineRule="auto"/>
        <w:ind w:hanging="360"/>
      </w:pPr>
      <w:r>
        <w:t xml:space="preserve">Third-party vendor or partner security assessments; </w:t>
      </w:r>
    </w:p>
    <w:p w14:paraId="6D2C3A78" w14:textId="77777777" w:rsidR="00E92F62" w:rsidRDefault="00000000">
      <w:pPr>
        <w:numPr>
          <w:ilvl w:val="0"/>
          <w:numId w:val="4"/>
        </w:numPr>
        <w:spacing w:after="100" w:line="276" w:lineRule="auto"/>
        <w:ind w:hanging="360"/>
      </w:pPr>
      <w:r>
        <w:t>Processes or procedures related to the system or associated monitoring solutions.</w:t>
      </w:r>
    </w:p>
    <w:p w14:paraId="54CBFF42" w14:textId="77777777" w:rsidR="00E92F62" w:rsidRDefault="00E92F62">
      <w:pPr>
        <w:spacing w:line="240" w:lineRule="auto"/>
        <w:jc w:val="left"/>
      </w:pPr>
    </w:p>
    <w:p w14:paraId="310C75F2" w14:textId="77777777" w:rsidR="00E92F62" w:rsidRDefault="00000000">
      <w:pPr>
        <w:spacing w:line="240" w:lineRule="auto"/>
        <w:jc w:val="left"/>
      </w:pPr>
      <w:r>
        <w:br w:type="page"/>
      </w:r>
    </w:p>
    <w:p w14:paraId="46159F21" w14:textId="77777777" w:rsidR="00E92F62" w:rsidRDefault="00000000">
      <w:pPr>
        <w:pStyle w:val="Heading1"/>
        <w:pBdr>
          <w:top w:val="nil"/>
          <w:left w:val="nil"/>
          <w:bottom w:val="nil"/>
          <w:right w:val="nil"/>
          <w:between w:val="nil"/>
        </w:pBdr>
        <w:spacing w:line="276" w:lineRule="auto"/>
        <w:jc w:val="left"/>
        <w:rPr>
          <w:sz w:val="36"/>
          <w:szCs w:val="36"/>
        </w:rPr>
      </w:pPr>
      <w:bookmarkStart w:id="11" w:name="kix.xgciwojus3oy" w:colFirst="0" w:colLast="0"/>
      <w:bookmarkStart w:id="12" w:name="_okz14b3c98qn" w:colFirst="0" w:colLast="0"/>
      <w:bookmarkEnd w:id="11"/>
      <w:bookmarkEnd w:id="12"/>
      <w:r>
        <w:lastRenderedPageBreak/>
        <w:t>Summary</w:t>
      </w:r>
      <w:r>
        <w:rPr>
          <w:sz w:val="36"/>
          <w:szCs w:val="36"/>
        </w:rPr>
        <w:t xml:space="preserve"> of Findings</w:t>
      </w:r>
    </w:p>
    <w:p w14:paraId="46868323" w14:textId="77777777" w:rsidR="00E92F62" w:rsidRDefault="00000000">
      <w:pPr>
        <w:spacing w:after="100" w:line="276" w:lineRule="auto"/>
      </w:pPr>
      <w:r>
        <w:t>The following is a summary listing of issues identified by Flawtrack throughout the engagement.</w:t>
      </w:r>
    </w:p>
    <w:tbl>
      <w:tblPr>
        <w:tblStyle w:val="a3"/>
        <w:tblW w:w="10663"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20" w:firstRow="1" w:lastRow="0" w:firstColumn="0" w:lastColumn="0" w:noHBand="0" w:noVBand="1"/>
      </w:tblPr>
      <w:tblGrid>
        <w:gridCol w:w="6475"/>
        <w:gridCol w:w="1301"/>
        <w:gridCol w:w="1180"/>
        <w:gridCol w:w="1707"/>
      </w:tblGrid>
      <w:tr w:rsidR="00F817C1" w14:paraId="429919F1" w14:textId="77777777" w:rsidTr="00F817C1">
        <w:trPr>
          <w:gridAfter w:val="1"/>
          <w:cnfStyle w:val="100000000000" w:firstRow="1" w:lastRow="0" w:firstColumn="0" w:lastColumn="0" w:oddVBand="0" w:evenVBand="0" w:oddHBand="0" w:evenHBand="0" w:firstRowFirstColumn="0" w:firstRowLastColumn="0" w:lastRowFirstColumn="0" w:lastRowLastColumn="0"/>
          <w:wAfter w:w="1707" w:type="dxa"/>
          <w:trHeight w:val="629"/>
        </w:trPr>
        <w:tc>
          <w:tcPr>
            <w:tcW w:w="6475" w:type="dxa"/>
            <w:tcBorders>
              <w:top w:val="single" w:sz="4" w:space="0" w:color="666666"/>
              <w:left w:val="single" w:sz="4" w:space="0" w:color="666666"/>
              <w:bottom w:val="single" w:sz="4" w:space="0" w:color="666666"/>
              <w:right w:val="single" w:sz="4" w:space="0" w:color="666666"/>
            </w:tcBorders>
            <w:shd w:val="clear" w:color="auto" w:fill="6C5CE7"/>
            <w:tcMar>
              <w:top w:w="100" w:type="dxa"/>
              <w:bottom w:w="100" w:type="dxa"/>
            </w:tcMar>
          </w:tcPr>
          <w:p w14:paraId="0E30AE63" w14:textId="77777777" w:rsidR="00F817C1" w:rsidRDefault="00F817C1">
            <w:pPr>
              <w:spacing w:before="100" w:after="100" w:line="240" w:lineRule="auto"/>
              <w:jc w:val="left"/>
              <w:rPr>
                <w:rFonts w:ascii="DM Sans" w:eastAsia="DM Sans" w:hAnsi="DM Sans" w:cs="DM Sans"/>
                <w:color w:val="F2F2F2"/>
                <w:sz w:val="20"/>
                <w:szCs w:val="20"/>
              </w:rPr>
            </w:pPr>
            <w:r>
              <w:rPr>
                <w:rFonts w:ascii="DM Sans" w:eastAsia="DM Sans" w:hAnsi="DM Sans" w:cs="DM Sans"/>
                <w:color w:val="F2F2F2"/>
                <w:sz w:val="20"/>
                <w:szCs w:val="20"/>
              </w:rPr>
              <w:t>Issue</w:t>
            </w:r>
          </w:p>
        </w:tc>
        <w:tc>
          <w:tcPr>
            <w:tcW w:w="1301" w:type="dxa"/>
            <w:tcBorders>
              <w:top w:val="single" w:sz="4" w:space="0" w:color="666666"/>
              <w:left w:val="single" w:sz="4" w:space="0" w:color="666666"/>
              <w:bottom w:val="single" w:sz="4" w:space="0" w:color="666666"/>
              <w:right w:val="single" w:sz="4" w:space="0" w:color="666666"/>
            </w:tcBorders>
            <w:shd w:val="clear" w:color="auto" w:fill="6C5CE7"/>
            <w:tcMar>
              <w:top w:w="100" w:type="dxa"/>
              <w:bottom w:w="100" w:type="dxa"/>
            </w:tcMar>
          </w:tcPr>
          <w:p w14:paraId="7C9EC61B" w14:textId="77777777" w:rsidR="00F817C1" w:rsidRDefault="00F817C1">
            <w:pPr>
              <w:spacing w:before="100" w:after="100" w:line="240" w:lineRule="auto"/>
              <w:jc w:val="left"/>
              <w:rPr>
                <w:rFonts w:ascii="DM Sans" w:eastAsia="DM Sans" w:hAnsi="DM Sans" w:cs="DM Sans"/>
                <w:color w:val="F2F2F2"/>
                <w:sz w:val="20"/>
                <w:szCs w:val="20"/>
              </w:rPr>
            </w:pPr>
            <w:r>
              <w:rPr>
                <w:rFonts w:ascii="DM Sans" w:eastAsia="DM Sans" w:hAnsi="DM Sans" w:cs="DM Sans"/>
                <w:color w:val="F2F2F2"/>
                <w:sz w:val="20"/>
                <w:szCs w:val="20"/>
              </w:rPr>
              <w:t>Risk</w:t>
            </w:r>
          </w:p>
        </w:tc>
        <w:tc>
          <w:tcPr>
            <w:tcW w:w="1180" w:type="dxa"/>
            <w:tcBorders>
              <w:top w:val="single" w:sz="4" w:space="0" w:color="666666"/>
              <w:left w:val="single" w:sz="4" w:space="0" w:color="666666"/>
              <w:bottom w:val="single" w:sz="4" w:space="0" w:color="666666"/>
              <w:right w:val="single" w:sz="4" w:space="0" w:color="666666"/>
            </w:tcBorders>
            <w:shd w:val="clear" w:color="auto" w:fill="6C5CE7"/>
            <w:tcMar>
              <w:top w:w="100" w:type="dxa"/>
              <w:bottom w:w="100" w:type="dxa"/>
            </w:tcMar>
          </w:tcPr>
          <w:p w14:paraId="7222F836" w14:textId="77777777" w:rsidR="00F817C1" w:rsidRDefault="00F817C1">
            <w:pPr>
              <w:spacing w:before="100" w:after="100" w:line="240" w:lineRule="auto"/>
              <w:jc w:val="left"/>
              <w:rPr>
                <w:rFonts w:ascii="DM Sans" w:eastAsia="DM Sans" w:hAnsi="DM Sans" w:cs="DM Sans"/>
                <w:color w:val="F2F2F2"/>
                <w:sz w:val="20"/>
                <w:szCs w:val="20"/>
              </w:rPr>
            </w:pPr>
            <w:r>
              <w:rPr>
                <w:rFonts w:ascii="DM Sans" w:eastAsia="DM Sans" w:hAnsi="DM Sans" w:cs="DM Sans"/>
                <w:color w:val="F2F2F2"/>
                <w:sz w:val="20"/>
                <w:szCs w:val="20"/>
              </w:rPr>
              <w:t>Status</w:t>
            </w:r>
          </w:p>
        </w:tc>
      </w:tr>
      <w:tr w:rsidR="00F817C1" w14:paraId="5DFC714E" w14:textId="5E7025EA" w:rsidTr="00F817C1">
        <w:trPr>
          <w:trHeight w:val="492"/>
        </w:trPr>
        <w:tc>
          <w:tcPr>
            <w:tcW w:w="6475" w:type="dxa"/>
            <w:tcBorders>
              <w:top w:val="single" w:sz="8" w:space="0" w:color="666666"/>
              <w:left w:val="single" w:sz="8" w:space="0" w:color="666666"/>
              <w:bottom w:val="single" w:sz="8" w:space="0" w:color="666666"/>
              <w:right w:val="single" w:sz="4" w:space="0" w:color="666666"/>
            </w:tcBorders>
            <w:vAlign w:val="top"/>
          </w:tcPr>
          <w:p w14:paraId="6196D538" w14:textId="29978CFD" w:rsidR="00F817C1" w:rsidRPr="00F817C1" w:rsidRDefault="00F817C1" w:rsidP="00F817C1">
            <w:pPr>
              <w:spacing w:line="240" w:lineRule="auto"/>
              <w:jc w:val="left"/>
              <w:rPr>
                <w:b/>
                <w:bCs/>
              </w:rPr>
            </w:pPr>
            <w:r w:rsidRPr="00F817C1">
              <w:rPr>
                <w:b/>
                <w:bCs/>
              </w:rPr>
              <w:t>{% for vuln in vulnerabilities %}</w:t>
            </w:r>
          </w:p>
        </w:tc>
        <w:tc>
          <w:tcPr>
            <w:tcW w:w="1301" w:type="dxa"/>
            <w:tcBorders>
              <w:top w:val="single" w:sz="8" w:space="0" w:color="999999"/>
              <w:left w:val="single" w:sz="8" w:space="0" w:color="999999"/>
              <w:bottom w:val="single" w:sz="8" w:space="0" w:color="999999"/>
              <w:right w:val="single" w:sz="8" w:space="0" w:color="999999"/>
            </w:tcBorders>
            <w:shd w:val="clear" w:color="auto" w:fill="F2F2F2" w:themeFill="background1" w:themeFillShade="F2"/>
            <w:vAlign w:val="top"/>
          </w:tcPr>
          <w:p w14:paraId="727E9E22" w14:textId="77777777" w:rsidR="00F817C1" w:rsidRPr="00F817C1" w:rsidRDefault="00F817C1" w:rsidP="00F817C1">
            <w:pPr>
              <w:spacing w:line="240" w:lineRule="auto"/>
              <w:rPr>
                <w:b/>
                <w:bCs/>
              </w:rPr>
            </w:pPr>
          </w:p>
        </w:tc>
        <w:tc>
          <w:tcPr>
            <w:tcW w:w="1180" w:type="dxa"/>
            <w:tcBorders>
              <w:top w:val="single" w:sz="4" w:space="0" w:color="666666"/>
              <w:left w:val="single" w:sz="4" w:space="0" w:color="666666"/>
              <w:bottom w:val="single" w:sz="4" w:space="0" w:color="666666"/>
              <w:right w:val="single" w:sz="4" w:space="0" w:color="666666"/>
            </w:tcBorders>
            <w:shd w:val="clear" w:color="auto" w:fill="F2F2F2" w:themeFill="background1" w:themeFillShade="F2"/>
            <w:tcMar>
              <w:top w:w="72" w:type="dxa"/>
              <w:left w:w="72" w:type="dxa"/>
              <w:bottom w:w="72" w:type="dxa"/>
              <w:right w:w="72" w:type="dxa"/>
            </w:tcMar>
            <w:vAlign w:val="top"/>
          </w:tcPr>
          <w:p w14:paraId="7E85618E" w14:textId="77777777" w:rsidR="00F817C1" w:rsidRPr="00F817C1" w:rsidRDefault="00F817C1" w:rsidP="00F817C1">
            <w:pPr>
              <w:spacing w:line="240" w:lineRule="auto"/>
              <w:jc w:val="center"/>
              <w:rPr>
                <w:b/>
                <w:bCs/>
              </w:rPr>
            </w:pPr>
          </w:p>
        </w:tc>
        <w:tc>
          <w:tcPr>
            <w:tcW w:w="1707" w:type="dxa"/>
            <w:shd w:val="clear" w:color="auto" w:fill="auto"/>
            <w:vAlign w:val="top"/>
          </w:tcPr>
          <w:p w14:paraId="0F6B7C98" w14:textId="77777777" w:rsidR="00F817C1" w:rsidRDefault="00F817C1" w:rsidP="00F817C1"/>
        </w:tc>
      </w:tr>
      <w:tr w:rsidR="00F817C1" w14:paraId="4903F91B" w14:textId="77777777" w:rsidTr="00F817C1">
        <w:trPr>
          <w:gridAfter w:val="1"/>
          <w:wAfter w:w="1707" w:type="dxa"/>
          <w:trHeight w:val="492"/>
        </w:trPr>
        <w:tc>
          <w:tcPr>
            <w:tcW w:w="6475" w:type="dxa"/>
            <w:tcBorders>
              <w:top w:val="single" w:sz="8" w:space="0" w:color="666666"/>
              <w:left w:val="single" w:sz="8" w:space="0" w:color="666666"/>
              <w:bottom w:val="single" w:sz="8" w:space="0" w:color="666666"/>
              <w:right w:val="single" w:sz="4" w:space="0" w:color="666666"/>
            </w:tcBorders>
          </w:tcPr>
          <w:p w14:paraId="37C93A8E" w14:textId="3030EE6A" w:rsidR="00F817C1" w:rsidRDefault="00F817C1" w:rsidP="00F817C1">
            <w:pPr>
              <w:spacing w:line="240" w:lineRule="auto"/>
              <w:jc w:val="left"/>
              <w:rPr>
                <w:rFonts w:ascii="DM Sans" w:eastAsia="DM Sans" w:hAnsi="DM Sans" w:cs="DM Sans"/>
              </w:rPr>
            </w:pPr>
            <w:r w:rsidRPr="00F817C1">
              <w:rPr>
                <w:b/>
                <w:bCs/>
              </w:rPr>
              <w:t>[{{ "%03d" | format(loop.index) }}]</w:t>
            </w:r>
            <w:r>
              <w:t xml:space="preserve"> </w:t>
            </w:r>
            <w:r w:rsidRPr="00F817C1">
              <w:rPr>
                <w:rFonts w:ascii="DM Sans" w:eastAsia="DM Sans" w:hAnsi="DM Sans" w:cs="DM Sans"/>
              </w:rPr>
              <w:t>{{vuln.title}}</w:t>
            </w:r>
          </w:p>
        </w:tc>
        <w:tc>
          <w:tcPr>
            <w:tcW w:w="1301" w:type="dxa"/>
            <w:tcBorders>
              <w:top w:val="single" w:sz="8" w:space="0" w:color="999999"/>
              <w:left w:val="single" w:sz="8" w:space="0" w:color="999999"/>
              <w:bottom w:val="single" w:sz="8" w:space="0" w:color="999999"/>
              <w:right w:val="single" w:sz="8" w:space="0" w:color="999999"/>
            </w:tcBorders>
            <w:shd w:val="clear" w:color="auto" w:fill="F2F2F2" w:themeFill="background1" w:themeFillShade="F2"/>
          </w:tcPr>
          <w:p w14:paraId="3DD82963" w14:textId="7E93E65B" w:rsidR="00F817C1" w:rsidRPr="00F817C1" w:rsidRDefault="00F817C1" w:rsidP="00F817C1">
            <w:pPr>
              <w:spacing w:line="240" w:lineRule="auto"/>
              <w:rPr>
                <w:rFonts w:ascii="DM Sans" w:eastAsia="DM Sans" w:hAnsi="DM Sans" w:cs="DM Sans"/>
                <w:b/>
                <w:bCs/>
              </w:rPr>
            </w:pPr>
            <w:r w:rsidRPr="00F817C1">
              <w:rPr>
                <w:rFonts w:ascii="DM Sans" w:eastAsia="DM Sans" w:hAnsi="DM Sans" w:cs="DM Sans"/>
                <w:b/>
                <w:bCs/>
              </w:rPr>
              <w:t>{{vuln.severity_display}}</w:t>
            </w:r>
          </w:p>
        </w:tc>
        <w:tc>
          <w:tcPr>
            <w:tcW w:w="1180" w:type="dxa"/>
            <w:tcBorders>
              <w:top w:val="single" w:sz="4" w:space="0" w:color="666666"/>
              <w:left w:val="single" w:sz="4" w:space="0" w:color="666666"/>
              <w:bottom w:val="single" w:sz="4" w:space="0" w:color="666666"/>
              <w:right w:val="single" w:sz="4" w:space="0" w:color="666666"/>
            </w:tcBorders>
            <w:shd w:val="clear" w:color="auto" w:fill="F2F2F2" w:themeFill="background1" w:themeFillShade="F2"/>
            <w:tcMar>
              <w:top w:w="72" w:type="dxa"/>
              <w:left w:w="72" w:type="dxa"/>
              <w:bottom w:w="72" w:type="dxa"/>
              <w:right w:w="72" w:type="dxa"/>
            </w:tcMar>
            <w:vAlign w:val="top"/>
          </w:tcPr>
          <w:p w14:paraId="28B87F9A" w14:textId="2F77BE08" w:rsidR="00F817C1" w:rsidRDefault="00F817C1" w:rsidP="00F817C1">
            <w:pPr>
              <w:spacing w:line="240" w:lineRule="auto"/>
              <w:jc w:val="center"/>
              <w:rPr>
                <w:rFonts w:ascii="DM Sans" w:eastAsia="DM Sans" w:hAnsi="DM Sans" w:cs="DM Sans"/>
              </w:rPr>
            </w:pPr>
            <w:r w:rsidRPr="00F817C1">
              <w:rPr>
                <w:rFonts w:ascii="DM Sans" w:eastAsia="DM Sans" w:hAnsi="DM Sans" w:cs="DM Sans"/>
                <w:b/>
                <w:bCs/>
              </w:rPr>
              <w:t>{{vuln.s</w:t>
            </w:r>
            <w:r>
              <w:rPr>
                <w:rFonts w:ascii="DM Sans" w:eastAsia="DM Sans" w:hAnsi="DM Sans" w:cs="DM Sans"/>
                <w:b/>
                <w:bCs/>
              </w:rPr>
              <w:t>tatus</w:t>
            </w:r>
            <w:r w:rsidRPr="00F817C1">
              <w:rPr>
                <w:rFonts w:ascii="DM Sans" w:eastAsia="DM Sans" w:hAnsi="DM Sans" w:cs="DM Sans"/>
                <w:b/>
                <w:bCs/>
              </w:rPr>
              <w:t>}}</w:t>
            </w:r>
          </w:p>
        </w:tc>
      </w:tr>
      <w:tr w:rsidR="00F817C1" w14:paraId="7ACA881F" w14:textId="77777777" w:rsidTr="00F817C1">
        <w:trPr>
          <w:gridAfter w:val="1"/>
          <w:wAfter w:w="1707" w:type="dxa"/>
          <w:trHeight w:val="492"/>
        </w:trPr>
        <w:tc>
          <w:tcPr>
            <w:tcW w:w="6475" w:type="dxa"/>
            <w:tcBorders>
              <w:top w:val="single" w:sz="8" w:space="0" w:color="666666"/>
              <w:left w:val="single" w:sz="8" w:space="0" w:color="666666"/>
              <w:bottom w:val="single" w:sz="8" w:space="0" w:color="666666"/>
              <w:right w:val="single" w:sz="4" w:space="0" w:color="666666"/>
            </w:tcBorders>
          </w:tcPr>
          <w:p w14:paraId="2B1B91E1" w14:textId="1F10E553" w:rsidR="00F817C1" w:rsidRPr="00F817C1" w:rsidRDefault="00F817C1" w:rsidP="00F817C1">
            <w:pPr>
              <w:spacing w:line="240" w:lineRule="auto"/>
              <w:jc w:val="left"/>
              <w:rPr>
                <w:b/>
                <w:bCs/>
              </w:rPr>
            </w:pPr>
            <w:r w:rsidRPr="00D049E3">
              <w:rPr>
                <w:b/>
                <w:bCs/>
              </w:rPr>
              <w:t>{% endfor %}</w:t>
            </w:r>
          </w:p>
        </w:tc>
        <w:tc>
          <w:tcPr>
            <w:tcW w:w="1301" w:type="dxa"/>
            <w:tcBorders>
              <w:top w:val="single" w:sz="8" w:space="0" w:color="999999"/>
              <w:left w:val="single" w:sz="8" w:space="0" w:color="999999"/>
              <w:bottom w:val="single" w:sz="8" w:space="0" w:color="999999"/>
              <w:right w:val="single" w:sz="8" w:space="0" w:color="999999"/>
            </w:tcBorders>
            <w:shd w:val="clear" w:color="auto" w:fill="F2F2F2" w:themeFill="background1" w:themeFillShade="F2"/>
          </w:tcPr>
          <w:p w14:paraId="5BB81FB5" w14:textId="77777777" w:rsidR="00F817C1" w:rsidRPr="00F817C1" w:rsidRDefault="00F817C1" w:rsidP="00F817C1">
            <w:pPr>
              <w:spacing w:line="240" w:lineRule="auto"/>
              <w:rPr>
                <w:b/>
                <w:bCs/>
              </w:rPr>
            </w:pPr>
          </w:p>
        </w:tc>
        <w:tc>
          <w:tcPr>
            <w:tcW w:w="1180" w:type="dxa"/>
            <w:tcBorders>
              <w:top w:val="single" w:sz="4" w:space="0" w:color="666666"/>
              <w:left w:val="single" w:sz="4" w:space="0" w:color="666666"/>
              <w:bottom w:val="single" w:sz="4" w:space="0" w:color="666666"/>
              <w:right w:val="single" w:sz="4" w:space="0" w:color="666666"/>
            </w:tcBorders>
            <w:shd w:val="clear" w:color="auto" w:fill="F2F2F2" w:themeFill="background1" w:themeFillShade="F2"/>
            <w:tcMar>
              <w:top w:w="72" w:type="dxa"/>
              <w:left w:w="72" w:type="dxa"/>
              <w:bottom w:w="72" w:type="dxa"/>
              <w:right w:w="72" w:type="dxa"/>
            </w:tcMar>
            <w:vAlign w:val="top"/>
          </w:tcPr>
          <w:p w14:paraId="41A53AB8" w14:textId="77777777" w:rsidR="00F817C1" w:rsidRPr="00F817C1" w:rsidRDefault="00F817C1" w:rsidP="00F817C1">
            <w:pPr>
              <w:spacing w:line="240" w:lineRule="auto"/>
              <w:jc w:val="center"/>
              <w:rPr>
                <w:b/>
                <w:bCs/>
              </w:rPr>
            </w:pPr>
          </w:p>
        </w:tc>
      </w:tr>
    </w:tbl>
    <w:p w14:paraId="54196AF9" w14:textId="77777777" w:rsidR="00E92F62" w:rsidRDefault="00E92F62">
      <w:pPr>
        <w:spacing w:line="240" w:lineRule="auto"/>
        <w:jc w:val="left"/>
      </w:pPr>
      <w:bookmarkStart w:id="13" w:name="_4d34og8" w:colFirst="0" w:colLast="0"/>
      <w:bookmarkEnd w:id="13"/>
    </w:p>
    <w:p w14:paraId="6E29B330" w14:textId="77777777" w:rsidR="00E92F62" w:rsidRDefault="00E92F62">
      <w:pPr>
        <w:spacing w:line="240" w:lineRule="auto"/>
        <w:jc w:val="left"/>
      </w:pPr>
    </w:p>
    <w:p w14:paraId="50CC2562" w14:textId="77777777" w:rsidR="00E92F62" w:rsidRDefault="00E92F62">
      <w:pPr>
        <w:spacing w:line="240" w:lineRule="auto"/>
        <w:jc w:val="left"/>
      </w:pPr>
    </w:p>
    <w:p w14:paraId="42C2FE7D" w14:textId="77777777" w:rsidR="00E92F62" w:rsidRDefault="00E92F62">
      <w:pPr>
        <w:spacing w:line="240" w:lineRule="auto"/>
        <w:jc w:val="left"/>
      </w:pPr>
    </w:p>
    <w:p w14:paraId="4DA9CBBD" w14:textId="77777777" w:rsidR="00E92F62" w:rsidRDefault="00E92F62">
      <w:pPr>
        <w:spacing w:line="240" w:lineRule="auto"/>
        <w:jc w:val="left"/>
      </w:pPr>
    </w:p>
    <w:p w14:paraId="05F9F2B2" w14:textId="77777777" w:rsidR="00E92F62" w:rsidRDefault="00E92F62">
      <w:pPr>
        <w:spacing w:line="240" w:lineRule="auto"/>
        <w:jc w:val="left"/>
      </w:pPr>
    </w:p>
    <w:p w14:paraId="60E052C1" w14:textId="77777777" w:rsidR="00E92F62" w:rsidRDefault="00E92F62">
      <w:pPr>
        <w:spacing w:line="240" w:lineRule="auto"/>
        <w:jc w:val="left"/>
      </w:pPr>
    </w:p>
    <w:p w14:paraId="18D3A9E1" w14:textId="77777777" w:rsidR="00E92F62" w:rsidRDefault="00E92F62">
      <w:pPr>
        <w:spacing w:line="240" w:lineRule="auto"/>
        <w:jc w:val="left"/>
      </w:pPr>
    </w:p>
    <w:p w14:paraId="0B28E892" w14:textId="77777777" w:rsidR="00E92F62" w:rsidRDefault="00E92F62">
      <w:pPr>
        <w:spacing w:line="240" w:lineRule="auto"/>
        <w:jc w:val="left"/>
      </w:pPr>
    </w:p>
    <w:p w14:paraId="3B6ED59F" w14:textId="77777777" w:rsidR="00E92F62" w:rsidRDefault="00E92F62">
      <w:pPr>
        <w:spacing w:line="240" w:lineRule="auto"/>
        <w:jc w:val="left"/>
      </w:pPr>
    </w:p>
    <w:p w14:paraId="26061186" w14:textId="77777777" w:rsidR="00E92F62" w:rsidRDefault="00E92F62">
      <w:pPr>
        <w:spacing w:line="240" w:lineRule="auto"/>
        <w:jc w:val="left"/>
      </w:pPr>
    </w:p>
    <w:p w14:paraId="257FD83D" w14:textId="77777777" w:rsidR="005A631B" w:rsidRDefault="005A631B">
      <w:pPr>
        <w:rPr>
          <w:b/>
          <w:bCs/>
          <w:sz w:val="40"/>
          <w:szCs w:val="40"/>
        </w:rPr>
      </w:pPr>
      <w:bookmarkStart w:id="14" w:name="kix.6ym1g6my0l31" w:colFirst="0" w:colLast="0"/>
      <w:bookmarkStart w:id="15" w:name="_nccm5y5672ik" w:colFirst="0" w:colLast="0"/>
      <w:bookmarkEnd w:id="14"/>
      <w:bookmarkEnd w:id="15"/>
      <w:r>
        <w:br w:type="page"/>
      </w:r>
    </w:p>
    <w:p w14:paraId="6F3E053D" w14:textId="548FA37D" w:rsidR="00E92F62" w:rsidRDefault="00000000">
      <w:pPr>
        <w:pStyle w:val="Heading1"/>
        <w:pBdr>
          <w:top w:val="nil"/>
          <w:left w:val="nil"/>
          <w:bottom w:val="nil"/>
          <w:right w:val="nil"/>
          <w:between w:val="nil"/>
        </w:pBdr>
        <w:spacing w:line="276" w:lineRule="auto"/>
        <w:jc w:val="left"/>
        <w:rPr>
          <w:sz w:val="36"/>
          <w:szCs w:val="36"/>
        </w:rPr>
      </w:pPr>
      <w:r>
        <w:lastRenderedPageBreak/>
        <w:t>Detailed</w:t>
      </w:r>
      <w:r>
        <w:rPr>
          <w:sz w:val="36"/>
          <w:szCs w:val="36"/>
        </w:rPr>
        <w:t xml:space="preserve"> Findings &amp; Recommendations</w:t>
      </w:r>
    </w:p>
    <w:p w14:paraId="30B959A2" w14:textId="05F62334" w:rsidR="005A631B" w:rsidRPr="005A631B" w:rsidRDefault="001C2F63" w:rsidP="001C2F63">
      <w:r>
        <w:t xml:space="preserve">{% for vuln in vulnerabilities %} </w:t>
      </w:r>
    </w:p>
    <w:tbl>
      <w:tblPr>
        <w:tblStyle w:val="a4"/>
        <w:tblW w:w="90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5115"/>
        <w:gridCol w:w="1265"/>
        <w:gridCol w:w="1310"/>
        <w:gridCol w:w="1324"/>
      </w:tblGrid>
      <w:tr w:rsidR="001C2F63" w14:paraId="7EA78688" w14:textId="77777777" w:rsidTr="001C2F63">
        <w:trPr>
          <w:trHeight w:val="340"/>
        </w:trPr>
        <w:tc>
          <w:tcPr>
            <w:tcW w:w="5115" w:type="dxa"/>
            <w:shd w:val="clear" w:color="auto" w:fill="6C5CE7"/>
          </w:tcPr>
          <w:p w14:paraId="14D2E5B6" w14:textId="7F6F30DE" w:rsidR="001C2F63" w:rsidRDefault="001C2F63" w:rsidP="005A631B">
            <w:pPr>
              <w:spacing w:before="100" w:after="100" w:line="240" w:lineRule="auto"/>
              <w:jc w:val="left"/>
              <w:rPr>
                <w:rFonts w:ascii="DM Sans SemiBold" w:eastAsia="DM Sans SemiBold" w:hAnsi="DM Sans SemiBold" w:cs="DM Sans SemiBold"/>
                <w:color w:val="F2F2F2"/>
                <w:sz w:val="20"/>
                <w:szCs w:val="20"/>
              </w:rPr>
            </w:pPr>
            <w:r>
              <w:rPr>
                <w:rFonts w:ascii="DM Sans" w:eastAsia="DM Sans" w:hAnsi="DM Sans" w:cs="DM Sans"/>
                <w:b/>
                <w:bCs/>
                <w:color w:val="F2F2F2"/>
                <w:sz w:val="20"/>
                <w:szCs w:val="20"/>
              </w:rPr>
              <w:t>Issue</w:t>
            </w:r>
          </w:p>
        </w:tc>
        <w:tc>
          <w:tcPr>
            <w:tcW w:w="1265" w:type="dxa"/>
            <w:shd w:val="clear" w:color="auto" w:fill="6C5CE7"/>
          </w:tcPr>
          <w:p w14:paraId="4B16A7E0" w14:textId="77777777" w:rsidR="001C2F63" w:rsidRPr="001C2F63"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color w:val="F2F2F2"/>
                <w:sz w:val="20"/>
                <w:szCs w:val="20"/>
              </w:rPr>
              <w:t>Risk</w:t>
            </w:r>
          </w:p>
        </w:tc>
        <w:tc>
          <w:tcPr>
            <w:tcW w:w="1310" w:type="dxa"/>
            <w:shd w:val="clear" w:color="auto" w:fill="6C5CE7"/>
          </w:tcPr>
          <w:p w14:paraId="79C33980" w14:textId="2BD07ED3" w:rsidR="001C2F63" w:rsidRDefault="001C2F63" w:rsidP="00155EC3">
            <w:pPr>
              <w:spacing w:before="40" w:after="40" w:line="240" w:lineRule="auto"/>
              <w:jc w:val="center"/>
              <w:rPr>
                <w:rFonts w:ascii="DM Sans SemiBold" w:eastAsia="DM Sans SemiBold" w:hAnsi="DM Sans SemiBold" w:cs="DM Sans SemiBold"/>
                <w:color w:val="F2F2F2"/>
                <w:sz w:val="20"/>
                <w:szCs w:val="20"/>
              </w:rPr>
            </w:pPr>
            <w:r w:rsidRPr="001C2F63">
              <w:rPr>
                <w:rFonts w:ascii="DM Sans SemiBold" w:eastAsia="DM Sans SemiBold" w:hAnsi="DM Sans SemiBold" w:cs="DM Sans SemiBold"/>
                <w:color w:val="F2F2F2"/>
                <w:sz w:val="20"/>
                <w:szCs w:val="20"/>
              </w:rPr>
              <w:t>Status</w:t>
            </w:r>
          </w:p>
        </w:tc>
        <w:tc>
          <w:tcPr>
            <w:tcW w:w="1324" w:type="dxa"/>
            <w:shd w:val="clear" w:color="auto" w:fill="6C5CE7"/>
          </w:tcPr>
          <w:p w14:paraId="5181E127" w14:textId="37F2B1EC" w:rsidR="001C2F63"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color w:val="F2F2F2"/>
                <w:sz w:val="20"/>
                <w:szCs w:val="20"/>
              </w:rPr>
              <w:t>CVSS</w:t>
            </w:r>
          </w:p>
        </w:tc>
      </w:tr>
      <w:tr w:rsidR="001C2F63" w14:paraId="569AF870" w14:textId="77777777" w:rsidTr="001C2F63">
        <w:trPr>
          <w:trHeight w:val="340"/>
        </w:trPr>
        <w:tc>
          <w:tcPr>
            <w:tcW w:w="5115" w:type="dxa"/>
            <w:shd w:val="clear" w:color="auto" w:fill="F2F2F2" w:themeFill="background1" w:themeFillShade="F2"/>
          </w:tcPr>
          <w:p w14:paraId="406C5662" w14:textId="3B7DDE62" w:rsidR="001C2F63" w:rsidRPr="004528C5" w:rsidRDefault="001C2F63" w:rsidP="005A631B">
            <w:pPr>
              <w:spacing w:line="240" w:lineRule="auto"/>
              <w:jc w:val="left"/>
              <w:rPr>
                <w:rFonts w:ascii="DM Sans" w:eastAsia="DM Sans" w:hAnsi="DM Sans" w:cs="DM Sans"/>
                <w:color w:val="FFFFFF"/>
                <w:shd w:val="clear" w:color="auto" w:fill="D9305C"/>
              </w:rPr>
            </w:pPr>
            <w:bookmarkStart w:id="16" w:name="_l3m7h8qcbf1c" w:colFirst="0" w:colLast="0"/>
            <w:bookmarkEnd w:id="16"/>
            <w:r w:rsidRPr="004528C5">
              <w:rPr>
                <w:rFonts w:ascii="DM Sans" w:eastAsia="DM Sans" w:hAnsi="DM Sans" w:cs="DM Sans"/>
              </w:rPr>
              <w:t>{{vuln.title}}</w:t>
            </w:r>
          </w:p>
        </w:tc>
        <w:tc>
          <w:tcPr>
            <w:tcW w:w="1265" w:type="dxa"/>
            <w:shd w:val="clear" w:color="auto" w:fill="F2F2F2" w:themeFill="background1" w:themeFillShade="F2"/>
            <w:tcMar>
              <w:top w:w="72" w:type="dxa"/>
              <w:left w:w="72" w:type="dxa"/>
              <w:bottom w:w="72" w:type="dxa"/>
              <w:right w:w="72" w:type="dxa"/>
            </w:tcMar>
          </w:tcPr>
          <w:p w14:paraId="1E76D8FC" w14:textId="5B6C8939" w:rsidR="001C2F63" w:rsidRPr="004528C5" w:rsidRDefault="001C2F63">
            <w:pPr>
              <w:spacing w:before="40" w:after="40" w:line="240" w:lineRule="auto"/>
              <w:jc w:val="center"/>
              <w:rPr>
                <w:b/>
                <w:bCs/>
                <w:sz w:val="16"/>
                <w:szCs w:val="16"/>
              </w:rPr>
            </w:pPr>
            <w:r w:rsidRPr="004528C5">
              <w:rPr>
                <w:b/>
                <w:bCs/>
                <w:sz w:val="16"/>
                <w:szCs w:val="16"/>
              </w:rPr>
              <w:t>{{vuln.severity_display}}</w:t>
            </w:r>
          </w:p>
        </w:tc>
        <w:tc>
          <w:tcPr>
            <w:tcW w:w="1310" w:type="dxa"/>
            <w:shd w:val="clear" w:color="auto" w:fill="F2F2F2" w:themeFill="background1" w:themeFillShade="F2"/>
          </w:tcPr>
          <w:p w14:paraId="173AC712" w14:textId="34A4A986" w:rsidR="001C2F63" w:rsidRPr="004528C5" w:rsidRDefault="001C2F63">
            <w:pPr>
              <w:spacing w:before="40" w:after="40" w:line="240" w:lineRule="auto"/>
              <w:jc w:val="center"/>
              <w:rPr>
                <w:rFonts w:ascii="DM Sans" w:eastAsia="DM Sans" w:hAnsi="DM Sans" w:cs="DM Sans"/>
                <w:b/>
                <w:sz w:val="16"/>
                <w:szCs w:val="16"/>
              </w:rPr>
            </w:pPr>
            <w:r w:rsidRPr="004528C5">
              <w:rPr>
                <w:b/>
                <w:sz w:val="16"/>
                <w:szCs w:val="16"/>
              </w:rPr>
              <w:t>{{vuln.status}}</w:t>
            </w:r>
          </w:p>
        </w:tc>
        <w:tc>
          <w:tcPr>
            <w:tcW w:w="1324" w:type="dxa"/>
            <w:shd w:val="clear" w:color="auto" w:fill="F2F2F2" w:themeFill="background1" w:themeFillShade="F2"/>
            <w:tcMar>
              <w:top w:w="72" w:type="dxa"/>
              <w:left w:w="72" w:type="dxa"/>
              <w:bottom w:w="72" w:type="dxa"/>
              <w:right w:w="72" w:type="dxa"/>
            </w:tcMar>
          </w:tcPr>
          <w:p w14:paraId="44F3C35F" w14:textId="0712FC28" w:rsidR="001C2F63" w:rsidRPr="004528C5" w:rsidRDefault="001C2F63">
            <w:pPr>
              <w:spacing w:before="40" w:after="40" w:line="240" w:lineRule="auto"/>
              <w:jc w:val="center"/>
              <w:rPr>
                <w:rFonts w:ascii="DM Sans" w:eastAsia="DM Sans" w:hAnsi="DM Sans" w:cs="DM Sans"/>
                <w:sz w:val="16"/>
                <w:szCs w:val="16"/>
              </w:rPr>
            </w:pPr>
            <w:r w:rsidRPr="004528C5">
              <w:rPr>
                <w:b/>
                <w:sz w:val="16"/>
                <w:szCs w:val="16"/>
              </w:rPr>
              <w:t>{{vuln.cvss_base_score}}</w:t>
            </w:r>
          </w:p>
        </w:tc>
      </w:tr>
      <w:tr w:rsidR="00E92F62" w14:paraId="4761BDEE" w14:textId="77777777" w:rsidTr="001C2F63">
        <w:trPr>
          <w:trHeight w:val="340"/>
        </w:trPr>
        <w:tc>
          <w:tcPr>
            <w:tcW w:w="9014" w:type="dxa"/>
            <w:gridSpan w:val="4"/>
            <w:shd w:val="clear" w:color="auto" w:fill="F3F3F3"/>
          </w:tcPr>
          <w:p w14:paraId="0D913018"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if vuln.assets %}</w:t>
            </w:r>
          </w:p>
          <w:p w14:paraId="15EEC4E4"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Affected Assets</w:t>
            </w:r>
          </w:p>
          <w:p w14:paraId="3D2EFD5B" w14:textId="77777777" w:rsid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for asset in vuln.assets %}</w:t>
            </w:r>
          </w:p>
          <w:p w14:paraId="2A6D3573" w14:textId="58B1EF1C" w:rsidR="001C2F63" w:rsidRPr="001C2F63" w:rsidRDefault="001C2F63" w:rsidP="001C2F63">
            <w:pPr>
              <w:numPr>
                <w:ilvl w:val="0"/>
                <w:numId w:val="20"/>
              </w:numPr>
              <w:pBdr>
                <w:top w:val="nil"/>
                <w:left w:val="nil"/>
                <w:bottom w:val="nil"/>
                <w:right w:val="nil"/>
                <w:between w:val="nil"/>
              </w:pBdr>
              <w:spacing w:before="20" w:after="120" w:line="240" w:lineRule="auto"/>
              <w:rPr>
                <w:rFonts w:ascii="DM Sans" w:eastAsia="DM Sans" w:hAnsi="DM Sans" w:cs="DM Sans"/>
              </w:rPr>
            </w:pPr>
            <w:r w:rsidRPr="001C2F63">
              <w:rPr>
                <w:rFonts w:ascii="DM Sans" w:eastAsia="DM Sans" w:hAnsi="DM Sans" w:cs="DM Sans"/>
                <w:b/>
                <w:bCs/>
              </w:rPr>
              <w:t xml:space="preserve"> {{asset.name}}</w:t>
            </w:r>
            <w:r w:rsidRPr="001C2F63">
              <w:rPr>
                <w:rFonts w:ascii="DM Sans" w:eastAsia="DM Sans" w:hAnsi="DM Sans" w:cs="DM Sans"/>
              </w:rPr>
              <w:t xml:space="preserve"> ({{asset.url}})</w:t>
            </w:r>
          </w:p>
          <w:p w14:paraId="3AA85019"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endfor %}</w:t>
            </w:r>
          </w:p>
          <w:p w14:paraId="6615A852"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endif %}</w:t>
            </w:r>
          </w:p>
          <w:p w14:paraId="67E73870"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b/>
                <w:bCs/>
              </w:rPr>
            </w:pPr>
            <w:r w:rsidRPr="001C2F63">
              <w:rPr>
                <w:rFonts w:ascii="DM Sans" w:eastAsia="DM Sans" w:hAnsi="DM Sans" w:cs="DM Sans"/>
                <w:b/>
                <w:bCs/>
              </w:rPr>
              <w:t>Description &amp; Details</w:t>
            </w:r>
          </w:p>
          <w:p w14:paraId="2C6D1B0C" w14:textId="77777777" w:rsid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{{vuln.description | safe}}</w:t>
            </w:r>
          </w:p>
          <w:p w14:paraId="62B9FD7D"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p>
          <w:p w14:paraId="70B36696"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if vuln.retests %}</w:t>
            </w:r>
          </w:p>
          <w:p w14:paraId="2D73706B"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b/>
                <w:bCs/>
              </w:rPr>
            </w:pPr>
            <w:r w:rsidRPr="001C2F63">
              <w:rPr>
                <w:rFonts w:ascii="DM Sans" w:eastAsia="DM Sans" w:hAnsi="DM Sans" w:cs="DM Sans"/>
                <w:b/>
                <w:bCs/>
              </w:rPr>
              <w:t>Retest History</w:t>
            </w:r>
          </w:p>
          <w:p w14:paraId="40AC9050"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for retest in vuln.retests %}</w:t>
            </w:r>
          </w:p>
          <w:p w14:paraId="372925EE"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{{retest.request_type}} - {{retest.retest_date}} Status: {{retest.status}}</w:t>
            </w:r>
          </w:p>
          <w:p w14:paraId="76A242AA"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{{retest.notes | safe}}</w:t>
            </w:r>
          </w:p>
          <w:p w14:paraId="49E4637A"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endfor %}</w:t>
            </w:r>
          </w:p>
          <w:p w14:paraId="59C91290" w14:textId="77777777" w:rsid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endif %}</w:t>
            </w:r>
          </w:p>
          <w:p w14:paraId="037A5453"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p>
          <w:p w14:paraId="11DA16F3"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if vuln.references %}</w:t>
            </w:r>
          </w:p>
          <w:p w14:paraId="76AF2CAF"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b/>
                <w:bCs/>
              </w:rPr>
            </w:pPr>
            <w:r w:rsidRPr="001C2F63">
              <w:rPr>
                <w:rFonts w:ascii="DM Sans" w:eastAsia="DM Sans" w:hAnsi="DM Sans" w:cs="DM Sans"/>
                <w:b/>
                <w:bCs/>
              </w:rPr>
              <w:t>References</w:t>
            </w:r>
          </w:p>
          <w:p w14:paraId="39522F8F"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for ref in vuln.references %}</w:t>
            </w:r>
          </w:p>
          <w:p w14:paraId="20F74FB3"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loop.index }}. {{ref}}</w:t>
            </w:r>
          </w:p>
          <w:p w14:paraId="4AB95C32"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endfor %}</w:t>
            </w:r>
          </w:p>
          <w:p w14:paraId="75809552" w14:textId="77777777" w:rsidR="00E92F62"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endif %}</w:t>
            </w:r>
          </w:p>
          <w:p w14:paraId="60ED5FFA"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if not loop.last %}</w:t>
            </w:r>
          </w:p>
          <w:p w14:paraId="07579E54" w14:textId="49CFBFF5" w:rsidR="001C2F63" w:rsidRPr="001C2F63" w:rsidRDefault="001C2F63" w:rsidP="001C2F63">
            <w:r>
              <w:t>{% endif %}</w:t>
            </w:r>
          </w:p>
        </w:tc>
      </w:tr>
    </w:tbl>
    <w:p w14:paraId="6DAC3FE0" w14:textId="1D691544" w:rsidR="00E92F62" w:rsidRDefault="001C2F63" w:rsidP="001C2F63">
      <w:pPr>
        <w:spacing w:line="240" w:lineRule="auto"/>
        <w:jc w:val="left"/>
      </w:pPr>
      <w:r>
        <w:t>{% endfor %}</w:t>
      </w:r>
    </w:p>
    <w:p w14:paraId="333B6538" w14:textId="622804B0" w:rsidR="005A631B" w:rsidRPr="005A631B" w:rsidRDefault="005A631B" w:rsidP="005A631B">
      <w:bookmarkStart w:id="17" w:name="kix.lqyrhq99hu7u" w:colFirst="0" w:colLast="0"/>
      <w:bookmarkEnd w:id="17"/>
      <w:r>
        <w:rPr>
          <w:rFonts w:ascii="Open Sans" w:eastAsia="Open Sans" w:hAnsi="Open Sans" w:cs="Open Sans"/>
          <w:highlight w:val="lightGray"/>
        </w:rPr>
        <w:br w:type="page"/>
      </w:r>
    </w:p>
    <w:p w14:paraId="05C5AB96" w14:textId="2CB83E51" w:rsidR="00E92F62" w:rsidRDefault="00000000" w:rsidP="005A631B">
      <w:pPr>
        <w:pStyle w:val="Heading4"/>
        <w:pBdr>
          <w:top w:val="nil"/>
          <w:left w:val="nil"/>
          <w:bottom w:val="nil"/>
          <w:right w:val="nil"/>
          <w:between w:val="nil"/>
        </w:pBdr>
        <w:spacing w:after="100" w:line="240" w:lineRule="auto"/>
        <w:ind w:left="0" w:firstLine="0"/>
        <w:jc w:val="left"/>
      </w:pPr>
      <w:r>
        <w:lastRenderedPageBreak/>
        <w:t>Assessment Methodology</w:t>
      </w:r>
    </w:p>
    <w:p w14:paraId="0B5450A5" w14:textId="77777777" w:rsidR="00E92F62" w:rsidRDefault="00000000">
      <w:pPr>
        <w:spacing w:after="100" w:line="276" w:lineRule="auto"/>
      </w:pPr>
      <w:r>
        <w:t>The review was performed in line with Flawtrack’s proven and comprehensive methodology. Our methodology has been built based on industry-recognized best practices such as those defined in The Penetration Testing Execution Standard (PTES), Open Web Application Security Project (OWASP) and NIST SP 800-115 Technical Guide to Information Security Testing and Assessment, and internally developed practices that are constantly updated and improved.</w:t>
      </w:r>
    </w:p>
    <w:p w14:paraId="3CA6716E" w14:textId="77777777" w:rsidR="00E92F62" w:rsidRDefault="00000000">
      <w:pPr>
        <w:spacing w:after="100" w:line="276" w:lineRule="auto"/>
      </w:pPr>
      <w:r>
        <w:t xml:space="preserve">A combination of automated vulnerability scanning, and manual penetration testing activities were performed to assess the security of the in-scope components in order to meet the objectives of this assessment. </w:t>
      </w:r>
    </w:p>
    <w:p w14:paraId="585A583C" w14:textId="77777777" w:rsidR="00E92F62" w:rsidRDefault="00000000">
      <w:pPr>
        <w:spacing w:after="100" w:line="276" w:lineRule="auto"/>
      </w:pPr>
      <w:r>
        <w:t>Vulnerability scanning is an automated process used to identify security weaknesses within systems. It is often one of the first techniques used to identify weaknesses and is performed with the aid of vulnerability scanning software. The software interrogates the target systems for known security weaknesses such as missing security patches, default configurations, insecure configurations, etc, and reports this information back for further manual analysis.</w:t>
      </w:r>
    </w:p>
    <w:p w14:paraId="1CF7D662" w14:textId="77777777" w:rsidR="00E92F62" w:rsidRDefault="00000000">
      <w:pPr>
        <w:spacing w:after="100" w:line="276" w:lineRule="auto"/>
      </w:pPr>
      <w:r>
        <w:t>Penetration testing is a largely manual process performed by skilled security professionals, which utilizes the information provided by automated tooling (including but not limited to vulnerability scanners) to identify security weaknesses and the real-world extent to which these security weaknesses can be exploited. A penetration test is more comprehensive than vulnerability scanning as it includes manual techniques that can identify more complex vulnerabilities.</w:t>
      </w:r>
    </w:p>
    <w:p w14:paraId="6AE8263F" w14:textId="77777777" w:rsidR="00E92F62" w:rsidRDefault="00000000">
      <w:pPr>
        <w:spacing w:after="100" w:line="276" w:lineRule="auto"/>
      </w:pPr>
      <w:r>
        <w:t>A detailed and tailored assessment methodology (based on the agreed scope) was provided in detail as part of the proposal, however, a high-level overview of Flawtrack’s methodology is also outlined below:</w:t>
      </w:r>
    </w:p>
    <w:tbl>
      <w:tblPr>
        <w:tblStyle w:val="afb"/>
        <w:tblW w:w="9015"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20" w:firstRow="1" w:lastRow="0" w:firstColumn="0" w:lastColumn="0" w:noHBand="0" w:noVBand="1"/>
      </w:tblPr>
      <w:tblGrid>
        <w:gridCol w:w="2658"/>
        <w:gridCol w:w="6357"/>
      </w:tblGrid>
      <w:tr w:rsidR="00E92F62" w14:paraId="5D9DFEDA" w14:textId="77777777" w:rsidTr="00E92F62">
        <w:trPr>
          <w:cnfStyle w:val="100000000000" w:firstRow="1" w:lastRow="0" w:firstColumn="0" w:lastColumn="0" w:oddVBand="0" w:evenVBand="0" w:oddHBand="0" w:evenHBand="0" w:firstRowFirstColumn="0" w:firstRowLastColumn="0" w:lastRowFirstColumn="0" w:lastRowLastColumn="0"/>
          <w:trHeight w:val="567"/>
        </w:trPr>
        <w:tc>
          <w:tcPr>
            <w:tcW w:w="2658" w:type="dxa"/>
            <w:tcBorders>
              <w:top w:val="single" w:sz="4" w:space="0" w:color="999999"/>
              <w:left w:val="single" w:sz="4" w:space="0" w:color="999999"/>
              <w:bottom w:val="single" w:sz="4" w:space="0" w:color="999999"/>
              <w:right w:val="single" w:sz="4" w:space="0" w:color="999999"/>
            </w:tcBorders>
            <w:shd w:val="clear" w:color="auto" w:fill="6C5CE7"/>
          </w:tcPr>
          <w:p w14:paraId="67102503" w14:textId="77777777" w:rsidR="00E92F62" w:rsidRDefault="00000000">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b w:val="0"/>
                <w:bCs w:val="0"/>
                <w:color w:val="F2F2F2"/>
                <w:sz w:val="20"/>
                <w:szCs w:val="20"/>
              </w:rPr>
              <w:t>Phase</w:t>
            </w:r>
          </w:p>
        </w:tc>
        <w:tc>
          <w:tcPr>
            <w:tcW w:w="6356" w:type="dxa"/>
            <w:tcBorders>
              <w:top w:val="single" w:sz="4" w:space="0" w:color="999999"/>
              <w:left w:val="single" w:sz="4" w:space="0" w:color="999999"/>
              <w:bottom w:val="single" w:sz="4" w:space="0" w:color="999999"/>
              <w:right w:val="single" w:sz="4" w:space="0" w:color="999999"/>
            </w:tcBorders>
            <w:shd w:val="clear" w:color="auto" w:fill="6C5CE7"/>
          </w:tcPr>
          <w:p w14:paraId="7168D41B" w14:textId="77777777" w:rsidR="00E92F62" w:rsidRDefault="00000000">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b w:val="0"/>
                <w:bCs w:val="0"/>
                <w:color w:val="F2F2F2"/>
                <w:sz w:val="20"/>
                <w:szCs w:val="20"/>
              </w:rPr>
              <w:t>Description</w:t>
            </w:r>
          </w:p>
        </w:tc>
      </w:tr>
      <w:tr w:rsidR="00E92F62" w14:paraId="09FB253B" w14:textId="77777777" w:rsidTr="00E92F62">
        <w:trPr>
          <w:trHeight w:val="340"/>
        </w:trPr>
        <w:tc>
          <w:tcPr>
            <w:tcW w:w="2658" w:type="dxa"/>
            <w:tcBorders>
              <w:top w:val="single" w:sz="4" w:space="0" w:color="999999"/>
              <w:left w:val="single" w:sz="4" w:space="0" w:color="999999"/>
              <w:bottom w:val="single" w:sz="4" w:space="0" w:color="999999"/>
              <w:right w:val="single" w:sz="4" w:space="0" w:color="999999"/>
            </w:tcBorders>
            <w:shd w:val="clear" w:color="auto" w:fill="F3F3F3"/>
          </w:tcPr>
          <w:p w14:paraId="1146D261" w14:textId="77777777" w:rsidR="00E92F62" w:rsidRDefault="00000000">
            <w:pPr>
              <w:widowControl w:val="0"/>
              <w:spacing w:before="20" w:after="120" w:line="240" w:lineRule="auto"/>
              <w:rPr>
                <w:rFonts w:ascii="DM Sans" w:eastAsia="DM Sans" w:hAnsi="DM Sans" w:cs="DM Sans"/>
                <w:color w:val="191919"/>
              </w:rPr>
            </w:pPr>
            <w:r>
              <w:rPr>
                <w:rFonts w:ascii="DM Sans" w:eastAsia="DM Sans" w:hAnsi="DM Sans" w:cs="DM Sans"/>
                <w:color w:val="191919"/>
              </w:rPr>
              <w:t>Information Gathering and Vulnerability Scanning</w:t>
            </w:r>
          </w:p>
        </w:tc>
        <w:tc>
          <w:tcPr>
            <w:tcW w:w="6356" w:type="dxa"/>
            <w:tcBorders>
              <w:top w:val="single" w:sz="4" w:space="0" w:color="999999"/>
              <w:left w:val="single" w:sz="4" w:space="0" w:color="999999"/>
              <w:bottom w:val="single" w:sz="4" w:space="0" w:color="999999"/>
              <w:right w:val="single" w:sz="4" w:space="0" w:color="999999"/>
            </w:tcBorders>
            <w:shd w:val="clear" w:color="auto" w:fill="F3F3F3"/>
          </w:tcPr>
          <w:p w14:paraId="65019D44" w14:textId="77777777" w:rsidR="00E92F62" w:rsidRDefault="00000000">
            <w:pPr>
              <w:widowControl w:val="0"/>
              <w:spacing w:before="80" w:after="80" w:line="240" w:lineRule="auto"/>
              <w:rPr>
                <w:rFonts w:ascii="DM Sans" w:eastAsia="DM Sans" w:hAnsi="DM Sans" w:cs="DM Sans"/>
                <w:color w:val="191919"/>
              </w:rPr>
            </w:pPr>
            <w:r>
              <w:rPr>
                <w:rFonts w:ascii="DM Sans" w:eastAsia="DM Sans" w:hAnsi="DM Sans" w:cs="DM Sans"/>
                <w:color w:val="191919"/>
              </w:rPr>
              <w:t>This phase involves performing tasks such as port scanning, service and version identification, vulnerability scanning, and research. These tasks are aimed at gathering as much information as possible about the assets in scope to build specific and tailored attack profiles.</w:t>
            </w:r>
          </w:p>
        </w:tc>
      </w:tr>
      <w:tr w:rsidR="00E92F62" w14:paraId="5944252B" w14:textId="77777777" w:rsidTr="00E92F62">
        <w:trPr>
          <w:trHeight w:val="340"/>
        </w:trPr>
        <w:tc>
          <w:tcPr>
            <w:tcW w:w="2658" w:type="dxa"/>
            <w:tcBorders>
              <w:top w:val="single" w:sz="4" w:space="0" w:color="999999"/>
              <w:left w:val="single" w:sz="4" w:space="0" w:color="999999"/>
              <w:bottom w:val="single" w:sz="4" w:space="0" w:color="999999"/>
              <w:right w:val="single" w:sz="4" w:space="0" w:color="999999"/>
            </w:tcBorders>
            <w:shd w:val="clear" w:color="auto" w:fill="F3F3F3"/>
          </w:tcPr>
          <w:p w14:paraId="02CFEEA7" w14:textId="77777777" w:rsidR="00E92F62" w:rsidRDefault="00000000">
            <w:pPr>
              <w:widowControl w:val="0"/>
              <w:spacing w:before="20" w:after="120" w:line="240" w:lineRule="auto"/>
              <w:rPr>
                <w:rFonts w:ascii="DM Sans" w:eastAsia="DM Sans" w:hAnsi="DM Sans" w:cs="DM Sans"/>
                <w:color w:val="191919"/>
              </w:rPr>
            </w:pPr>
            <w:r>
              <w:rPr>
                <w:rFonts w:ascii="DM Sans" w:eastAsia="DM Sans" w:hAnsi="DM Sans" w:cs="DM Sans"/>
                <w:color w:val="191919"/>
              </w:rPr>
              <w:t>Exploitation and Penetration Testing</w:t>
            </w:r>
          </w:p>
        </w:tc>
        <w:tc>
          <w:tcPr>
            <w:tcW w:w="6356" w:type="dxa"/>
            <w:tcBorders>
              <w:top w:val="single" w:sz="4" w:space="0" w:color="999999"/>
              <w:left w:val="single" w:sz="4" w:space="0" w:color="999999"/>
              <w:bottom w:val="single" w:sz="4" w:space="0" w:color="999999"/>
              <w:right w:val="single" w:sz="4" w:space="0" w:color="999999"/>
            </w:tcBorders>
            <w:shd w:val="clear" w:color="auto" w:fill="F3F3F3"/>
          </w:tcPr>
          <w:p w14:paraId="7E032234" w14:textId="77777777" w:rsidR="00E92F62" w:rsidRDefault="00000000">
            <w:pPr>
              <w:widowControl w:val="0"/>
              <w:spacing w:before="80" w:after="80" w:line="240" w:lineRule="auto"/>
              <w:rPr>
                <w:rFonts w:ascii="DM Sans" w:eastAsia="DM Sans" w:hAnsi="DM Sans" w:cs="DM Sans"/>
                <w:color w:val="191919"/>
              </w:rPr>
            </w:pPr>
            <w:r>
              <w:rPr>
                <w:rFonts w:ascii="DM Sans" w:eastAsia="DM Sans" w:hAnsi="DM Sans" w:cs="DM Sans"/>
                <w:color w:val="191919"/>
              </w:rPr>
              <w:t>This phase involves the actual exploitation of the attack vectors identified as part of the previous phase. Examples of tasks performed include vulnerability exploitation, password brute-forcing, communication sniffing, privilege escalation, authorization bypasses, etc. The objective of this phase is to determine the exploitability and extent to which an attacker can exploit any vulnerabilities identified.</w:t>
            </w:r>
          </w:p>
        </w:tc>
      </w:tr>
      <w:tr w:rsidR="00E92F62" w14:paraId="57BB97D0" w14:textId="77777777" w:rsidTr="00E92F62">
        <w:trPr>
          <w:trHeight w:val="340"/>
        </w:trPr>
        <w:tc>
          <w:tcPr>
            <w:tcW w:w="2658" w:type="dxa"/>
            <w:tcBorders>
              <w:top w:val="single" w:sz="4" w:space="0" w:color="999999"/>
              <w:left w:val="single" w:sz="4" w:space="0" w:color="999999"/>
              <w:bottom w:val="single" w:sz="4" w:space="0" w:color="999999"/>
              <w:right w:val="single" w:sz="4" w:space="0" w:color="999999"/>
            </w:tcBorders>
            <w:shd w:val="clear" w:color="auto" w:fill="F3F3F3"/>
          </w:tcPr>
          <w:p w14:paraId="2652D231" w14:textId="77777777" w:rsidR="00E92F62" w:rsidRDefault="00000000">
            <w:pPr>
              <w:widowControl w:val="0"/>
              <w:spacing w:before="20" w:after="120" w:line="240" w:lineRule="auto"/>
              <w:rPr>
                <w:rFonts w:ascii="DM Sans" w:eastAsia="DM Sans" w:hAnsi="DM Sans" w:cs="DM Sans"/>
                <w:color w:val="191919"/>
              </w:rPr>
            </w:pPr>
            <w:r>
              <w:rPr>
                <w:rFonts w:ascii="DM Sans" w:eastAsia="DM Sans" w:hAnsi="DM Sans" w:cs="DM Sans"/>
                <w:color w:val="191919"/>
              </w:rPr>
              <w:t>Feedback and Review</w:t>
            </w:r>
          </w:p>
        </w:tc>
        <w:tc>
          <w:tcPr>
            <w:tcW w:w="6356" w:type="dxa"/>
            <w:tcBorders>
              <w:top w:val="single" w:sz="4" w:space="0" w:color="999999"/>
              <w:left w:val="single" w:sz="4" w:space="0" w:color="999999"/>
              <w:bottom w:val="single" w:sz="4" w:space="0" w:color="999999"/>
              <w:right w:val="single" w:sz="4" w:space="0" w:color="999999"/>
            </w:tcBorders>
            <w:shd w:val="clear" w:color="auto" w:fill="F3F3F3"/>
          </w:tcPr>
          <w:p w14:paraId="52566709" w14:textId="77777777" w:rsidR="00E92F62" w:rsidRDefault="00000000">
            <w:pPr>
              <w:widowControl w:val="0"/>
              <w:spacing w:before="80" w:after="80" w:line="240" w:lineRule="auto"/>
              <w:rPr>
                <w:rFonts w:ascii="DM Sans" w:eastAsia="DM Sans" w:hAnsi="DM Sans" w:cs="DM Sans"/>
                <w:color w:val="191919"/>
              </w:rPr>
            </w:pPr>
            <w:r>
              <w:rPr>
                <w:rFonts w:ascii="DM Sans" w:eastAsia="DM Sans" w:hAnsi="DM Sans" w:cs="DM Sans"/>
                <w:color w:val="191919"/>
              </w:rPr>
              <w:t>During this phase, the results identified during the assessment are documented and assessed. The objective of this phase is to ensure all false positives are removed, and that the risk ratings provided for the findings are appropriate, taking existing controls, and business risks into consideration.</w:t>
            </w:r>
          </w:p>
        </w:tc>
      </w:tr>
      <w:tr w:rsidR="00E92F62" w14:paraId="2C66E11E" w14:textId="77777777" w:rsidTr="00E92F62">
        <w:trPr>
          <w:trHeight w:val="340"/>
        </w:trPr>
        <w:tc>
          <w:tcPr>
            <w:tcW w:w="2658" w:type="dxa"/>
            <w:tcBorders>
              <w:top w:val="single" w:sz="4" w:space="0" w:color="999999"/>
              <w:left w:val="single" w:sz="4" w:space="0" w:color="999999"/>
              <w:bottom w:val="single" w:sz="4" w:space="0" w:color="999999"/>
              <w:right w:val="single" w:sz="4" w:space="0" w:color="999999"/>
            </w:tcBorders>
            <w:shd w:val="clear" w:color="auto" w:fill="F3F3F3"/>
          </w:tcPr>
          <w:p w14:paraId="52BBF4B5" w14:textId="77777777" w:rsidR="00E92F62" w:rsidRDefault="00000000">
            <w:pPr>
              <w:widowControl w:val="0"/>
              <w:spacing w:before="20" w:after="120" w:line="240" w:lineRule="auto"/>
              <w:rPr>
                <w:rFonts w:ascii="DM Sans" w:eastAsia="DM Sans" w:hAnsi="DM Sans" w:cs="DM Sans"/>
                <w:color w:val="191919"/>
              </w:rPr>
            </w:pPr>
            <w:r>
              <w:rPr>
                <w:rFonts w:ascii="DM Sans" w:eastAsia="DM Sans" w:hAnsi="DM Sans" w:cs="DM Sans"/>
                <w:color w:val="191919"/>
              </w:rPr>
              <w:t>Reporting</w:t>
            </w:r>
          </w:p>
        </w:tc>
        <w:tc>
          <w:tcPr>
            <w:tcW w:w="6356" w:type="dxa"/>
            <w:tcBorders>
              <w:top w:val="single" w:sz="4" w:space="0" w:color="999999"/>
              <w:left w:val="single" w:sz="4" w:space="0" w:color="999999"/>
              <w:bottom w:val="single" w:sz="4" w:space="0" w:color="999999"/>
              <w:right w:val="single" w:sz="4" w:space="0" w:color="999999"/>
            </w:tcBorders>
            <w:shd w:val="clear" w:color="auto" w:fill="F3F3F3"/>
          </w:tcPr>
          <w:p w14:paraId="0FA79E0C" w14:textId="77777777" w:rsidR="00E92F62" w:rsidRDefault="00000000">
            <w:pPr>
              <w:widowControl w:val="0"/>
              <w:spacing w:before="80" w:after="80" w:line="240" w:lineRule="auto"/>
              <w:rPr>
                <w:rFonts w:ascii="DM Sans" w:eastAsia="DM Sans" w:hAnsi="DM Sans" w:cs="DM Sans"/>
                <w:color w:val="191919"/>
              </w:rPr>
            </w:pPr>
            <w:r>
              <w:rPr>
                <w:rFonts w:ascii="DM Sans" w:eastAsia="DM Sans" w:hAnsi="DM Sans" w:cs="DM Sans"/>
                <w:color w:val="191919"/>
              </w:rPr>
              <w:t>During this phase, a formal report detailing the findings and recommendations from the assessment is created and provided as a final artifact.</w:t>
            </w:r>
          </w:p>
        </w:tc>
      </w:tr>
    </w:tbl>
    <w:p w14:paraId="01D6FC91" w14:textId="77777777" w:rsidR="00E92F62" w:rsidRDefault="00E92F62">
      <w:pPr>
        <w:spacing w:line="240" w:lineRule="auto"/>
        <w:jc w:val="left"/>
      </w:pPr>
    </w:p>
    <w:p w14:paraId="01210CDA" w14:textId="094F0E43" w:rsidR="00E92F62" w:rsidRPr="005A631B" w:rsidRDefault="00E92F62" w:rsidP="005A631B">
      <w:pPr>
        <w:spacing w:line="240" w:lineRule="auto"/>
        <w:jc w:val="left"/>
      </w:pPr>
      <w:bookmarkStart w:id="18" w:name="_2jxsxqh" w:colFirst="0" w:colLast="0"/>
      <w:bookmarkEnd w:id="18"/>
    </w:p>
    <w:sectPr w:rsidR="00E92F62" w:rsidRPr="005A631B">
      <w:headerReference w:type="default" r:id="rId8"/>
      <w:footerReference w:type="default" r:id="rId9"/>
      <w:headerReference w:type="first" r:id="rId10"/>
      <w:pgSz w:w="11906" w:h="16838"/>
      <w:pgMar w:top="1440" w:right="147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4B037" w14:textId="77777777" w:rsidR="00A83D7B" w:rsidRDefault="00A83D7B">
      <w:pPr>
        <w:spacing w:line="240" w:lineRule="auto"/>
      </w:pPr>
      <w:r>
        <w:separator/>
      </w:r>
    </w:p>
  </w:endnote>
  <w:endnote w:type="continuationSeparator" w:id="0">
    <w:p w14:paraId="5E43DB2B" w14:textId="77777777" w:rsidR="00A83D7B" w:rsidRDefault="00A83D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38517E0-1331-9E49-B0D5-56C2E61D5743}"/>
  </w:font>
  <w:font w:name="Noto Sans Symbols">
    <w:panose1 w:val="020B0604020202020204"/>
    <w:charset w:val="00"/>
    <w:family w:val="auto"/>
    <w:pitch w:val="default"/>
    <w:embedRegular r:id="rId2" w:fontKey="{F69289AA-CD93-C047-8796-99AD449C2D77}"/>
  </w:font>
  <w:font w:name="Courier New">
    <w:panose1 w:val="02070309020205020404"/>
    <w:charset w:val="00"/>
    <w:family w:val="modern"/>
    <w:pitch w:val="fixed"/>
    <w:sig w:usb0="E0002AFF" w:usb1="C0007843" w:usb2="00000009" w:usb3="00000000" w:csb0="000001FF" w:csb1="00000000"/>
    <w:embedRegular r:id="rId3" w:fontKey="{565FF863-C6E0-7D43-9F34-28A29FE9D966}"/>
  </w:font>
  <w:font w:name="Open Sans">
    <w:panose1 w:val="020B0606030504020204"/>
    <w:charset w:val="00"/>
    <w:family w:val="swiss"/>
    <w:pitch w:val="variable"/>
    <w:sig w:usb0="E00002EF" w:usb1="4000205B" w:usb2="00000028" w:usb3="00000000" w:csb0="0000019F" w:csb1="00000000"/>
    <w:embedRegular r:id="rId4" w:fontKey="{E0492D9D-E052-ED46-B902-897AC3D52149}"/>
    <w:embedBold r:id="rId5" w:fontKey="{7F3B2A82-E4E1-8141-84BE-EBDE0D1DA1D8}"/>
  </w:font>
  <w:font w:name="DM Sans">
    <w:panose1 w:val="00000000000000000000"/>
    <w:charset w:val="4D"/>
    <w:family w:val="auto"/>
    <w:pitch w:val="variable"/>
    <w:sig w:usb0="8000002F" w:usb1="5000205B" w:usb2="00000000" w:usb3="00000000" w:csb0="00000093" w:csb1="00000000"/>
    <w:embedRegular r:id="rId6" w:fontKey="{A297B88C-159E-DE4F-B6E9-DD48F4D3E5F4}"/>
    <w:embedBold r:id="rId7" w:fontKey="{2F6BD23E-6786-4448-9A3C-0A310036B973}"/>
    <w:embedItalic r:id="rId8" w:fontKey="{3F207810-40D6-F648-BCF1-6265BA0237F9}"/>
  </w:font>
  <w:font w:name="Arial">
    <w:panose1 w:val="020B0604020202020204"/>
    <w:charset w:val="00"/>
    <w:family w:val="swiss"/>
    <w:pitch w:val="variable"/>
    <w:sig w:usb0="E0002AFF" w:usb1="C0007843" w:usb2="00000009" w:usb3="00000000" w:csb0="000001FF" w:csb1="00000000"/>
    <w:embedRegular r:id="rId9" w:fontKey="{2EBCC71B-0321-A946-876D-63EFE890B250}"/>
  </w:font>
  <w:font w:name="Open Sans Light">
    <w:panose1 w:val="020B0306030504020204"/>
    <w:charset w:val="00"/>
    <w:family w:val="swiss"/>
    <w:pitch w:val="variable"/>
    <w:sig w:usb0="E00002EF" w:usb1="4000205B" w:usb2="00000028" w:usb3="00000000" w:csb0="0000019F" w:csb1="00000000"/>
    <w:embedBold r:id="rId10" w:fontKey="{114E1553-9AB3-A740-A976-E700FF356F6F}"/>
  </w:font>
  <w:font w:name="Open Sans SemiBold">
    <w:panose1 w:val="020B0706030804020204"/>
    <w:charset w:val="00"/>
    <w:family w:val="swiss"/>
    <w:pitch w:val="variable"/>
    <w:sig w:usb0="E00002EF" w:usb1="4000205B" w:usb2="00000028" w:usb3="00000000" w:csb0="0000019F" w:csb1="00000000"/>
  </w:font>
  <w:font w:name="DM Sans SemiBold">
    <w:charset w:val="00"/>
    <w:family w:val="auto"/>
    <w:pitch w:val="default"/>
    <w:embedRegular r:id="rId11" w:fontKey="{E6100C23-6CB4-F04E-9CC1-DB2862B3EC5C}"/>
    <w:embedBold r:id="rId12" w:fontKey="{65388277-FB5E-AA49-9A9F-BF2811EA9655}"/>
  </w:font>
  <w:font w:name="Calibri">
    <w:panose1 w:val="020F0502020204030204"/>
    <w:charset w:val="00"/>
    <w:family w:val="swiss"/>
    <w:pitch w:val="variable"/>
    <w:sig w:usb0="E0002AFF" w:usb1="C000247B" w:usb2="00000009" w:usb3="00000000" w:csb0="000001FF" w:csb1="00000000"/>
    <w:embedRegular r:id="rId13" w:fontKey="{3FA48A31-0250-144D-84F2-9B7D65653D95}"/>
  </w:font>
  <w:font w:name="Cambria">
    <w:panose1 w:val="02040503050406030204"/>
    <w:charset w:val="00"/>
    <w:family w:val="roman"/>
    <w:pitch w:val="variable"/>
    <w:sig w:usb0="E00002FF" w:usb1="400004FF" w:usb2="00000000" w:usb3="00000000" w:csb0="0000019F" w:csb1="00000000"/>
    <w:embedRegular r:id="rId14" w:fontKey="{5EAEC75F-D1D3-2545-BB9C-809F0D1C04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0C22" w14:textId="0406310D" w:rsidR="00E92F62" w:rsidRDefault="00000000">
    <w:pPr>
      <w:spacing w:line="240" w:lineRule="auto"/>
      <w:ind w:right="-180"/>
      <w:rPr>
        <w:b/>
        <w:bCs/>
        <w:color w:val="CC0000"/>
        <w:sz w:val="24"/>
        <w:szCs w:val="24"/>
      </w:rPr>
    </w:pPr>
    <w:r>
      <w:rPr>
        <w:b/>
        <w:bCs/>
        <w:color w:val="FFFFFF"/>
        <w:sz w:val="24"/>
        <w:szCs w:val="24"/>
      </w:rPr>
      <w:fldChar w:fldCharType="begin"/>
    </w:r>
    <w:r>
      <w:rPr>
        <w:b/>
        <w:bCs/>
        <w:color w:val="FFFFFF"/>
        <w:sz w:val="24"/>
        <w:szCs w:val="24"/>
      </w:rPr>
      <w:instrText>PAGE</w:instrText>
    </w:r>
    <w:r>
      <w:rPr>
        <w:b/>
        <w:bCs/>
        <w:color w:val="FFFFFF"/>
        <w:sz w:val="24"/>
        <w:szCs w:val="24"/>
      </w:rPr>
      <w:fldChar w:fldCharType="separate"/>
    </w:r>
    <w:r w:rsidR="005A631B">
      <w:rPr>
        <w:b/>
        <w:bCs/>
        <w:noProof/>
        <w:color w:val="FFFFFF"/>
        <w:sz w:val="24"/>
        <w:szCs w:val="24"/>
      </w:rPr>
      <w:t>1</w:t>
    </w:r>
    <w:r>
      <w:rPr>
        <w:b/>
        <w:bCs/>
        <w:color w:val="FFFFFF"/>
        <w:sz w:val="24"/>
        <w:szCs w:val="24"/>
      </w:rPr>
      <w:fldChar w:fldCharType="end"/>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color w:val="CC0000"/>
        <w:sz w:val="24"/>
        <w:szCs w:val="24"/>
      </w:rPr>
      <w:t>CONFIDENTIAL</w:t>
    </w:r>
    <w:r>
      <w:rPr>
        <w:noProof/>
      </w:rPr>
      <mc:AlternateContent>
        <mc:Choice Requires="wps">
          <w:drawing>
            <wp:anchor distT="114300" distB="114300" distL="114300" distR="114300" simplePos="0" relativeHeight="251659264" behindDoc="1" locked="0" layoutInCell="1" hidden="0" allowOverlap="1" wp14:anchorId="6A610640" wp14:editId="2739ABFB">
              <wp:simplePos x="0" y="0"/>
              <wp:positionH relativeFrom="column">
                <wp:posOffset>-225424</wp:posOffset>
              </wp:positionH>
              <wp:positionV relativeFrom="paragraph">
                <wp:posOffset>-45262</wp:posOffset>
              </wp:positionV>
              <wp:extent cx="574675" cy="820964"/>
              <wp:effectExtent l="0" t="0" r="0" b="0"/>
              <wp:wrapNone/>
              <wp:docPr id="1" name="Rectangle 1"/>
              <wp:cNvGraphicFramePr/>
              <a:graphic xmlns:a="http://schemas.openxmlformats.org/drawingml/2006/main">
                <a:graphicData uri="http://schemas.microsoft.com/office/word/2010/wordprocessingShape">
                  <wps:wsp>
                    <wps:cNvSpPr/>
                    <wps:spPr>
                      <a:xfrm>
                        <a:off x="2740775" y="0"/>
                        <a:ext cx="923700" cy="1350000"/>
                      </a:xfrm>
                      <a:prstGeom prst="rect">
                        <a:avLst/>
                      </a:prstGeom>
                      <a:solidFill>
                        <a:srgbClr val="6C5CE7"/>
                      </a:solidFill>
                      <a:ln>
                        <a:noFill/>
                      </a:ln>
                    </wps:spPr>
                    <wps:txbx>
                      <w:txbxContent>
                        <w:p w14:paraId="1A1DDA74" w14:textId="77777777" w:rsidR="00E92F62" w:rsidRDefault="00E92F6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A610640" id="Rectangle 1" o:spid="_x0000_s1051" style="position:absolute;left:0;text-align:left;margin-left:-17.75pt;margin-top:-3.55pt;width:45.25pt;height:64.65pt;z-index:-25165721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" fillcolor="#6c5ce7" stroked="f">
              <v:textbox inset="2.53958mm,2.53958mm,2.53958mm,2.53958mm">
                <w:txbxContent>
                  <w:p w14:paraId="1A1DDA74" w14:textId="77777777" w:rsidR="00E92F62" w:rsidRDefault="00E92F62">
                    <w:pPr>
                      <w:spacing w:line="240" w:lineRule="auto"/>
                      <w:jc w:val="cente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4407" w14:textId="77777777" w:rsidR="00A83D7B" w:rsidRDefault="00A83D7B">
      <w:pPr>
        <w:spacing w:line="240" w:lineRule="auto"/>
      </w:pPr>
      <w:r>
        <w:separator/>
      </w:r>
    </w:p>
  </w:footnote>
  <w:footnote w:type="continuationSeparator" w:id="0">
    <w:p w14:paraId="09B7088B" w14:textId="77777777" w:rsidR="00A83D7B" w:rsidRDefault="00A83D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3739" w14:textId="77777777" w:rsidR="00E92F62" w:rsidRDefault="00E92F62">
    <w:pPr>
      <w:rPr>
        <w:color w:val="666666"/>
      </w:rPr>
    </w:pPr>
  </w:p>
  <w:tbl>
    <w:tblPr>
      <w:tblStyle w:val="afc"/>
      <w:tblW w:w="89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98"/>
      <w:gridCol w:w="4498"/>
    </w:tblGrid>
    <w:tr w:rsidR="00E92F62" w14:paraId="22F3D1DD" w14:textId="77777777">
      <w:tc>
        <w:tcPr>
          <w:tcW w:w="4498" w:type="dxa"/>
          <w:tcBorders>
            <w:top w:val="nil"/>
            <w:left w:val="nil"/>
            <w:right w:val="nil"/>
          </w:tcBorders>
          <w:tcMar>
            <w:top w:w="72" w:type="dxa"/>
            <w:left w:w="72" w:type="dxa"/>
            <w:bottom w:w="72" w:type="dxa"/>
            <w:right w:w="72" w:type="dxa"/>
          </w:tcMar>
          <w:vAlign w:val="center"/>
        </w:tcPr>
        <w:p w14:paraId="52F7623E" w14:textId="33F8853A" w:rsidR="00E92F62" w:rsidRDefault="001C2F63">
          <w:pPr>
            <w:widowControl w:val="0"/>
            <w:pBdr>
              <w:top w:val="nil"/>
              <w:left w:val="nil"/>
              <w:bottom w:val="nil"/>
              <w:right w:val="nil"/>
              <w:between w:val="nil"/>
            </w:pBdr>
            <w:spacing w:line="240" w:lineRule="auto"/>
            <w:jc w:val="left"/>
            <w:rPr>
              <w:b/>
              <w:bCs/>
              <w:color w:val="6C5CE7"/>
            </w:rPr>
          </w:pPr>
          <w:r w:rsidRPr="001C2F63">
            <w:rPr>
              <w:b/>
              <w:bCs/>
              <w:color w:val="6C5CE7"/>
            </w:rPr>
            <w:t>{{project.company}}</w:t>
          </w:r>
        </w:p>
      </w:tc>
      <w:tc>
        <w:tcPr>
          <w:tcW w:w="4498" w:type="dxa"/>
          <w:tcBorders>
            <w:top w:val="nil"/>
            <w:left w:val="nil"/>
            <w:right w:val="nil"/>
          </w:tcBorders>
          <w:tcMar>
            <w:top w:w="72" w:type="dxa"/>
            <w:left w:w="72" w:type="dxa"/>
            <w:bottom w:w="72" w:type="dxa"/>
            <w:right w:w="72" w:type="dxa"/>
          </w:tcMar>
          <w:vAlign w:val="center"/>
        </w:tcPr>
        <w:p w14:paraId="7780CADF" w14:textId="56289C83" w:rsidR="00E92F62" w:rsidRDefault="001C2F63">
          <w:pPr>
            <w:widowControl w:val="0"/>
            <w:pBdr>
              <w:top w:val="nil"/>
              <w:left w:val="nil"/>
              <w:bottom w:val="nil"/>
              <w:right w:val="nil"/>
              <w:between w:val="nil"/>
            </w:pBdr>
            <w:spacing w:line="240" w:lineRule="auto"/>
            <w:jc w:val="right"/>
            <w:rPr>
              <w:sz w:val="16"/>
              <w:szCs w:val="16"/>
            </w:rPr>
          </w:pPr>
          <w:r w:rsidRPr="001C2F63">
            <w:rPr>
              <w:sz w:val="16"/>
              <w:szCs w:val="16"/>
            </w:rPr>
            <w:t>{{project.title}}</w:t>
          </w:r>
        </w:p>
      </w:tc>
    </w:tr>
  </w:tbl>
  <w:p w14:paraId="7EC6C0B5" w14:textId="77777777" w:rsidR="00E92F62" w:rsidRDefault="00E92F62">
    <w:pPr>
      <w:rPr>
        <w:color w:val="66666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607E" w14:textId="77777777" w:rsidR="00E92F62" w:rsidRDefault="00000000">
    <w:r>
      <w:t>`</w:t>
    </w:r>
    <w:r>
      <w:rPr>
        <w:noProof/>
      </w:rPr>
      <w:drawing>
        <wp:anchor distT="114300" distB="114300" distL="114300" distR="114300" simplePos="0" relativeHeight="251658240" behindDoc="1" locked="0" layoutInCell="1" hidden="0" allowOverlap="1" wp14:anchorId="6A8770C8" wp14:editId="68FE9620">
          <wp:simplePos x="0" y="0"/>
          <wp:positionH relativeFrom="page">
            <wp:posOffset>-380999</wp:posOffset>
          </wp:positionH>
          <wp:positionV relativeFrom="page">
            <wp:posOffset>-161924</wp:posOffset>
          </wp:positionV>
          <wp:extent cx="8262938" cy="11049389"/>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262938" cy="1104938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E8C"/>
    <w:multiLevelType w:val="multilevel"/>
    <w:tmpl w:val="2DFC8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83E5E"/>
    <w:multiLevelType w:val="multilevel"/>
    <w:tmpl w:val="CADAB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3A5761"/>
    <w:multiLevelType w:val="multilevel"/>
    <w:tmpl w:val="DCE25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981703"/>
    <w:multiLevelType w:val="multilevel"/>
    <w:tmpl w:val="05B8D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7D063F"/>
    <w:multiLevelType w:val="multilevel"/>
    <w:tmpl w:val="7E4002B8"/>
    <w:lvl w:ilvl="0">
      <w:start w:val="1"/>
      <w:numFmt w:val="bullet"/>
      <w:lvlText w:val="●"/>
      <w:lvlJc w:val="left"/>
      <w:pPr>
        <w:ind w:left="450" w:hanging="27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C87E3B"/>
    <w:multiLevelType w:val="multilevel"/>
    <w:tmpl w:val="E1E48E7C"/>
    <w:lvl w:ilvl="0">
      <w:start w:val="1"/>
      <w:numFmt w:val="bullet"/>
      <w:lvlText w:val="●"/>
      <w:lvlJc w:val="left"/>
      <w:pPr>
        <w:ind w:left="814" w:hanging="359"/>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EE1599A"/>
    <w:multiLevelType w:val="multilevel"/>
    <w:tmpl w:val="454A8D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F3B4468"/>
    <w:multiLevelType w:val="multilevel"/>
    <w:tmpl w:val="12ACCD08"/>
    <w:lvl w:ilvl="0">
      <w:start w:val="1"/>
      <w:numFmt w:val="bullet"/>
      <w:lvlText w:val="●"/>
      <w:lvlJc w:val="left"/>
      <w:pPr>
        <w:ind w:left="45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5073B3"/>
    <w:multiLevelType w:val="multilevel"/>
    <w:tmpl w:val="EF8A397A"/>
    <w:lvl w:ilvl="0">
      <w:start w:val="1"/>
      <w:numFmt w:val="bullet"/>
      <w:lvlText w:val="●"/>
      <w:lvlJc w:val="left"/>
      <w:pPr>
        <w:ind w:left="45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B8334D"/>
    <w:multiLevelType w:val="multilevel"/>
    <w:tmpl w:val="A5AAE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3C799D"/>
    <w:multiLevelType w:val="multilevel"/>
    <w:tmpl w:val="B97A3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843283"/>
    <w:multiLevelType w:val="multilevel"/>
    <w:tmpl w:val="13E6AA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E163F00"/>
    <w:multiLevelType w:val="multilevel"/>
    <w:tmpl w:val="44A61950"/>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580878"/>
    <w:multiLevelType w:val="multilevel"/>
    <w:tmpl w:val="10D07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1C5F53"/>
    <w:multiLevelType w:val="multilevel"/>
    <w:tmpl w:val="77B83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E726E83"/>
    <w:multiLevelType w:val="multilevel"/>
    <w:tmpl w:val="D45C8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E92B10"/>
    <w:multiLevelType w:val="multilevel"/>
    <w:tmpl w:val="7170457E"/>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3304E6D"/>
    <w:multiLevelType w:val="multilevel"/>
    <w:tmpl w:val="F1865B8C"/>
    <w:lvl w:ilvl="0">
      <w:start w:val="1"/>
      <w:numFmt w:val="bullet"/>
      <w:lvlText w:val="●"/>
      <w:lvlJc w:val="left"/>
      <w:pPr>
        <w:ind w:left="450" w:hanging="270"/>
      </w:pPr>
      <w:rPr>
        <w:rFonts w:ascii="Noto Sans Symbols" w:eastAsia="Noto Sans Symbols" w:hAnsi="Noto Sans Symbols" w:cs="Noto Sans Symbols"/>
        <w:color w:val="6C5CE7"/>
        <w:sz w:val="14"/>
        <w:szCs w:val="1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9364E08"/>
    <w:multiLevelType w:val="multilevel"/>
    <w:tmpl w:val="9E56C9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C3E1A2D"/>
    <w:multiLevelType w:val="multilevel"/>
    <w:tmpl w:val="C3786B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D586DDE"/>
    <w:multiLevelType w:val="multilevel"/>
    <w:tmpl w:val="7C3EF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F634EC7"/>
    <w:multiLevelType w:val="multilevel"/>
    <w:tmpl w:val="B8089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CA7B3E"/>
    <w:multiLevelType w:val="multilevel"/>
    <w:tmpl w:val="9DECD4EE"/>
    <w:lvl w:ilvl="0">
      <w:start w:val="1"/>
      <w:numFmt w:val="bullet"/>
      <w:lvlText w:val="●"/>
      <w:lvlJc w:val="left"/>
      <w:pPr>
        <w:ind w:left="450" w:hanging="27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1611CC"/>
    <w:multiLevelType w:val="multilevel"/>
    <w:tmpl w:val="C39CC004"/>
    <w:lvl w:ilvl="0">
      <w:start w:val="1"/>
      <w:numFmt w:val="upperLetter"/>
      <w:lvlText w:val="APPENDIX %1"/>
      <w:lvlJc w:val="left"/>
      <w:pPr>
        <w:ind w:left="3119" w:hanging="3119"/>
      </w:pPr>
      <w:rPr>
        <w:rFonts w:ascii="Open Sans" w:eastAsia="Open Sans" w:hAnsi="Open Sans" w:cs="Open Sans"/>
        <w:b/>
        <w:bCs/>
        <w:i w:val="0"/>
        <w:iCs w:val="0"/>
      </w:rPr>
    </w:lvl>
    <w:lvl w:ilvl="1">
      <w:start w:val="1"/>
      <w:numFmt w:val="decimal"/>
      <w:lvlText w:val="%1.%2"/>
      <w:lvlJc w:val="left"/>
      <w:pPr>
        <w:ind w:left="3119" w:hanging="3119"/>
      </w:pPr>
    </w:lvl>
    <w:lvl w:ilvl="2">
      <w:start w:val="1"/>
      <w:numFmt w:val="decimal"/>
      <w:lvlText w:val="APPENDIX %1.%2.%3."/>
      <w:lvlJc w:val="left"/>
      <w:pPr>
        <w:ind w:left="3119" w:hanging="3119"/>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51012D"/>
    <w:multiLevelType w:val="multilevel"/>
    <w:tmpl w:val="70D8A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2D37B0A"/>
    <w:multiLevelType w:val="multilevel"/>
    <w:tmpl w:val="F098BF5A"/>
    <w:lvl w:ilvl="0">
      <w:start w:val="1"/>
      <w:numFmt w:val="bullet"/>
      <w:lvlText w:val="●"/>
      <w:lvlJc w:val="left"/>
      <w:pPr>
        <w:ind w:left="450" w:hanging="270"/>
      </w:pPr>
      <w:rPr>
        <w:color w:val="8064A2" w:themeColor="accent4"/>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7E3C8D"/>
    <w:multiLevelType w:val="multilevel"/>
    <w:tmpl w:val="6C00D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FD4BF4"/>
    <w:multiLevelType w:val="multilevel"/>
    <w:tmpl w:val="2898C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CD121A9"/>
    <w:multiLevelType w:val="multilevel"/>
    <w:tmpl w:val="24D0A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FFE1699"/>
    <w:multiLevelType w:val="multilevel"/>
    <w:tmpl w:val="242AEA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3076796">
    <w:abstractNumId w:val="11"/>
  </w:num>
  <w:num w:numId="2" w16cid:durableId="668337649">
    <w:abstractNumId w:val="28"/>
  </w:num>
  <w:num w:numId="3" w16cid:durableId="361439680">
    <w:abstractNumId w:val="18"/>
  </w:num>
  <w:num w:numId="4" w16cid:durableId="1615479585">
    <w:abstractNumId w:val="5"/>
  </w:num>
  <w:num w:numId="5" w16cid:durableId="476800751">
    <w:abstractNumId w:val="16"/>
  </w:num>
  <w:num w:numId="6" w16cid:durableId="1507863509">
    <w:abstractNumId w:val="3"/>
  </w:num>
  <w:num w:numId="7" w16cid:durableId="1258631624">
    <w:abstractNumId w:val="15"/>
  </w:num>
  <w:num w:numId="8" w16cid:durableId="773284315">
    <w:abstractNumId w:val="8"/>
  </w:num>
  <w:num w:numId="9" w16cid:durableId="258030117">
    <w:abstractNumId w:val="21"/>
  </w:num>
  <w:num w:numId="10" w16cid:durableId="1155804626">
    <w:abstractNumId w:val="9"/>
  </w:num>
  <w:num w:numId="11" w16cid:durableId="130440568">
    <w:abstractNumId w:val="10"/>
  </w:num>
  <w:num w:numId="12" w16cid:durableId="1665546489">
    <w:abstractNumId w:val="22"/>
  </w:num>
  <w:num w:numId="13" w16cid:durableId="879785521">
    <w:abstractNumId w:val="19"/>
  </w:num>
  <w:num w:numId="14" w16cid:durableId="696348810">
    <w:abstractNumId w:val="26"/>
  </w:num>
  <w:num w:numId="15" w16cid:durableId="376666970">
    <w:abstractNumId w:val="2"/>
  </w:num>
  <w:num w:numId="16" w16cid:durableId="677388586">
    <w:abstractNumId w:val="13"/>
  </w:num>
  <w:num w:numId="17" w16cid:durableId="1537812218">
    <w:abstractNumId w:val="29"/>
  </w:num>
  <w:num w:numId="18" w16cid:durableId="552500322">
    <w:abstractNumId w:val="27"/>
  </w:num>
  <w:num w:numId="19" w16cid:durableId="127477722">
    <w:abstractNumId w:val="12"/>
  </w:num>
  <w:num w:numId="20" w16cid:durableId="471950112">
    <w:abstractNumId w:val="25"/>
  </w:num>
  <w:num w:numId="21" w16cid:durableId="785927588">
    <w:abstractNumId w:val="24"/>
  </w:num>
  <w:num w:numId="22" w16cid:durableId="144006232">
    <w:abstractNumId w:val="20"/>
  </w:num>
  <w:num w:numId="23" w16cid:durableId="332029636">
    <w:abstractNumId w:val="6"/>
  </w:num>
  <w:num w:numId="24" w16cid:durableId="2064600230">
    <w:abstractNumId w:val="23"/>
  </w:num>
  <w:num w:numId="25" w16cid:durableId="951713936">
    <w:abstractNumId w:val="7"/>
  </w:num>
  <w:num w:numId="26" w16cid:durableId="2052219770">
    <w:abstractNumId w:val="17"/>
  </w:num>
  <w:num w:numId="27" w16cid:durableId="1141383759">
    <w:abstractNumId w:val="1"/>
  </w:num>
  <w:num w:numId="28" w16cid:durableId="726926011">
    <w:abstractNumId w:val="14"/>
  </w:num>
  <w:num w:numId="29" w16cid:durableId="1180582462">
    <w:abstractNumId w:val="4"/>
  </w:num>
  <w:num w:numId="30" w16cid:durableId="238635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F62"/>
    <w:rsid w:val="000D61A9"/>
    <w:rsid w:val="001A66EB"/>
    <w:rsid w:val="001C2F63"/>
    <w:rsid w:val="00235825"/>
    <w:rsid w:val="004528C5"/>
    <w:rsid w:val="005A631B"/>
    <w:rsid w:val="008416FE"/>
    <w:rsid w:val="00A83D7B"/>
    <w:rsid w:val="00D2590E"/>
    <w:rsid w:val="00E92F62"/>
    <w:rsid w:val="00F817C1"/>
    <w:rsid w:val="00FB2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54FC"/>
  <w15:docId w15:val="{1568FB34-0E09-164C-AF23-8892CD398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40"/>
      <w:szCs w:val="40"/>
    </w:rPr>
  </w:style>
  <w:style w:type="paragraph" w:styleId="Heading2">
    <w:name w:val="heading 2"/>
    <w:basedOn w:val="Normal"/>
    <w:next w:val="Normal"/>
    <w:uiPriority w:val="9"/>
    <w:unhideWhenUsed/>
    <w:qFormat/>
    <w:pPr>
      <w:keepNext/>
      <w:keepLines/>
      <w:spacing w:before="360" w:after="120"/>
      <w:outlineLvl w:val="1"/>
    </w:pPr>
    <w:rPr>
      <w:b/>
      <w:bCs/>
      <w:sz w:val="28"/>
      <w:szCs w:val="28"/>
    </w:rPr>
  </w:style>
  <w:style w:type="paragraph" w:styleId="Heading3">
    <w:name w:val="heading 3"/>
    <w:basedOn w:val="Normal"/>
    <w:next w:val="Normal"/>
    <w:uiPriority w:val="9"/>
    <w:unhideWhenUsed/>
    <w:qFormat/>
    <w:pPr>
      <w:keepNext/>
      <w:keepLines/>
      <w:spacing w:before="100" w:after="100" w:line="240" w:lineRule="auto"/>
      <w:outlineLvl w:val="2"/>
    </w:pPr>
    <w:rPr>
      <w:sz w:val="18"/>
      <w:szCs w:val="18"/>
    </w:rPr>
  </w:style>
  <w:style w:type="paragraph" w:styleId="Heading4">
    <w:name w:val="heading 4"/>
    <w:basedOn w:val="Normal"/>
    <w:next w:val="Normal"/>
    <w:uiPriority w:val="9"/>
    <w:unhideWhenUsed/>
    <w:qFormat/>
    <w:pPr>
      <w:keepNext/>
      <w:keepLines/>
      <w:spacing w:after="200"/>
      <w:ind w:left="1440" w:hanging="1410"/>
      <w:outlineLvl w:val="3"/>
    </w:pPr>
    <w:rPr>
      <w:b/>
      <w:bCs/>
      <w:color w:val="666666"/>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2">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3">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4">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5">
    <w:basedOn w:val="TableNormal0"/>
    <w:tblPr>
      <w:tblStyleRowBandSize w:val="1"/>
      <w:tblStyleColBandSize w:val="1"/>
    </w:tblPr>
  </w:style>
  <w:style w:type="table" w:customStyle="1" w:styleId="a6">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7">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8">
    <w:basedOn w:val="TableNormal0"/>
    <w:tblPr>
      <w:tblStyleRowBandSize w:val="1"/>
      <w:tblStyleColBandSize w:val="1"/>
    </w:tblPr>
  </w:style>
  <w:style w:type="table" w:customStyle="1" w:styleId="a9">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0">
    <w:basedOn w:val="TableNormal0"/>
    <w:tblPr>
      <w:tblStyleRowBandSize w:val="1"/>
      <w:tblStyleColBandSize w:val="1"/>
    </w:tblPr>
  </w:style>
  <w:style w:type="table" w:customStyle="1" w:styleId="af1">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2">
    <w:basedOn w:val="TableNormal0"/>
    <w:tblPr>
      <w:tblStyleRowBandSize w:val="1"/>
      <w:tblStyleColBandSize w:val="1"/>
    </w:tblPr>
  </w:style>
  <w:style w:type="table" w:customStyle="1" w:styleId="af3">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4">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5">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6">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7">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7030A0"/>
      </w:tcPr>
    </w:tblStylePr>
    <w:tblStylePr w:type="lastRow">
      <w:rPr>
        <w:b w:val="0"/>
        <w:bCs w:val="0"/>
      </w:rPr>
      <w:tblPr/>
      <w:tcPr>
        <w:shd w:val="clear" w:color="auto" w:fill="D0CECE"/>
      </w:tcPr>
    </w:tblStylePr>
    <w:tblStylePr w:type="lastCol">
      <w:rPr>
        <w:b w:val="0"/>
        <w:bCs w:val="0"/>
      </w:rPr>
    </w:tblStylePr>
  </w:style>
  <w:style w:type="table" w:customStyle="1" w:styleId="af8">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9">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a">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b">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c">
    <w:basedOn w:val="TableNormal0"/>
    <w:tblPr>
      <w:tblStyleRowBandSize w:val="1"/>
      <w:tblStyleColBandSize w:val="1"/>
    </w:tblPr>
  </w:style>
  <w:style w:type="paragraph" w:styleId="Header">
    <w:name w:val="header"/>
    <w:basedOn w:val="Normal"/>
    <w:link w:val="HeaderChar"/>
    <w:uiPriority w:val="99"/>
    <w:unhideWhenUsed/>
    <w:rsid w:val="001C2F63"/>
    <w:pPr>
      <w:tabs>
        <w:tab w:val="center" w:pos="4680"/>
        <w:tab w:val="right" w:pos="9360"/>
      </w:tabs>
      <w:spacing w:line="240" w:lineRule="auto"/>
    </w:pPr>
  </w:style>
  <w:style w:type="character" w:customStyle="1" w:styleId="HeaderChar">
    <w:name w:val="Header Char"/>
    <w:basedOn w:val="DefaultParagraphFont"/>
    <w:link w:val="Header"/>
    <w:uiPriority w:val="99"/>
    <w:rsid w:val="001C2F63"/>
  </w:style>
  <w:style w:type="paragraph" w:styleId="Footer">
    <w:name w:val="footer"/>
    <w:basedOn w:val="Normal"/>
    <w:link w:val="FooterChar"/>
    <w:uiPriority w:val="99"/>
    <w:unhideWhenUsed/>
    <w:rsid w:val="001C2F63"/>
    <w:pPr>
      <w:tabs>
        <w:tab w:val="center" w:pos="4680"/>
        <w:tab w:val="right" w:pos="9360"/>
      </w:tabs>
      <w:spacing w:line="240" w:lineRule="auto"/>
    </w:pPr>
  </w:style>
  <w:style w:type="character" w:customStyle="1" w:styleId="FooterChar">
    <w:name w:val="Footer Char"/>
    <w:basedOn w:val="DefaultParagraphFont"/>
    <w:link w:val="Footer"/>
    <w:uiPriority w:val="99"/>
    <w:rsid w:val="001C2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Anas Roubi</cp:lastModifiedBy>
  <cp:revision>5</cp:revision>
  <dcterms:created xsi:type="dcterms:W3CDTF">2025-12-13T11:23:00Z</dcterms:created>
  <dcterms:modified xsi:type="dcterms:W3CDTF">2025-12-13T12:18:00Z</dcterms:modified>
</cp:coreProperties>
</file>