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08D33" w14:textId="77777777" w:rsidR="00823744" w:rsidRPr="00823744" w:rsidRDefault="00823744" w:rsidP="00823744">
      <w:r w:rsidRPr="00823744">
        <w:rPr>
          <w:b/>
          <w:bCs/>
        </w:rPr>
        <w:t>Политика в отношении обработки персональных данных</w:t>
      </w:r>
    </w:p>
    <w:p w14:paraId="7675CA3F" w14:textId="77777777" w:rsidR="00823744" w:rsidRPr="00823744" w:rsidRDefault="00823744" w:rsidP="00823744">
      <w:r w:rsidRPr="00823744">
        <w:t>1. Общие положения</w:t>
      </w:r>
    </w:p>
    <w:p w14:paraId="1FDCC24F" w14:textId="77777777" w:rsidR="00823744" w:rsidRPr="00823744" w:rsidRDefault="00823744" w:rsidP="00823744">
      <w:r w:rsidRPr="00823744"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proofErr w:type="spellStart"/>
      <w:r w:rsidRPr="00823744">
        <w:t>Шпис</w:t>
      </w:r>
      <w:proofErr w:type="spellEnd"/>
      <w:r w:rsidRPr="00823744">
        <w:t xml:space="preserve"> Петр Сергеевич (далее – Оператор).</w:t>
      </w:r>
    </w:p>
    <w:p w14:paraId="73170812" w14:textId="77777777" w:rsidR="00823744" w:rsidRPr="00823744" w:rsidRDefault="00823744" w:rsidP="00823744">
      <w:r w:rsidRPr="00823744"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559D7D4B" w14:textId="77777777" w:rsidR="00823744" w:rsidRPr="00823744" w:rsidRDefault="00823744" w:rsidP="00823744">
      <w:r w:rsidRPr="00823744"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http://egebott.ru.</w:t>
      </w:r>
    </w:p>
    <w:p w14:paraId="15DC8FAC" w14:textId="77777777" w:rsidR="00823744" w:rsidRPr="00823744" w:rsidRDefault="00823744" w:rsidP="00823744">
      <w:r w:rsidRPr="00823744">
        <w:t> </w:t>
      </w:r>
    </w:p>
    <w:p w14:paraId="498082C4" w14:textId="77777777" w:rsidR="00823744" w:rsidRPr="00823744" w:rsidRDefault="00823744" w:rsidP="00823744">
      <w:r w:rsidRPr="00823744">
        <w:t>2. Основные понятия, используемые в Политике</w:t>
      </w:r>
    </w:p>
    <w:p w14:paraId="62256567" w14:textId="77777777" w:rsidR="00823744" w:rsidRPr="00823744" w:rsidRDefault="00823744" w:rsidP="00823744">
      <w:r w:rsidRPr="00823744"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4FB01634" w14:textId="77777777" w:rsidR="00823744" w:rsidRPr="00823744" w:rsidRDefault="00823744" w:rsidP="00823744">
      <w:r w:rsidRPr="00823744"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3150B769" w14:textId="77777777" w:rsidR="00823744" w:rsidRPr="00823744" w:rsidRDefault="00823744" w:rsidP="00823744">
      <w:r w:rsidRPr="00823744"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http://egebott.ru;</w:t>
      </w:r>
    </w:p>
    <w:p w14:paraId="00990DEA" w14:textId="77777777" w:rsidR="00823744" w:rsidRPr="00823744" w:rsidRDefault="00823744" w:rsidP="00823744">
      <w:r w:rsidRPr="00823744"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0AB78A86" w14:textId="77777777" w:rsidR="00823744" w:rsidRPr="00823744" w:rsidRDefault="00823744" w:rsidP="00823744">
      <w:r w:rsidRPr="00823744"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3E49F938" w14:textId="77777777" w:rsidR="00823744" w:rsidRPr="00823744" w:rsidRDefault="00823744" w:rsidP="00823744">
      <w:r w:rsidRPr="00823744"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36EAA3B6" w14:textId="77777777" w:rsidR="00823744" w:rsidRPr="00823744" w:rsidRDefault="00823744" w:rsidP="00823744">
      <w:r w:rsidRPr="00823744"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62974E7D" w14:textId="77777777" w:rsidR="00823744" w:rsidRPr="00823744" w:rsidRDefault="00823744" w:rsidP="00823744">
      <w:r w:rsidRPr="00823744">
        <w:t>2.8. Персональные данные – любая информация, относящаяся прямо или косвенно к определенному или определяемому Пользователю веб-сайта http://egebott.ru;</w:t>
      </w:r>
    </w:p>
    <w:p w14:paraId="61AAF54A" w14:textId="77777777" w:rsidR="00823744" w:rsidRPr="00823744" w:rsidRDefault="00823744" w:rsidP="00823744">
      <w:r w:rsidRPr="00823744">
        <w:t>2.9. Пользователь – любой посетитель веб-сайта http://egebott.ru;</w:t>
      </w:r>
    </w:p>
    <w:p w14:paraId="7690F697" w14:textId="77777777" w:rsidR="00823744" w:rsidRPr="00823744" w:rsidRDefault="00823744" w:rsidP="00823744">
      <w:r w:rsidRPr="00823744">
        <w:lastRenderedPageBreak/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3250EF79" w14:textId="77777777" w:rsidR="00823744" w:rsidRPr="00823744" w:rsidRDefault="00823744" w:rsidP="00823744">
      <w:r w:rsidRPr="00823744"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65FFCF18" w14:textId="77777777" w:rsidR="00823744" w:rsidRPr="00823744" w:rsidRDefault="00823744" w:rsidP="00823744">
      <w:r w:rsidRPr="00823744"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21B8B944" w14:textId="77777777" w:rsidR="00823744" w:rsidRPr="00823744" w:rsidRDefault="00823744" w:rsidP="00823744">
      <w:r w:rsidRPr="00823744"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46A82E9C" w14:textId="77777777" w:rsidR="00823744" w:rsidRPr="00823744" w:rsidRDefault="00823744" w:rsidP="00823744">
      <w:r w:rsidRPr="00823744">
        <w:t> </w:t>
      </w:r>
    </w:p>
    <w:p w14:paraId="3D10E665" w14:textId="77777777" w:rsidR="00823744" w:rsidRPr="00823744" w:rsidRDefault="00823744" w:rsidP="00823744">
      <w:r w:rsidRPr="00823744">
        <w:t>3. Оператор может обрабатывать следующие персональные данные Пользователя</w:t>
      </w:r>
    </w:p>
    <w:p w14:paraId="4C6394B8" w14:textId="77777777" w:rsidR="00823744" w:rsidRPr="00823744" w:rsidRDefault="00823744" w:rsidP="00823744">
      <w:r w:rsidRPr="00823744">
        <w:t>3.1. Электронный адрес;</w:t>
      </w:r>
    </w:p>
    <w:p w14:paraId="234D437E" w14:textId="77777777" w:rsidR="00823744" w:rsidRPr="00823744" w:rsidRDefault="00823744" w:rsidP="00823744">
      <w:r w:rsidRPr="00823744">
        <w:t xml:space="preserve">3.2. Также на сайте происходит сбор и обработка обезличенных данных о посетителях (в </w:t>
      </w:r>
      <w:proofErr w:type="gramStart"/>
      <w:r w:rsidRPr="00823744">
        <w:t>т.ч.</w:t>
      </w:r>
      <w:proofErr w:type="gramEnd"/>
      <w:r w:rsidRPr="00823744">
        <w:t xml:space="preserve"> файлов «</w:t>
      </w:r>
      <w:proofErr w:type="spellStart"/>
      <w:r w:rsidRPr="00823744">
        <w:t>cookie</w:t>
      </w:r>
      <w:proofErr w:type="spellEnd"/>
      <w:r w:rsidRPr="00823744">
        <w:t>») с помощью сервисов интернет-статистики (Яндекс Метрика и Гугл Аналитика и других).</w:t>
      </w:r>
    </w:p>
    <w:p w14:paraId="6622FAC9" w14:textId="77777777" w:rsidR="00823744" w:rsidRPr="00823744" w:rsidRDefault="00823744" w:rsidP="00823744">
      <w:r w:rsidRPr="00823744">
        <w:t>3.3. Вышеперечисленные данные далее по тексту Политики объединены общим понятием Персональные данные.</w:t>
      </w:r>
    </w:p>
    <w:p w14:paraId="66FBCBD5" w14:textId="77777777" w:rsidR="00823744" w:rsidRPr="00823744" w:rsidRDefault="00823744" w:rsidP="00823744">
      <w:r w:rsidRPr="00823744">
        <w:t> </w:t>
      </w:r>
    </w:p>
    <w:p w14:paraId="64C789E9" w14:textId="77777777" w:rsidR="00823744" w:rsidRPr="00823744" w:rsidRDefault="00823744" w:rsidP="00823744">
      <w:r w:rsidRPr="00823744">
        <w:t>4. Цели обработки персональных данных</w:t>
      </w:r>
    </w:p>
    <w:p w14:paraId="5602A030" w14:textId="77777777" w:rsidR="00823744" w:rsidRPr="00823744" w:rsidRDefault="00823744" w:rsidP="00823744">
      <w:r w:rsidRPr="00823744">
        <w:t>4.1. Цель обработки персональных данных Пользователя — 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 w14:paraId="3DC82489" w14:textId="77777777" w:rsidR="00823744" w:rsidRPr="00823744" w:rsidRDefault="00823744" w:rsidP="00823744">
      <w:r w:rsidRPr="00823744"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egebott@mail.ru с пометкой «Отказ от уведомлений о новых продуктах и услугах и специальных предложениях».</w:t>
      </w:r>
    </w:p>
    <w:p w14:paraId="422E601B" w14:textId="77777777" w:rsidR="00823744" w:rsidRPr="00823744" w:rsidRDefault="00823744" w:rsidP="00823744">
      <w:r w:rsidRPr="00823744"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829B877" w14:textId="77777777" w:rsidR="00823744" w:rsidRPr="00823744" w:rsidRDefault="00823744" w:rsidP="00823744">
      <w:r w:rsidRPr="00823744">
        <w:t> </w:t>
      </w:r>
    </w:p>
    <w:p w14:paraId="439659BD" w14:textId="77777777" w:rsidR="00823744" w:rsidRPr="00823744" w:rsidRDefault="00823744" w:rsidP="00823744">
      <w:r w:rsidRPr="00823744">
        <w:t>5. Правовые основания обработки персональных данных</w:t>
      </w:r>
    </w:p>
    <w:p w14:paraId="79FD7D73" w14:textId="77777777" w:rsidR="00823744" w:rsidRPr="00823744" w:rsidRDefault="00823744" w:rsidP="00823744">
      <w:r w:rsidRPr="00823744"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</w:t>
      </w:r>
      <w:r w:rsidRPr="00823744">
        <w:lastRenderedPageBreak/>
        <w:t>сайте http://egebott.ru.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CC2A429" w14:textId="77777777" w:rsidR="00823744" w:rsidRPr="00823744" w:rsidRDefault="00823744" w:rsidP="00823744">
      <w:r w:rsidRPr="00823744"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823744">
        <w:t>cookie</w:t>
      </w:r>
      <w:proofErr w:type="spellEnd"/>
      <w:r w:rsidRPr="00823744">
        <w:t xml:space="preserve">» и использование технологии </w:t>
      </w:r>
      <w:proofErr w:type="spellStart"/>
      <w:r w:rsidRPr="00823744">
        <w:t>JavaScript</w:t>
      </w:r>
      <w:proofErr w:type="spellEnd"/>
      <w:r w:rsidRPr="00823744">
        <w:t>).</w:t>
      </w:r>
    </w:p>
    <w:p w14:paraId="22206448" w14:textId="77777777" w:rsidR="00823744" w:rsidRPr="00823744" w:rsidRDefault="00823744" w:rsidP="00823744">
      <w:r w:rsidRPr="00823744">
        <w:t> </w:t>
      </w:r>
    </w:p>
    <w:p w14:paraId="4FB3D826" w14:textId="77777777" w:rsidR="00823744" w:rsidRPr="00823744" w:rsidRDefault="00823744" w:rsidP="00823744">
      <w:r w:rsidRPr="00823744">
        <w:t>6. Порядок сбора, хранения, передачи и других видов обработки персональных данных</w:t>
      </w:r>
    </w:p>
    <w:p w14:paraId="41781A46" w14:textId="77777777" w:rsidR="00823744" w:rsidRPr="00823744" w:rsidRDefault="00823744" w:rsidP="00823744">
      <w:r w:rsidRPr="00823744"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3794BB8F" w14:textId="77777777" w:rsidR="00823744" w:rsidRPr="00823744" w:rsidRDefault="00823744" w:rsidP="00823744">
      <w:r w:rsidRPr="00823744"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FEC2567" w14:textId="77777777" w:rsidR="00823744" w:rsidRPr="00823744" w:rsidRDefault="00823744" w:rsidP="00823744">
      <w:r w:rsidRPr="00823744"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0163D310" w14:textId="77777777" w:rsidR="00823744" w:rsidRPr="00823744" w:rsidRDefault="00823744" w:rsidP="00823744">
      <w:r w:rsidRPr="00823744"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egebott@mail.ru с пометкой «Актуализация персональных данных».</w:t>
      </w:r>
    </w:p>
    <w:p w14:paraId="6DA4BCD7" w14:textId="77777777" w:rsidR="00823744" w:rsidRPr="00823744" w:rsidRDefault="00823744" w:rsidP="00823744">
      <w:r w:rsidRPr="00823744"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egebott@mail.ru с пометкой «Отзыв согласия на обработку персональных данных».</w:t>
      </w:r>
    </w:p>
    <w:p w14:paraId="63ED6E81" w14:textId="77777777" w:rsidR="00823744" w:rsidRPr="00823744" w:rsidRDefault="00823744" w:rsidP="00823744">
      <w:r w:rsidRPr="00823744">
        <w:t> </w:t>
      </w:r>
    </w:p>
    <w:p w14:paraId="26B52D8C" w14:textId="77777777" w:rsidR="00823744" w:rsidRPr="00823744" w:rsidRDefault="00823744" w:rsidP="00823744">
      <w:pPr>
        <w:rPr>
          <w:lang w:val="en-US"/>
        </w:rPr>
      </w:pPr>
      <w:r w:rsidRPr="00823744">
        <w:t>7. Трансграничная передача персональных данных</w:t>
      </w:r>
    </w:p>
    <w:p w14:paraId="0FA10FCE" w14:textId="77777777" w:rsidR="00823744" w:rsidRPr="00823744" w:rsidRDefault="00823744" w:rsidP="00823744">
      <w:r w:rsidRPr="00823744"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30E8114D" w14:textId="77777777" w:rsidR="00823744" w:rsidRPr="00823744" w:rsidRDefault="00823744" w:rsidP="00823744">
      <w:r w:rsidRPr="00823744"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51EC8B0B" w14:textId="77777777" w:rsidR="00823744" w:rsidRPr="00823744" w:rsidRDefault="00823744" w:rsidP="00823744">
      <w:r w:rsidRPr="00823744">
        <w:t> </w:t>
      </w:r>
    </w:p>
    <w:p w14:paraId="7A9EF730" w14:textId="77777777" w:rsidR="00823744" w:rsidRPr="00823744" w:rsidRDefault="00823744" w:rsidP="00823744">
      <w:r w:rsidRPr="00823744">
        <w:t>8. Заключительные положения</w:t>
      </w:r>
    </w:p>
    <w:p w14:paraId="3F7DF69B" w14:textId="77777777" w:rsidR="00823744" w:rsidRPr="00823744" w:rsidRDefault="00823744" w:rsidP="00823744">
      <w:r w:rsidRPr="00823744"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egebott@mail.ru.</w:t>
      </w:r>
    </w:p>
    <w:p w14:paraId="5E6A700C" w14:textId="77777777" w:rsidR="00823744" w:rsidRPr="00823744" w:rsidRDefault="00823744" w:rsidP="00823744">
      <w:r w:rsidRPr="00823744"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34597119" w14:textId="0416838A" w:rsidR="00823744" w:rsidRDefault="00823744" w:rsidP="00823744">
      <w:r w:rsidRPr="00823744">
        <w:lastRenderedPageBreak/>
        <w:t>8.3. Актуальная версия Политики в свободном доступе расположена в сети Интернет по адресу </w:t>
      </w:r>
      <w:hyperlink r:id="rId4" w:history="1">
        <w:r w:rsidR="008D5B8C" w:rsidRPr="00823744">
          <w:rPr>
            <w:rStyle w:val="a4"/>
          </w:rPr>
          <w:t>http://egebott.ru/policy/</w:t>
        </w:r>
      </w:hyperlink>
      <w:r w:rsidRPr="00823744">
        <w:t>.</w:t>
      </w:r>
    </w:p>
    <w:p w14:paraId="3ED239FC" w14:textId="3A811CEC" w:rsidR="008D5B8C" w:rsidRDefault="008D5B8C" w:rsidP="00823744"/>
    <w:p w14:paraId="27E7C577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1.Общие условия</w:t>
      </w:r>
    </w:p>
    <w:p w14:paraId="018F2433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1.1. Использование материалов и сервисов Сайта регулируется нормами действующего законодательства Российской Федерации.</w:t>
      </w:r>
    </w:p>
    <w:p w14:paraId="6B6C7451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 xml:space="preserve">1.2. Настоящее Соглашение является публичной офертой. Получая доступ к материалам </w:t>
      </w:r>
      <w:proofErr w:type="gramStart"/>
      <w:r w:rsidRPr="008D5B8C">
        <w:rPr>
          <w:rFonts w:asciiTheme="minorHAnsi" w:hAnsiTheme="minorHAnsi" w:cstheme="minorHAnsi"/>
          <w:color w:val="000000"/>
          <w:sz w:val="22"/>
          <w:szCs w:val="22"/>
        </w:rPr>
        <w:t>Сайта</w:t>
      </w:r>
      <w:proofErr w:type="gramEnd"/>
      <w:r w:rsidRPr="008D5B8C">
        <w:rPr>
          <w:rFonts w:asciiTheme="minorHAnsi" w:hAnsiTheme="minorHAnsi" w:cstheme="minorHAnsi"/>
          <w:color w:val="000000"/>
          <w:sz w:val="22"/>
          <w:szCs w:val="22"/>
        </w:rPr>
        <w:t xml:space="preserve"> Пользователь считается присоединившимся к настоящему Соглашению.</w:t>
      </w:r>
    </w:p>
    <w:p w14:paraId="3AB745AF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1.3. Администрация Сайта вправе в любое время в одностороннем порядке изменять условия настоящего Соглашения. Такие изменения вступают в силу по истечении 3 (Трех) дней с момента размещения новой версии Соглашения на сайте. При несогласии Пользователя с внесенными изменениями он обязан отказаться от доступа к Сайту, прекратить использование материалов и сервисов Сайта.</w:t>
      </w:r>
    </w:p>
    <w:p w14:paraId="23F90C23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 Обязательства Пользователя</w:t>
      </w:r>
    </w:p>
    <w:p w14:paraId="24537215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2.1.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 </w:t>
      </w:r>
      <w:hyperlink r:id="rId5" w:tooltip="интеллектуальной собственности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интеллектуальной собственности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, </w:t>
      </w:r>
      <w:hyperlink r:id="rId6" w:tooltip="авторских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авторских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  <w:u w:val="single"/>
        </w:rPr>
        <w:t> </w:t>
      </w:r>
      <w:r w:rsidRPr="008D5B8C">
        <w:rPr>
          <w:rFonts w:asciiTheme="minorHAnsi" w:hAnsiTheme="minorHAnsi" w:cstheme="minorHAnsi"/>
          <w:color w:val="000000"/>
          <w:sz w:val="22"/>
          <w:szCs w:val="22"/>
        </w:rPr>
        <w:t>и/или </w:t>
      </w:r>
      <w:hyperlink r:id="rId7" w:tooltip="смежных правах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смежных правах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, а также любых действий, которые приводят или могут привести к нарушению нормальной работы Сайта и сервисов Сайта.</w:t>
      </w:r>
    </w:p>
    <w:p w14:paraId="304C6187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2.2. Использование материалов Сайта без согласия </w:t>
      </w:r>
      <w:hyperlink r:id="rId8" w:tooltip="правообладателей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правообладателей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 не допускается (статья 1270 Г.К РФ). Для правомерного использования материалов Сайта необходимо заключение </w:t>
      </w:r>
      <w:hyperlink r:id="rId9" w:tooltip="лицензионных договоров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лицензионных договоров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 (получение лицензий) от Правообладателей.</w:t>
      </w:r>
    </w:p>
    <w:p w14:paraId="7D463FF9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2.3. При </w:t>
      </w:r>
      <w:hyperlink r:id="rId10" w:anchor="20" w:tooltip="цитировании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цитировании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 материалов Сайта, включая охраняемые авторские произведения, ссылка на Сайт обязательна (подпункт 1 пункта 1 статьи 1274 Г.К РФ).</w:t>
      </w:r>
    </w:p>
    <w:p w14:paraId="0B111BB0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2.4. Комментарии и иные записи Пользователя на Сайте не должны вступать в противоречие с требованиями законодательства Российской Федерации и общепринятых норм морали и нравственности.</w:t>
      </w:r>
    </w:p>
    <w:p w14:paraId="2A5FD587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2.5. Пользователь предупрежден о том, что Администрация Сайта не несет ответственности за посещение и использование им внешних ресурсов, ссылки на которые могут содержаться на сайте.</w:t>
      </w:r>
    </w:p>
    <w:p w14:paraId="398F646D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2.6. Пользователь согласен с тем, что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Сайта, </w:t>
      </w:r>
      <w:hyperlink r:id="rId11" w:tooltip="регистрацией авторских прав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регистрацией авторских прав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 и сведениями о такой регистрации, товарами или услугами, доступными на или полученными через внешние сайты или ресурсы либо иные контакты Пользователя, в которые он вступил, используя размещенную на Сайте информацию или ссылки на внешние ресурсы.</w:t>
      </w:r>
    </w:p>
    <w:p w14:paraId="4D0C6EE8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2.7. Пользователь принимает положение о том, что все материалы и сервисы Сайта или любая их часть могут сопровождаться рекламой. Пользователь согласен с тем, что Администрация Сайта не несет какой-либо ответственности и не имеет каких-либо обязательств в связи с такой рекламой.</w:t>
      </w:r>
    </w:p>
    <w:p w14:paraId="710794CB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 Прочие условия</w:t>
      </w:r>
    </w:p>
    <w:p w14:paraId="4AE419C5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3.1. Все возможные споры, вытекающие из настоящего Соглашения или связанные с ним, подлежат разрешению в соответствии с действующим законодательством Российской Федерации.</w:t>
      </w:r>
    </w:p>
    <w:p w14:paraId="2BBD754E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3.2. Ничто в Соглашении не может пониматься как установление между Пользователем и Администрации Сайта агентских отношений, отношений товарищества, отношений по совместной деятельности, отношений личного найма, либо каких-то иных отношений, прямо не предусмотренных Соглашением.</w:t>
      </w:r>
    </w:p>
    <w:p w14:paraId="1E4A09E7" w14:textId="77777777" w:rsidR="008D5B8C" w:rsidRPr="008D5B8C" w:rsidRDefault="008D5B8C" w:rsidP="008D5B8C">
      <w:pPr>
        <w:pStyle w:val="a6"/>
        <w:shd w:val="clear" w:color="auto" w:fill="FFFFFF"/>
        <w:spacing w:before="16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lastRenderedPageBreak/>
        <w:t>3.3.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</w:t>
      </w:r>
    </w:p>
    <w:p w14:paraId="196AB139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color w:val="000000"/>
          <w:sz w:val="22"/>
          <w:szCs w:val="22"/>
        </w:rPr>
        <w:t>3.4. Бездействие со стороны Администрации Сайта в случае нарушения кем-либо из Пользователей положений Соглашения не лишает Администрацию Сайта права предпринять позднее соответствующие действия в защиту своих интересов и </w:t>
      </w:r>
      <w:hyperlink r:id="rId12" w:tooltip="защиту авторских прав" w:history="1">
        <w:r w:rsidRPr="008D5B8C">
          <w:rPr>
            <w:rStyle w:val="a4"/>
            <w:rFonts w:asciiTheme="minorHAnsi" w:hAnsiTheme="minorHAnsi" w:cstheme="minorHAnsi"/>
            <w:color w:val="551A8B"/>
            <w:sz w:val="22"/>
            <w:szCs w:val="22"/>
          </w:rPr>
          <w:t>защиту авторских прав</w:t>
        </w:r>
      </w:hyperlink>
      <w:r w:rsidRPr="008D5B8C">
        <w:rPr>
          <w:rFonts w:asciiTheme="minorHAnsi" w:hAnsiTheme="minorHAnsi" w:cstheme="minorHAnsi"/>
          <w:color w:val="000000"/>
          <w:sz w:val="22"/>
          <w:szCs w:val="22"/>
        </w:rPr>
        <w:t> на охраняемые в соответствии с законодательством материалы Сайта.</w:t>
      </w:r>
    </w:p>
    <w:p w14:paraId="2D1D8411" w14:textId="77777777" w:rsidR="008D5B8C" w:rsidRPr="008D5B8C" w:rsidRDefault="008D5B8C" w:rsidP="008D5B8C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D5B8C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Пользователь подтверждает, что ознакомлен со всеми пунктами настоящего Соглашения и безусловно принимает их.</w:t>
      </w:r>
    </w:p>
    <w:p w14:paraId="063F4DED" w14:textId="77777777" w:rsidR="008D5B8C" w:rsidRPr="00823744" w:rsidRDefault="008D5B8C" w:rsidP="00823744"/>
    <w:p w14:paraId="69F31EFA" w14:textId="77777777" w:rsidR="00F703C2" w:rsidRDefault="00F703C2"/>
    <w:sectPr w:rsidR="00F7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C2"/>
    <w:rsid w:val="00823744"/>
    <w:rsid w:val="008D5B8C"/>
    <w:rsid w:val="009C2258"/>
    <w:rsid w:val="00C15520"/>
    <w:rsid w:val="00F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3873"/>
  <w15:chartTrackingRefBased/>
  <w15:docId w15:val="{882BFE32-D60C-4E19-9382-62AC5A3F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C22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C22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22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C225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C2258"/>
    <w:rPr>
      <w:b/>
      <w:bCs/>
    </w:rPr>
  </w:style>
  <w:style w:type="character" w:customStyle="1" w:styleId="link">
    <w:name w:val="link"/>
    <w:basedOn w:val="a0"/>
    <w:rsid w:val="009C2258"/>
  </w:style>
  <w:style w:type="character" w:styleId="a4">
    <w:name w:val="Hyperlink"/>
    <w:basedOn w:val="a0"/>
    <w:uiPriority w:val="99"/>
    <w:unhideWhenUsed/>
    <w:rsid w:val="008D5B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5B8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D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933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2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22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3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671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47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49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8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09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00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664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2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6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13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62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3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53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661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82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1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3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241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77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6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367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153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56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92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176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132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6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pyright.ru/documents/avtorskoe_pravo/pravoobladateli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pyright.ru/ru/documents/avtorskoe_pravo/smegnie_prava/" TargetMode="External"/><Relationship Id="rId12" Type="http://schemas.openxmlformats.org/officeDocument/2006/relationships/hyperlink" Target="http://copyright.ru/documents/zashita_avtorskih_pra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pyright.ru/ru/documents/avtorskoe_pravo/avtorskie_prava/" TargetMode="External"/><Relationship Id="rId11" Type="http://schemas.openxmlformats.org/officeDocument/2006/relationships/hyperlink" Target="http://copyright.ru/ru/documents/registraciy_avtorskih_prav/" TargetMode="External"/><Relationship Id="rId5" Type="http://schemas.openxmlformats.org/officeDocument/2006/relationships/hyperlink" Target="http://copyright.ru/intellectual/" TargetMode="External"/><Relationship Id="rId10" Type="http://schemas.openxmlformats.org/officeDocument/2006/relationships/hyperlink" Target="http://copyright.ru/library/zakonodatelstvo/gk_rf_obschee_zakonodatel/grazhdanskii_kodeks_RF_4_chast/glava_70__avtorskoe_pravo/" TargetMode="External"/><Relationship Id="rId4" Type="http://schemas.openxmlformats.org/officeDocument/2006/relationships/hyperlink" Target="http://egebott.ru/policy/" TargetMode="External"/><Relationship Id="rId9" Type="http://schemas.openxmlformats.org/officeDocument/2006/relationships/hyperlink" Target="http://copyright.ru/ru/documents/avtorskoe_pravo/peredacha_avtorskih_pra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Еремченко Владимир Алексеевич</dc:creator>
  <cp:keywords/>
  <dc:description/>
  <cp:lastModifiedBy>Еремченко Владимир Алексеевич</cp:lastModifiedBy>
  <cp:revision>4</cp:revision>
  <dcterms:created xsi:type="dcterms:W3CDTF">2021-01-19T14:32:00Z</dcterms:created>
  <dcterms:modified xsi:type="dcterms:W3CDTF">2021-01-19T14:58:00Z</dcterms:modified>
</cp:coreProperties>
</file>