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15870">
      <w:pPr>
        <w:pStyle w:val="2"/>
        <w:spacing w:before="299" w:line="220" w:lineRule="auto"/>
        <w:ind w:firstLine="3667" w:firstLineChars="1100"/>
        <w:jc w:val="both"/>
        <w:outlineLvl w:val="0"/>
        <w:rPr>
          <w:rFonts w:hint="eastAsia" w:eastAsia="宋体"/>
          <w:sz w:val="35"/>
          <w:szCs w:val="35"/>
          <w:lang w:val="en-US" w:eastAsia="zh-CN"/>
        </w:rPr>
      </w:pPr>
      <w:r>
        <w:rPr>
          <w:b/>
          <w:bCs/>
          <w:spacing w:val="-9"/>
          <w:sz w:val="35"/>
          <w:szCs w:val="35"/>
        </w:rPr>
        <w:t>买卖合同</w:t>
      </w:r>
      <w:r>
        <w:rPr>
          <w:rFonts w:hint="eastAsia"/>
          <w:b/>
          <w:bCs/>
          <w:spacing w:val="-9"/>
          <w:sz w:val="35"/>
          <w:szCs w:val="35"/>
          <w:lang w:val="en-US" w:eastAsia="zh-CN"/>
        </w:rPr>
        <w:t>模版</w:t>
      </w:r>
    </w:p>
    <w:p w14:paraId="4803F0DF">
      <w:pPr>
        <w:spacing w:line="243" w:lineRule="auto"/>
        <w:rPr>
          <w:rFonts w:ascii="Arial"/>
          <w:sz w:val="21"/>
        </w:rPr>
      </w:pPr>
    </w:p>
    <w:p w14:paraId="3537EFBF">
      <w:pPr>
        <w:spacing w:line="243" w:lineRule="auto"/>
        <w:rPr>
          <w:rFonts w:ascii="Arial"/>
          <w:sz w:val="21"/>
        </w:rPr>
      </w:pPr>
    </w:p>
    <w:p w14:paraId="0732DA4E">
      <w:pPr>
        <w:spacing w:line="243" w:lineRule="auto"/>
        <w:rPr>
          <w:rFonts w:ascii="Arial"/>
          <w:sz w:val="21"/>
        </w:rPr>
      </w:pPr>
    </w:p>
    <w:p w14:paraId="4E648FF9">
      <w:pPr>
        <w:pStyle w:val="2"/>
        <w:spacing w:before="65" w:line="219" w:lineRule="auto"/>
        <w:ind w:left="74"/>
        <w:rPr>
          <w:sz w:val="20"/>
          <w:szCs w:val="20"/>
        </w:rPr>
      </w:pPr>
      <w:r>
        <w:rPr>
          <w:sz w:val="20"/>
          <w:szCs w:val="20"/>
        </w:rPr>
        <w:t>买方：北京荷塘生华医疗科技有限公司</w:t>
      </w:r>
    </w:p>
    <w:p w14:paraId="11520460">
      <w:pPr>
        <w:pStyle w:val="2"/>
        <w:spacing w:before="96" w:line="225" w:lineRule="auto"/>
        <w:ind w:left="74"/>
        <w:rPr>
          <w:sz w:val="21"/>
          <w:szCs w:val="21"/>
        </w:rPr>
      </w:pPr>
      <w:r>
        <w:rPr>
          <w:rFonts w:ascii="仿宋" w:hAnsi="仿宋" w:eastAsia="仿宋" w:cs="仿宋"/>
          <w:spacing w:val="-9"/>
          <w:sz w:val="21"/>
          <w:szCs w:val="21"/>
        </w:rPr>
        <w:t>联</w:t>
      </w:r>
      <w:r>
        <w:rPr>
          <w:spacing w:val="-9"/>
          <w:sz w:val="21"/>
          <w:szCs w:val="21"/>
        </w:rPr>
        <w:t>系人：</w:t>
      </w:r>
    </w:p>
    <w:p w14:paraId="312952C3">
      <w:pPr>
        <w:pStyle w:val="2"/>
        <w:spacing w:before="110" w:line="219" w:lineRule="auto"/>
        <w:ind w:left="74"/>
        <w:rPr>
          <w:sz w:val="20"/>
          <w:szCs w:val="20"/>
        </w:rPr>
      </w:pPr>
      <w:r>
        <w:rPr>
          <w:spacing w:val="7"/>
          <w:sz w:val="20"/>
          <w:szCs w:val="20"/>
        </w:rPr>
        <w:t>联系地址：北京市昌平区医科路9号院1号楼地上第一层至第四层(昌平示范园)</w:t>
      </w:r>
    </w:p>
    <w:p w14:paraId="3FD984DD">
      <w:pPr>
        <w:pStyle w:val="2"/>
        <w:spacing w:before="87" w:line="221" w:lineRule="auto"/>
        <w:ind w:left="74"/>
      </w:pPr>
      <w:r>
        <w:rPr>
          <w:spacing w:val="-12"/>
        </w:rPr>
        <w:t>联系电话：</w:t>
      </w:r>
    </w:p>
    <w:p w14:paraId="6C546DAC">
      <w:pPr>
        <w:pStyle w:val="2"/>
        <w:spacing w:before="51" w:line="266" w:lineRule="auto"/>
        <w:ind w:left="74"/>
        <w:rPr>
          <w:rFonts w:ascii="Arial" w:hAnsi="Arial" w:eastAsia="Arial" w:cs="Arial"/>
        </w:rPr>
      </w:pPr>
      <w:r>
        <w:rPr>
          <w:spacing w:val="-12"/>
        </w:rPr>
        <w:t>电子邮箱：</w:t>
      </w:r>
    </w:p>
    <w:p w14:paraId="57E09697">
      <w:pPr>
        <w:spacing w:line="342" w:lineRule="auto"/>
        <w:rPr>
          <w:rFonts w:ascii="Arial"/>
          <w:sz w:val="21"/>
        </w:rPr>
      </w:pPr>
    </w:p>
    <w:p w14:paraId="2E4712E2">
      <w:pPr>
        <w:pStyle w:val="2"/>
        <w:spacing w:before="72" w:line="219" w:lineRule="auto"/>
        <w:ind w:left="74"/>
      </w:pPr>
      <w:r>
        <w:rPr>
          <w:spacing w:val="-5"/>
        </w:rPr>
        <w:t>卖方：</w:t>
      </w:r>
    </w:p>
    <w:p w14:paraId="42A4BC50">
      <w:pPr>
        <w:pStyle w:val="2"/>
        <w:spacing w:before="99" w:line="221" w:lineRule="auto"/>
        <w:ind w:left="74"/>
        <w:rPr>
          <w:sz w:val="21"/>
          <w:szCs w:val="21"/>
        </w:rPr>
      </w:pPr>
      <w:r>
        <w:rPr>
          <w:spacing w:val="-8"/>
          <w:sz w:val="21"/>
          <w:szCs w:val="21"/>
        </w:rPr>
        <w:t>联系人：</w:t>
      </w:r>
    </w:p>
    <w:p w14:paraId="3AB5DBEF">
      <w:pPr>
        <w:pStyle w:val="2"/>
        <w:spacing w:before="97" w:line="222" w:lineRule="auto"/>
        <w:ind w:left="74"/>
        <w:rPr>
          <w:sz w:val="21"/>
          <w:szCs w:val="21"/>
        </w:rPr>
      </w:pPr>
      <w:r>
        <w:rPr>
          <w:spacing w:val="-5"/>
        </w:rPr>
        <w:t>联系地址：</w:t>
      </w:r>
    </w:p>
    <w:p w14:paraId="14184360">
      <w:pPr>
        <w:pStyle w:val="2"/>
        <w:spacing w:before="132" w:line="221" w:lineRule="auto"/>
        <w:ind w:left="74"/>
      </w:pPr>
      <w:r>
        <w:rPr>
          <w:spacing w:val="-12"/>
        </w:rPr>
        <w:t>联系电话：</w:t>
      </w:r>
    </w:p>
    <w:p w14:paraId="3B14F4BD">
      <w:pPr>
        <w:pStyle w:val="2"/>
        <w:spacing w:before="42" w:line="212" w:lineRule="auto"/>
        <w:ind w:left="74"/>
        <w:rPr>
          <w:rFonts w:ascii="Times New Roman" w:hAnsi="Times New Roman" w:eastAsia="Times New Roman" w:cs="Times New Roman"/>
        </w:rPr>
      </w:pPr>
      <w:r>
        <w:rPr>
          <w:spacing w:val="-13"/>
        </w:rPr>
        <w:t>电子邮箱：</w:t>
      </w:r>
    </w:p>
    <w:p w14:paraId="572B21B5">
      <w:pPr>
        <w:spacing w:line="395" w:lineRule="auto"/>
        <w:rPr>
          <w:rFonts w:ascii="宋体" w:hAnsi="宋体" w:eastAsia="宋体" w:cs="宋体"/>
          <w:snapToGrid w:val="0"/>
          <w:color w:val="000000"/>
          <w:spacing w:val="-19"/>
          <w:kern w:val="0"/>
          <w:sz w:val="22"/>
          <w:szCs w:val="22"/>
          <w:lang w:val="en-US" w:eastAsia="en-US" w:bidi="ar-SA"/>
        </w:rPr>
      </w:pPr>
    </w:p>
    <w:p w14:paraId="4CD7B315">
      <w:pPr>
        <w:pStyle w:val="2"/>
        <w:spacing w:before="71" w:line="222" w:lineRule="auto"/>
        <w:ind w:left="475"/>
        <w:rPr>
          <w:rFonts w:ascii="宋体" w:hAnsi="宋体" w:eastAsia="宋体" w:cs="宋体"/>
          <w:snapToGrid w:val="0"/>
          <w:color w:val="000000"/>
          <w:spacing w:val="-19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22"/>
          <w:szCs w:val="22"/>
          <w:lang w:val="en-US" w:eastAsia="en-US" w:bidi="ar-SA"/>
        </w:rPr>
        <w:t>根据《中华人民共和国民法典》及相关法律法规的规定，双方在平等协商基础上，遵循自愿、公平、</w:t>
      </w:r>
    </w:p>
    <w:p w14:paraId="34DE4EDB">
      <w:pPr>
        <w:pStyle w:val="2"/>
        <w:spacing w:before="71" w:line="222" w:lineRule="auto"/>
        <w:ind w:left="475"/>
        <w:rPr>
          <w:rFonts w:ascii="宋体" w:hAnsi="宋体" w:eastAsia="宋体" w:cs="宋体"/>
          <w:snapToGrid w:val="0"/>
          <w:color w:val="000000"/>
          <w:spacing w:val="-19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22"/>
          <w:szCs w:val="22"/>
          <w:lang w:val="en-US" w:eastAsia="en-US" w:bidi="ar-SA"/>
        </w:rPr>
        <w:t>诚实信用原则，就买方采购卖方产品相关事宜，达成约定如下：</w:t>
      </w:r>
    </w:p>
    <w:p w14:paraId="060DE0D4">
      <w:pPr>
        <w:spacing w:line="357" w:lineRule="auto"/>
        <w:rPr>
          <w:rFonts w:ascii="Arial"/>
          <w:sz w:val="21"/>
        </w:rPr>
      </w:pPr>
    </w:p>
    <w:p w14:paraId="2F96C706">
      <w:pPr>
        <w:spacing w:line="358" w:lineRule="auto"/>
        <w:rPr>
          <w:rFonts w:ascii="Arial"/>
          <w:sz w:val="21"/>
        </w:rPr>
      </w:pPr>
    </w:p>
    <w:p w14:paraId="254D2AE0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一、标的：</w:t>
      </w:r>
    </w:p>
    <w:p w14:paraId="4FB13197">
      <w:pPr>
        <w:spacing w:line="48" w:lineRule="exact"/>
      </w:pPr>
    </w:p>
    <w:tbl>
      <w:tblPr>
        <w:tblStyle w:val="7"/>
        <w:tblW w:w="95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1938"/>
        <w:gridCol w:w="2637"/>
        <w:gridCol w:w="1289"/>
        <w:gridCol w:w="819"/>
        <w:gridCol w:w="789"/>
        <w:gridCol w:w="859"/>
        <w:gridCol w:w="754"/>
      </w:tblGrid>
      <w:tr w14:paraId="720C2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454" w:type="dxa"/>
            <w:textDirection w:val="tbRlV"/>
            <w:vAlign w:val="top"/>
          </w:tcPr>
          <w:p w14:paraId="26486E6A">
            <w:pPr>
              <w:pStyle w:val="6"/>
              <w:spacing w:before="131" w:line="199" w:lineRule="auto"/>
              <w:ind w:left="91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序  号</w:t>
            </w:r>
          </w:p>
        </w:tc>
        <w:tc>
          <w:tcPr>
            <w:tcW w:w="1938" w:type="dxa"/>
            <w:vAlign w:val="top"/>
          </w:tcPr>
          <w:p w14:paraId="7FAFA094">
            <w:pPr>
              <w:pStyle w:val="6"/>
              <w:spacing w:before="60" w:line="219" w:lineRule="auto"/>
              <w:ind w:left="104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产品名称</w:t>
            </w:r>
          </w:p>
        </w:tc>
        <w:tc>
          <w:tcPr>
            <w:tcW w:w="2637" w:type="dxa"/>
            <w:vAlign w:val="top"/>
          </w:tcPr>
          <w:p w14:paraId="45A87A17">
            <w:pPr>
              <w:pStyle w:val="6"/>
              <w:spacing w:before="30" w:line="219" w:lineRule="auto"/>
              <w:ind w:left="85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生产厂家</w:t>
            </w:r>
          </w:p>
        </w:tc>
        <w:tc>
          <w:tcPr>
            <w:tcW w:w="1289" w:type="dxa"/>
            <w:vAlign w:val="top"/>
          </w:tcPr>
          <w:p w14:paraId="6160A7C7">
            <w:pPr>
              <w:pStyle w:val="6"/>
              <w:spacing w:before="30" w:line="219" w:lineRule="auto"/>
              <w:ind w:left="188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规格</w:t>
            </w:r>
          </w:p>
        </w:tc>
        <w:tc>
          <w:tcPr>
            <w:tcW w:w="819" w:type="dxa"/>
            <w:vAlign w:val="top"/>
          </w:tcPr>
          <w:p w14:paraId="55EA6602">
            <w:pPr>
              <w:pStyle w:val="6"/>
              <w:spacing w:before="60" w:line="219" w:lineRule="auto"/>
              <w:ind w:left="89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数量</w:t>
            </w:r>
          </w:p>
          <w:p w14:paraId="34A9B07C">
            <w:pPr>
              <w:pStyle w:val="6"/>
              <w:spacing w:before="101" w:line="221" w:lineRule="auto"/>
              <w:ind w:left="200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(瓶)</w:t>
            </w:r>
          </w:p>
        </w:tc>
        <w:tc>
          <w:tcPr>
            <w:tcW w:w="789" w:type="dxa"/>
            <w:vAlign w:val="top"/>
          </w:tcPr>
          <w:p w14:paraId="3DA1F3A1">
            <w:pPr>
              <w:pStyle w:val="6"/>
              <w:spacing w:before="48" w:line="218" w:lineRule="auto"/>
              <w:ind w:left="90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单价</w:t>
            </w:r>
          </w:p>
          <w:p w14:paraId="02C09A8F">
            <w:pPr>
              <w:pStyle w:val="6"/>
              <w:spacing w:before="114" w:line="220" w:lineRule="auto"/>
              <w:ind w:left="181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(元)</w:t>
            </w:r>
          </w:p>
        </w:tc>
        <w:tc>
          <w:tcPr>
            <w:tcW w:w="859" w:type="dxa"/>
            <w:vAlign w:val="top"/>
          </w:tcPr>
          <w:p w14:paraId="6B93A8CC">
            <w:pPr>
              <w:pStyle w:val="6"/>
              <w:spacing w:before="58" w:line="218" w:lineRule="auto"/>
              <w:ind w:left="102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总价</w:t>
            </w:r>
          </w:p>
          <w:p w14:paraId="7E31B72C">
            <w:pPr>
              <w:pStyle w:val="6"/>
              <w:spacing w:before="104" w:line="220" w:lineRule="auto"/>
              <w:ind w:left="221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(元)</w:t>
            </w:r>
          </w:p>
        </w:tc>
        <w:tc>
          <w:tcPr>
            <w:tcW w:w="754" w:type="dxa"/>
            <w:vAlign w:val="top"/>
          </w:tcPr>
          <w:p w14:paraId="240972DA">
            <w:pPr>
              <w:pStyle w:val="6"/>
              <w:spacing w:before="31" w:line="221" w:lineRule="auto"/>
              <w:ind w:left="93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备注</w:t>
            </w:r>
          </w:p>
        </w:tc>
      </w:tr>
      <w:tr w14:paraId="5E41C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4" w:type="dxa"/>
            <w:vAlign w:val="top"/>
          </w:tcPr>
          <w:p w14:paraId="15A77A8D">
            <w:pPr>
              <w:pStyle w:val="6"/>
              <w:spacing w:before="103" w:line="241" w:lineRule="auto"/>
              <w:ind w:left="165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38" w:type="dxa"/>
            <w:vAlign w:val="top"/>
          </w:tcPr>
          <w:p w14:paraId="5993D54D">
            <w:pPr>
              <w:pStyle w:val="6"/>
              <w:spacing w:before="73" w:line="220" w:lineRule="auto"/>
              <w:ind w:left="101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637" w:type="dxa"/>
            <w:vAlign w:val="top"/>
          </w:tcPr>
          <w:p w14:paraId="3890B8E1">
            <w:pPr>
              <w:pStyle w:val="6"/>
              <w:spacing w:before="71" w:line="270" w:lineRule="auto"/>
              <w:ind w:left="82" w:right="12" w:firstLine="19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289" w:type="dxa"/>
            <w:vAlign w:val="top"/>
          </w:tcPr>
          <w:p w14:paraId="45FE77AA">
            <w:pPr>
              <w:pStyle w:val="6"/>
              <w:spacing w:before="76" w:line="268" w:lineRule="auto"/>
              <w:ind w:left="365" w:right="276" w:hanging="180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19" w:type="dxa"/>
            <w:vAlign w:val="top"/>
          </w:tcPr>
          <w:p w14:paraId="4313B538">
            <w:pPr>
              <w:pStyle w:val="6"/>
              <w:spacing w:before="113"/>
              <w:ind w:left="296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89" w:type="dxa"/>
            <w:vAlign w:val="top"/>
          </w:tcPr>
          <w:p w14:paraId="7226A913">
            <w:pPr>
              <w:pStyle w:val="6"/>
              <w:spacing w:before="113"/>
              <w:ind w:left="228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59" w:type="dxa"/>
            <w:vAlign w:val="top"/>
          </w:tcPr>
          <w:p w14:paraId="2B5A2C3B">
            <w:pPr>
              <w:pStyle w:val="6"/>
              <w:spacing w:before="113"/>
              <w:ind w:left="218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54" w:type="dxa"/>
            <w:vAlign w:val="top"/>
          </w:tcPr>
          <w:p w14:paraId="64FAFBA7">
            <w:pP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</w:p>
        </w:tc>
      </w:tr>
      <w:tr w14:paraId="53345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9539" w:type="dxa"/>
            <w:gridSpan w:val="8"/>
            <w:vAlign w:val="top"/>
          </w:tcPr>
          <w:p w14:paraId="5B08C208">
            <w:pPr>
              <w:pStyle w:val="6"/>
              <w:spacing w:before="81" w:line="218" w:lineRule="auto"/>
              <w:ind w:left="87"/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总计价格：</w:t>
            </w:r>
            <w:r>
              <w:rPr>
                <w:rFonts w:hint="eastAsia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zh-CN" w:bidi="ar-SA"/>
              </w:rPr>
              <w:t xml:space="preserve">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8"/>
                <w:kern w:val="0"/>
                <w:sz w:val="22"/>
                <w:szCs w:val="22"/>
                <w:lang w:val="en-US" w:eastAsia="en-US" w:bidi="ar-SA"/>
              </w:rPr>
              <w:t>元</w:t>
            </w:r>
          </w:p>
        </w:tc>
      </w:tr>
    </w:tbl>
    <w:p w14:paraId="3E91249F">
      <w:pPr>
        <w:spacing w:line="346" w:lineRule="auto"/>
        <w:rPr>
          <w:rFonts w:ascii="Arial"/>
          <w:sz w:val="21"/>
        </w:rPr>
      </w:pPr>
    </w:p>
    <w:p w14:paraId="1A398860">
      <w:pPr>
        <w:spacing w:line="347" w:lineRule="auto"/>
        <w:rPr>
          <w:rFonts w:ascii="Arial"/>
          <w:sz w:val="21"/>
        </w:rPr>
      </w:pPr>
    </w:p>
    <w:p w14:paraId="7C647F42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二、准确订货：</w:t>
      </w:r>
    </w:p>
    <w:p w14:paraId="2A8D683C">
      <w:pPr>
        <w:pStyle w:val="2"/>
        <w:spacing w:before="84" w:line="260" w:lineRule="auto"/>
        <w:ind w:left="74" w:right="1230" w:firstLine="400"/>
      </w:pPr>
      <w:r>
        <w:rPr>
          <w:spacing w:val="-21"/>
        </w:rPr>
        <w:t>1.</w:t>
      </w:r>
      <w:r>
        <w:rPr>
          <w:spacing w:val="-26"/>
        </w:rPr>
        <w:t xml:space="preserve"> </w:t>
      </w:r>
      <w:r>
        <w:rPr>
          <w:spacing w:val="-21"/>
        </w:rPr>
        <w:t>签订合同后，卖方请仔细核查所订产品的货号、品名、规格、数量、金额，以便所订产品准确无误。</w:t>
      </w:r>
      <w:r>
        <w:t xml:space="preserve"> </w:t>
      </w:r>
      <w:r>
        <w:rPr>
          <w:spacing w:val="-18"/>
        </w:rPr>
        <w:t>因卖方未准确核对而造成的一切后果，买方不承担任何责任。卖方按时发货</w:t>
      </w:r>
      <w:r>
        <w:rPr>
          <w:spacing w:val="-19"/>
        </w:rPr>
        <w:t>后，买方不得中途退货。</w:t>
      </w:r>
    </w:p>
    <w:p w14:paraId="20C11726">
      <w:pPr>
        <w:pStyle w:val="2"/>
        <w:spacing w:before="99" w:line="219" w:lineRule="auto"/>
        <w:ind w:left="475"/>
      </w:pPr>
      <w:r>
        <w:rPr>
          <w:rFonts w:ascii="Times New Roman" w:hAnsi="Times New Roman" w:eastAsia="Times New Roman" w:cs="Times New Roman"/>
          <w:spacing w:val="-13"/>
        </w:rPr>
        <w:t xml:space="preserve">2.  </w:t>
      </w:r>
      <w:r>
        <w:rPr>
          <w:spacing w:val="-13"/>
        </w:rPr>
        <w:t>当一项或几项货物缺货时：</w:t>
      </w:r>
    </w:p>
    <w:p w14:paraId="4E9A6111">
      <w:pPr>
        <w:pStyle w:val="2"/>
        <w:spacing w:before="99" w:line="219" w:lineRule="auto"/>
        <w:ind w:left="475"/>
        <w:rPr>
          <w:sz w:val="21"/>
          <w:szCs w:val="21"/>
        </w:rPr>
      </w:pPr>
      <w:r>
        <w:rPr>
          <w:rFonts w:ascii="MS Gothic" w:hAnsi="MS Gothic" w:eastAsia="MS Gothic" w:cs="MS Gothic"/>
          <w:spacing w:val="-12"/>
          <w:sz w:val="21"/>
          <w:szCs w:val="21"/>
        </w:rPr>
        <w:t>☑</w:t>
      </w:r>
      <w:r>
        <w:rPr>
          <w:spacing w:val="-12"/>
          <w:sz w:val="21"/>
          <w:szCs w:val="21"/>
        </w:rPr>
        <w:t>其余货物正常发货，缺货产品到货后再发货；</w:t>
      </w:r>
    </w:p>
    <w:p w14:paraId="0BC546FA">
      <w:pPr>
        <w:pStyle w:val="2"/>
        <w:spacing w:before="100" w:line="219" w:lineRule="auto"/>
        <w:ind w:left="475"/>
        <w:rPr>
          <w:sz w:val="21"/>
          <w:szCs w:val="21"/>
        </w:rPr>
      </w:pPr>
      <w:r>
        <w:rPr>
          <w:spacing w:val="-12"/>
          <w:sz w:val="21"/>
          <w:szCs w:val="21"/>
        </w:rPr>
        <w:t>□其余货物正常发货，取消缺货产品订货；</w:t>
      </w:r>
    </w:p>
    <w:p w14:paraId="0DEAFB78">
      <w:pPr>
        <w:pStyle w:val="2"/>
        <w:spacing w:before="102" w:line="219" w:lineRule="auto"/>
        <w:ind w:left="475"/>
      </w:pPr>
      <w:r>
        <w:rPr>
          <w:spacing w:val="-20"/>
        </w:rPr>
        <w:t>□取消全部订货。</w:t>
      </w:r>
    </w:p>
    <w:p w14:paraId="595B074A">
      <w:pPr>
        <w:spacing w:line="375" w:lineRule="auto"/>
        <w:rPr>
          <w:rFonts w:ascii="Arial"/>
          <w:sz w:val="21"/>
        </w:rPr>
      </w:pPr>
    </w:p>
    <w:p w14:paraId="629C7286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三、交货时间、地点：</w:t>
      </w:r>
    </w:p>
    <w:p w14:paraId="023C6494">
      <w:pPr>
        <w:pStyle w:val="2"/>
        <w:spacing w:before="104" w:line="219" w:lineRule="auto"/>
        <w:ind w:left="475"/>
      </w:pPr>
      <w:r>
        <w:rPr>
          <w:spacing w:val="-17"/>
        </w:rPr>
        <w:t>1.</w:t>
      </w:r>
      <w:r>
        <w:rPr>
          <w:spacing w:val="-30"/>
        </w:rPr>
        <w:t xml:space="preserve"> </w:t>
      </w:r>
      <w:r>
        <w:rPr>
          <w:spacing w:val="-17"/>
        </w:rPr>
        <w:t>有现货的，自合同签订之日起5个工作日内发货；没有现货的，交货时间为自合同签订之日</w:t>
      </w:r>
      <w:r>
        <w:rPr>
          <w:spacing w:val="-17"/>
          <w:u w:val="single" w:color="auto"/>
        </w:rPr>
        <w:t>起</w:t>
      </w:r>
      <w:r>
        <w:rPr>
          <w:u w:val="single" w:color="auto"/>
        </w:rPr>
        <w:t xml:space="preserve">    </w:t>
      </w:r>
    </w:p>
    <w:p w14:paraId="657738C4">
      <w:pPr>
        <w:spacing w:line="219" w:lineRule="auto"/>
        <w:sectPr>
          <w:pgSz w:w="11900" w:h="16840"/>
          <w:pgMar w:top="1431" w:right="9" w:bottom="1338" w:left="1165" w:header="0" w:footer="1143" w:gutter="0"/>
          <w:cols w:space="720" w:num="1"/>
        </w:sectPr>
      </w:pPr>
    </w:p>
    <w:p w14:paraId="499C4906">
      <w:pPr>
        <w:pStyle w:val="2"/>
        <w:spacing w:before="179" w:line="219" w:lineRule="auto"/>
      </w:pPr>
      <w:r>
        <w:rPr>
          <w:spacing w:val="-23"/>
        </w:rPr>
        <w:t>个工作日内。</w:t>
      </w:r>
    </w:p>
    <w:p w14:paraId="7DF519F6">
      <w:pPr>
        <w:pStyle w:val="2"/>
        <w:spacing w:before="100" w:line="303" w:lineRule="auto"/>
        <w:ind w:left="29" w:right="1051" w:firstLine="409"/>
        <w:jc w:val="both"/>
        <w:rPr>
          <w:spacing w:val="-14"/>
        </w:rPr>
      </w:pPr>
      <w:r>
        <w:rPr>
          <w:spacing w:val="-14"/>
        </w:rPr>
        <w:t>2. 卖方负贵运输至买方指定地点：北京市昌平区医科路9号院1号楼，买方书面确认验收后即为交货 完成。</w:t>
      </w:r>
    </w:p>
    <w:p w14:paraId="500FB2F1">
      <w:pPr>
        <w:pStyle w:val="2"/>
        <w:spacing w:before="100" w:line="303" w:lineRule="auto"/>
        <w:ind w:left="29" w:right="1051" w:firstLine="409"/>
        <w:jc w:val="both"/>
        <w:rPr>
          <w:spacing w:val="-14"/>
        </w:rPr>
      </w:pPr>
      <w:r>
        <w:rPr>
          <w:spacing w:val="-14"/>
        </w:rPr>
        <w:t>3.  卖方逾期交货的，每延迟一日卖方应按日向买方支付合同价款的千分之五作为违约金，超出约定期 限10个工作日仍未到货的，买方有权解除合同，卖方应在接到买方解除合同通知之日起3个工作日内退还 全部合同款，未退款部分(如有)对应的违约金持续计算至买方收到全部合同款之日止。</w:t>
      </w:r>
    </w:p>
    <w:p w14:paraId="414DA901">
      <w:pPr>
        <w:spacing w:line="351" w:lineRule="auto"/>
        <w:rPr>
          <w:rFonts w:ascii="宋体" w:hAnsi="宋体" w:eastAsia="宋体" w:cs="宋体"/>
          <w:snapToGrid w:val="0"/>
          <w:color w:val="000000"/>
          <w:spacing w:val="-5"/>
          <w:kern w:val="0"/>
          <w:sz w:val="22"/>
          <w:szCs w:val="22"/>
          <w:lang w:val="en-US" w:eastAsia="en-US" w:bidi="ar-SA"/>
        </w:rPr>
      </w:pPr>
    </w:p>
    <w:p w14:paraId="4EE67E08">
      <w:pPr>
        <w:pStyle w:val="2"/>
        <w:spacing w:before="72" w:line="219" w:lineRule="auto"/>
        <w:ind w:left="3"/>
        <w:rPr>
          <w:rFonts w:ascii="宋体" w:hAnsi="宋体" w:eastAsia="宋体" w:cs="宋体"/>
          <w:snapToGrid w:val="0"/>
          <w:color w:val="000000"/>
          <w:spacing w:val="-5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="宋体"/>
          <w:snapToGrid w:val="0"/>
          <w:color w:val="000000"/>
          <w:spacing w:val="-5"/>
          <w:kern w:val="0"/>
          <w:sz w:val="22"/>
          <w:szCs w:val="22"/>
          <w:lang w:val="en-US" w:eastAsia="en-US" w:bidi="ar-SA"/>
        </w:rPr>
        <w:t>四、付款：</w:t>
      </w:r>
    </w:p>
    <w:p w14:paraId="0592D510">
      <w:pPr>
        <w:pStyle w:val="2"/>
        <w:spacing w:before="96" w:line="219" w:lineRule="auto"/>
        <w:ind w:left="389"/>
      </w:pPr>
      <w:r>
        <w:rPr>
          <w:spacing w:val="-23"/>
        </w:rPr>
        <w:t>1.</w:t>
      </w:r>
      <w:r>
        <w:rPr>
          <w:spacing w:val="-36"/>
        </w:rPr>
        <w:t xml:space="preserve"> </w:t>
      </w:r>
      <w:r>
        <w:rPr>
          <w:spacing w:val="-20"/>
        </w:rPr>
        <w:t>双方按照以下方式进行付款：</w:t>
      </w:r>
    </w:p>
    <w:p w14:paraId="1B21065E">
      <w:pPr>
        <w:pStyle w:val="2"/>
        <w:spacing w:before="110" w:line="219" w:lineRule="auto"/>
        <w:ind w:left="389"/>
      </w:pPr>
      <w:r>
        <w:rPr>
          <w:rFonts w:ascii="MS Gothic" w:hAnsi="MS Gothic" w:eastAsia="MS Gothic" w:cs="MS Gothic"/>
          <w:spacing w:val="-8"/>
        </w:rPr>
        <w:t>☑</w:t>
      </w:r>
      <w:r>
        <w:rPr>
          <w:spacing w:val="-21"/>
        </w:rPr>
        <w:t>预付100 %货款，设备验收合格后10个工作日支付%货款；</w:t>
      </w:r>
    </w:p>
    <w:p w14:paraId="16CB93F0">
      <w:pPr>
        <w:pStyle w:val="2"/>
        <w:spacing w:before="109" w:line="219" w:lineRule="auto"/>
        <w:ind w:left="389"/>
        <w:rPr>
          <w:sz w:val="20"/>
          <w:szCs w:val="20"/>
        </w:rPr>
      </w:pPr>
      <w:r>
        <w:rPr>
          <w:spacing w:val="-12"/>
          <w:sz w:val="20"/>
          <w:szCs w:val="20"/>
        </w:rPr>
        <w:t>□</w:t>
      </w:r>
      <w:r>
        <w:rPr>
          <w:spacing w:val="-21"/>
        </w:rPr>
        <w:t>收货时即付全款；</w:t>
      </w:r>
    </w:p>
    <w:p w14:paraId="7EC1656B">
      <w:pPr>
        <w:pStyle w:val="2"/>
        <w:spacing w:before="83" w:line="219" w:lineRule="auto"/>
        <w:ind w:left="389"/>
      </w:pPr>
      <w:r>
        <w:rPr>
          <w:spacing w:val="-20"/>
        </w:rPr>
        <w:t>□买方自收货且书面验收合格之日起60天内付清全款。</w:t>
      </w:r>
    </w:p>
    <w:p w14:paraId="5905BBC9">
      <w:pPr>
        <w:pStyle w:val="2"/>
        <w:spacing w:before="99" w:line="219" w:lineRule="auto"/>
        <w:ind w:left="389"/>
      </w:pPr>
      <w:r>
        <w:rPr>
          <w:rFonts w:ascii="Times New Roman" w:hAnsi="Times New Roman" w:eastAsia="Times New Roman" w:cs="Times New Roman"/>
          <w:spacing w:val="-21"/>
        </w:rPr>
        <w:t xml:space="preserve">2.  </w:t>
      </w:r>
      <w:r>
        <w:rPr>
          <w:spacing w:val="-21"/>
        </w:rPr>
        <w:t>若采用预付款方式付款，买方每延迟一天付款，卖方可顺延交货期限；</w:t>
      </w:r>
    </w:p>
    <w:p w14:paraId="27866544">
      <w:pPr>
        <w:pStyle w:val="2"/>
        <w:spacing w:before="68" w:line="219" w:lineRule="auto"/>
        <w:ind w:left="389"/>
      </w:pPr>
      <w:r>
        <w:rPr>
          <w:spacing w:val="-15"/>
        </w:rPr>
        <w:t>3.</w:t>
      </w:r>
      <w:r>
        <w:rPr>
          <w:spacing w:val="-42"/>
        </w:rPr>
        <w:t xml:space="preserve"> </w:t>
      </w:r>
      <w:r>
        <w:rPr>
          <w:spacing w:val="-20"/>
        </w:rPr>
        <w:t>卖方收款账户</w:t>
      </w:r>
    </w:p>
    <w:p w14:paraId="3676391B">
      <w:pPr>
        <w:pStyle w:val="2"/>
        <w:spacing w:before="99" w:line="219" w:lineRule="auto"/>
        <w:ind w:left="389"/>
        <w:rPr>
          <w:spacing w:val="-21"/>
        </w:rPr>
      </w:pPr>
      <w:r>
        <w:rPr>
          <w:spacing w:val="-21"/>
        </w:rPr>
        <w:t>账户名：</w:t>
      </w:r>
      <w:bookmarkStart w:id="0" w:name="_GoBack"/>
      <w:bookmarkEnd w:id="0"/>
    </w:p>
    <w:p w14:paraId="30A176A5">
      <w:pPr>
        <w:pStyle w:val="2"/>
        <w:spacing w:before="99" w:line="219" w:lineRule="auto"/>
        <w:ind w:left="389"/>
        <w:rPr>
          <w:spacing w:val="-21"/>
        </w:rPr>
      </w:pPr>
      <w:r>
        <w:rPr>
          <w:spacing w:val="-21"/>
        </w:rPr>
        <w:t>税号：</w:t>
      </w:r>
    </w:p>
    <w:p w14:paraId="1F49F21B">
      <w:pPr>
        <w:pStyle w:val="2"/>
        <w:spacing w:before="99" w:line="219" w:lineRule="auto"/>
        <w:ind w:left="389"/>
        <w:rPr>
          <w:spacing w:val="-21"/>
        </w:rPr>
      </w:pPr>
      <w:r>
        <w:rPr>
          <w:spacing w:val="-21"/>
        </w:rPr>
        <w:t>开户行：</w:t>
      </w:r>
    </w:p>
    <w:p w14:paraId="162D6BE5">
      <w:pPr>
        <w:pStyle w:val="2"/>
        <w:spacing w:before="99" w:line="219" w:lineRule="auto"/>
        <w:ind w:left="389"/>
        <w:rPr>
          <w:spacing w:val="-21"/>
        </w:rPr>
      </w:pPr>
      <w:r>
        <w:rPr>
          <w:spacing w:val="-21"/>
        </w:rPr>
        <w:t>账号：</w:t>
      </w:r>
    </w:p>
    <w:p w14:paraId="17230A36">
      <w:pPr>
        <w:pStyle w:val="2"/>
        <w:spacing w:before="72" w:line="219" w:lineRule="auto"/>
        <w:ind w:left="74"/>
        <w:rPr>
          <w:spacing w:val="-5"/>
        </w:rPr>
      </w:pPr>
    </w:p>
    <w:p w14:paraId="3DB73162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五、发票</w:t>
      </w:r>
    </w:p>
    <w:p w14:paraId="4FB3587D">
      <w:pPr>
        <w:pStyle w:val="2"/>
        <w:spacing w:before="84" w:line="260" w:lineRule="auto"/>
        <w:ind w:left="74" w:right="1230" w:firstLine="400"/>
        <w:rPr>
          <w:spacing w:val="-21"/>
        </w:rPr>
      </w:pPr>
      <w:r>
        <w:rPr>
          <w:spacing w:val="-20"/>
        </w:rPr>
        <w:t>1.</w:t>
      </w:r>
      <w:r>
        <w:rPr>
          <w:spacing w:val="-35"/>
        </w:rPr>
        <w:t xml:space="preserve"> </w:t>
      </w:r>
      <w:r>
        <w:rPr>
          <w:spacing w:val="-20"/>
        </w:rPr>
        <w:t>卖</w:t>
      </w:r>
      <w:r>
        <w:rPr>
          <w:spacing w:val="-21"/>
        </w:rPr>
        <w:t>方向买方开具6%全额增值税专用发票，买方验收合格后通知卖方开具发票。</w:t>
      </w:r>
    </w:p>
    <w:p w14:paraId="2349BED5">
      <w:pPr>
        <w:pStyle w:val="2"/>
        <w:spacing w:before="84" w:line="260" w:lineRule="auto"/>
        <w:ind w:left="74" w:right="1230" w:firstLine="400"/>
        <w:rPr>
          <w:spacing w:val="-21"/>
        </w:rPr>
      </w:pPr>
      <w:r>
        <w:rPr>
          <w:spacing w:val="-21"/>
        </w:rPr>
        <w:t>2. 买方开票信息</w:t>
      </w:r>
    </w:p>
    <w:p w14:paraId="4329995B">
      <w:pPr>
        <w:pStyle w:val="2"/>
        <w:spacing w:before="84" w:line="260" w:lineRule="auto"/>
        <w:ind w:left="74" w:right="1230" w:firstLine="400"/>
      </w:pPr>
      <w:r>
        <w:rPr>
          <w:spacing w:val="-21"/>
        </w:rPr>
        <w:t>账户名：北京荷塘生华医疗</w:t>
      </w:r>
      <w:r>
        <w:rPr>
          <w:spacing w:val="-22"/>
        </w:rPr>
        <w:t>科技有限公司</w:t>
      </w:r>
    </w:p>
    <w:p w14:paraId="7F28DACD">
      <w:pPr>
        <w:pStyle w:val="2"/>
        <w:spacing w:before="101" w:line="220" w:lineRule="auto"/>
        <w:ind w:left="389"/>
        <w:rPr>
          <w:rFonts w:ascii="Times New Roman" w:hAnsi="Times New Roman" w:eastAsia="Times New Roman" w:cs="Times New Roman"/>
        </w:rPr>
      </w:pPr>
      <w:r>
        <w:rPr>
          <w:spacing w:val="-24"/>
        </w:rPr>
        <w:t>税号：91110108</w:t>
      </w:r>
      <w:r>
        <w:rPr>
          <w:rFonts w:ascii="Times New Roman" w:hAnsi="Times New Roman" w:eastAsia="Times New Roman" w:cs="Times New Roman"/>
          <w:spacing w:val="-24"/>
        </w:rPr>
        <w:t>MA01G4EJOP</w:t>
      </w:r>
    </w:p>
    <w:p w14:paraId="1A84B2AC">
      <w:pPr>
        <w:pStyle w:val="2"/>
        <w:spacing w:before="86" w:line="219" w:lineRule="auto"/>
        <w:ind w:left="389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4971415</wp:posOffset>
                </wp:positionH>
                <wp:positionV relativeFrom="paragraph">
                  <wp:posOffset>74295</wp:posOffset>
                </wp:positionV>
                <wp:extent cx="762000" cy="14033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B758E">
                            <w:pPr>
                              <w:spacing w:before="20" w:line="188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20"/>
                                <w:szCs w:val="20"/>
                              </w:rPr>
                              <w:t>010-80765899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45pt;margin-top:5.85pt;height:11.05pt;width:60pt;z-index:251659264;mso-width-relative:page;mso-height-relative:page;" filled="f" stroked="f" coordsize="21600,21600" o:gfxdata="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Ki/G1wAAAAkBAAAPAAAAAAAAAAEAIAAAACIAAABkcnMvZG93bnJldi54bWxQSwECFAAU&#10;AAAACACHTuJA1Jjna7kBAABx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8B758E">
                      <w:pPr>
                        <w:spacing w:before="20" w:line="188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0"/>
                          <w:szCs w:val="20"/>
                        </w:rPr>
                        <w:t>010-80765899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6"/>
        </w:rPr>
        <w:t>地址及电话：北京市昌平区医科路9号院1号楼</w:t>
      </w:r>
      <w:r>
        <w:rPr>
          <w:spacing w:val="-17"/>
        </w:rPr>
        <w:t>地上第一层至第四层(昌平示范园)</w:t>
      </w:r>
    </w:p>
    <w:p w14:paraId="653FEC14">
      <w:pPr>
        <w:pStyle w:val="2"/>
        <w:spacing w:before="80" w:line="219" w:lineRule="auto"/>
        <w:ind w:left="389"/>
      </w:pPr>
      <w:r>
        <w:rPr>
          <w:spacing w:val="-15"/>
        </w:rPr>
        <w:t>开户行及账号：中国建设银行北京清华园支行11050163560000001782</w:t>
      </w:r>
    </w:p>
    <w:p w14:paraId="56333378">
      <w:pPr>
        <w:spacing w:line="365" w:lineRule="auto"/>
        <w:rPr>
          <w:rFonts w:ascii="Arial"/>
          <w:sz w:val="21"/>
        </w:rPr>
      </w:pPr>
    </w:p>
    <w:p w14:paraId="6D4B8CF4">
      <w:pPr>
        <w:pStyle w:val="2"/>
        <w:spacing w:before="73" w:line="220" w:lineRule="auto"/>
      </w:pPr>
      <w:r>
        <w:rPr>
          <w:spacing w:val="-23"/>
        </w:rPr>
        <w:t>六、质量保证：</w:t>
      </w:r>
    </w:p>
    <w:p w14:paraId="5BAC4ED4">
      <w:pPr>
        <w:pStyle w:val="2"/>
        <w:spacing w:before="92" w:line="280" w:lineRule="auto"/>
        <w:ind w:right="1377" w:firstLine="389"/>
        <w:rPr>
          <w:spacing w:val="-21"/>
        </w:rPr>
      </w:pPr>
      <w:r>
        <w:rPr>
          <w:spacing w:val="-21"/>
        </w:rPr>
        <w:t>1. 卖方确保所订产品与目录技术指标保持一致；</w:t>
      </w:r>
    </w:p>
    <w:p w14:paraId="5076ED48">
      <w:pPr>
        <w:pStyle w:val="2"/>
        <w:spacing w:before="92" w:line="280" w:lineRule="auto"/>
        <w:ind w:right="1377" w:firstLine="389"/>
        <w:rPr>
          <w:spacing w:val="-21"/>
        </w:rPr>
      </w:pPr>
      <w:r>
        <w:rPr>
          <w:spacing w:val="-21"/>
        </w:rPr>
        <w:t>2. 为了确保买方产品在运输中的质量，对有特殊要求的低温产品予以干冰运输；</w:t>
      </w:r>
    </w:p>
    <w:p w14:paraId="5F2AFD95">
      <w:pPr>
        <w:pStyle w:val="2"/>
        <w:spacing w:before="100" w:line="303" w:lineRule="auto"/>
        <w:ind w:left="29" w:right="1051" w:firstLine="409"/>
        <w:jc w:val="both"/>
        <w:rPr>
          <w:spacing w:val="-14"/>
        </w:rPr>
      </w:pPr>
      <w:r>
        <w:rPr>
          <w:spacing w:val="-14"/>
        </w:rPr>
        <w:t>3. 收到货物后如出现质量问题，买方需在收到货物后30个工作日内向卖方提出异议，自买方提出异 议之日，买方有权选择要求卖方提供退货、换货服务直至满足合同约定或符合买方标准的质量要求，或买 方有权要求卖方自提出异议之日5个工作日内退款。买方要求退款的，卖方每延迟一日，按延迟应退货款的千分之五支付违约金。因质量问题给买方造成损失的，卖方应承担全部赔偿责任。买方逾期不提出异议， 视为货物符合其要求，卖方不付任何责任。</w:t>
      </w:r>
    </w:p>
    <w:p w14:paraId="3D86F980">
      <w:pPr>
        <w:pStyle w:val="2"/>
        <w:spacing w:before="100" w:line="303" w:lineRule="auto"/>
        <w:ind w:left="29" w:right="1051" w:firstLine="409"/>
        <w:jc w:val="both"/>
        <w:rPr>
          <w:spacing w:val="-14"/>
        </w:rPr>
      </w:pPr>
      <w:r>
        <w:rPr>
          <w:spacing w:val="-14"/>
        </w:rPr>
        <w:t>4. 出现质量以外的问题，如破损等</w:t>
      </w:r>
      <w:r>
        <w:rPr>
          <w:rFonts w:hint="eastAsia"/>
          <w:spacing w:val="-14"/>
          <w:lang w:eastAsia="zh-CN"/>
        </w:rPr>
        <w:t>，</w:t>
      </w:r>
      <w:r>
        <w:rPr>
          <w:spacing w:val="-14"/>
        </w:rPr>
        <w:t>买方应在收货时提出，买方未提出异议并书面验收的，视为该产 品合格。</w:t>
      </w:r>
    </w:p>
    <w:p w14:paraId="50251557">
      <w:pPr>
        <w:pStyle w:val="2"/>
        <w:spacing w:before="92" w:line="280" w:lineRule="auto"/>
        <w:ind w:right="1377" w:firstLine="389"/>
        <w:rPr>
          <w:spacing w:val="-14"/>
        </w:rPr>
      </w:pPr>
      <w:r>
        <w:rPr>
          <w:spacing w:val="-21"/>
        </w:rPr>
        <w:t>5. 考</w:t>
      </w:r>
      <w:r>
        <w:rPr>
          <w:spacing w:val="-14"/>
        </w:rPr>
        <w:t>虑到买方与其他第三方之间的合作可能受到周期、季节等各种因素影响而造成合同标的物的消耗量随之变化，为灵活应对，买方有权将其未拆封且质量合格的合同标的物退还卖方，本着长期合作的意愿， 买方应在新需求产生后，在同等条件下优先从卖方处继续订货。</w:t>
      </w:r>
    </w:p>
    <w:p w14:paraId="7A14B044">
      <w:pPr>
        <w:pStyle w:val="2"/>
        <w:spacing w:before="92" w:line="280" w:lineRule="auto"/>
        <w:ind w:right="1377" w:firstLine="389"/>
        <w:rPr>
          <w:spacing w:val="-21"/>
        </w:rPr>
      </w:pPr>
    </w:p>
    <w:p w14:paraId="662838BB">
      <w:pPr>
        <w:pStyle w:val="2"/>
        <w:spacing w:before="68" w:line="219" w:lineRule="auto"/>
        <w:rPr>
          <w:sz w:val="21"/>
          <w:szCs w:val="21"/>
        </w:rPr>
      </w:pPr>
      <w:r>
        <w:rPr>
          <w:spacing w:val="-7"/>
          <w:sz w:val="21"/>
          <w:szCs w:val="21"/>
        </w:rPr>
        <w:t>七、</w:t>
      </w:r>
      <w:r>
        <w:rPr>
          <w:spacing w:val="-23"/>
        </w:rPr>
        <w:t>不可抗力：</w:t>
      </w:r>
    </w:p>
    <w:p w14:paraId="3F0DF3A3">
      <w:pPr>
        <w:pStyle w:val="2"/>
        <w:spacing w:before="100" w:line="303" w:lineRule="auto"/>
        <w:ind w:left="29" w:right="1051" w:firstLine="409"/>
        <w:jc w:val="both"/>
      </w:pPr>
      <w:r>
        <w:rPr>
          <w:spacing w:val="-14"/>
        </w:rPr>
        <w:t>因不可抗力导致一方不能履行或延迟履行合同的可不负违约责任。不可抗力，是指不能预见、不能避</w:t>
      </w:r>
      <w:r>
        <w:rPr>
          <w:spacing w:val="13"/>
        </w:rPr>
        <w:t xml:space="preserve"> </w:t>
      </w:r>
      <w:r>
        <w:rPr>
          <w:spacing w:val="-14"/>
        </w:rPr>
        <w:t>免并不能克服的客观情况，包括战争、地震、水</w:t>
      </w:r>
      <w:r>
        <w:rPr>
          <w:spacing w:val="-15"/>
        </w:rPr>
        <w:t>灾、火灾、暴风雪等情况。遭遇不可抗力的一方应当及时</w:t>
      </w:r>
      <w:r>
        <w:t xml:space="preserve"> </w:t>
      </w:r>
      <w:r>
        <w:rPr>
          <w:spacing w:val="-15"/>
        </w:rPr>
        <w:t>通知对方，以减轻可能给对方造成的损失，并应当在合理期限内提供证明。</w:t>
      </w:r>
    </w:p>
    <w:p w14:paraId="66EF9BDB">
      <w:pPr>
        <w:tabs>
          <w:tab w:val="left" w:pos="1398"/>
        </w:tabs>
        <w:spacing w:line="271" w:lineRule="auto"/>
        <w:rPr>
          <w:rFonts w:hint="eastAsia" w:eastAsia="宋体"/>
          <w:sz w:val="21"/>
          <w:lang w:eastAsia="zh-CN"/>
        </w:rPr>
      </w:pPr>
      <w:r>
        <w:rPr>
          <w:rFonts w:hint="eastAsia" w:eastAsia="宋体"/>
          <w:sz w:val="21"/>
          <w:lang w:eastAsia="zh-CN"/>
        </w:rPr>
        <w:tab/>
      </w:r>
    </w:p>
    <w:p w14:paraId="27A94B67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八、争议解决：</w:t>
      </w:r>
    </w:p>
    <w:p w14:paraId="6A4BDF7C">
      <w:pPr>
        <w:pStyle w:val="2"/>
        <w:spacing w:before="90" w:line="321" w:lineRule="auto"/>
        <w:ind w:left="29" w:right="1052" w:firstLine="409"/>
      </w:pPr>
      <w:r>
        <w:rPr>
          <w:spacing w:val="-14"/>
        </w:rPr>
        <w:t>本合同履行过程中发生争议，买卖双方应友好协商解决。协商不能达成一致，任一方均有权向买方所</w:t>
      </w:r>
      <w:r>
        <w:rPr>
          <w:spacing w:val="12"/>
        </w:rPr>
        <w:t xml:space="preserve"> </w:t>
      </w:r>
      <w:r>
        <w:rPr>
          <w:spacing w:val="-15"/>
        </w:rPr>
        <w:t>在地有管辖权的人民法院起诉。</w:t>
      </w:r>
    </w:p>
    <w:p w14:paraId="1373DF11">
      <w:pPr>
        <w:spacing w:line="253" w:lineRule="auto"/>
        <w:rPr>
          <w:rFonts w:ascii="Arial"/>
          <w:sz w:val="21"/>
        </w:rPr>
      </w:pPr>
    </w:p>
    <w:p w14:paraId="4A359464">
      <w:pPr>
        <w:pStyle w:val="2"/>
        <w:spacing w:before="72" w:line="219" w:lineRule="auto"/>
        <w:ind w:left="74"/>
        <w:rPr>
          <w:spacing w:val="-5"/>
        </w:rPr>
      </w:pPr>
      <w:r>
        <w:rPr>
          <w:spacing w:val="-5"/>
        </w:rPr>
        <w:t>九、通知送达：</w:t>
      </w:r>
    </w:p>
    <w:p w14:paraId="5B971364">
      <w:pPr>
        <w:pStyle w:val="2"/>
        <w:spacing w:before="85" w:line="304" w:lineRule="auto"/>
        <w:ind w:left="29" w:right="1008" w:firstLine="409"/>
        <w:jc w:val="both"/>
      </w:pPr>
      <w:r>
        <w:rPr>
          <w:spacing w:val="-14"/>
        </w:rPr>
        <w:t>本合同项下任何致送对方的通知应书面做出，并由特快专递、电子邮件</w:t>
      </w:r>
      <w:r>
        <w:rPr>
          <w:spacing w:val="-15"/>
        </w:rPr>
        <w:t>或传真送达至本合同页首载明</w:t>
      </w:r>
      <w:r>
        <w:t xml:space="preserve"> </w:t>
      </w:r>
      <w:r>
        <w:rPr>
          <w:spacing w:val="-12"/>
        </w:rPr>
        <w:t>的地址和联系人。任何一方联系信息发生变更应</w:t>
      </w:r>
      <w:r>
        <w:rPr>
          <w:spacing w:val="-13"/>
        </w:rPr>
        <w:t>提前10个工作日以书面形式告知对方，否则对方有权仍按</w:t>
      </w:r>
      <w:r>
        <w:t xml:space="preserve"> </w:t>
      </w:r>
      <w:r>
        <w:rPr>
          <w:spacing w:val="-15"/>
        </w:rPr>
        <w:t>原地址进行送达，即使对方被通知退回但仍视</w:t>
      </w:r>
      <w:r>
        <w:rPr>
          <w:spacing w:val="-16"/>
        </w:rPr>
        <w:t>为有效送达。</w:t>
      </w:r>
    </w:p>
    <w:p w14:paraId="704982B6">
      <w:pPr>
        <w:spacing w:line="272" w:lineRule="auto"/>
        <w:rPr>
          <w:rFonts w:ascii="Arial"/>
          <w:sz w:val="21"/>
        </w:rPr>
      </w:pPr>
    </w:p>
    <w:p w14:paraId="7789BE52">
      <w:pPr>
        <w:pStyle w:val="2"/>
        <w:spacing w:before="72" w:line="220" w:lineRule="auto"/>
        <w:ind w:left="29"/>
      </w:pPr>
      <w:r>
        <w:rPr>
          <w:spacing w:val="-19"/>
        </w:rPr>
        <w:t>十、其他：</w:t>
      </w:r>
    </w:p>
    <w:p w14:paraId="5841C796">
      <w:pPr>
        <w:pStyle w:val="2"/>
        <w:spacing w:before="107" w:line="260" w:lineRule="auto"/>
        <w:ind w:left="29" w:right="1010" w:firstLine="409"/>
      </w:pPr>
      <w:r>
        <w:rPr>
          <w:rFonts w:ascii="Times New Roman" w:hAnsi="Times New Roman" w:eastAsia="Times New Roman" w:cs="Times New Roman"/>
          <w:spacing w:val="-14"/>
        </w:rPr>
        <w:t>1.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-14"/>
        </w:rPr>
        <w:t>本合同由双方协商确认，双方对本合同的含义及相应的法律</w:t>
      </w:r>
      <w:r>
        <w:rPr>
          <w:spacing w:val="-15"/>
        </w:rPr>
        <w:t>后果已全部理解，完全出于真实意思表</w:t>
      </w:r>
      <w:r>
        <w:t xml:space="preserve"> </w:t>
      </w:r>
      <w:r>
        <w:rPr>
          <w:spacing w:val="-14"/>
        </w:rPr>
        <w:t>示签署本合同。</w:t>
      </w:r>
    </w:p>
    <w:p w14:paraId="20E69E29">
      <w:pPr>
        <w:pStyle w:val="2"/>
        <w:spacing w:before="100" w:line="256" w:lineRule="auto"/>
        <w:ind w:left="29" w:right="1009" w:firstLine="409"/>
      </w:pPr>
      <w:r>
        <w:rPr>
          <w:rFonts w:ascii="Times New Roman" w:hAnsi="Times New Roman" w:eastAsia="Times New Roman" w:cs="Times New Roman"/>
          <w:spacing w:val="-14"/>
        </w:rPr>
        <w:t>2.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-14"/>
        </w:rPr>
        <w:t>本合同所附附件与本合同具有同等法律效力；如有变动，卖方</w:t>
      </w:r>
      <w:r>
        <w:rPr>
          <w:spacing w:val="-15"/>
        </w:rPr>
        <w:t>的变动通知单、传真件、邮件及货物</w:t>
      </w:r>
      <w:r>
        <w:t xml:space="preserve"> </w:t>
      </w:r>
      <w:r>
        <w:rPr>
          <w:spacing w:val="-15"/>
        </w:rPr>
        <w:t>清单经双方签字确认与本合同具有同等法律效力。</w:t>
      </w:r>
    </w:p>
    <w:p w14:paraId="6D1BE67C">
      <w:pPr>
        <w:pStyle w:val="2"/>
        <w:spacing w:before="109" w:line="219" w:lineRule="auto"/>
        <w:ind w:left="439"/>
      </w:pPr>
      <w:r>
        <w:rPr>
          <w:spacing w:val="-13"/>
        </w:rPr>
        <w:t>3.</w:t>
      </w:r>
      <w:r>
        <w:rPr>
          <w:spacing w:val="-27"/>
        </w:rPr>
        <w:t xml:space="preserve"> </w:t>
      </w:r>
      <w:r>
        <w:rPr>
          <w:spacing w:val="-13"/>
        </w:rPr>
        <w:t>本合同未尽事宜，经双方协商一致通过。合同</w:t>
      </w:r>
      <w:r>
        <w:rPr>
          <w:spacing w:val="-14"/>
        </w:rPr>
        <w:t>生效后，任何一方不能自行变更、解除合同。</w:t>
      </w:r>
    </w:p>
    <w:p w14:paraId="1824B207">
      <w:pPr>
        <w:pStyle w:val="2"/>
        <w:spacing w:before="99" w:line="219" w:lineRule="auto"/>
        <w:ind w:left="439"/>
      </w:pPr>
      <w:r>
        <w:rPr>
          <w:spacing w:val="-14"/>
        </w:rPr>
        <w:t>4.</w:t>
      </w:r>
      <w:r>
        <w:rPr>
          <w:spacing w:val="-29"/>
        </w:rPr>
        <w:t xml:space="preserve"> </w:t>
      </w:r>
      <w:r>
        <w:rPr>
          <w:spacing w:val="-14"/>
        </w:rPr>
        <w:t>如买卖双方已签订年度买卖合同，本协议不受年度买卖合同的约束。</w:t>
      </w:r>
    </w:p>
    <w:p w14:paraId="18E97C0E">
      <w:pPr>
        <w:pStyle w:val="2"/>
        <w:spacing w:before="81" w:line="264" w:lineRule="auto"/>
        <w:ind w:left="29" w:right="1003" w:firstLine="409"/>
      </w:pPr>
      <w:r>
        <w:rPr>
          <w:spacing w:val="-14"/>
        </w:rPr>
        <w:t>5.</w:t>
      </w:r>
      <w:r>
        <w:rPr>
          <w:spacing w:val="-27"/>
        </w:rPr>
        <w:t xml:space="preserve"> </w:t>
      </w:r>
      <w:r>
        <w:rPr>
          <w:spacing w:val="-14"/>
        </w:rPr>
        <w:t>本合同一式两份，买卖双方各执一份，具有同等效力。合同自双方法定代表人或</w:t>
      </w:r>
      <w:r>
        <w:rPr>
          <w:spacing w:val="-15"/>
        </w:rPr>
        <w:t>授权代表签字并加</w:t>
      </w:r>
      <w:r>
        <w:t xml:space="preserve"> </w:t>
      </w:r>
      <w:r>
        <w:rPr>
          <w:spacing w:val="-17"/>
        </w:rPr>
        <w:t>盖公章或合同专用章之日起生效。</w:t>
      </w:r>
    </w:p>
    <w:p w14:paraId="614B85E0">
      <w:pPr>
        <w:spacing w:line="250" w:lineRule="auto"/>
        <w:rPr>
          <w:rFonts w:ascii="Arial"/>
          <w:sz w:val="21"/>
        </w:rPr>
      </w:pPr>
    </w:p>
    <w:p w14:paraId="4C6A3FB8">
      <w:pPr>
        <w:spacing w:line="251" w:lineRule="auto"/>
        <w:rPr>
          <w:rFonts w:ascii="Arial"/>
          <w:sz w:val="21"/>
        </w:rPr>
      </w:pPr>
    </w:p>
    <w:p w14:paraId="7AF34FC5">
      <w:pPr>
        <w:spacing w:line="251" w:lineRule="auto"/>
        <w:rPr>
          <w:rFonts w:ascii="Arial"/>
          <w:sz w:val="21"/>
        </w:rPr>
      </w:pPr>
    </w:p>
    <w:p w14:paraId="15DDE45E">
      <w:pPr>
        <w:pStyle w:val="2"/>
        <w:spacing w:before="72" w:line="219" w:lineRule="auto"/>
        <w:ind w:left="29"/>
      </w:pPr>
      <w:r>
        <w:rPr>
          <w:spacing w:val="-1"/>
        </w:rPr>
        <w:t>买方：北京荷塘生华医疗科技有限公司(盖章)卖方：(盖章)</w:t>
      </w:r>
    </w:p>
    <w:p w14:paraId="47AF50DC">
      <w:pPr>
        <w:pStyle w:val="2"/>
        <w:spacing w:before="80" w:line="228" w:lineRule="auto"/>
        <w:ind w:left="29"/>
      </w:pPr>
      <w:r>
        <w:rPr>
          <w:spacing w:val="-10"/>
        </w:rPr>
        <w:t xml:space="preserve">法人或代理人签字：                    </w:t>
      </w:r>
      <w:r>
        <w:rPr>
          <w:spacing w:val="-11"/>
        </w:rPr>
        <w:t xml:space="preserve">   </w:t>
      </w:r>
      <w:r>
        <w:rPr>
          <w:rFonts w:hint="eastAsia"/>
          <w:spacing w:val="-11"/>
          <w:lang w:val="en-US" w:eastAsia="zh-CN"/>
        </w:rPr>
        <w:t xml:space="preserve">    </w:t>
      </w:r>
      <w:r>
        <w:rPr>
          <w:spacing w:val="-11"/>
        </w:rPr>
        <w:t xml:space="preserve"> 法人或代理人签字：</w:t>
      </w:r>
    </w:p>
    <w:p w14:paraId="21EC5E97">
      <w:pPr>
        <w:spacing w:line="463" w:lineRule="auto"/>
        <w:rPr>
          <w:rFonts w:ascii="Arial"/>
          <w:sz w:val="21"/>
        </w:rPr>
      </w:pPr>
    </w:p>
    <w:p w14:paraId="1756BA2D">
      <w:pPr>
        <w:pStyle w:val="2"/>
        <w:spacing w:before="73" w:line="228" w:lineRule="auto"/>
      </w:pPr>
      <w:r>
        <w:rPr>
          <w:spacing w:val="-11"/>
          <w:position w:val="-2"/>
        </w:rPr>
        <w:t xml:space="preserve">  </w:t>
      </w:r>
      <w:r>
        <w:rPr>
          <w:rFonts w:hint="eastAsia"/>
          <w:spacing w:val="-11"/>
          <w:position w:val="-2"/>
          <w:lang w:val="en-US" w:eastAsia="zh-CN"/>
        </w:rPr>
        <w:t xml:space="preserve">    </w:t>
      </w:r>
      <w:r>
        <w:rPr>
          <w:spacing w:val="-11"/>
          <w:position w:val="-2"/>
        </w:rPr>
        <w:t>年</w:t>
      </w:r>
      <w:r>
        <w:rPr>
          <w:rFonts w:hint="eastAsia"/>
          <w:spacing w:val="-11"/>
          <w:position w:val="-2"/>
          <w:lang w:val="en-US" w:eastAsia="zh-CN"/>
        </w:rPr>
        <w:t xml:space="preserve">  </w:t>
      </w:r>
      <w:r>
        <w:rPr>
          <w:spacing w:val="1"/>
          <w:position w:val="-2"/>
        </w:rPr>
        <w:t xml:space="preserve"> </w:t>
      </w:r>
      <w:r>
        <w:rPr>
          <w:rFonts w:hint="eastAsia"/>
          <w:spacing w:val="1"/>
          <w:position w:val="-2"/>
          <w:lang w:val="en-US" w:eastAsia="zh-CN"/>
        </w:rPr>
        <w:t>月</w:t>
      </w:r>
      <w:r>
        <w:rPr>
          <w:spacing w:val="3"/>
          <w:position w:val="-2"/>
        </w:rPr>
        <w:t xml:space="preserve"> </w:t>
      </w:r>
      <w:r>
        <w:rPr>
          <w:spacing w:val="36"/>
          <w:position w:val="-2"/>
        </w:rPr>
        <w:t xml:space="preserve"> </w:t>
      </w:r>
      <w:r>
        <w:rPr>
          <w:spacing w:val="-11"/>
          <w:position w:val="-2"/>
        </w:rPr>
        <w:t xml:space="preserve">日                 </w:t>
      </w:r>
      <w:r>
        <w:rPr>
          <w:spacing w:val="-12"/>
          <w:position w:val="-2"/>
        </w:rPr>
        <w:t xml:space="preserve">   </w:t>
      </w:r>
      <w:r>
        <w:rPr>
          <w:rFonts w:hint="eastAsia"/>
          <w:spacing w:val="-12"/>
          <w:position w:val="-2"/>
          <w:lang w:val="en-US" w:eastAsia="zh-CN"/>
        </w:rPr>
        <w:t xml:space="preserve">       </w:t>
      </w:r>
      <w:r>
        <w:rPr>
          <w:spacing w:val="-12"/>
          <w:position w:val="-2"/>
        </w:rPr>
        <w:t xml:space="preserve"> </w:t>
      </w:r>
      <w:r>
        <w:rPr>
          <w:spacing w:val="34"/>
          <w:position w:val="2"/>
        </w:rPr>
        <w:t xml:space="preserve"> </w:t>
      </w:r>
      <w:r>
        <w:rPr>
          <w:rFonts w:hint="eastAsia"/>
          <w:spacing w:val="34"/>
          <w:position w:val="2"/>
          <w:lang w:val="en-US" w:eastAsia="zh-CN"/>
        </w:rPr>
        <w:t xml:space="preserve"> </w:t>
      </w:r>
      <w:r>
        <w:rPr>
          <w:spacing w:val="-12"/>
          <w:position w:val="2"/>
        </w:rPr>
        <w:t>年</w:t>
      </w:r>
      <w:r>
        <w:rPr>
          <w:rFonts w:hint="eastAsia"/>
          <w:spacing w:val="-12"/>
          <w:position w:val="2"/>
          <w:lang w:val="en-US" w:eastAsia="zh-CN"/>
        </w:rPr>
        <w:t xml:space="preserve">  </w:t>
      </w:r>
      <w:r>
        <w:rPr>
          <w:spacing w:val="53"/>
          <w:position w:val="2"/>
        </w:rPr>
        <w:t xml:space="preserve"> </w:t>
      </w:r>
      <w:r>
        <w:rPr>
          <w:rFonts w:hint="eastAsia"/>
          <w:spacing w:val="53"/>
          <w:position w:val="2"/>
          <w:lang w:val="en-US" w:eastAsia="zh-CN"/>
        </w:rPr>
        <w:t>月</w:t>
      </w:r>
      <w:r>
        <w:rPr>
          <w:spacing w:val="-12"/>
          <w:position w:val="2"/>
        </w:rPr>
        <w:t xml:space="preserve">  日</w:t>
      </w:r>
    </w:p>
    <w:p w14:paraId="654F3162"/>
    <w:sectPr>
      <w:footerReference r:id="rId5" w:type="default"/>
      <w:pgSz w:w="11900" w:h="16820"/>
      <w:pgMar w:top="1429" w:right="220" w:bottom="1228" w:left="1110" w:header="0" w:footer="103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E874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81808"/>
    <w:rsid w:val="442347E8"/>
    <w:rsid w:val="72663383"/>
    <w:rsid w:val="79F8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1940</Words>
  <Characters>2048</Characters>
  <Lines>0</Lines>
  <Paragraphs>0</Paragraphs>
  <TotalTime>10</TotalTime>
  <ScaleCrop>false</ScaleCrop>
  <LinksUpToDate>false</LinksUpToDate>
  <CharactersWithSpaces>2174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2026-06-03T08:50:00Z</dcterms:created>
  <dc:creator>distance.</dc:creator>
  <cp:lastModifiedBy>distance.</cp:lastModifiedBy>
  <dcterms:modified xsi:type="dcterms:W3CDTF">2026-06-03T09:08:17Z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4CF0A3AEBAFB4DB8B53108B666745FC3_11</vt:lpwstr>
  </property>
  <property fmtid="{D5CDD505-2E9C-101B-9397-08002B2CF9AE}" pid="4" name="KSOTemplateDocerSaveRecord">
    <vt:lpwstr>eyJoZGlkIjoiNTA2YTRlM2FiNDBiZGQwZThkNWI1ZDJmNzY0MmFiMjYiLCJ1c2VySWQiOiI5MDUwMzg1MjgifQ==</vt:lpwstr>
  </property>
</Properties>
</file>