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Leitsätze des BGH (X. und Xa. Senat) und des BPatG im Zeitraum 2000 bis 2024</w:t>
        <w:br/>
      </w:r>
    </w:p>
    <w:p>
      <w:r>
        <w:rPr>
          <w:b/>
        </w:rPr>
        <w:t>Datum: 2025-01-12</w:t>
        <w:br/>
      </w:r>
      <w:r>
        <w:rPr>
          <w:b/>
        </w:rPr>
        <w:t>Anzahl der Entscheidungen: 1798</w:t>
        <w:br/>
        <w:br/>
      </w:r>
      <w:r>
        <w:t>Quellen:</w:t>
        <w:br/>
        <w:br/>
      </w:r>
      <w:r>
        <w:t>Fobbe, S. (2024). Corpus der Entscheidungen des Bundesgerichtshofs (CE-BGH) (2024-09-25) [Data set]. Zenodo. https://doi.org/10.5281/zenodo.12814022</w:t>
        <w:br/>
        <w:br/>
      </w:r>
      <w:r>
        <w:t>Fobbe, S. (2024). Corpus der Entscheidungen des Bundespatentgerichts (CE-BPatG) (2024-07-09) [Data set]. Zenodo. https://doi.org/10.5281/zenodo.10849977</w:t>
      </w:r>
    </w:p>
    <w:p>
      <w:pPr>
        <w:pStyle w:val="Heading1"/>
      </w:pPr>
      <w:r>
        <w:t>Entscheidungen</w:t>
      </w:r>
    </w:p>
    <w:p>
      <w:pPr>
        <w:pStyle w:val="Heading2"/>
      </w:pPr>
      <w:r>
        <w:t>X ZB 7/99</w:t>
      </w:r>
    </w:p>
    <w:p>
      <w:r>
        <w:t xml:space="preserve">                                                          Spiralbohrer</w:t>
        <w:br/>
        <w:t>PatG 1981 § 100 Abs. 3 Nr. 3 i.d.F. des 2. PatGÄndG</w:t>
        <w:br/>
        <w:t>a) Das Gebot der Gewährung rechtlichen Gehörs im Sinne des § 100 Abs. 3</w:t>
        <w:br/>
        <w:t xml:space="preserve">   Nr. 3 i.d.F. des 2. PatGÄndG schließt keine allgemeine Pflicht zu Hinweisen</w:t>
        <w:br/>
        <w:t xml:space="preserve">   an die Parteien im Sinne der §§ 139, 238 ZPO, § 91 PatG ein.</w:t>
        <w:br/>
        <w:t>b) Ein solcher Hinweis kann im Hinblick auf das Gebot der Gewährung rechtlichen Gehörs allenfalls dann geboten sein, wenn wegen der Auffassung des</w:t>
        <w:br/>
        <w:t xml:space="preserve">   Gerichts für die Parteien nicht vorhersehbar ist, auf welche Erwägungen</w:t>
        <w:br/>
        <w:t xml:space="preserve">   das Gericht seine Entscheidung stützen wird.</w:t>
        <w:br/>
        <w:t xml:space="preserve">                                   -2-</w:t>
      </w:r>
    </w:p>
    <w:p>
      <w:pPr>
        <w:pStyle w:val="Heading2"/>
      </w:pPr>
      <w:r>
        <w:t>X ZB 28/98</w:t>
      </w:r>
    </w:p>
    <w:p>
      <w:r>
        <w:t xml:space="preserve">                            Schutzdauer bei Gebrauchsmusterabzweigung</w:t>
        <w:br/>
        <w:t>GebrMG § 5 Abs. 1, § 23 Abs. 2</w:t>
        <w:br/>
        <w:t>Produktpirateriegesetz (PrPG) Art. 12 Nr. 3</w:t>
        <w:br/>
        <w:t>Die Verlängerung der Schutzdauer eines Gebrauchsmusters auf zehn Jahre ist</w:t>
        <w:br/>
        <w:t>bei Abzweigung aus einer vor dem 1. Juli 1990 erfolgten Patentanmeldung</w:t>
        <w:br/>
        <w:t>auch dann nicht möglich, wenn die Abzweigung nach diesem Stichtag erfolgt</w:t>
        <w:br/>
        <w:t>ist.</w:t>
      </w:r>
    </w:p>
    <w:p>
      <w:pPr>
        <w:pStyle w:val="Heading2"/>
      </w:pPr>
      <w:r>
        <w:t>X ZB 27/98</w:t>
      </w:r>
    </w:p>
    <w:p>
      <w:r>
        <w:t xml:space="preserve">                                                  Kupfer-Nickel-Legierung</w:t>
        <w:br/>
        <w:t>PatG 1981 § 100 Abs. 3</w:t>
        <w:br/>
        <w:t>a) Zur Wahrung des Anspruchs auf rechtliches Gehör genügt es, wenn das</w:t>
        <w:br/>
        <w:t xml:space="preserve">  Gericht im schriftlichen Verfahren eine angemessene Zeit auf eine mögliche</w:t>
        <w:br/>
        <w:t xml:space="preserve">  Stellungnahme einer Partei wartet. Eine Fristsetzung ist zweckmäßig, aber</w:t>
        <w:br/>
        <w:t xml:space="preserve">  nicht nötig.</w:t>
        <w:br/>
        <w:t xml:space="preserve">                                   -2-</w:t>
        <w:br/>
        <w:t>b) Der Anspruch auf rechtliches Gehör wird nicht dadurch verletzt, daß das</w:t>
        <w:br/>
        <w:t xml:space="preserve">  Gericht nach Zurücknahme des Antrags auf mündliche Verhandlung (§ 78</w:t>
        <w:br/>
        <w:t xml:space="preserve">  PatG) kurzfristig und ohne besondere Ankündigung im schriftlichen Verfahren entscheidet, sofern der Gegenseite ausreichend Gelegenheit verbleibt,</w:t>
        <w:br/>
        <w:t xml:space="preserve">  ihrerseits mündliche Verhandlung oder Einräumung einer Äußerungsfrist zu</w:t>
        <w:br/>
        <w:t xml:space="preserve">  beantragen.</w:t>
      </w:r>
    </w:p>
    <w:p>
      <w:pPr>
        <w:pStyle w:val="Heading2"/>
      </w:pPr>
      <w:r>
        <w:t>X ZR 198/97</w:t>
      </w:r>
    </w:p>
    <w:p>
      <w:r>
        <w:t>BGB §§ 632, 675</w:t>
        <w:br/>
        <w:t>Bei einem mit einem Wirtschaftsprüfer geschlossenen Vertrag über die Erstellung eines Jahresabschlusses auf der Grundlage eines Stundenhonorars ist</w:t>
        <w:br/>
        <w:t>der Einwand des Bestellers beachtlich, der geltend gemachte Zeitaufwand sei</w:t>
        <w:br/>
        <w:t>überhöht.</w:t>
      </w:r>
    </w:p>
    <w:p>
      <w:pPr>
        <w:pStyle w:val="Heading2"/>
      </w:pPr>
      <w:r>
        <w:t>X ZB 13/95</w:t>
      </w:r>
    </w:p>
    <w:p>
      <w:r>
        <w:t xml:space="preserve">                                                                     Idarubicin II</w:t>
        <w:br/>
        <w:t>VO (EWG) Nr. 1768/92 des Rates vom 18. Juni 1992 über die Schaffung eines</w:t>
        <w:br/>
        <w:t>ergänzenden Schutzzertifikats für Arzneimittel Art. 3 Buchst. a, b</w:t>
        <w:br/>
        <w:t>PatG 1981 § 16a</w:t>
        <w:br/>
        <w:t>a) Der Schutzbereich eines ergänzenden Schutzzertifikats, das für einen in</w:t>
        <w:br/>
        <w:t xml:space="preserve">  Form seiner freien Base formulierten Wirkstoff erteilt worden ist, erfaßt auch</w:t>
        <w:br/>
        <w:t xml:space="preserve">  diejenigen Derivate der freien Base, die vom Schutzbereich des Grundpatents umfaßt werden.</w:t>
        <w:br/>
        <w:t xml:space="preserve">                                     -2-</w:t>
        <w:br/>
        <w:t>b) Für den in Form einer freien Base formulierten Wirkstoff eines Arzneimittels</w:t>
        <w:br/>
        <w:t xml:space="preserve">  kann ein ergänzendes Schutzzertifikat grundsätzlich auch dann erteilt werden, wenn nur ein Salz dieser Base Gegenstand einer arzneimittelrechtlichen Zulassung (Genehmigung) geworden ist. Voraussetzung ist allerdings,</w:t>
        <w:br/>
        <w:t xml:space="preserve">  daß sowohl die freie Base als auch das Salz unter den Schutzbereich des</w:t>
        <w:br/>
        <w:t xml:space="preserve">  Grundpatents fällt.</w:t>
        <w:br/>
        <w:t>c) Der Inhaber eines Patents mit einem auf einen Arzneimittelwirkstoff in Form</w:t>
        <w:br/>
        <w:t xml:space="preserve">  seiner freien Base gerichteten Patentanspruch hat keinen Anspruch darauf,</w:t>
        <w:br/>
        <w:t xml:space="preserve">  daß in das ergänzende Schutzzertifikat auch beliebige Derivate der freien</w:t>
        <w:br/>
        <w:t xml:space="preserve">  Base ausdrücklich einbezogen werden. Das gilt auch dann, wenn eine arzneimittelrechtliche Zulassung (Genehmigung) für den Wirkstoff (nur) in Form</w:t>
        <w:br/>
        <w:t xml:space="preserve">  eines Salzes erteilt worden ist, dessen Schutz aber bereits durch ein für die</w:t>
        <w:br/>
        <w:t xml:space="preserve">  Base zu erteilendes Schutzzertifikat gewährleistet werden kann.</w:t>
      </w:r>
    </w:p>
    <w:p>
      <w:pPr>
        <w:pStyle w:val="Heading2"/>
      </w:pPr>
      <w:r>
        <w:t>X ZR 127/99</w:t>
      </w:r>
    </w:p>
    <w:p>
      <w:r>
        <w:t>ZPO vor § 1/Rechtsmittel</w:t>
        <w:br/>
        <w:t xml:space="preserve">                                     Urteilsbeschwer bei Stufenklage</w:t>
        <w:br/>
        <w:t>Für den Wert der Beschwer ist bei einer Stufenklage allein der Auskunftsanspruch maßgebend, wenn das Urteil lediglich über diesen entscheidet und die</w:t>
        <w:br/>
        <w:t>Sache wegen des Zahlungsanspruchs an die Vorinstanz zurückverweist.</w:t>
      </w:r>
    </w:p>
    <w:p>
      <w:pPr>
        <w:pStyle w:val="Heading2"/>
      </w:pPr>
      <w:r>
        <w:t>X ARZ 522/99</w:t>
      </w:r>
    </w:p>
    <w:p>
      <w:r>
        <w:t>ZPO §§ 33, 36 Abs. 1 Nr. 3</w:t>
        <w:br/>
        <w:t>Bei einem an sich gegebenen gemeinschaftlichen Gerichtsstand scheidet die</w:t>
        <w:br/>
        <w:t>Bestimmung eines abweichenden weiteren Gerichtsstands aus. Das gilt auch</w:t>
        <w:br/>
        <w:t>dann, wenn die Klageansprüche im Wege der Widerklage verfolgt werden sollen, eine der Parteien jedoch weder an dem Primärprozeß beteiligt ist noch einen eigenen Gerichtsstand am Ort der Widerklage hat.</w:t>
      </w:r>
    </w:p>
    <w:p>
      <w:pPr>
        <w:pStyle w:val="Heading2"/>
      </w:pPr>
      <w:r>
        <w:t>X ZR 115/98</w:t>
      </w:r>
    </w:p>
    <w:p>
      <w:r>
        <w:t xml:space="preserve">                                            Formunwirksamer Lizenzvertrag</w:t>
        <w:br/>
        <w:t>PatG 1981 § 15, BGB §§ 812 Abs. 1 Satz 1, 818 Abs. 2</w:t>
        <w:br/>
        <w:t>a) Bei formunwirksamen Lizenzverträgen erfolgt der Bereicherungsausgleich</w:t>
        <w:br/>
        <w:t xml:space="preserve">  im Wege der Lizenzanalogie nach denselben Grundsätzen wie bei Schutzrechtsverletzungen.</w:t>
        <w:br/>
        <w:t>b) Die Lizenzgebühr bemißt sich dabei nicht nach dem, was die Vertragspartner in dem formunwirksamen Lizenzvertrag vereinbart haben, sondern nach</w:t>
        <w:br/>
        <w:t xml:space="preserve">  dem objektiven Wert des tatsächlich Erlangten.</w:t>
        <w:br/>
        <w:t xml:space="preserve">                                   -2-</w:t>
        <w:br/>
        <w:t xml:space="preserve">  Für dessen Bemessung kommt es auf die Gesamtheit aller Umstände an.</w:t>
        <w:br/>
        <w:t xml:space="preserve">  Allerdings kann das vertraglich vereinbarte Entgelt Anhaltspunkte für die</w:t>
        <w:br/>
        <w:t xml:space="preserve">  Angemessenheit und Üblichkeit der Lizenzgebühr bieten.</w:t>
      </w:r>
    </w:p>
    <w:p>
      <w:pPr>
        <w:pStyle w:val="Heading2"/>
      </w:pPr>
      <w:r>
        <w:t>X ZR 177/97</w:t>
      </w:r>
    </w:p>
    <w:p>
      <w:r>
        <w:t>BGB § 276 A, § 516</w:t>
        <w:br/>
        <w:t>a) Die Einstandspflicht des Schenkers für sein anfängliches Unvermögen setzt</w:t>
        <w:br/>
        <w:t xml:space="preserve">  grundsätzlich ein Verschulden nicht voraus.</w:t>
        <w:br/>
        <w:t>b) Die Auslegung des Schenkungsvertrags kann jedoch im Einzelfall ergeben,</w:t>
        <w:br/>
        <w:t xml:space="preserve">  daß eine Garantiehaftung des Schenkers für sein anfängliches Unvermögen</w:t>
        <w:br/>
        <w:t xml:space="preserve">  dem Parteiwillen nicht entspricht.</w:t>
      </w:r>
    </w:p>
    <w:p>
      <w:pPr>
        <w:pStyle w:val="Heading2"/>
      </w:pPr>
      <w:r>
        <w:t>X ZB 36/98</w:t>
      </w:r>
    </w:p>
    <w:p>
      <w:r>
        <w:t>PatG 1981 § 39</w:t>
        <w:br/>
        <w:t xml:space="preserve">                                                  - Graustufenbild -</w:t>
        <w:br/>
        <w:t>Dem Patentanmelder bleibt im Erteilungsverfahren die Möglichkeit einer Teilung der Anmeldung bis zum Ablauf der Beschwerdefrist unabhängig davon</w:t>
        <w:br/>
        <w:t>erhalten, ob Beschwerde eingelegt wird.</w:t>
      </w:r>
    </w:p>
    <w:p>
      <w:pPr>
        <w:pStyle w:val="Heading2"/>
      </w:pPr>
      <w:r>
        <w:t>X ZR 185/97</w:t>
      </w:r>
    </w:p>
    <w:p>
      <w:r>
        <w:t>PatG 1981 § 15</w:t>
        <w:br/>
        <w:t xml:space="preserve">                                              Gleichstromsteuerschaltung</w:t>
        <w:br/>
        <w:t>Der Grundsatz, daß ein Erfinder in der Regel von seinem Recht so wenig wie</w:t>
        <w:br/>
        <w:t>möglich aufgeben will, hindert den Tatrichter nicht, im Einzelfall die Überzeugung zu gewinnen, der Erfinder und sein Vertragspartner hätten sich auf eine</w:t>
        <w:br/>
        <w:t>weitergehende Verpflichtung, insbesondere auf eine Vollrechtsübertragung</w:t>
        <w:br/>
        <w:t>geeinigt.</w:t>
      </w:r>
    </w:p>
    <w:p>
      <w:pPr>
        <w:pStyle w:val="Heading2"/>
      </w:pPr>
      <w:r>
        <w:t>X ZR 19/98</w:t>
      </w:r>
    </w:p>
    <w:p>
      <w:r>
        <w:t>BGB § 276</w:t>
        <w:br/>
        <w:t>BGB § 635</w:t>
        <w:br/>
        <w:t>Zur Haftung des Unternehmens für die objektiv unrichtige Erklärung, verlorengegangene Daten auf einer EDV-Anlage seien nicht wiederherzustellen.</w:t>
      </w:r>
    </w:p>
    <w:p>
      <w:pPr>
        <w:pStyle w:val="Heading2"/>
      </w:pPr>
      <w:r>
        <w:t>X ZR 49/98</w:t>
      </w:r>
    </w:p>
    <w:p>
      <w:r>
        <w:t>BGB § 631</w:t>
        <w:br/>
        <w:t>Der Rahmen der vertraglich übernommenen Verpflichtungen steckt bei einem</w:t>
        <w:br/>
        <w:t>Werkvertrag zugleich den Umfang der Obhuts- und Beratungspflichten ab.</w:t>
      </w:r>
    </w:p>
    <w:p>
      <w:pPr>
        <w:pStyle w:val="Heading2"/>
      </w:pPr>
      <w:r>
        <w:t>X ZB 15/98</w:t>
      </w:r>
    </w:p>
    <w:p>
      <w:r>
        <w:t xml:space="preserve">                                                Sprachanalyseeinrichtung</w:t>
        <w:br/>
        <w:t>PatG 1981 § 1 Abs. 1</w:t>
        <w:br/>
        <w:t>a) Einer Vorrichtung (Datenverarbeitungsanlage), die in bestimmter Weise programmtechnisch eingerichtet ist, kommt technischer Charakter zu. Das gilt</w:t>
        <w:br/>
        <w:t xml:space="preserve">  auch dann, wenn auf der Anlage eine Bearbeitung von Texten vorgenommen wird.</w:t>
        <w:br/>
        <w:t>b) Für die Beurteilung des technischen Charakters einer solchen Vorrichtung</w:t>
        <w:br/>
        <w:t xml:space="preserve">  kommt es nicht darauf an, ob mit ihr ein (weiterer) technischer Effekt erzielt</w:t>
        <w:br/>
        <w:t xml:space="preserve">                                    -2-</w:t>
        <w:br/>
        <w:t xml:space="preserve">  wird, ob die Technik durch sie bereichert wird oder ob sie einen Beitrag zum</w:t>
        <w:br/>
        <w:t xml:space="preserve">  Stand der Technik leistet.</w:t>
        <w:br/>
        <w:t>c) Dem technischen Charakter der Vorrichtung steht es nicht entgegen, daß ein</w:t>
        <w:br/>
        <w:t xml:space="preserve">  Eingreifen des Menschen in den Ablauf des auf dem Rechner durchzuführenden Programms in Betracht kommt.</w:t>
      </w:r>
    </w:p>
    <w:p>
      <w:pPr>
        <w:pStyle w:val="Heading2"/>
      </w:pPr>
      <w:r>
        <w:t>X ZB 26/98</w:t>
      </w:r>
    </w:p>
    <w:p>
      <w:r>
        <w:t xml:space="preserve">                                                        Sintervorrichtung</w:t>
        <w:br/>
        <w:t>GebrMG § 5 Abs. 1 Satz 3 F: 28. August 1986, § 15 Abs. 1 Nr. 1;</w:t>
        <w:br/>
        <w:t>PrPG Art. 12 Nr. 3</w:t>
        <w:br/>
        <w:t>Einem Gebrauchsmusteranmelder steht der in Anspruch genommene Anmeldetag einer früheren Patentanmeldung nicht zu, wenn die gesetzliche Frist zur</w:t>
        <w:br/>
        <w:t>Inanspruchnahme dieses Anmeldetags (Abzweigung) bei Einreichung der Gebrauchsmusteranmeldung bereits abgelaufen war. In diesem Fall ist grundsätzlich gegenüber dem Gebrauchsmuster die vor Einreichung der Gebrauchsmusteranmeldung erfolgte Veröffentlichung des Patents als Stand der Technik zu</w:t>
        <w:br/>
        <w:t>berücksichtigen.</w:t>
      </w:r>
    </w:p>
    <w:p>
      <w:pPr>
        <w:pStyle w:val="Heading2"/>
      </w:pPr>
      <w:r>
        <w:t>X ZR 154/99</w:t>
      </w:r>
    </w:p>
    <w:p>
      <w:r>
        <w:t>PatG 1981 §§ 110 ff. (i.d.F. des 2. PatGÄndG v. 16.07.1998)</w:t>
        <w:br/>
        <w:t xml:space="preserve">                                                    Schaltmechanismus</w:t>
        <w:br/>
        <w:t>Im ein Patentnichtigkeitsverfahren betreffenden Berufungsverfahren vor dem</w:t>
        <w:br/>
        <w:t>Bundesgerichtshof muß die Wiedereinsetzung in den vorigen Stand innerhalb</w:t>
        <w:br/>
        <w:t>einer zweiwöchigen Frist beantragt werden (entspr. Anwendung von §§ 233,</w:t>
        <w:br/>
        <w:t>234, 236 ZPO).</w:t>
      </w:r>
    </w:p>
    <w:p>
      <w:pPr>
        <w:pStyle w:val="Heading2"/>
      </w:pPr>
      <w:r>
        <w:t>X ZB 11/00</w:t>
      </w:r>
    </w:p>
    <w:p>
      <w:r>
        <w:t>ZPO §§ 78, 577</w:t>
        <w:br/>
        <w:t>Zur wirksamen Einlegung der sofortigen Beschwerde bedarf es der Vertretung</w:t>
        <w:br/>
        <w:t>durch einen beim Beschwerdegericht postulationsfähigen Rechtsanwalt.</w:t>
      </w:r>
    </w:p>
    <w:p>
      <w:pPr>
        <w:pStyle w:val="Heading2"/>
      </w:pPr>
      <w:r>
        <w:t>X ZR 88/00</w:t>
      </w:r>
    </w:p>
    <w:p>
      <w:r>
        <w:t>ZPO § 719 Abs. 2</w:t>
        <w:br/>
        <w:t>Regelmäßig mit der Vollstreckung eines Urteils gleichartigen Inhalts verbundene Nachteile rechtfertigen eine Einstellung der Zwangsvollstreckung aus einem</w:t>
        <w:br/>
        <w:t>mit der Revision angegriffenen, vorläufig vollstreckbar erklärten Urteil nicht.</w:t>
        <w:br/>
        <w:t>Beinhaltet das Urteil ein zeitlich begrenztes Unterlassungsgebot, ist zu berücksichtigen, daß jedes Hinausschieben der Zwangsvollstreckung die Verurteilung</w:t>
        <w:br/>
        <w:t>weitgehend, gegebenenfalls sogar vollständig entwerten kann.</w:t>
        <w:br/>
        <w:t xml:space="preserve">                                   -2-</w:t>
      </w:r>
    </w:p>
    <w:p>
      <w:pPr>
        <w:pStyle w:val="Heading2"/>
      </w:pPr>
      <w:r>
        <w:t>X ZR 128/98</w:t>
      </w:r>
    </w:p>
    <w:p>
      <w:r>
        <w:t xml:space="preserve">                                                            Bratgeschirr</w:t>
        <w:br/>
        <w:t>EPÜ Art. 69 Abs. 1, PatG 1981 § 14</w:t>
        <w:br/>
        <w:t>Im Rahmen der Prüfung, ob eine abgewandelte Ausführungsform der patentierten Lösung gleichwirkend ist, ist eine Untersuchung erforderlich, welche von</w:t>
        <w:br/>
        <w:t>den einzelnen Wirkungen, die mit den Merkmalen des Patentanspruchs erzielt</w:t>
        <w:br/>
        <w:t>werden können, zur Lösung des ihm zugrundeliegenden Problems patentgemäß zusammenkommen müssen. Diese Gesamtheit repräsentiert die patentierte Lösung und stellt die für den anzustellenden Vergleich maßgebliche Wirkung dar.</w:t>
        <w:br/>
        <w:t xml:space="preserve">                                   -2-</w:t>
      </w:r>
    </w:p>
    <w:p>
      <w:pPr>
        <w:pStyle w:val="Heading2"/>
      </w:pPr>
      <w:r>
        <w:t>X ZR 126/98</w:t>
      </w:r>
    </w:p>
    <w:p>
      <w:r>
        <w:t>BGB § 529 Abs. 2</w:t>
        <w:br/>
        <w:t>Im Rahmen der Regelung des § 529 Abs. 2 BGB sind zur Bemessung des dem</w:t>
        <w:br/>
        <w:t>Beschenkten verbleibenden angemessenen (""standesgemäßen"") Unterhalts</w:t>
        <w:br/>
        <w:t>grundsätzlich die jeweils einschlägigen familienrechtlichen Bestimmungen und</w:t>
        <w:br/>
        <w:t>die von der Rechtsprechung hierzu entwickelten Grundsätze heranzuziehen.</w:t>
      </w:r>
    </w:p>
    <w:p>
      <w:pPr>
        <w:pStyle w:val="Heading2"/>
      </w:pPr>
      <w:r>
        <w:t>X ZR 89/98</w:t>
      </w:r>
    </w:p>
    <w:p>
      <w:r>
        <w:t>BGB § 530 Abs. 1</w:t>
        <w:br/>
        <w:t>Der Tatrichter darf die Frage, ob der Beschenkte, der eine dem Schenker gegenüber bestehende Zahlungspflicht nicht erfüllt, sich des groben Undanks</w:t>
        <w:br/>
        <w:t>schuldig gemacht hat, nicht ohne Würdigung der tatsächlichen wirtschaftlichen</w:t>
        <w:br/>
        <w:t>Verhältnisse des Beschenkten entscheiden.</w:t>
      </w:r>
    </w:p>
    <w:p>
      <w:pPr>
        <w:pStyle w:val="Heading2"/>
      </w:pPr>
      <w:r>
        <w:t>X ZB 1/00</w:t>
      </w:r>
    </w:p>
    <w:p>
      <w:r>
        <w:t>PatG 1981 § 86 Abs. 2 Nr. 1</w:t>
        <w:br/>
        <w:t xml:space="preserve">                                                    Ausweiskarte</w:t>
        <w:br/>
        <w:t>Im Beschwerdeverfahren vor dem Bundespatentgericht ist ein Richter nicht von</w:t>
        <w:br/>
        <w:t>der Ausübung des Richteramts ausgeschlossen, der an einem Verfahren vor</w:t>
        <w:br/>
        <w:t>dem Patentamt mitgewirkt hat, wenn seine Mitwirkung nicht das Verfahren betraf, in dem die Entscheidung ergangen ist, gegen die sich die Beschwerde</w:t>
        <w:br/>
        <w:t>richtet. In diesem Sinn geht dem Einspruchsbeschwerdeverfahren vor dem</w:t>
        <w:br/>
        <w:t>Bundespatentgericht nur das Einspruchsverfahren vor dem Patentamt voraus,</w:t>
        <w:br/>
        <w:t>in dem die mit der Beschwerde angegriffene Entscheidung ergangen ist.</w:t>
      </w:r>
    </w:p>
    <w:p>
      <w:pPr>
        <w:pStyle w:val="Heading2"/>
      </w:pPr>
      <w:r>
        <w:t>X ZR 62/98</w:t>
      </w:r>
    </w:p>
    <w:p>
      <w:r>
        <w:t>BGB §§ 812 Abs. 1, 267, 421, 426; AÜG § 1</w:t>
        <w:br/>
        <w:t>a) Der aus der Tilgung einer Schuld erwachsene Bereicherungsanspruch unterliegt der für diese Schuld geltenden Verjährungsfrist; denn der Schuldner ist durch die Tilgung nur in dem Umfang bereichert, in dem die ursprüngliche Schuld bestanden hat.</w:t>
        <w:br/>
        <w:t>b) Zwischen dem Verleiher und dem Entleiher von unter Verstoß gegen § 1</w:t>
        <w:br/>
        <w:t xml:space="preserve">   AÜG überlassenen Arbeitnehmern besteht kein Gesamtschuldverhältnis;</w:t>
        <w:br/>
        <w:t xml:space="preserve">   ein Ausgleichsanspruch nach § 426 BGB ist infolgedessen ausgeschlossen.</w:t>
      </w:r>
    </w:p>
    <w:p>
      <w:pPr>
        <w:pStyle w:val="Heading2"/>
      </w:pPr>
      <w:r>
        <w:t>X ZB 16/99</w:t>
      </w:r>
    </w:p>
    <w:p>
      <w:r>
        <w:t xml:space="preserve">                                                   Abdeckrostverriegelung</w:t>
        <w:br/>
        <w:t>PatG 1981 § 100 Abs. 3 Nr. 6 (Fassung: 1. November 1998)</w:t>
        <w:br/>
        <w:t>Unterbleibt eine sachliche Befassung mit einem selbständigen Angriffs- oder</w:t>
        <w:br/>
        <w:t>Verteidigungsmittel, ist gleichwohl eine hinreichende Begründung gegeben,</w:t>
        <w:br/>
        <w:t>wenn die angefochtene Entscheidung erkennen läßt, daß das Gericht das</w:t>
        <w:br/>
        <w:t>selbständige Angriffs- bzw. Verteidigungsmittel nicht für entscheidungserheblich gehalten hat, und die hierfür maßgeblichen Erwägungen angibt.</w:t>
      </w:r>
    </w:p>
    <w:p>
      <w:pPr>
        <w:pStyle w:val="Heading2"/>
      </w:pPr>
      <w:r>
        <w:t>X ZR 94/98</w:t>
      </w:r>
    </w:p>
    <w:p>
      <w:r>
        <w:t>BGB § 276 Fb</w:t>
        <w:br/>
        <w:t>a) Ein Wirtschaftsprüfer, der es im Rahmen eines Kapitalanlagemodells übernimmt,</w:t>
        <w:br/>
        <w:t xml:space="preserve">   die Einzahlungen der Anleger und die Mittelverwendung regelmäßig zu überprüfen, diese Kontrolle tatsächlich jedoch nicht in dem den Anlegern versprochenen</w:t>
        <w:br/>
        <w:t xml:space="preserve">   Umfang durchführt, in seinen Prüftestaten aber gleichwohl die Ordnungsgemäßheit des Geldflusses und der Mittelverwendung bestätigt, haftet späteren Anlegern auf Schadensersatz aus Verschulden bei Vertragsschluß, wenn diese im</w:t>
        <w:br/>
        <w:t xml:space="preserve">   Vertrauen auf die Richtigkeit früherer Testate Geldanlagen getätigt haben und der</w:t>
        <w:br/>
        <w:t xml:space="preserve">   Wirtschaftsprüfer damit rechnen mußte.</w:t>
        <w:br/>
        <w:t>b) Ein Wirtschaftsprüfer kann sich in einem solchen Fall nicht darauf berufen, er sei</w:t>
        <w:br/>
        <w:t xml:space="preserve">   vom Veranstalter des Kapitalanlagesystems nur mit der Kontrolle der Konten beauftragt worden; vielmehr muß er, wenn er Unzulänglichkeiten im Geschäftsbetrieb des Kapitalanlagebetreibers und Abweichungen zwischen den Angaben des</w:t>
        <w:br/>
        <w:t xml:space="preserve">   Anlageprospekts und dem Gegenstand seines Prüfauftrags feststellt, geeignete</w:t>
        <w:br/>
        <w:t xml:space="preserve">   Maßnahmen ergreifen, um den von ihm mitgeschaffenen Vertrauenstatbestand zu</w:t>
        <w:br/>
        <w:t xml:space="preserve">   beseitigen.</w:t>
      </w:r>
    </w:p>
    <w:p>
      <w:pPr>
        <w:pStyle w:val="Heading2"/>
      </w:pPr>
      <w:r>
        <w:t>X ZR 184/98</w:t>
      </w:r>
    </w:p>
    <w:p>
      <w:r>
        <w:t xml:space="preserve">                                                            Zeittelegramm</w:t>
        <w:br/>
        <w:t>PatG 1981 §§ 22 Abs. 1, 21 Abs. 1 Nr. 4, 38 S. 2</w:t>
        <w:br/>
        <w:t>a) Wenn der durch den erteilten Patentanspruch festgelegte Gegenstand</w:t>
        <w:br/>
        <w:t xml:space="preserve">  lediglich enger als in den ursprünglichen Anmeldungsunterlagen definiert ist, kommt eine Nichtigerklärung regelmäßig nicht in Betracht; eine</w:t>
        <w:br/>
        <w:t xml:space="preserve">  Streichung oder Ersetzung von Merkmalen im Patentanspruch scheidet</w:t>
        <w:br/>
        <w:t xml:space="preserve">  aus.</w:t>
        <w:br/>
        <w:t xml:space="preserve">                                    -2-</w:t>
        <w:br/>
        <w:t>b) In einem solchen Fall dürfen zur positiven Beantwortung der Frage der</w:t>
        <w:br/>
        <w:t xml:space="preserve">  Patentfähigkeit des Anspruchs Erkenntnisse, die erst die nachträgliche</w:t>
        <w:br/>
        <w:t xml:space="preserve">  Änderung vermittelt, nicht herangezogen werden.</w:t>
      </w:r>
    </w:p>
    <w:p>
      <w:pPr>
        <w:pStyle w:val="Heading2"/>
      </w:pPr>
      <w:r>
        <w:t>X ZR 176/98</w:t>
      </w:r>
    </w:p>
    <w:p>
      <w:r>
        <w:t xml:space="preserve">                                                   Luftheizgerät</w:t>
        <w:br/>
        <w:t>PatG 1981 § 10</w:t>
        <w:br/>
        <w:t>a) Die mittelbare Patentverletzung nach dem Patentgesetz 1981 setzt im Gegensatz zur früheren Rechtslage keine unmittelbare Verletzung des Patents durch den Dritten voraus.</w:t>
        <w:br/>
        <w:t>b) Die Eignung und Bestimmung des Mittels, vom Abnehmer für die Benutzung der Erfindung verwendet zu werden, ist aufgrund der Umstände of-</w:t>
        <w:br/>
        <w:t xml:space="preserve">                                   -2-</w:t>
        <w:br/>
        <w:t xml:space="preserve">   fensichtlich, wenn sich dies für den unbefangenen Betrachter der Umstände von selbst ergibt und vernünftige Zweifel an der Eignung und Bestimmung des Mittels zur patentverletzenden Benutzung nicht bestehen. Der</w:t>
        <w:br/>
        <w:t xml:space="preserve">   Nachweis der Offensichtlichkeit setzt die Feststellung von Tatsachen (Umständen) voraus.</w:t>
      </w:r>
    </w:p>
    <w:p>
      <w:pPr>
        <w:pStyle w:val="Heading2"/>
      </w:pPr>
      <w:r>
        <w:t>X ZR 169/99</w:t>
      </w:r>
    </w:p>
    <w:p>
      <w:r>
        <w:t>BGB § 249 Bb Satz 1</w:t>
        <w:br/>
        <w:t>Dem Käufer eines Grundstücks, der auf Grund eines Zweitgutachtens erkannt</w:t>
        <w:br/>
        <w:t>hatte, daß ein vom Verkäufer eingeholtes erstes Verkehrswertgutachten möglicherweise unrichtig ist, steht ein Schadensersatzanspruch gegen den Erstgutachter nicht zu.</w:t>
      </w:r>
    </w:p>
    <w:p>
      <w:pPr>
        <w:pStyle w:val="Heading2"/>
      </w:pPr>
      <w:r>
        <w:t>X ZR 223/98</w:t>
      </w:r>
    </w:p>
    <w:p>
      <w:r>
        <w:t xml:space="preserve">                                                    Rollenantriebseinheit</w:t>
        <w:br/>
        <w:t>PatG 1981 § 6 Satz 2; ZPO § 308</w:t>
        <w:br/>
        <w:t>a) Miterfinder bilden eine Gemeinschaft nach den §§ 741 ff. BGB, wenn sie ihr</w:t>
        <w:br/>
        <w:t xml:space="preserve">   Innenverhältnis nicht anderweitig durch Vereinbarung geregelt haben; jeder</w:t>
        <w:br/>
        <w:t xml:space="preserve">   Miterfinder kann über seinen Anteil an der Erfindung frei verfügen.</w:t>
        <w:br/>
        <w:t xml:space="preserve">                                    -2-</w:t>
        <w:br/>
        <w:t>b) Begehrt ein Erfinder für eine während seiner Tätigkeit als Geschäftsführer</w:t>
        <w:br/>
        <w:t xml:space="preserve">   einer GmbH und in deren Unternehmensbereich zustande gekommene Erfindung von dieser eine Vergütung als angeblicher Alleinerfinder, so darf</w:t>
        <w:br/>
        <w:t xml:space="preserve">   das Gericht die Klage nicht deshalb abweisen, weil der Kläger nicht Alleinerfinder, sondern Miterfinder ist; der Anspruch auf Zahlung einer Vergütung als Alleinerfinder umfaßt grundsätzlich auch den Anspruch auf eine</w:t>
        <w:br/>
        <w:t xml:space="preserve">   Vergütung als Miterfinder.</w:t>
      </w:r>
    </w:p>
    <w:p>
      <w:pPr>
        <w:pStyle w:val="Heading2"/>
      </w:pPr>
      <w:r>
        <w:t>X ZR 41/00</w:t>
      </w:r>
    </w:p>
    <w:p>
      <w:r>
        <w:t>PatG 1981 §§ 110 ff. (i.d.F. des 2. PatGÄndG v. 16.07.1998); ZPO § 233 Fe</w:t>
        <w:br/>
        <w:t xml:space="preserve">                                             Kreiselpumpe</w:t>
        <w:br/>
        <w:t>Ist zweifelhaft, welche Fristenregelung (hier: § 234 Abs. 1 ZPO oder § 123</w:t>
        <w:br/>
        <w:t>Abs. 2 Satz 1 PatG) für einen Antrag auf Wiedereinsetzung in den vorigen</w:t>
        <w:br/>
        <w:t>Stand anzuwenden ist, muß der anwaltliche Vertreter vorsorglich die kürzere</w:t>
        <w:br/>
        <w:t>Frist beachten.</w:t>
      </w:r>
    </w:p>
    <w:p>
      <w:pPr>
        <w:pStyle w:val="Heading2"/>
      </w:pPr>
      <w:r>
        <w:t>X ZR 4/00</w:t>
      </w:r>
    </w:p>
    <w:p>
      <w:r>
        <w:t xml:space="preserve">                                                            Akteneinsicht XV</w:t>
        <w:br/>
        <w:t>PatG § 99 Abs. 3</w:t>
        <w:br/>
        <w:t>Ohne Vorliegen besonderer Umstände erfordert der von einem anwaltlichen</w:t>
        <w:br/>
        <w:t>Vertreter gestellte Antrag auf Einsicht in die Akten eines Patentnichtigkeitsverfahrens nicht, daß der von dem Anwalt vertretene Mandant namhaft gemacht</w:t>
        <w:br/>
        <w:t>wird.</w:t>
      </w:r>
    </w:p>
    <w:p>
      <w:pPr>
        <w:pStyle w:val="Heading2"/>
      </w:pPr>
      <w:r>
        <w:t>X ZR 97/99</w:t>
      </w:r>
    </w:p>
    <w:p>
      <w:r>
        <w:t>BGB §§ 651 g, 174 S. 1</w:t>
        <w:br/>
        <w:t>Die Anmeldung von Ersatzansprüchen nach dem Reisevertragsrecht der</w:t>
        <w:br/>
        <w:t>§§ 651 a ff BGB durch einen Vertreter des geschädigten Reisenden ist unwirksam, wenn der Anmeldung nicht die Originalvollmachtsurkunde beigelegt ist</w:t>
        <w:br/>
        <w:t>und der Reiseveranstalter aus diesem Grund die Anmeldung der Ansprüche</w:t>
        <w:br/>
        <w:t>unverzüglich zurückweist. Die Vorlage einer beglaubigten Kopie der Vollmachtsurkunde genügt in diesem Zusammenhang nicht.</w:t>
      </w:r>
    </w:p>
    <w:p>
      <w:pPr>
        <w:pStyle w:val="Heading2"/>
      </w:pPr>
      <w:r>
        <w:t>X ZR 150/98</w:t>
      </w:r>
    </w:p>
    <w:p>
      <w:r>
        <w:t xml:space="preserve">                                                             Temperaturwächter</w:t>
        <w:br/>
        <w:t>BGB §§ 242 Cc, 812 Abs. 1, 818 Abs. 3; PatG 1968 § 48; PatG 1981 § 141</w:t>
        <w:br/>
        <w:t>a) Ansprüche wegen Patentverletzung können verwirkt sein, wenn sich der Verletzer wegen der Duldung der Verletzungshandlungen durch den Patentinhaber</w:t>
        <w:br/>
        <w:t xml:space="preserve">   über einen längeren Zeitraum hin bei objektiver Beurteilung darauf einrichten</w:t>
        <w:br/>
        <w:t xml:space="preserve">   durfte und auch eingerichtet hat, dieser werde sein Recht nicht mehr geltend</w:t>
        <w:br/>
        <w:t xml:space="preserve">   machen, und deswegen die verspätete Geltendmachung gegen Treu und Glauben verstößt.</w:t>
        <w:br/>
        <w:t>b) Auch gegenüber dem bereicherungsrechtlichen Anspruch auf Herausgabe des</w:t>
        <w:br/>
        <w:t xml:space="preserve">   durch eine Patentverletzung Erlangten ist der Einwand der Verwirkung nicht</w:t>
        <w:br/>
        <w:t xml:space="preserve">   schlechthin oder regelmäßig ausgeschlossen.</w:t>
        <w:br/>
        <w:t xml:space="preserve">                                     -2-</w:t>
        <w:br/>
        <w:t>c) Bei der Verwirkung sind Zeit- und Umstandsmoment nicht voneinander unabhängig zu betrachten, sondern stehen in einer Wechselwirkung. Die zeitlichen</w:t>
        <w:br/>
        <w:t xml:space="preserve">   wie die sonstigen Umstände des Falles müssen in ihrer Gesamtheit die Beurteilung tragen, daß Treu und Glauben dem Gläubiger die Verfolgung des Anspruchs verwehren, mit dessen Geltendmachung der Schuldner nicht mehr</w:t>
        <w:br/>
        <w:t xml:space="preserve">   rechnen mußte.</w:t>
      </w:r>
    </w:p>
    <w:p>
      <w:pPr>
        <w:pStyle w:val="Heading2"/>
      </w:pPr>
      <w:r>
        <w:t>X ZB 6/00</w:t>
      </w:r>
    </w:p>
    <w:p>
      <w:r>
        <w:t xml:space="preserve">                                                            Parkkarte</w:t>
        <w:br/>
        <w:t>PatG (1981) § 100 Abs. 1</w:t>
        <w:br/>
        <w:t>Eine Rechtsbeschwerde gegen eine Entscheidung des Bundespatentgerichts,</w:t>
        <w:br/>
        <w:t>die die Ablehnung einer vom Rechtsbeschwerdeführer beantragten Kosten(grund)entscheidung zum Gegenstand hat, ist - anders als etwa in den</w:t>
        <w:br/>
        <w:t>Fällen, in denen die angefochtene Entscheidung das Kostenfestsetzungsver-</w:t>
        <w:br/>
        <w:t xml:space="preserve">                                     -2-</w:t>
        <w:br/>
        <w:t>fahren (BGHZ 97, 7 - Transportbehälter) oder die Festsetzung der Vergütung</w:t>
        <w:br/>
        <w:t>eines beigeordneten Vertreters (Sen.Beschl. v. 13.10.1987 - X ZB 29/86,</w:t>
        <w:br/>
        <w:t>GRUR 1988, 115 - Wärmeaustauscher II) betrifft - statthaft.</w:t>
      </w:r>
    </w:p>
    <w:p>
      <w:pPr>
        <w:pStyle w:val="Heading2"/>
      </w:pPr>
      <w:r>
        <w:t>X ZR 15/98</w:t>
      </w:r>
    </w:p>
    <w:p>
      <w:r>
        <w:t xml:space="preserve">                                                    Bauschuttsortieranlage</w:t>
        <w:br/>
        <w:t>BGB §§ 434, 440, 442, 325, 326 A</w:t>
        <w:br/>
        <w:t>a) Ein Rechtsmangel der Kaufsache ist bei einer behaupteten Patentverletzung</w:t>
        <w:br/>
        <w:t xml:space="preserve">  bereits dann dargetan und bewiesen, wenn feststeht, daß einem Dritten ein</w:t>
        <w:br/>
        <w:t xml:space="preserve">  Schutzrecht zusteht, kraft dessen er allein befugt ist, einen Gegenstand, wie</w:t>
        <w:br/>
        <w:t xml:space="preserve">  er verkauft worden ist, zu benutzen. Beruft sich hingegen der Verkäufer darauf, daß der Patentinhaber sein Recht nicht mehr geltend machen könne,</w:t>
        <w:br/>
        <w:t xml:space="preserve">                                      -2-</w:t>
        <w:br/>
        <w:t xml:space="preserve">  weil es erschöpft ist oder er der Benutzung zugestimmt hat, so trifft ihn hierfür die Darlegungs- und Beweislast.</w:t>
        <w:br/>
        <w:t>b) Verletzt der gekaufte Gegenstand das Patent eines Dritten, ist es grundsätzlich interessengerecht, dem Verkäufer zunächst Gelegenheit zu geben, den</w:t>
        <w:br/>
        <w:t xml:space="preserve">  Rechtsmangel zu beseitigen, bevor dem Käufer das Recht zugebilligt wird,</w:t>
        <w:br/>
        <w:t xml:space="preserve">  sich vom Vertrag zu lösen und Schadensersatz wegen Nichterfüllung zu</w:t>
        <w:br/>
        <w:t xml:space="preserve">  verlangen oder vom Vertrag zurückzutreten.</w:t>
      </w:r>
    </w:p>
    <w:p>
      <w:pPr>
        <w:pStyle w:val="Heading2"/>
      </w:pPr>
      <w:r>
        <w:t>X ZR 72/98</w:t>
      </w:r>
    </w:p>
    <w:p>
      <w:r>
        <w:t xml:space="preserve">                                                     Wetterführungspläne</w:t>
        <w:br/>
        <w:t>UrhG § 69 b; ArbnErfG §§ 2, 3, 9 ff.</w:t>
        <w:br/>
        <w:t>Wird ein Computerprogramm von einem Arbeitnehmer in Wahrnehmung seiner</w:t>
        <w:br/>
        <w:t>betrieblichen Aufgaben geschaffen, kommt ein Anspruch auf Arbeitnehmervergütung grundsätzlich nicht in Betracht.</w:t>
      </w:r>
    </w:p>
    <w:p>
      <w:pPr>
        <w:pStyle w:val="Heading2"/>
      </w:pPr>
      <w:r>
        <w:t>X ZR 145/98</w:t>
      </w:r>
    </w:p>
    <w:p>
      <w:r>
        <w:t xml:space="preserve">                                                                           Brieflocher</w:t>
        <w:br/>
        <w:t>EPÜ Art. 52 Abs. 1, 54 Abs. 1, 56, 69 Abs. 1</w:t>
        <w:br/>
        <w:t>Sowohl für die Prüfung der Patentfähigkeit als auch für die Bestimmung des Schutzbereichs sind Begriffe in den Patentansprüchen so zu deuten, wie sie der angesprochene Fachmann nach dem Gesamtinhalt der Patentschrift unter Berücksichtigung</w:t>
        <w:br/>
        <w:t>der in ihr objektiv offenbarten Lösung versteht .</w:t>
      </w:r>
    </w:p>
    <w:p>
      <w:pPr>
        <w:pStyle w:val="Heading2"/>
      </w:pPr>
      <w:r>
        <w:t>X ZR 137/99</w:t>
      </w:r>
    </w:p>
    <w:p>
      <w:r>
        <w:t xml:space="preserve">                                                    Bodenwaschanlage</w:t>
        <w:br/>
        <w:t>PatG 1981 §§ 9, 15</w:t>
        <w:br/>
        <w:t>a) Der Inhaber eines Verfahrenspatents ist grundsätzlich nicht gehindert, sich</w:t>
        <w:br/>
        <w:t xml:space="preserve">   von dem Erwerber einer zur Ausführung des Verfahrens bestimmten und</w:t>
        <w:br/>
        <w:t xml:space="preserve">                                     -2-</w:t>
        <w:br/>
        <w:t xml:space="preserve">   geeigneten Vorrichtung die Zahlung von Lizenzgebühren versprechen zu</w:t>
        <w:br/>
        <w:t xml:space="preserve">   lassen (Bestätigung von BGH, Urt. v. 24.09.1979 - KZR 14/78, GRUR</w:t>
        <w:br/>
        <w:t xml:space="preserve">   1980, 38 - Fullplastverfahren).</w:t>
        <w:br/>
        <w:t>b) Die Vereinbarung einer Mindestlizenz schließt die Anpassung der Lizenz</w:t>
        <w:br/>
        <w:t xml:space="preserve">   nach den Grundsätzen des Wegfalls der Geschäftsgrundlage nicht zwingend aus (Fortführung von BGH, Urt. v. 15.03.1973 - KZR 11/72, GRUR</w:t>
        <w:br/>
        <w:t xml:space="preserve">   1974, 40 - Bremsrolle).</w:t>
      </w:r>
    </w:p>
    <w:p>
      <w:pPr>
        <w:pStyle w:val="Heading2"/>
      </w:pPr>
      <w:r>
        <w:t>X ZR 203/98</w:t>
      </w:r>
    </w:p>
    <w:p>
      <w:r>
        <w:t>BGB §§ 328, 249 D</w:t>
        <w:br/>
        <w:t>a) Wenn ein Dritter in den Schutzbereich eines Vertrages einbezogen ist,</w:t>
        <w:br/>
        <w:t xml:space="preserve">  kommt es für die Feststellung, welcher Schaden ihm durch die Pflichtverletzung entstanden ist, nicht darauf an, ob überhaupt und inwieweit ein Vertrauenstatbestand gegeben war und sein Vertrauen enttäuscht wurde.</w:t>
        <w:br/>
        <w:t>b) Für schädliche Auswirkungen seines Gutachtens kann auch der Gutachter</w:t>
        <w:br/>
        <w:t xml:space="preserve">  einem Dritten gegenüber haften, dem die Öffentlichkeit nicht in gleicher</w:t>
        <w:br/>
        <w:t xml:space="preserve">  Weise wie beispielsweise einem öffentlich-bestellten Sachverständigen be-</w:t>
        <w:br/>
        <w:t xml:space="preserve">                                   -2-</w:t>
        <w:br/>
        <w:t xml:space="preserve">  sonders hervorgehobene Kompetenz, Erfahrung und Zuverlässigkeit zutrauen kann.</w:t>
      </w:r>
    </w:p>
    <w:p>
      <w:pPr>
        <w:pStyle w:val="Heading2"/>
      </w:pPr>
      <w:r>
        <w:t>X ZB 20/99</w:t>
      </w:r>
    </w:p>
    <w:p>
      <w:r>
        <w:t xml:space="preserve">                                                      Endoprotheseeinsatz</w:t>
        <w:br/>
        <w:t>PatG 1981 § 5 Abs. 2 Satz 1</w:t>
        <w:br/>
        <w:t>Ein Verfahren zum Entfernen eines Einsatzes aus einer Hüftgelenkendoprothese dient der chirurgischen Behandlung des menschlichen oder tierischen Körpers.</w:t>
      </w:r>
    </w:p>
    <w:p>
      <w:pPr>
        <w:pStyle w:val="Heading2"/>
      </w:pPr>
      <w:r>
        <w:t>X ZB 14/00</w:t>
      </w:r>
    </w:p>
    <w:p>
      <w:r>
        <w:t>GWB § 107</w:t>
        <w:br/>
        <w:t>Sobald das Vergabeverfahren durch wirksame Erteilung des Auftrags an einen</w:t>
        <w:br/>
        <w:t>Bieter abgeschlossen ist, kann die Vergabekammer in zulässiger Weise nicht</w:t>
        <w:br/>
        <w:t>mehr angerufen werden.</w:t>
      </w:r>
    </w:p>
    <w:p>
      <w:pPr>
        <w:pStyle w:val="Heading2"/>
      </w:pPr>
      <w:r>
        <w:t>X ZR 128/00</w:t>
      </w:r>
    </w:p>
    <w:p>
      <w:r>
        <w:t>PatG 1981 §§ 110 ff. (i.d.F. des 2. PatGÄndG v. 16.07.1998)</w:t>
        <w:br/>
        <w:t xml:space="preserve">                                                    Wiedereinsetzung V</w:t>
        <w:br/>
        <w:t>Für einen Patentanwalt, der mit der Vertretung einer Partei in einem ein Patentnichtigkeitsverfahren betreffenden Berufungsverfahren vor dem Bundesgerichtshof betraut ist, gelten im Hinblick auf die Wahrung von in Berufungsverfahren zu beachtenden Fristen die gleichen Regeln wie für einen Rechtsanwalt.</w:t>
      </w:r>
    </w:p>
    <w:p>
      <w:pPr>
        <w:pStyle w:val="Heading2"/>
      </w:pPr>
      <w:r>
        <w:t>X ZR 128/99</w:t>
      </w:r>
    </w:p>
    <w:p>
      <w:r>
        <w:t>BGB §§ 195, 197, 528 Abs. 1 Satz 1</w:t>
        <w:br/>
        <w:t>Der Anspruch auf Rückforderung wegen Verarmung des Schenkers nach § 528</w:t>
        <w:br/>
        <w:t>Abs. 1 Satz 1 BGB unterliegt der regelmäßigen Verjährung von 30 Jahren auch</w:t>
        <w:br/>
        <w:t>dann, wenn er durch wiederkehrende Leistungen des Beschenkten in einer</w:t>
        <w:br/>
        <w:t>dem angemessenen Unterhaltsbedarf entsprechenden Höhe - bis zur Erschöpfung des Werts der Schenkung - zu erfüllen ist.</w:t>
      </w:r>
    </w:p>
    <w:p>
      <w:pPr>
        <w:pStyle w:val="Heading2"/>
      </w:pPr>
      <w:r>
        <w:t>X ZR 146/99</w:t>
      </w:r>
    </w:p>
    <w:p>
      <w:r>
        <w:t>BGB § 529 Abs. 2</w:t>
        <w:br/>
        <w:t>a) Für die Berechtigung der Einrede nach § 529 Abs. 2 BGB ist es grundsätzlich unerheblich, wann und wodurch die eigene Bedürftigkeit des Beschenkten bzw. seines Erben entstanden ist.</w:t>
        <w:br/>
        <w:t>b) Die Berufung auf die eigene Bedürftigkeit stellt allerdings eine unzulässige</w:t>
        <w:br/>
        <w:t xml:space="preserve">  Rechtsausübung dar, wenn der Beschenkte bzw. sein Erbe Kenntnis von</w:t>
        <w:br/>
        <w:t xml:space="preserve">                                      -2-</w:t>
        <w:br/>
        <w:t xml:space="preserve">  dem Notbedarf des Schenkers gehabt und gleichwohl die eigene Bedürftigkeit mutwillig herbeigeführt hat.</w:t>
      </w:r>
    </w:p>
    <w:p>
      <w:pPr>
        <w:pStyle w:val="Heading2"/>
      </w:pPr>
      <w:r>
        <w:t>X ZB 7/00</w:t>
      </w:r>
    </w:p>
    <w:p>
      <w:r>
        <w:t>ZPO § 36 Abs. 1 Nr. 6</w:t>
        <w:br/>
        <w:t>Keine greifbare Gesetzwidrigkeit, wenn ein Gericht die örtliche Zuständigkeit</w:t>
        <w:br/>
        <w:t>und ein daraufhin angerufenes Gericht die deutsche internationale Zuständigkeit verneint.</w:t>
      </w:r>
    </w:p>
    <w:p>
      <w:pPr>
        <w:pStyle w:val="Heading2"/>
      </w:pPr>
      <w:r>
        <w:t>X ZR 247/98</w:t>
      </w:r>
    </w:p>
    <w:p>
      <w:r>
        <w:t>HGB § 354 a</w:t>
        <w:br/>
        <w:t>§ 354 a HGB gilt nicht für rechtsgeschäftliche Abtretungsverbote, die vor Inkrafttreten der Vorschrift vereinbart worden sind, wenn die abgetretene Forderung vor diesem Zeitpunkt entstanden ist.</w:t>
      </w:r>
    </w:p>
    <w:p>
      <w:pPr>
        <w:pStyle w:val="Heading2"/>
      </w:pPr>
      <w:r>
        <w:t>X ZR 9/99</w:t>
      </w:r>
    </w:p>
    <w:p>
      <w:r>
        <w:t>BGB §§ 631, 633, 635</w:t>
        <w:br/>
        <w:t>a) Der Anspruch des Bestellers einer individuell auf seine Bedürfnisse zugeschnittenen Software auf Lieferung einer zum Betrieb der Software erforderlichen Dokumentation wird grundsätzlich erst mit dem Abschluß der Arbeiten</w:t>
        <w:br/>
        <w:t xml:space="preserve">  an dem Programm fällig.</w:t>
        <w:br/>
        <w:t>b) Läßt sich eine abweichende Vereinbarung nicht feststellen, kann von einem</w:t>
        <w:br/>
        <w:t xml:space="preserve">  Softwarehersteller nicht ohne weiteres erwartet werden, daß er ohne Rück-</w:t>
        <w:br/>
        <w:t xml:space="preserve">                                    -2-</w:t>
        <w:br/>
        <w:t xml:space="preserve">  sicht auf mögliche künftige Erweiterungen und Änderungen des Programms</w:t>
        <w:br/>
        <w:t xml:space="preserve">  in jedem Stadium seiner Arbeiten eine diesen entsprechende Dokumentation</w:t>
        <w:br/>
        <w:t xml:space="preserve">  gestaltet.</w:t>
      </w:r>
    </w:p>
    <w:p>
      <w:pPr>
        <w:pStyle w:val="Heading2"/>
      </w:pPr>
      <w:r>
        <w:t>X ZR 176/99</w:t>
      </w:r>
    </w:p>
    <w:p>
      <w:r>
        <w:t>ZPO § 286 A</w:t>
        <w:br/>
        <w:t xml:space="preserve">                                                       Kabeldurchführung II</w:t>
        <w:br/>
        <w:t>Der Tatrichter darf die Ergebnisse eines Sachverständigengutachtens nicht</w:t>
        <w:br/>
        <w:t>ohne weiteres übernehmen. Sachverständige Äußerungen sind vom Tatrichter</w:t>
        <w:br/>
        <w:t>eigenverantwortlich daraufhin zu untersuchen, ob und inwieweit sie Angaben</w:t>
        <w:br/>
        <w:t>enthalten, die Aufklärung im Hinblick auf entscheidungserhebliche und allein</w:t>
        <w:br/>
        <w:t>von dem erkennenden Gericht zu beantwortende Fragen zu bieten vermögen.</w:t>
        <w:br/>
        <w:t>Das Urteil muß erkennen lassen, daß dies geschehen ist.</w:t>
      </w:r>
    </w:p>
    <w:p>
      <w:pPr>
        <w:pStyle w:val="Heading2"/>
      </w:pPr>
      <w:r>
        <w:t>X ZR 155/98</w:t>
      </w:r>
    </w:p>
    <w:p>
      <w:r>
        <w:t>EPÜ Art. 54 Abs. 2; PatG 1981 § 3 Abs. 1</w:t>
        <w:br/>
        <w:t xml:space="preserve">                                                           - Schalungselement -</w:t>
        <w:br/>
        <w:t>Die in einem Bauelement verwirklichte Erfindung ist nicht schon dann ohne</w:t>
        <w:br/>
        <w:t>weiteres der Öffentlichkeit zugänglich, wenn die Bauelemente auf einer einzelnen, mit dem Herstellerbetrieb verbundenen Baustelle verwendet werden und</w:t>
        <w:br/>
        <w:t>die Erfindung nur bei Zerlegung der Bauelemente erkennbar wird.</w:t>
      </w:r>
    </w:p>
    <w:p>
      <w:pPr>
        <w:pStyle w:val="Heading2"/>
      </w:pPr>
      <w:r>
        <w:t>X ZR 177/98</w:t>
      </w:r>
    </w:p>
    <w:p>
      <w:r>
        <w:t xml:space="preserve">                                                                    Trigonellin</w:t>
        <w:br/>
        <w:t>PatG 1981 § 64; EPÜ Art. 68</w:t>
        <w:br/>
        <w:t>Wird ein europäisches Patent mit Wirkung für die Bundesrepublik Deutschland</w:t>
        <w:br/>
        <w:t>sowohl in einem deutschen Beschränkungsverfahren als auch im europäischen</w:t>
        <w:br/>
        <w:t>Einspruchsverfahren beschränkt, verbleibt als geschützt nur das, was zugleich</w:t>
        <w:br/>
        <w:t>nach beiden Entscheidungen noch unter Schutz steht.</w:t>
        <w:br/>
        <w:t>EPÜ Art. 56 (entsprechend PatG 1981 § 4)</w:t>
        <w:br/>
        <w:t>Die Zugabe eines weiteren Stoffs zur Rezeptur eines Heilmittels, durch die eine</w:t>
        <w:br/>
        <w:t>verbesserte Wirkung des Heilmittels nicht zu erwarten war, kann zur erfinderischen Tätigkeit nichts beitragen, wenn eine verbesserte Wirkung erwartungsgemäß durch diese Zugabe nicht eintritt.</w:t>
      </w:r>
    </w:p>
    <w:p>
      <w:pPr>
        <w:pStyle w:val="Heading2"/>
      </w:pPr>
      <w:r>
        <w:t>X ZR 180/98</w:t>
      </w:r>
    </w:p>
    <w:p>
      <w:r>
        <w:t>BGB § 636 Abs. 1 Satz 1</w:t>
        <w:br/>
        <w:t>Für die Berechtigung zum Rücktritt bei verspäteter Herstellung des Werks ist</w:t>
        <w:br/>
        <w:t>es nicht maßgeblich, ob der Unternehmer eine Hauptleistungspflicht nicht</w:t>
        <w:br/>
        <w:t>rechtzeitig erfüllt hat. Das Rücktrittsrecht besteht unabhängig von der Einordnung als Haupt- oder Nebenleistungspflicht hinsichtlich der gesamten, noch</w:t>
        <w:br/>
        <w:t>nicht erbrachten Werkleistungen jedenfalls dann, wenn eine werkvertraglich</w:t>
        <w:br/>
        <w:t>geschuldete Leistung nicht rechtzeitig erbracht wird, auf der vom Unternehmer</w:t>
        <w:br/>
        <w:t>geschuldete weitere Leistungen aufbauen, und infolge der nicht rechtzeitig erbrachten Leistung der Eintritt des vertragsgemäß geschuldeten Erfolgs gefährdet ist.</w:t>
      </w:r>
    </w:p>
    <w:p>
      <w:pPr>
        <w:pStyle w:val="Heading2"/>
      </w:pPr>
      <w:r>
        <w:t>X ZR 63/99</w:t>
      </w:r>
    </w:p>
    <w:p>
      <w:r>
        <w:t>BGB § 276 Fa - culpa in contrahendo -</w:t>
        <w:br/>
        <w:t>Geht ein Unternehmen, das mit dem am selben Ort residierenden und auf</w:t>
        <w:br/>
        <w:t>dem selben Gebiet tätigen wahren Schuldner wirtschaftlich verbunden ist, im</w:t>
        <w:br/>
        <w:t>Verkehr unter einer mit der Geschäftsbezeichnung des Schuldners weitgehend übereinstimmenden Firma auftritt, Aufträge mit diesem arbeitsteilig abwickelt und das selbe Bankkonto wie der Schuldner benutzt, ohne Hinweis</w:t>
        <w:br/>
        <w:t>auf die fehlende eigene Passivlegitimation sachlich auf das Verlangen des</w:t>
        <w:br/>
        <w:t xml:space="preserve">                                     -2-</w:t>
        <w:br/>
        <w:t>Gläubigers ein, auf die Einrede der Verjährung zu verzichten, kann es dem</w:t>
        <w:br/>
        <w:t>Gläubiger aus dem Gesichtspunkt der culpa in contrahendo zum Schadensersatz verpflichtet sein. Zu ersetzen ist nur ein Schaden, den der Gläubiger</w:t>
        <w:br/>
        <w:t>dadurch erleidet, daß er infolgedessen eine rechtzeitige Geltendmachung</w:t>
        <w:br/>
        <w:t>seiner Ansprüche gegen den wahren Schuldner unterläßt.</w:t>
      </w:r>
    </w:p>
    <w:p>
      <w:pPr>
        <w:pStyle w:val="Heading2"/>
      </w:pPr>
      <w:r>
        <w:t>X ZR 229/99</w:t>
      </w:r>
    </w:p>
    <w:p>
      <w:r>
        <w:t>BGB § 528; ZPO § 852</w:t>
        <w:br/>
        <w:t>Der Anspruch des Schenkers nach § 528 Abs. 1 Satz 1 BGB auf Herausgabe</w:t>
        <w:br/>
        <w:t>des Geschenks erlischt nicht mit dessen Tod, sofern er bereits vom Schenker</w:t>
        <w:br/>
        <w:t>geltend gemacht oder abgetreten worden ist. Das gleiche gilt, wenn der Schenker durch die Inanspruchnahme unterhaltssichernder Leistungen Dritter zu erkennen gegeben hat, daß er ohne die Rückforderung des Geschenks nicht in</w:t>
        <w:br/>
        <w:t>der Lage war, seinen notwendigen Unterhalt zu bestreiten.</w:t>
        <w:br/>
        <w:t xml:space="preserve">                                   -2-</w:t>
      </w:r>
    </w:p>
    <w:p>
      <w:pPr>
        <w:pStyle w:val="Heading2"/>
      </w:pPr>
      <w:r>
        <w:t>X ZR 168/97</w:t>
      </w:r>
    </w:p>
    <w:p>
      <w:r>
        <w:t xml:space="preserve">                                                                            Taxol</w:t>
        <w:br/>
        <w:t>IntPatÜG Art. II § 6 Abs. 1 Nr. 2; EPÜ Art. 138 Abs. 1 Buchst. b; Art. 83</w:t>
        <w:br/>
        <w:t>Bei einem Patent für ein chemisches Syntheseverfahren kann ein bestimmter Verfahrensschritt</w:t>
        <w:br/>
        <w:t>in Form einer an sich geläufigen, allgemein bezeichneten Reaktion (hier: Veresterung) auch</w:t>
        <w:br/>
        <w:t>dann allgemein beansprucht werden, wenn bekannte Möglichkeiten, diese Reaktion durchzuführen, versagen, in der Patentschrift aber ein ausführbarer Weg zur Durchführung der Reaktion nacharbeitbar offenbart ist. Dabei kommt es nicht darauf an, ob dem Fachmann auch andere Wege zur Durchführung der Reaktion zur Verfügung standen.</w:t>
        <w:br/>
        <w:t xml:space="preserve">                                           -2-</w:t>
      </w:r>
    </w:p>
    <w:p>
      <w:pPr>
        <w:pStyle w:val="Heading2"/>
      </w:pPr>
      <w:r>
        <w:t>X ZR 227/99</w:t>
      </w:r>
    </w:p>
    <w:p>
      <w:r>
        <w:t xml:space="preserve">                                                                       Schleppfahrzeug</w:t>
        <w:br/>
        <w:t>PatG 1981 § 8 Satz 1, IntPatÜG Artikel II § 5 Abs. 1, EPÜ Artikel 60</w:t>
        <w:br/>
        <w:t>a) Steht fest, daß der auf Abtretung der Rechte aus einer europäischen Patentanmeldung Klagende Kenntnis von der streitigen Erfindung hatte, ist es</w:t>
        <w:br/>
        <w:t xml:space="preserve">   auch im Anwendungsbereich des Artikel II § 5 Abs. 1 IntPatÜG Sache des</w:t>
        <w:br/>
        <w:t xml:space="preserve">   Patentanmelders, die Umstände, aus denen eine von ihm behauptete Doppelerfindung hergeleitet werden, eingehend zu substantiieren. Gleiches gilt</w:t>
        <w:br/>
        <w:t xml:space="preserve">   für nationale deutsche Patentanmeldungen im Anwendungsbereich des § 8</w:t>
        <w:br/>
        <w:t xml:space="preserve">   PatG.</w:t>
        <w:br/>
        <w:t>b) Ein Anspruch auf Abtretung der Rechte aus einer europäischen Patentanmeldung hängt - ebenso wie bei einer nationalen deutschen Patentanmeldung - nicht davon ab, ob die betreffende Erfindung patentfähig ist.</w:t>
        <w:br/>
        <w:t xml:space="preserve">                                    -2-</w:t>
        <w:br/>
        <w:t>c) Die Abtretung der Rechte aus einer europäischen Patentanmeldung kann</w:t>
        <w:br/>
        <w:t xml:space="preserve">   - ebenso wie bei einer nationalen deutschen Patentanmeldung - auch in der</w:t>
        <w:br/>
        <w:t xml:space="preserve">   Weise geschehen, daß die Anmeldung geteilt und die Rechte aus der so</w:t>
        <w:br/>
        <w:t xml:space="preserve">   entstandenen Trennanmeldung an den Gläubiger abgetreten werden.</w:t>
      </w:r>
    </w:p>
    <w:p>
      <w:pPr>
        <w:pStyle w:val="Heading2"/>
      </w:pPr>
      <w:r>
        <w:t>X ZR 204/00</w:t>
      </w:r>
    </w:p>
    <w:p>
      <w:r>
        <w:t xml:space="preserve">                                             Vollstreckungsabwehrklage</w:t>
        <w:br/>
        <w:t>PatG 1981 §§ 84 Abs. 2, 99 Abs. 2, 110 Abs. 1; GebrMG § 17 Abs. 4</w:t>
        <w:br/>
        <w:t>Im Verfahren über die Vollstreckungsabwehrklage gegen die Zwangsvollstreckung</w:t>
        <w:br/>
        <w:t>aus einem Kostenfestsetzungsbeschluß des Patentamtes ist ein Rechtsmittel gegen</w:t>
        <w:br/>
        <w:t>das Urteil des Bundespatentgerichts nicht statthaft.</w:t>
      </w:r>
    </w:p>
    <w:p>
      <w:pPr>
        <w:pStyle w:val="Heading2"/>
      </w:pPr>
      <w:r>
        <w:t>X ZR 21/00</w:t>
      </w:r>
    </w:p>
    <w:p>
      <w:r>
        <w:t>ZPO §§ 128 Abs. 2, 524 Abs. 4</w:t>
        <w:br/>
        <w:t>Einverständnis der Parteien im Sinne von § 524 Abs. 4 ZPO liegt nicht vor, wenn</w:t>
        <w:br/>
        <w:t>zunächst nur eine Partei ihre Zustimmung zu einer Entscheidung durch den Einzelrichter erklärt hat und erst nach deren Widerruf die andere Partei ihre Zustimmung</w:t>
        <w:br/>
        <w:t>erklärt.</w:t>
      </w:r>
    </w:p>
    <w:p>
      <w:pPr>
        <w:pStyle w:val="Heading2"/>
      </w:pPr>
      <w:r>
        <w:t>X ZR 231/99</w:t>
      </w:r>
    </w:p>
    <w:p>
      <w:r>
        <w:t>BGB § 328</w:t>
        <w:br/>
        <w:t>In die Schutzwirkung eines Vertrages, durch den eine Behörde im Rahmen der</w:t>
        <w:br/>
        <w:t>ihr im öffentlichen Interesse obliegenden Verwaltungsaufgaben einen Sachverständigen mit der Erstellung eines Gutachtens beauftragt, ist der von der dadurch vorbereiteten Verwaltungsentscheidung möglicherweise betroffene Dritte</w:t>
        <w:br/>
        <w:t>nicht ohne weiteres einbezogen.</w:t>
      </w:r>
    </w:p>
    <w:p>
      <w:pPr>
        <w:pStyle w:val="Heading2"/>
      </w:pPr>
      <w:r>
        <w:t>X ZB 10/01</w:t>
      </w:r>
    </w:p>
    <w:p>
      <w:r>
        <w:t>GWB §§ 106 Abs. 2, 113 Abs. 1 Satz 1</w:t>
        <w:br/>
        <w:t>Zur Wirksamkeit von Beschlüssen der Vergabekammer des Landes Thüringen</w:t>
        <w:br/>
        <w:t>ist nicht erforderlich, daß diese auch vom ehrenamtlichen Beisitzer unterschrieben werden, der an der Entscheidung mitgewirkt hat.</w:t>
        <w:br/>
        <w:t>GWB § 99 Abs. 1</w:t>
        <w:br/>
        <w:t xml:space="preserve">                                      -2-</w:t>
        <w:br/>
        <w:t>Betraut ein öffentlicher Auftraggeber eine GmbH mit Dienstleistungen, kommt</w:t>
        <w:br/>
        <w:t>es nicht zu einem öffentlichen Auftrag i.S. von § 99 Abs. 1 GWB, wenn der</w:t>
        <w:br/>
        <w:t>öffentliche Auftraggeber alleiniger Anteilseigner des Beauftragten ist, er über</w:t>
        <w:br/>
        <w:t>diesen eine Kontrolle wie über eigene Dienststellen ausübt und der Beauftragte</w:t>
        <w:br/>
        <w:t>seine Tätigkeit im wesentlichen für diesen öffentlichen Auftraggeber verrichtet.</w:t>
      </w:r>
    </w:p>
    <w:p>
      <w:pPr>
        <w:pStyle w:val="Heading2"/>
      </w:pPr>
      <w:r>
        <w:t>X ZR 150/99</w:t>
      </w:r>
    </w:p>
    <w:p>
      <w:r>
        <w:t>BGB § 276 Fa</w:t>
        <w:br/>
        <w:t>VOL/A</w:t>
        <w:br/>
        <w:t>VOB/A</w:t>
        <w:br/>
        <w:t>Die an der Vergabe öffentlicher Aufträge interessierten Bieter dürfen grundsätzlich darauf vertrauen, daß der öffentliche Auftraggeber das Verfahren über</w:t>
        <w:br/>
        <w:t>die Vergabe seiner Aufträge ordnungsgemäß und unter Beachtung der für ihn</w:t>
        <w:br/>
        <w:t>geltenden Bedingungen einleitet und durchführt; eine Verletzung dieses Vertrauens kann zu einer Haftung nach den Grundsätzen des Verschuldens bei</w:t>
        <w:br/>
        <w:t>Vertragsschluß führen.</w:t>
        <w:br/>
        <w:t xml:space="preserve">                                    -2-</w:t>
        <w:br/>
        <w:t>VOL/A § 26</w:t>
        <w:br/>
        <w:t>VOB/A § 26</w:t>
        <w:br/>
        <w:t>An den schwerwiegenden Grund, der eine Aufhebung des Ausschreibungsverfahrens ermöglicht, sind strenge Maßstäbe anzulegen. Er ist ohne weiteres</w:t>
        <w:br/>
        <w:t>nicht schon deshalb gegeben, weil der Ausschreibende bei der Einleitung oder</w:t>
        <w:br/>
        <w:t>der Durchführung des Verfahrens fehlerhaft gehandelt hat.</w:t>
      </w:r>
    </w:p>
    <w:p>
      <w:pPr>
        <w:pStyle w:val="Heading2"/>
      </w:pPr>
      <w:r>
        <w:t>X ZR 159/98</w:t>
      </w:r>
    </w:p>
    <w:p>
      <w:r>
        <w:t xml:space="preserve">                                        ""zipfelfreies Stahlband""</w:t>
        <w:br/>
        <w:t>PatG 1981 §§ 3 Abs. 1, 9 Satz 2 Nr. 1</w:t>
        <w:br/>
        <w:t>Wird das geschützte Erzeugnis im Patentanspruch durch das Verfahren seiner</w:t>
        <w:br/>
        <w:t>Herstellung gekennzeichnet, ist durch Auslegung des Patentanspruchs zu ermitteln, ob und inwieweit sich aus dem angegebenen Herstellungsweg durch</w:t>
        <w:br/>
        <w:t>diesen bedingte Merkmale des daraus erhaltenen Erzeugnisses ergeben, die</w:t>
        <w:br/>
        <w:t>das Erzeugnis als anspruchsgemäß qualifizieren.</w:t>
        <w:br/>
        <w:t xml:space="preserve">                                    -2-</w:t>
      </w:r>
    </w:p>
    <w:p>
      <w:pPr>
        <w:pStyle w:val="Heading2"/>
      </w:pPr>
      <w:r>
        <w:t>X ZB 21/00</w:t>
      </w:r>
    </w:p>
    <w:p>
      <w:r>
        <w:t xml:space="preserve">                                                                  Idarubicin III</w:t>
        <w:br/>
        <w:t>VO (EWG) Nr. 1768/92 des Rates vom 18. Juni 1992 über die Schaffung eines</w:t>
        <w:br/>
        <w:t>ergänzenden Schutzzertifikats für Arzneimittel Art. 3; PatG (1981) §§ 16a, 49a</w:t>
        <w:br/>
        <w:t>Der Antrag auf Erteilung eines ergänzenden Schutzzertifikats für eine konkret</w:t>
        <w:br/>
        <w:t>bezeichnete Substanz kann nicht schon mit der Begründung zurückgewiesen</w:t>
        <w:br/>
        <w:t xml:space="preserve">                                    -2-</w:t>
        <w:br/>
        <w:t>werden, eine hilfsweise beantragte Fassung ohne konkrete Bezeichnung des</w:t>
        <w:br/>
        <w:t>zu schützenden Wirkstoffs sei vorzugswürdig.</w:t>
      </w:r>
    </w:p>
    <w:p>
      <w:pPr>
        <w:pStyle w:val="Heading2"/>
      </w:pPr>
      <w:r>
        <w:t>X ZR 13/99</w:t>
      </w:r>
    </w:p>
    <w:p>
      <w:r>
        <w:t>BGB §§ 631, 362 Abs. 1; UStG § 18 Abs. 8; UStDV §§ 51 ff.</w:t>
        <w:br/>
        <w:t>a) Zahlt der Besteller eines Werkes im umsatzsteuerrechtlichen Abzugsverfahren (§ 18 Abs. 8 UStG, §§ 51 ff. UStDV) einen Teil der Vergütung an den Finanzfiskus, nachdem dieser die Steuerpflichtigkeit der Vergütungsforderung</w:t>
        <w:br/>
        <w:t xml:space="preserve">  nach deutschem Recht festgestellt und den Besteller bei Meidung eines</w:t>
        <w:br/>
        <w:t xml:space="preserve">  Haftungsbescheides (§ 55 UStG) zur Zahlung aufgefordert hat, so erlischt</w:t>
        <w:br/>
        <w:t xml:space="preserve">                                    -2-</w:t>
        <w:br/>
        <w:t xml:space="preserve">  die Vergütungsforderung des Unternehmers in dem Umfang, in dem der Besteller die Vergütung für Rechnung des Unternehmers zur Tilgung von dessen Steuerschuld verwendet.</w:t>
        <w:br/>
        <w:t>b) Die Erfüllungswirkung tritt auch dann ein, wenn die umsatzsteuerrechtliche</w:t>
        <w:br/>
        <w:t xml:space="preserve">  Rechtslage zur Zeit der Zahlung an den Steuerfiskus ungeklärt ist.</w:t>
      </w:r>
    </w:p>
    <w:p>
      <w:pPr>
        <w:pStyle w:val="Heading2"/>
      </w:pPr>
      <w:r>
        <w:t>X ZR 29/99</w:t>
      </w:r>
    </w:p>
    <w:p>
      <w:r>
        <w:t>BGB § 324 Abs. 1 Satz 2</w:t>
        <w:br/>
        <w:t>Die Darlegungslast für ersparte Aufwendungen des Schuldners bei vom Gläubiger zu vertretender Unmöglichkeit trifft grundsätzlich den Gläubiger. Diesem</w:t>
        <w:br/>
        <w:t>können jedoch bei der Darlegung im Einzelfall Erleichterungen zugute kommen.</w:t>
      </w:r>
    </w:p>
    <w:p>
      <w:pPr>
        <w:pStyle w:val="Heading2"/>
      </w:pPr>
      <w:r>
        <w:t>X ZR 71/99</w:t>
      </w:r>
    </w:p>
    <w:p>
      <w:r>
        <w:t>BGB § 326 A</w:t>
        <w:br/>
        <w:t>a) Im Rahmen von Schadensersatzansprüchen nach § 326 BGB trifft die Beweislast</w:t>
        <w:br/>
        <w:t xml:space="preserve">  für Ersparnisse des Gläubigers grundsätzlich den Schuldner.</w:t>
        <w:br/>
        <w:t>UStG § 1 Abs. 1 Nr. 1</w:t>
        <w:br/>
        <w:t xml:space="preserve">                                       -2-</w:t>
        <w:br/>
        <w:t>b) Eine auf Nichterfüllung gestützte Schadensersatzforderung nach § 326 BGB ist,</w:t>
        <w:br/>
        <w:t xml:space="preserve">  soweit mit ihr als Schaden die infolge des Schadensersatzverlangens untergegangene Vergütungsforderung für tatsächlich erbrachte Leistungen verfolgt wird,</w:t>
        <w:br/>
        <w:t xml:space="preserve">  umsatzsteuerrechtlich der auf die steuerbare Leistung zu stützenden Vergütungsforderung gleich zu erachten und stellt damit selbst steuerbaren Umsatz dar.</w:t>
      </w:r>
    </w:p>
    <w:p>
      <w:pPr>
        <w:pStyle w:val="Heading2"/>
      </w:pPr>
      <w:r>
        <w:t>X ARZ 132/01</w:t>
      </w:r>
    </w:p>
    <w:p>
      <w:r>
        <w:t>ZPO § 36 Abs. 1 Nr. 6; GVG § 17a Abs. 2</w:t>
        <w:br/>
        <w:t>a) Bei negativen Kompetenzkonflikten zwischen Gerichten der ordentlichen Gerichtsbarkeit und Arbeitsgerichten ist für die Bestimmung</w:t>
        <w:br/>
        <w:t xml:space="preserve">   des zuständigen Gerichts auch nach der seit 1. Januar 1998 geltenden Fassung des § 36 ZPO derjenige oberste Gerichtshof des Bundes zuständig, der zuerst darum angegangen wird.</w:t>
        <w:br/>
        <w:t>b) Auch eine im Verfahren über die Bewilligung der Prozeßkostenhilfe</w:t>
        <w:br/>
        <w:t xml:space="preserve">   ausgesprochene Verweisung an ein Gericht eines anderen Rechtswegs ist grundsätzlich für dieses Gericht bindend.</w:t>
      </w:r>
    </w:p>
    <w:p>
      <w:pPr>
        <w:pStyle w:val="Heading2"/>
      </w:pPr>
      <w:r>
        <w:t>X ARZ 69/01</w:t>
      </w:r>
    </w:p>
    <w:p>
      <w:r>
        <w:t>ZPO § 36 Abs. 1 Nr. 6; GVG § 17a Abs. 2</w:t>
        <w:br/>
        <w:t>a) Bei negativen Kompetenzkonflikten zwischen Gerichten der ordentlichen</w:t>
        <w:br/>
        <w:t xml:space="preserve">  Gerichtsbarkeit und Arbeitsgerichten ist für die Bestimmung des zuständigen</w:t>
        <w:br/>
        <w:t xml:space="preserve">  Gerichts auch nach der seit 1. Januar 1998 geltenden Fassung des § 36</w:t>
        <w:br/>
        <w:t xml:space="preserve">  ZPO derjenige oberste Gerichtshof des Bundes zuständig, der zuerst darum</w:t>
        <w:br/>
        <w:t xml:space="preserve">  angegangen wird.</w:t>
        <w:br/>
        <w:t xml:space="preserve">                                       -2-</w:t>
        <w:br/>
        <w:t>b) Hat ein Gericht den zu ihm beschrittenen Rechtsweg zuächst für zulässig</w:t>
        <w:br/>
        <w:t xml:space="preserve">  erklärt und verweist es den Rechtsstreit später gemäß § 17 a Abs. 2 GVG an</w:t>
        <w:br/>
        <w:t xml:space="preserve">  ein Gericht eines anderen Rechtszweigs, ist der Verweisungsbeschluß bindend, wenn er in Rechtskraft erwächst.</w:t>
      </w:r>
    </w:p>
    <w:p>
      <w:pPr>
        <w:pStyle w:val="Heading2"/>
      </w:pPr>
      <w:r>
        <w:t>X ZB 18/00</w:t>
      </w:r>
    </w:p>
    <w:p>
      <w:r>
        <w:t xml:space="preserve">                               Drehmomentenübertragungseinrichtung</w:t>
        <w:br/>
        <w:t>PatG 1981 §§ 21 Abs. 1 Nr. 4, 38</w:t>
        <w:br/>
        <w:t>Werden in den Patentanspruch nur einzelne Merkmale eines Ausführungsbeispiels der Erfindung aufgenommen, geht die sich daraus ergebende Merkmalskombination dann über den Inhalt der Anmeldung hinaus, wenn sie in ihrer Gesamtheit eine technische Lehre umschreibt, die der Fachmann den ursprünglichen Unterlagen nicht als mögliche Ausgestaltung der Erfindung entnehmen</w:t>
        <w:br/>
        <w:t>kann.</w:t>
      </w:r>
    </w:p>
    <w:p>
      <w:pPr>
        <w:pStyle w:val="Heading2"/>
      </w:pPr>
      <w:r>
        <w:t>X ZR 168/98</w:t>
      </w:r>
    </w:p>
    <w:p>
      <w:r>
        <w:t xml:space="preserve">                                                               Luftverteiler</w:t>
        <w:br/>
        <w:t>EPÜ Art. 87, 88; PVÜ Art. 4</w:t>
        <w:br/>
        <w:t>Ein Gegenstand einer europäischen Patentanmeldung betrifft nur dann im Sinne des Art. 87 Abs. 1 EPÜ dieselbe Erfindung wie eine Voranmeldung, wenn</w:t>
        <w:br/>
        <w:t>die mit der europäischen Patentanmeldung beanspruchte Merkmalskombinati-</w:t>
        <w:br/>
        <w:t xml:space="preserve">                                    -2-</w:t>
        <w:br/>
        <w:t>on dem Fachmann in der Voranmeldung in ihrer Gesamtheit als zu der angemeldeten Erfindung gehörig offenbart ist. Einzelmerkmale können nicht in ein</w:t>
        <w:br/>
        <w:t>und demselben Patentanspruch mit unterschiedlicher Priorität miteinander</w:t>
        <w:br/>
        <w:t>kombiniert werden (im Anschluß an die Stellungnahme G 2/98 der Großen Beschwerdekammer des Europäischen Patentamts).</w:t>
      </w:r>
    </w:p>
    <w:p>
      <w:pPr>
        <w:pStyle w:val="Heading2"/>
      </w:pPr>
      <w:r>
        <w:t>X ZR 32/99</w:t>
      </w:r>
    </w:p>
    <w:p>
      <w:r>
        <w:t>PatG 1981 §§ 9, 12</w:t>
        <w:br/>
        <w:t xml:space="preserve">                                                          Biegevorrichtung</w:t>
        <w:br/>
        <w:t>Dem Vorbenutzer sind Weiterentwicklungen, die über den Umfang der bisherigen Benutzung hinausgehen, jedenfalls dann verwehrt, wenn sie in den Gegenstand der im Patent unter Schutz gestellten Erfindung eingreifen.</w:t>
      </w:r>
    </w:p>
    <w:p>
      <w:pPr>
        <w:pStyle w:val="Heading2"/>
      </w:pPr>
      <w:r>
        <w:t>X ZR 51/00</w:t>
      </w:r>
    </w:p>
    <w:p>
      <w:r>
        <w:t>BGB § 276 Fc</w:t>
        <w:br/>
        <w:t>Erteilt ein öffentlicher Auftraggeber dem Bieter mit dem niedrigsten Preis den</w:t>
        <w:br/>
        <w:t>ausgeschriebenen Auftrag deshalb nicht, weil er ihn nach (strafbaren) Manipulationen an dem von diesem eingereichten Gebot als unzuverlässig ansieht,</w:t>
        <w:br/>
        <w:t>steht ihm gegen diesen Bieter kein Anspruch auf Erstattung der Differenz zwischen dessen Gebot und dem des nächstgünstigsten Bieters zu, dem in der</w:t>
        <w:br/>
        <w:t>Folge der Auftrag erteilt wurde.</w:t>
      </w:r>
    </w:p>
    <w:p>
      <w:pPr>
        <w:pStyle w:val="Heading2"/>
      </w:pPr>
      <w:r>
        <w:t>X ZR 100/99</w:t>
      </w:r>
    </w:p>
    <w:p>
      <w:r>
        <w:t>VOB/A § 25 Nr. 3 Abs. 3</w:t>
        <w:br/>
        <w:t>Ein öffentlicher Auftraggeber von Bauleistungen macht von seinem ihm durch</w:t>
        <w:br/>
        <w:t>§ 25 Nr. 3 Abs. 3 VOB/A eingeräumten Ermessen fehlerhaften Gebrauch, wenn</w:t>
        <w:br/>
        <w:t>er einen Bieter gegenüber einem ebenfalls geeigneten und preislich günstigeren anderen Bieter nach dem Prinzip ""bekannt und bewährt"" bevorzugt.</w:t>
        <w:br/>
        <w:t xml:space="preserve">                                    -2-</w:t>
      </w:r>
    </w:p>
    <w:p>
      <w:pPr>
        <w:pStyle w:val="Heading2"/>
      </w:pPr>
      <w:r>
        <w:t>X ZB 16/00</w:t>
      </w:r>
    </w:p>
    <w:p>
      <w:r>
        <w:t>PatG 1981 § 1 Abs. 2 Nr. 3, Abs. 3</w:t>
        <w:br/>
        <w:t xml:space="preserve">                                         Suche fehlerhafter Zeichenketten</w:t>
        <w:br/>
        <w:t>a) Das Patentierungsverbot für Computerprogramme als solche</w:t>
        <w:br/>
        <w:t xml:space="preserve">  verbietet, jedwede in computergerechte Anweisungen gekleidete Lehre als patentierbar zu erachten, wenn sie</w:t>
        <w:br/>
        <w:t xml:space="preserve">  nur - irgendwie - über die Bereitstellung der Mittel</w:t>
        <w:br/>
        <w:t xml:space="preserve">                            -2-</w:t>
        <w:br/>
        <w:t xml:space="preserve">  hinausgeht, welche die Nutzung als Programm für Datenverarbeitungsanlagen erlauben. Die prägenden Anweisungen</w:t>
        <w:br/>
        <w:t xml:space="preserve">  der beanspruchten Lehre müssen vielmehr insoweit der Lösung eines konkreten technischen Problems dienen.</w:t>
        <w:br/>
        <w:t>b) Eine vom Patentierungsverbot erfaßte Lehre (Computerprogramm als solches) wird nicht schon dadurch patentierbar, daß sie in einer auf einem herkömmlichen Datenträger gespeicherten Form zum Patentschutz angemeldet wird.</w:t>
      </w:r>
    </w:p>
    <w:p>
      <w:pPr>
        <w:pStyle w:val="Heading2"/>
      </w:pPr>
      <w:r>
        <w:t>X ZR 72/98</w:t>
      </w:r>
    </w:p>
    <w:p>
      <w:r>
        <w:t xml:space="preserve">                                            Wetterführungspläne II</w:t>
        <w:br/>
        <w:t>ArbEG § 20, UrhG § 69 b</w:t>
        <w:br/>
        <w:t>Ein von einem Arbeitnehmer im Rahmen seiner arbeitsvertraglichen Pflichten für</w:t>
        <w:br/>
        <w:t>seinen Arbeitgeber entwickeltes Computerprogramm begründet die einen Vergütungsanspruch nach § 20 ArbEG auslösende Vorzugsstellung nicht schon deshalb,</w:t>
        <w:br/>
        <w:t>weil dem Arbeitgeber an dem Programm nach dem Urheberrecht ein alleiniges</w:t>
        <w:br/>
        <w:t>Nutzungsrecht zusteht und eine Nachschöpfung aus tatsächlichen Gründen,</w:t>
        <w:br/>
        <w:t>insbesondere wegen des Dekompilierungsverbots und der darauf beruhenden</w:t>
        <w:br/>
        <w:t>Schwierigkeit einer solchen Nachbildung ausscheidet.</w:t>
        <w:br/>
        <w:t xml:space="preserve">                                    -2-</w:t>
        <w:br/>
        <w:t>BGB § 242 Be</w:t>
        <w:br/>
        <w:t>Ein Anspruch auf Auskunft über tatbestandsmäßige Voraussetzungen eines</w:t>
        <w:br/>
        <w:t>Anspruchs setzt über die mangelnde Kenntnis des Auskunftsberechtigten hinaus</w:t>
        <w:br/>
        <w:t>voraus, daß dieser nicht nur seinen Anspruch, sondern auch die Gründe plausibel</w:t>
        <w:br/>
        <w:t>darlegt, warum ihm eine weitere Spezifizierung der Anspruchsvoraussetzungen nicht</w:t>
        <w:br/>
        <w:t>möglich ist.</w:t>
      </w:r>
    </w:p>
    <w:p>
      <w:pPr>
        <w:pStyle w:val="Heading2"/>
      </w:pPr>
      <w:r>
        <w:t>X ARZ 266/01</w:t>
      </w:r>
    </w:p>
    <w:p>
      <w:r>
        <w:t>GVG § 17 a; ZPO § 36 Abs. 1 Nr. 1</w:t>
        <w:br/>
        <w:t>Die Zulässigkeit des beschrittenen Rechtswegs ist in dem durch § 17 a GVG</w:t>
        <w:br/>
        <w:t>eröffneten Instanzenzug festzulegen. Ein Ausspruch zur Zulässigkeit des</w:t>
        <w:br/>
        <w:t>Rechtswegs entsprechend § 36 ZPO kommt allerdings ausnahmsweise in Betracht, wenn dies zur Wahrung einer funktionierenden Rechtspflege und der</w:t>
        <w:br/>
        <w:t>Rechtssicherheit notwendig ist.</w:t>
      </w:r>
    </w:p>
    <w:p>
      <w:pPr>
        <w:pStyle w:val="Heading2"/>
      </w:pPr>
      <w:r>
        <w:t>X ARZ 266/01</w:t>
      </w:r>
    </w:p>
    <w:p>
      <w:r>
        <w:t>GVG § 17 a; ZPO § 36 Abs. 1 Nr. 6</w:t>
        <w:br/>
        <w:t>Die Zulässigkeit des beschrittenen Rechtswegs ist in dem durch § 17 a GVG</w:t>
        <w:br/>
        <w:t>eröffneten Instanzenzug festzulegen. Ein Ausspruch zur Zulässigkeit des</w:t>
        <w:br/>
        <w:t>Rechtswegs entsprechend § 36 ZPO kommt allerdings ausnahmsweise in Betracht, wenn dies zur Wahrung einer funktionierenden Rechtspflege und der</w:t>
        <w:br/>
        <w:t>Rechtssicherheit notwendig ist.</w:t>
      </w:r>
    </w:p>
    <w:p>
      <w:pPr>
        <w:pStyle w:val="Heading2"/>
      </w:pPr>
      <w:r>
        <w:t>X ZR 134/00</w:t>
      </w:r>
    </w:p>
    <w:p>
      <w:r>
        <w:t>SortenschutzG § 10a Abs. 6</w:t>
        <w:br/>
        <w:t>a) Eine Vereinigung von Sortenschutzinhabern ist nicht befugt, nationale Sortenschutzrechte für Sortenschutzinhaber gerichtlich geltend zu machen, die</w:t>
        <w:br/>
        <w:t xml:space="preserve">  nicht unmittelbare oder mittelbare Mitglieder der Vereinigung sind.</w:t>
        <w:br/>
        <w:t>b) Der Inhaber eines nationalen Sortenschutzrechts kann von einem Landwirt</w:t>
        <w:br/>
        <w:t xml:space="preserve">  keine Auskunft darüber verlangen, in welchem Umfang er Erntegut durch</w:t>
        <w:br/>
        <w:t xml:space="preserve">  Anbau von Vermehrungsmaterial einer geschützten Sorte im eigenen Betrieb</w:t>
        <w:br/>
        <w:t xml:space="preserve">  gewonnen und dieses als Vermehrungsmaterial im eigenen Betrieb verwendet hat (Nachbau), solange nicht ersichtlich ist, daß er tatsächlich Nachbau</w:t>
        <w:br/>
        <w:t xml:space="preserve">  betrieben hat.</w:t>
        <w:br/>
        <w:t xml:space="preserve">                                  -2-</w:t>
      </w:r>
    </w:p>
    <w:p>
      <w:pPr>
        <w:pStyle w:val="Heading2"/>
      </w:pPr>
      <w:r>
        <w:t>X ZR 6/00</w:t>
      </w:r>
    </w:p>
    <w:p>
      <w:r>
        <w:t>BGB § 632</w:t>
        <w:br/>
        <w:t>Besteht zwischen den Parteien ein Werkvertrag mit Pauschalpreisabrede, können darin nicht vorgesehene zusätzliche Werkleistungen auch ohne Abschluß</w:t>
        <w:br/>
        <w:t>eines sie betreffenden zusätzlichen Werkvertrages vom Besteller zu vergüten</w:t>
        <w:br/>
        <w:t>sein.</w:t>
        <w:br/>
        <w:t>Voraussetzung eines solchen erhöhten Vergütungsanspruchs ist, daß zu dem</w:t>
        <w:br/>
        <w:t>Leistungsinhalt, der einer Pauschalpreisvereinbarung zugrunde liegt, erhebliche, zunächst nicht vorgesehene Leistungen auf Veranlassung des Bestellers</w:t>
        <w:br/>
        <w:t>hinzukommen, unabhängig davon, ob die Parteien über die neue Preisgestaltung eine Einigung erzielt haben.</w:t>
      </w:r>
    </w:p>
    <w:p>
      <w:pPr>
        <w:pStyle w:val="Heading2"/>
      </w:pPr>
      <w:r>
        <w:t>X ZR 233/00</w:t>
      </w:r>
    </w:p>
    <w:p>
      <w:r>
        <w:t>§ 634 Abs. 2 BGB in der bis zum 31. Dezember 2001 geltenden Fassung</w:t>
        <w:br/>
        <w:t>1. Die Verzögerung der Eröffnung oder die behördliche Androhung der Schließung eines Geschäftslokals können Ausnahmesituationen sein, die es</w:t>
        <w:br/>
        <w:t xml:space="preserve">  rechtfertigen, davon abzusehen, den Unternehmer unter Fristsetzung zur</w:t>
        <w:br/>
        <w:t xml:space="preserve">  Beseitigung eines Mangels des Werks aufzufordern.</w:t>
        <w:br/>
        <w:t>2. Eine vom Zuwarten auf die Mangelbeseitigung durch den Unternehmer ausgehende Störung ist nicht unerheblich und kann daher eine sofortige eigene</w:t>
        <w:br/>
        <w:t xml:space="preserve">  Mangelbeseitigung durch den Besteller rechtfertigen, wenn an einem Freitag</w:t>
        <w:br/>
        <w:t xml:space="preserve">  von einer Behörde die Schließung eines Geschäftsbetriebs zu Beginn der</w:t>
        <w:br/>
        <w:t xml:space="preserve">  kommenden Woche für den Fall angedroht wird, daß bis dahin der Grund für</w:t>
        <w:br/>
        <w:t xml:space="preserve">                                   -2-</w:t>
        <w:br/>
        <w:t xml:space="preserve">  die von dem Geschäftsbetrieb ausgehenden Emissionen nicht beseitigt sind,</w:t>
        <w:br/>
        <w:t xml:space="preserve">  und der die Emissionen auslösende Mangel des Werks erst im Zuge der</w:t>
        <w:br/>
        <w:t xml:space="preserve">  vom Besteller am Tag der Androhung eingeleiteten Arbeiten zum Abstellen</w:t>
        <w:br/>
        <w:t xml:space="preserve">  der Emissionen zu Tage tritt.</w:t>
      </w:r>
    </w:p>
    <w:p>
      <w:pPr>
        <w:pStyle w:val="Heading2"/>
      </w:pPr>
      <w:r>
        <w:t>X ZR 91/00</w:t>
      </w:r>
    </w:p>
    <w:p>
      <w:r>
        <w:t xml:space="preserve">                                   BGHR:        ja</w:t>
        <w:br/>
        <w:t>BGB § 397</w:t>
        <w:br/>
        <w:t>Selbst bei eindeutig erscheinender Erklärung des Gläubigers darf ein Verzicht</w:t>
        <w:br/>
        <w:t>nicht angenommen werden, ohne daß bei der Feststellung zum erklärten Vertragswillen sämtliche Begleitumstände berücksichtigt worden sind.</w:t>
      </w:r>
    </w:p>
    <w:p>
      <w:pPr>
        <w:pStyle w:val="Heading2"/>
      </w:pPr>
      <w:r>
        <w:t>X ZB 12/01</w:t>
      </w:r>
    </w:p>
    <w:p>
      <w:r>
        <w:t xml:space="preserve">                                                     Sumatriptan</w:t>
        <w:br/>
        <w:t>VO (EWG) Nr. 1768/92 des Rates vom 18.6.1992 über die Schaffung eines</w:t>
        <w:br/>
        <w:t>ergänzenden Schutzzertifikats für Arzneimittel Art. 1, 3; PatG 1981 § 49 a</w:t>
        <w:br/>
        <w:t>a) Bei der Erteilung des Schutzzertifikats ist das Erzeugnis (der Wirkstoff oder</w:t>
        <w:br/>
        <w:t xml:space="preserve">  die Wirkstoffzusammensetzung im Sinne des Art. 1 lit. b) der Verordnung</w:t>
        <w:br/>
        <w:t xml:space="preserve">  (EWG) Nr. 1768/92 des Rates vom 18.6.1992 über die Schaffung eines er-</w:t>
        <w:br/>
        <w:t xml:space="preserve">                                    -2-</w:t>
        <w:br/>
        <w:t xml:space="preserve">  gänzenden Schutzzertifikats für Arzneimittel) konkret zu bezeichnen, für das</w:t>
        <w:br/>
        <w:t xml:space="preserve">  das Zertifikat gilt.</w:t>
        <w:br/>
        <w:t>b) Das Schutzzertifikat kann auch für einen im Grundpatent als solchen nicht</w:t>
        <w:br/>
        <w:t xml:space="preserve">  genannten Wirkstoff erteilt werden, der vom Schutzbereich eines Anspruchs</w:t>
        <w:br/>
        <w:t xml:space="preserve">  des Grundpatents umfaßt wird. Es kommt dann nicht darauf an, ob das</w:t>
        <w:br/>
        <w:t xml:space="preserve">  Grundpatent auf diesen Wirkstoff beschränkt werden könnte oder ob darin</w:t>
        <w:br/>
        <w:t xml:space="preserve">  mangels Offenbarung des konkreten Wirkstoffs eine unzulässige Erweiterung läge.</w:t>
      </w:r>
    </w:p>
    <w:p>
      <w:pPr>
        <w:pStyle w:val="Heading2"/>
      </w:pPr>
      <w:r>
        <w:t>X ZR 185/99</w:t>
      </w:r>
    </w:p>
    <w:p>
      <w:r>
        <w:t>VOB/A § 24 Nr. 3</w:t>
        <w:br/>
        <w:t>Reduziert der öffentliche Auftraggeber im Einverständnis mit einem Bieter einen Einzelpreis in dessen Angebot mit der Folge, daß der Bieter in der Gesamtwertung der Angebote eine günstigere Position einnimmt, so handelt es</w:t>
        <w:br/>
        <w:t>sich hierbei nicht um eine unschädliche ""Klarstellung"" des Angebots, sondern</w:t>
        <w:br/>
        <w:t>um eine nachträgliche, nach § 24 Nr. 3 VOB/A unzulässige Preisänderung, die</w:t>
        <w:br/>
        <w:t>bei der Bewertung der Angebote nicht berücksichtigt werden darf.</w:t>
      </w:r>
    </w:p>
    <w:p>
      <w:pPr>
        <w:pStyle w:val="Heading2"/>
      </w:pPr>
      <w:r>
        <w:t>X ZR 215/00</w:t>
      </w:r>
    </w:p>
    <w:p>
      <w:r>
        <w:t xml:space="preserve">                                              Drahtinjektionseinrichtung</w:t>
        <w:br/>
        <w:t>ArbEG § 16 Abs. 1 und 2; BGB §§ 242, 259</w:t>
        <w:br/>
        <w:t>a) Macht der Arbeitgeber von einer Diensterfindung Gebrauch, so hat der Arbeitnehmererfinder gegen den Arbeitgeber einen Anspruch auf Auskunftserteilung, die eine Pflicht zur Rechnungslegung zum Inhalt haben</w:t>
        <w:br/>
        <w:t xml:space="preserve">   kann, auch dann, wenn der Arbeitgeber dem Arbeitnehmererfinder Schadensersatz leisten muß, weil er die Übertragung des Schutzrechts nach § 16</w:t>
        <w:br/>
        <w:t xml:space="preserve">   Abs. 1 ArbEG pflichtwidrig schuldhaft vereitelt hat. Zur Berechnung des ihm</w:t>
        <w:br/>
        <w:t xml:space="preserve">   zustehenden Schadensersatzanspruchs benötigt der Arbeitnehmererfinder</w:t>
        <w:br/>
        <w:t xml:space="preserve">   im wesentlichen die gleichen Angaben wie beim Vergütungsanspruch nach</w:t>
        <w:br/>
        <w:t xml:space="preserve">   § 9 ArbEG.</w:t>
        <w:br/>
        <w:t>b) Der Arbeitgeber ist verpflichtet, während der dem Arbeitnehmererfinder nach</w:t>
        <w:br/>
        <w:t xml:space="preserve">   § 16 Abs. 2 ArbEG zustehenden Überlegungsfrist alle ihm zumutbaren Maßnahmen zu treffen, um dem Arbeitnehmer das zu übertragende Recht in dem</w:t>
        <w:br/>
        <w:t xml:space="preserve">   Rechtszustand zu erhalten, in dem es sich zum Zeitpunkt der Mitteilung der</w:t>
        <w:br/>
        <w:t xml:space="preserve">   Aufgabeabsicht befunden hat.</w:t>
        <w:br/>
        <w:t xml:space="preserve">                                    -2-</w:t>
        <w:br/>
        <w:t xml:space="preserve">  Der Arbeitgeber muß deshalb in einem Einspruchsverfahren und einem</w:t>
        <w:br/>
        <w:t xml:space="preserve">  nachfolgenden Beschwerdeverfahren, in dem der Widerruf des Patents droht,</w:t>
        <w:br/>
        <w:t xml:space="preserve">  alle ihm zu Gebote stehende Verteidigungsmöglichkeiten zugunsten des Arbeitnehmererfinders ausschöpfen. Wird in dem Verfahren offenkundige Vorbenutzung geltend gemacht, muß der Arbeitgeber durch Nachfrage bei den</w:t>
        <w:br/>
        <w:t xml:space="preserve">  zuständigen Mitarbeitern und durch Durchsicht der maßgeblichen Vertragsunterlagen aufklären, ob eine Geheimhaltungsvereinbarung besteht oder tatsächliche Umstände bekannt sind, aus denen eine Pflicht zur Geheimhaltung</w:t>
        <w:br/>
        <w:t xml:space="preserve">  folgt.</w:t>
      </w:r>
    </w:p>
    <w:p>
      <w:pPr>
        <w:pStyle w:val="Heading2"/>
      </w:pPr>
      <w:r>
        <w:t>X ARZ 334/01</w:t>
      </w:r>
    </w:p>
    <w:p>
      <w:r>
        <w:t>ZPO § 32</w:t>
        <w:br/>
        <w:t>Voraussetzung für eine Zuständigkeit nach § 32 ZPO ist, daß der Kläger eine</w:t>
        <w:br/>
        <w:t>unerlaubte Handlung darlegt.</w:t>
      </w:r>
    </w:p>
    <w:p>
      <w:pPr>
        <w:pStyle w:val="Heading2"/>
      </w:pPr>
      <w:r>
        <w:t>X ZR 166/99</w:t>
      </w:r>
    </w:p>
    <w:p>
      <w:r>
        <w:t>BGB § 326 Ed</w:t>
        <w:br/>
        <w:t>Bei einem bereits vollzogenen Dauerschuldverhältnis kann ein Rücktritt auch</w:t>
        <w:br/>
        <w:t>dann in Betracht kommen, wenn eine vollständige Rückabwicklung unschwer</w:t>
        <w:br/>
        <w:t>möglich und nach der Interessenlage der Beteiligten sachgerecht ist.</w:t>
      </w:r>
    </w:p>
    <w:p>
      <w:pPr>
        <w:pStyle w:val="Heading2"/>
      </w:pPr>
      <w:r>
        <w:t>X ZR 36/01</w:t>
      </w:r>
    </w:p>
    <w:p>
      <w:r>
        <w:t xml:space="preserve">                                                                  Funkuhr</w:t>
        <w:br/>
        <w:t>PatG 1981 § 139; BGB § 840</w:t>
        <w:br/>
        <w:t>Zur Verantwortlichkeit eines im Ausland ansässigen Lieferanten für die Verletzung</w:t>
        <w:br/>
        <w:t>inländischer Patentrechte.</w:t>
      </w:r>
    </w:p>
    <w:p>
      <w:pPr>
        <w:pStyle w:val="Heading2"/>
      </w:pPr>
      <w:r>
        <w:t>X ARZ 314/01</w:t>
      </w:r>
    </w:p>
    <w:p>
      <w:r>
        <w:t>ZPO § 36 Abs. 1 Nr. 6; GVG § 17 a</w:t>
        <w:br/>
        <w:t>a) Auch eine an sich rechtswidrige Verweisung ist bindend, wenn sie in</w:t>
        <w:br/>
        <w:t xml:space="preserve">   Rechtskraft erwachsen ist.</w:t>
        <w:br/>
        <w:t>b) Wenn ein Gericht die Unzulässigkeit des zu ihm beschrittenen Rechtsweges</w:t>
        <w:br/>
        <w:t xml:space="preserve">   rechtskräftig ausgesprochen hat, bedarf es der Bestimmung des zuständigen</w:t>
        <w:br/>
        <w:t xml:space="preserve">   Gerichts durch ein übergeordnetes Gericht nicht mehr. Ein auf eine solche</w:t>
        <w:br/>
        <w:t xml:space="preserve">   Bestimmung gerichteter Antrag ist unzulässig.</w:t>
      </w:r>
    </w:p>
    <w:p>
      <w:pPr>
        <w:pStyle w:val="Heading2"/>
      </w:pPr>
      <w:r>
        <w:t>X ZB 12/00</w:t>
      </w:r>
    </w:p>
    <w:p>
      <w:r>
        <w:t xml:space="preserve">                                                                Custodiol I</w:t>
        <w:br/>
        <w:t>Verordnung Nr. 1768/92 EWG des Rates über die Schaffung eines ergänzenden Schutzzertifikats für Arzneimittel Art. 3 Buchst. a; PatG 1981</w:t>
        <w:br/>
        <w:t>§§ 16 a, 49 a</w:t>
        <w:br/>
        <w:t>Zu der Frage, ob ein Erzeugnis, das hinsichtlich einer Zutat den im Grundpatent angegebenen Mengenbereich (hier: 10 ± 2 mmol/l) deutlich verläßt</w:t>
        <w:br/>
        <w:t>(hier im Erzeugnis 4 mmol/l), durch das Grundpatent geschützt ist.</w:t>
      </w:r>
    </w:p>
    <w:p>
      <w:pPr>
        <w:pStyle w:val="Heading2"/>
      </w:pPr>
      <w:r>
        <w:t>X ZR 135/01</w:t>
      </w:r>
    </w:p>
    <w:p>
      <w:r>
        <w:t xml:space="preserve">                                                            Schneidmesser II</w:t>
        <w:br/>
        <w:t>PatG 1981 § 14; EPÜ Art. 69</w:t>
        <w:br/>
        <w:t>Bleibt das Patent bei objektiver Betrachtung hinter dem technischen Gehalt der</w:t>
        <w:br/>
        <w:t>Erfindung zurück, beschränkt sich der Schutz auf das, was noch mit dem Sinngehalt seiner Patentansprüche in Beziehung zu setzen ist.</w:t>
      </w:r>
    </w:p>
    <w:p>
      <w:pPr>
        <w:pStyle w:val="Heading2"/>
      </w:pPr>
      <w:r>
        <w:t>X ZR 168/00</w:t>
      </w:r>
    </w:p>
    <w:p>
      <w:r>
        <w:t xml:space="preserve">                                                           Schneidmesser I</w:t>
        <w:br/>
        <w:t>PatG 1981 § 14; EPÜ Art. 69</w:t>
        <w:br/>
        <w:t>a) Durch in den Patentanspruch aufgenommene Zahlen- und Maßangaben</w:t>
        <w:br/>
        <w:t xml:space="preserve">   wird der Schutzgegenstand des Patents mitbestimmt und damit auch begrenzt. Wie jeder Bestandteil eines Patentanspruchs sind Zahlen- und</w:t>
        <w:br/>
        <w:t xml:space="preserve">   Maßangaben jedoch grundsätzlich der Auslegung fähig.</w:t>
        <w:br/>
        <w:t>b) Erschließt sich dem Fachmann kein abweichender Zahlenwert als im Sinne</w:t>
        <w:br/>
        <w:t xml:space="preserve">   des anspruchsgemäßen Wertes gleichwirkend, erstreckt sich der Schutzbereich insoweit nicht über den Sinngehalt des Anspruchs hinaus.</w:t>
      </w:r>
    </w:p>
    <w:p>
      <w:pPr>
        <w:pStyle w:val="Heading2"/>
      </w:pPr>
      <w:r>
        <w:t>X ZR 43/01</w:t>
      </w:r>
    </w:p>
    <w:p>
      <w:r>
        <w:t xml:space="preserve">                                                    Kunststoffrohrteil</w:t>
        <w:br/>
        <w:t>PatG 1981 § 14; EPÜ Art. 69</w:t>
        <w:br/>
        <w:t>1. Für die Bestimmung des Schutzbereichs eines Patents kommt es grundsätzlich nicht auf Vorgänge im Erteilungsverfahren an, die der Patenterteilung</w:t>
        <w:br/>
        <w:t xml:space="preserve">   vorausgegangen sind.</w:t>
        <w:br/>
        <w:t>EPÜ Art. 108</w:t>
        <w:br/>
        <w:t>2. Der Rücknahme der Beschwerde des Patentinhabers gegen die in einem</w:t>
        <w:br/>
        <w:t xml:space="preserve">   Einspruchsverfahren ergangene Entscheidung kommt rechtsgestaltende</w:t>
        <w:br/>
        <w:t xml:space="preserve">   Wirkung nur insoweit zu, als durch sie die Entscheidung über Aufrechterhaltung oder Widerruf des europäischen Patents in Bestandskraft erwächst.</w:t>
        <w:br/>
        <w:t xml:space="preserve">                                     -2-</w:t>
      </w:r>
    </w:p>
    <w:p>
      <w:pPr>
        <w:pStyle w:val="Heading2"/>
      </w:pPr>
      <w:r>
        <w:t>X ZR 73/01</w:t>
      </w:r>
    </w:p>
    <w:p>
      <w:r>
        <w:t xml:space="preserve">                                                                  Custodiol II</w:t>
        <w:br/>
        <w:t>PatG 1981 § 14; EPÜ Art. 69</w:t>
        <w:br/>
        <w:t>Die Rechtsprechung, nach der die Schutzwirkung eines Patents, dessen Patentanspruch Zahlen- und Maßangaben enthält, nicht in Bereiche erstreckt</w:t>
        <w:br/>
        <w:t>werden kann, die wesentlich von denen des Patentanspruchs abweichen, wenn</w:t>
        <w:br/>
        <w:t>in den Zahlen- und Maßangaben das erfinderisch Neue der Lehre des Patents</w:t>
        <w:br/>
        <w:t>zu erblicken ist (Sen.Urt. v. 31.1.1984 - X ZR 7/82, GRUR 1984, 425, 427</w:t>
        <w:br/>
        <w:t>- Bierklärmittel m.w.N), betrifft lediglich Patente, deren Schutzbereich noch</w:t>
        <w:br/>
        <w:t>nicht nach Art. 69 EPÜ oder nach § 14 PatG 1981 zu beurteilen war. Die Verbindlichkeit von Zahlen- oder Maßangaben im Patentanspruch ist nach geltendem Recht grundsätzlich nicht danach zu beurteilen, in welcher Beziehung diese zum Stand der Technik stehen. Dies hindert es allerdings nicht, auch Angaben zum Stand der Technik in der Beschreibung zur Auslegung solcher Angaben heranzuziehen.</w:t>
      </w:r>
    </w:p>
    <w:p>
      <w:pPr>
        <w:pStyle w:val="Heading2"/>
      </w:pPr>
      <w:r>
        <w:t>X ZR 125/00</w:t>
      </w:r>
    </w:p>
    <w:p>
      <w:r>
        <w:t>BGB § 272, §§ 631 ff. a.F., § 813 Abs. 2</w:t>
        <w:br/>
        <w:t>Zahlt der zu Abschlagszahlungen verpflichtete Besteller vor Fälligkeit der jeweiligen Rate auf die spätere, im Umfang der Zahlungen tatsächlich bestehende Werklohnschuld, steht ihm ein Anspruch auf Ausgleich der damit verbundenen angeblichen Nutzungsvorteile gegen den Unternehmer nicht zu.</w:t>
      </w:r>
    </w:p>
    <w:p>
      <w:pPr>
        <w:pStyle w:val="Heading2"/>
      </w:pPr>
      <w:r>
        <w:t>X ZR 157/99</w:t>
      </w:r>
    </w:p>
    <w:p>
      <w:r>
        <w:t>HGB § 54 Abs. 3</w:t>
        <w:br/>
        <w:t>Zur Frage, unter welchen Voraussetzungen ein Dritter Beschränkungen der</w:t>
        <w:br/>
        <w:t>Handlungsvollmacht gegen sich gelten lassen muß.</w:t>
      </w:r>
    </w:p>
    <w:p>
      <w:pPr>
        <w:pStyle w:val="Heading2"/>
      </w:pPr>
      <w:r>
        <w:t>X ZR 49/00</w:t>
      </w:r>
    </w:p>
    <w:p>
      <w:r>
        <w:t>BGB § 638 Abs. 1 in der bis zum 31.12.2001 geltenden Fassung</w:t>
        <w:br/>
        <w:t>Die lange Verjährungsfrist ""bei Bauwerken"" kommt nicht allein deshalb in Betracht, weil der Besteller einer Anlage ein Angebot zum Selbsteinbau in seinem</w:t>
        <w:br/>
        <w:t>Bauwerk erbeten hatte.</w:t>
      </w:r>
    </w:p>
    <w:p>
      <w:pPr>
        <w:pStyle w:val="Heading2"/>
      </w:pPr>
      <w:r>
        <w:t>X ARZ 24/02</w:t>
      </w:r>
    </w:p>
    <w:p>
      <w:r>
        <w:t>GVG § 17a; ZPO § 36 Abs. 1 Nr. 6</w:t>
        <w:br/>
        <w:t>Zur Unzulässigkeit einer Bestimmung des zuständigen Gerichts in entsprechender Anwendung des § 36 Abs. 1 Nr. 6 ZPO bei einem Zuständigkeitskonflikt zwischen Gerichten verschiedener Rechtswege.</w:t>
      </w:r>
    </w:p>
    <w:p>
      <w:pPr>
        <w:pStyle w:val="Heading2"/>
      </w:pPr>
      <w:r>
        <w:t>X ZR 228/00</w:t>
      </w:r>
    </w:p>
    <w:p>
      <w:r>
        <w:t>RBerG Art. 1 § 1</w:t>
        <w:br/>
        <w:t>Gegen ein geschäftsmäßiges Handeln bei der Einziehung einer zu diesem Zweck</w:t>
        <w:br/>
        <w:t>abgetretenen Forderung kann es sprechen, daß die Abtretung der Forderung dazu</w:t>
        <w:br/>
        <w:t>dienen soll, die prozessuale und materiell-rechtliche Position des Zessionars zu verstärken, der die Forderung zunächst als eigene geltend gemacht hat.</w:t>
      </w:r>
    </w:p>
    <w:p>
      <w:pPr>
        <w:pStyle w:val="Heading2"/>
      </w:pPr>
      <w:r>
        <w:t>X ZR 127/99</w:t>
      </w:r>
    </w:p>
    <w:p>
      <w:r>
        <w:t>ArbEG § 9, BGB § 242 Be</w:t>
        <w:br/>
        <w:t xml:space="preserve">                                                       Abgestuftes Getriebe</w:t>
        <w:br/>
        <w:t>a) Ist zur Ermittlung der angemessenen Vergütung für eine unbeschränkt in</w:t>
        <w:br/>
        <w:t xml:space="preserve">  Anspruch genommene Diensterfindung - wie regelmäßig - die Methode der</w:t>
        <w:br/>
        <w:t xml:space="preserve">  Lizenzanalogie heranzuziehen, richtet sich der Umfang des Auskunftsanspruchs des Arbeitnehmers danach, an welche tatsächlichen Umstände hinsichtlich Art und Umfangs der Nutzung vernünftige Parteien die Vergütung</w:t>
        <w:br/>
        <w:t xml:space="preserve">  des ""Lizenznehmers"" für ein vom ihm erworbenes ausschließliches Nut-</w:t>
        <w:br/>
        <w:t xml:space="preserve">                                    -2-</w:t>
        <w:br/>
        <w:t xml:space="preserve">  zungsrecht geknüpft hätten, inwieweit der Arbeitnehmer über diese Umstände in entschuldbarer Weise im unklaren ist und inwieweit diese Unklarheit</w:t>
        <w:br/>
        <w:t xml:space="preserve">  vom Arbeitgeber in zumutbarer Weise beseitigt werden kann.</w:t>
        <w:br/>
        <w:t>b) Erhält der konzernverbundene Arbeitgeber keine bezifferte Gegenleistung</w:t>
        <w:br/>
        <w:t xml:space="preserve">  dafür, daß er anderen konzernangehörigen Unternehmen die Nutzung der</w:t>
        <w:br/>
        <w:t xml:space="preserve">  von ihm in Anspruch genommenen Diensterfindung gestattet, kommt es für</w:t>
        <w:br/>
        <w:t xml:space="preserve">  die Frage, ob und gegebenenfalls inwiefern der Arbeitgeber über die Nutzung im Konzern Auskunft zu geben hat, darauf an, wie vernünftige Lizenzvertragsparteien, die eine solche Konstellation bedacht hätten, dieser Rechnung getragen hätten.</w:t>
      </w:r>
    </w:p>
    <w:p>
      <w:pPr>
        <w:pStyle w:val="Heading2"/>
      </w:pPr>
      <w:r>
        <w:t>X ZR 17/01</w:t>
      </w:r>
    </w:p>
    <w:p>
      <w:r>
        <w:t>BGB §§ 651 a, 651 k</w:t>
        <w:br/>
        <w:t>a) Wer eine Reise bucht, an der er selbst nicht teilnimmt, kann gleichwohl</w:t>
        <w:br/>
        <w:t xml:space="preserve">   Vertragspartei des Reisevertrages werden und als Reisender im Sinne von</w:t>
        <w:br/>
        <w:t xml:space="preserve">   § 651 a Abs. 1 BGB anzusehen sein.</w:t>
        <w:br/>
        <w:t>b) Sogenannte Incentive-Reisen, die Unternehmen im Rahmen einer Werbeaktion ihren Kunden kostenfrei überlassen wollen, dienen Urlaubszwecken.</w:t>
        <w:br/>
        <w:t>c) Im Anwendungsbereich des § 651 k BGB muß der Reisende entsprechend</w:t>
        <w:br/>
        <w:t xml:space="preserve">   der in Abs. 1 Satz 1 dieser Bestimmung enthaltenen Regelung darlegen</w:t>
        <w:br/>
        <w:t xml:space="preserve">   und gegebenenfalls nachweisen, daß Reiseleistungen infolge Zahlungsunfähigkeit oder Insolvenz des Reiseveranstalters ausgefallen sind. Kommt</w:t>
        <w:br/>
        <w:t xml:space="preserve">   er dem nach, ist es Sache des Kundengeldabsicherers, zu belegen, daß</w:t>
        <w:br/>
        <w:t xml:space="preserve">   die Reiseleistungen auch ohne die Zahlungsunfähigkeit oder die Insolvenz</w:t>
        <w:br/>
        <w:t xml:space="preserve">   des Reiseveranstalters aufgrund anderer Ursachen ausgefallen wären.</w:t>
      </w:r>
    </w:p>
    <w:p>
      <w:pPr>
        <w:pStyle w:val="Heading2"/>
      </w:pPr>
      <w:r>
        <w:t>X ZR 67/00</w:t>
      </w:r>
    </w:p>
    <w:p>
      <w:r>
        <w:t>BGB § 276 Fa; VOB/A § 25 Nr. 1 Abs. 1</w:t>
        <w:br/>
        <w:t>Hätte der klagende Bieter mit seinem Angebot nach § 25 Nr. 1 Abs. 1 VOB/A</w:t>
        <w:br/>
        <w:t>ausgeschlossen werden müssen, besteht ein auf das positive Interesse gerichteter Schadensersatzanspruch auch dann nicht, wenn der beklagte Auftraggeber die Nichtberücksichtigung des Angebots nicht auf diesen Ausschlußtatbestand gestützt hat.</w:t>
      </w:r>
    </w:p>
    <w:p>
      <w:pPr>
        <w:pStyle w:val="Heading2"/>
      </w:pPr>
      <w:r>
        <w:t>X ZR 83/01</w:t>
      </w:r>
    </w:p>
    <w:p>
      <w:r>
        <w:t xml:space="preserve">                                               Massedurchfluß</w:t>
        <w:br/>
        <w:t>ZuSEntschG § 3 Abs. 1, 2</w:t>
        <w:br/>
        <w:t>Für die Prüfung der Frage, ob er zur Erstellung eines Gutachtens in der Lage ist,</w:t>
        <w:br/>
        <w:t>steht dem als Sachverständigen in Aussicht Genommenen regelmäßig eine Entschädigung nicht zu.</w:t>
      </w:r>
    </w:p>
    <w:p>
      <w:pPr>
        <w:pStyle w:val="Heading2"/>
      </w:pPr>
      <w:r>
        <w:t>X ZB 27/01</w:t>
      </w:r>
    </w:p>
    <w:p>
      <w:r>
        <w:t xml:space="preserve">                                                          Zahnstruktur</w:t>
        <w:br/>
        <w:t>PatG § 100 Abs. 3 Nr. 3 Fassung 2. PatGÄndG</w:t>
        <w:br/>
        <w:t>Die im pflichtgemäßen Ermessen des Gerichts liegende Entscheidung, mit der dieses die Zuziehung eines gerichtlichen Sachverständigen ablehnt, stellt regelmäßig</w:t>
        <w:br/>
        <w:t>keine Verletzung des Grundrechts auf rechtliches Gehör der Partei dar, die einen</w:t>
        <w:br/>
        <w:t>solchen Beweisantrag gestellt hatte.</w:t>
      </w:r>
    </w:p>
    <w:p>
      <w:pPr>
        <w:pStyle w:val="Heading2"/>
      </w:pPr>
      <w:r>
        <w:t>X ARZ 110/02</w:t>
      </w:r>
    </w:p>
    <w:p>
      <w:r>
        <w:t>ZPO § 36 Abs. 1 Nr. 6, § 281 Abs. 2</w:t>
        <w:br/>
        <w:t>Ein Verweisungsbeschluß ist nicht schon deshalb willkürlich, weil er von einer ""ganz</w:t>
        <w:br/>
        <w:t>überwiegenden"" oder ""fast einhelligen"" Rechtsauffassung abweicht.</w:t>
      </w:r>
    </w:p>
    <w:p>
      <w:pPr>
        <w:pStyle w:val="Heading2"/>
      </w:pPr>
      <w:r>
        <w:t>X ZR 70/00</w:t>
      </w:r>
    </w:p>
    <w:p>
      <w:r>
        <w:t>ZPO § 78</w:t>
        <w:br/>
        <w:t>Erteilt ein nicht postulationsfähiger Rechtsanwalt einem postulationsfähigen Rechtsanwalt Untervollmacht zur mündlichen Verhandlung, so handelt der Unterbevollmächtigte als Vertreter der Partei und nicht des Hauptbevollmächtigten.</w:t>
        <w:br/>
        <w:t>AGBG §§ 6, 11 Nr. 10, 24; BGB § 140</w:t>
        <w:br/>
        <w:t>Ist eine in Allgemeinen Geschäftsbedingungen enthaltene Abtretung vertraglicher</w:t>
        <w:br/>
        <w:t>Gewährleistungsansprüche von der Leasinggeberin an die Leasingnehmerin nicht</w:t>
        <w:br/>
        <w:t>unbedingt und vorbehaltlos erfolgt und deshalb unwirksam, so kann die unwirksame</w:t>
        <w:br/>
        <w:t>Abtretung umzudeuten sein in eine rechtswirksame Ermächtigung des Leasingnehmers, die betreffenden Ansprüche der Leasinggeberin im eigenen Namen geltend zu</w:t>
        <w:br/>
        <w:t>machen.</w:t>
      </w:r>
    </w:p>
    <w:p>
      <w:pPr>
        <w:pStyle w:val="Heading2"/>
      </w:pPr>
      <w:r>
        <w:t>X ZR 250/00</w:t>
      </w:r>
    </w:p>
    <w:p>
      <w:r>
        <w:t>PostG 1989 §§ 12 Abs. 6, 14 Abs. 1; BGB § 254 A</w:t>
        <w:br/>
        <w:t>a) Die unbeschränkte Haftung der Post nach § 12 Abs. 6 PostG 1989 erfordert,</w:t>
        <w:br/>
        <w:t xml:space="preserve">   daß sich der Vorsatz des Postbediensteten auf die Verletzung seiner</w:t>
        <w:br/>
        <w:t xml:space="preserve">   Pflichten bezieht. Nicht erforderlich ist es, daß der Vorsatz den durch die</w:t>
        <w:br/>
        <w:t xml:space="preserve">   Pflichtverletzung verursachten Schaden umfaßt.</w:t>
        <w:br/>
        <w:t>b) § 14 Abs. 1 PostG 1989 setzt eine Abwägung der Verursachungsbeiträge</w:t>
        <w:br/>
        <w:t xml:space="preserve">   nach § 254 Abs. 1 BGB voraus. Der in Satz 1 der Vorschrift geregelte Haftungsausschluß greift Platz, wenn die Abwägung nach § 254 BGB ergibt,</w:t>
        <w:br/>
        <w:t xml:space="preserve">   daß der Schaden überwiegend durch den Absender verursacht worden ist.</w:t>
        <w:br/>
        <w:t xml:space="preserve">   Hat die Post den Schaden überwiegend verursacht oder läßt sich ein überwiegender Beitrag des Absenders nicht feststellen, so verbleibt es bei der</w:t>
        <w:br/>
        <w:t xml:space="preserve">   Regel des § 254 Abs. 1 BGB.</w:t>
        <w:br/>
        <w:t>c) Die Vermutungsregelung nach § 14 Abs. 1 Satz 2 PostG 1989 enthebt die</w:t>
        <w:br/>
        <w:t xml:space="preserve">   Post des Beweises überwiegender Verursachung des Schadens bei nicht</w:t>
        <w:br/>
        <w:t xml:space="preserve">   ordnungsgemäßer Einlieferung einer Sendung. Voraussetzung ist, daß das</w:t>
        <w:br/>
        <w:t xml:space="preserve">   konkrete Verhalten des Absenders bei der Einlieferung der Sendung für den</w:t>
        <w:br/>
        <w:t xml:space="preserve">   Eintritt des Schadens in nicht unerheblicher Weise ursächlich gewesen ist.</w:t>
      </w:r>
    </w:p>
    <w:p>
      <w:pPr>
        <w:pStyle w:val="Heading2"/>
      </w:pPr>
      <w:r>
        <w:t>X ZR 27/01</w:t>
      </w:r>
    </w:p>
    <w:p>
      <w:r>
        <w:t>BGB § 631 Abs. 1, § 611 Abs. 1</w:t>
        <w:br/>
        <w:t>a) Forschungs- und Entwicklungsleistungen können Gegenstand eines</w:t>
        <w:br/>
        <w:t xml:space="preserve">   Dienstvertrags wie auch eines Werkvertrags sein.</w:t>
        <w:br/>
        <w:t>b) Für die Abgrenzung von Dienst- und Werkvertrag ist der im Vertrag zum</w:t>
        <w:br/>
        <w:t xml:space="preserve">   Ausdruck kommende Wille der Parteien maßgebend. Es kommt darauf an,</w:t>
        <w:br/>
        <w:t xml:space="preserve">   ob auf dieser Grundlage eine Dienstleistung als solche oder als Arbeitsergebnis deren Erfolg geschuldet wird. Bei der tatrichterlichen Feststellung,</w:t>
        <w:br/>
        <w:t xml:space="preserve">   was bei Fehlen einer ausdrücklichen Regelung Vertragsgegenstand ist,</w:t>
        <w:br/>
        <w:t xml:space="preserve">   sind die gesamten Umstände des Einzelfalls zu berücksichtigen; die vertragliche Beschreibung eines Ziels ist allein kein hinreichendes Indiz für die</w:t>
        <w:br/>
        <w:t xml:space="preserve">   Annahme eines Werkvertrags.</w:t>
      </w:r>
    </w:p>
    <w:p>
      <w:pPr>
        <w:pStyle w:val="Heading2"/>
      </w:pPr>
      <w:r>
        <w:t>X ARZ 217/02</w:t>
      </w:r>
    </w:p>
    <w:p>
      <w:r>
        <w:t>ZPO §§ 36 Abs. 1 Nr. 6, 281 Abs. 2 Satz 4</w:t>
        <w:br/>
        <w:t>a) Die von einem zuständigen Gericht ausgesprochene Verweisung ist willkürlich und daher nicht bindend, wenn sie darauf beruht, daß das Gericht</w:t>
        <w:br/>
        <w:t xml:space="preserve">   eine bereits vor längerer Zeit vorgenommene Gesetzesänderung, mit der</w:t>
        <w:br/>
        <w:t xml:space="preserve">   gerade solche Verweisungen unterbunden werden sollen, nicht zur Kenntnis genommen oder sich ohne weiteres darüber hinweggesetzt hat (im Anschluß an Sen.Beschl. v. 19.01.1993 - X ARZ 845/92, NJW 1993, 1273).</w:t>
        <w:br/>
        <w:t>b) Weist das Gericht die Parteien von sich aus auf eine angebliche, im Gesetz aber nicht vorgesehene Verweisungsmöglichkeit hin, so sind auch der</w:t>
        <w:br/>
        <w:t xml:space="preserve">   daraufhin vom Kläger gestellte Verweisungsantrag und das Einverständnis</w:t>
        <w:br/>
        <w:t xml:space="preserve">   des Beklagten mit diesem Antrag nicht geeignet, der rechtswidrigen Verweisung den Willkürcharakter zu nehmen.</w:t>
      </w:r>
    </w:p>
    <w:p>
      <w:pPr>
        <w:pStyle w:val="Heading2"/>
      </w:pPr>
      <w:r>
        <w:t>X ZR 199/01</w:t>
      </w:r>
    </w:p>
    <w:p>
      <w:r>
        <w:t xml:space="preserve">                                                                  Ozon</w:t>
        <w:br/>
        <w:t>BGB § 242 Cc; ArbEG §§ 9, 12</w:t>
        <w:br/>
        <w:t>Ist eine Vereinbarung über die Erfindervergütung nicht getroffen und kommt der Arbeitgeber seiner Pflicht zur Vergütungsfestsetzung nicht nach, so stellt das Zuwarten</w:t>
        <w:br/>
        <w:t>des Arbeitnehmererfinders mit der Geltendmachung des Vergütungsanspruchs für</w:t>
        <w:br/>
        <w:t>sich allein keinen Umstand dar, der ein schutzwürdiges Vertrauen des Arbeitgebers</w:t>
        <w:br/>
        <w:t>dahin begründen kann, der Arbeitnehmererfinder werde auch in Zukunft keinen Vergütungsanspruch geltend machen.</w:t>
      </w:r>
    </w:p>
    <w:p>
      <w:pPr>
        <w:pStyle w:val="Heading2"/>
      </w:pPr>
      <w:r>
        <w:t>X ZR 237/01</w:t>
      </w:r>
    </w:p>
    <w:p>
      <w:r>
        <w:t>BGB § 328</w:t>
        <w:br/>
        <w:t>Unter dem Gesichtspunkt einer dem Auftraggeber gegenüber einem Dritten obliegenden Personensorge- oder Fürsorgepflicht kommt die Einbeziehung eines durch</w:t>
        <w:br/>
        <w:t>einen Versicherungsvertrag Begünstigten in die Schutzwirkungen eines zwischen</w:t>
        <w:br/>
        <w:t>dem Versicherer und einem von diesem herangezogenen Gutachter geschlossenen</w:t>
        <w:br/>
        <w:t>Vertrages nur dann in Betracht, wenn der Versicherungsvertrag und das in dessen</w:t>
        <w:br/>
        <w:t>Rahmen eingeholte Gutachten Rechtsgüter des Versicherten berühren, deren Wahrung und Schutz dieser von seinem Vertragspartner in besonderem Maße erwarten</w:t>
        <w:br/>
        <w:t>darf.</w:t>
      </w:r>
    </w:p>
    <w:p>
      <w:pPr>
        <w:pStyle w:val="Heading2"/>
      </w:pPr>
      <w:r>
        <w:t>X ZB 18/01</w:t>
      </w:r>
    </w:p>
    <w:p>
      <w:r>
        <w:t xml:space="preserve">                                                            Sammelhefter</w:t>
        <w:br/>
        <w:t>PatG 1981 § 60 Abs. 1</w:t>
        <w:br/>
        <w:t>Die wirksame Teilung eines Patents setzt nicht voraus, daß durch die Teilungserklärung ein gegenständlich bestimmter Teil des Patents definiert wird,</w:t>
        <w:br/>
        <w:t>der   von    diesem abgetrennt   wird   (Abweichung   von    BGHZ    133,   18</w:t>
        <w:br/>
        <w:t>- Informationssignal; Sen.Beschl. v. 5.3.1996 - X ZB 13/92, GRUR 1996, 747</w:t>
        <w:br/>
        <w:t>- Lichtbogen-Plasma-Beschichtungssystem).</w:t>
      </w:r>
    </w:p>
    <w:p>
      <w:pPr>
        <w:pStyle w:val="Heading2"/>
      </w:pPr>
      <w:r>
        <w:t>X ZR 112/99</w:t>
      </w:r>
    </w:p>
    <w:p>
      <w:r>
        <w:t xml:space="preserve">                                                       Kupplungsvorrichtung II</w:t>
        <w:br/>
        <w:t>EPÜ Art. 138 Abs. 1 Buchst. b; IntPatÜG Art. II § 1 Nr. 2</w:t>
        <w:br/>
        <w:t xml:space="preserve">       Die Angaben, die der Fachmann zur Ausführung der geschützten Erfindung benötigt, müssen nicht im Patentanspruch enthalten sein; es genügt,</w:t>
        <w:br/>
        <w:t>wenn sie sich aus dem Inhalt der Patentschrift insgesamt ergeben.</w:t>
      </w:r>
    </w:p>
    <w:p>
      <w:pPr>
        <w:pStyle w:val="Heading2"/>
      </w:pPr>
      <w:r>
        <w:t>X ZR 147/01</w:t>
      </w:r>
    </w:p>
    <w:p>
      <w:r>
        <w:t>BGB § 651 j</w:t>
        <w:br/>
        <w:t>Ein Kündigungsrecht des Reisenden wegen nicht voraussehbarer höherer Gewalt besteht auch dann, wenn mit dem Eintritt des schädigenden Ereignisses</w:t>
        <w:br/>
        <w:t>(hier: Hurrikan im Zielgebiet in der Karibik) mit erheblicher, und nicht erst dann,</w:t>
        <w:br/>
        <w:t>wenn mit ihm mit überwiegender Wahrscheinlichkeit zu rechnen ist.</w:t>
      </w:r>
    </w:p>
    <w:p>
      <w:pPr>
        <w:pStyle w:val="Heading2"/>
      </w:pPr>
      <w:r>
        <w:t>X ZR 69/01</w:t>
      </w:r>
    </w:p>
    <w:p>
      <w:r>
        <w:t>BGB § 640 Abs. 1 i.d.F. vom 1.5.2000</w:t>
        <w:br/>
        <w:t>Einer Fristsetzung nach § 640 Abs. 1 Satz 2 BGB in der Fassung des Gesetzes zur</w:t>
        <w:br/>
        <w:t>Beschleunigung fälliger Zahlungen bedarf es jedenfalls dann nicht, wenn die von der</w:t>
        <w:br/>
        <w:t>Rechtsprechung entwickelten Voraussetzungen für eine klageweise Durchsetzung</w:t>
        <w:br/>
        <w:t>des Werklohnanspruchs trotz fehlender Abnahme bereits bei Inkrafttreten dieses</w:t>
        <w:br/>
        <w:t>Gesetzes vorlagen.</w:t>
        <w:br/>
        <w:t>ZPO § 282 Abs. 1</w:t>
        <w:br/>
        <w:t>Nur unter besonderen Umständen kann daraus, daß die Partei in der mündlichen</w:t>
        <w:br/>
        <w:t>Verhandlung ihre Angriffs- und Verteidigungsmittel so zeitig vorzubringen hat, wie es</w:t>
        <w:br/>
        <w:t>nach der Prozeßlage einer sorgfältigen und auf Förderung des Verfahrens bedachten Prozeßführung entspricht, eine Verpflichtung der Partei abgeleitet werden, Ermittlungen zur Feststellung ihr nicht bekannter tatsächlicher Umstände anzustellen.</w:t>
      </w:r>
    </w:p>
    <w:p>
      <w:pPr>
        <w:pStyle w:val="Heading2"/>
      </w:pPr>
      <w:r>
        <w:t>X ZB 22/02</w:t>
      </w:r>
    </w:p>
    <w:p>
      <w:r>
        <w:t>EGZPO § 26 Nr. 5 Satz 1, ZPO § 283</w:t>
        <w:br/>
        <w:t>Bei der Bestimmung der für das Berufungsverfahren maßgeblichen Vorschriften gemäß § 26 Abs. 5 Satz 1 EGZPO ist es für die Frage, wann die mündliche</w:t>
        <w:br/>
        <w:t>Verhandlung geschlossen worden ist, ohne Bedeutung, daß einem Beteiligten</w:t>
        <w:br/>
        <w:t>gemäß § 283 Abs. 1 ZPO ein Schriftsatzrecht eingeräumt worden ist.</w:t>
      </w:r>
    </w:p>
    <w:p>
      <w:pPr>
        <w:pStyle w:val="Heading2"/>
      </w:pPr>
      <w:r>
        <w:t>X ZR 140/01</w:t>
      </w:r>
    </w:p>
    <w:p>
      <w:r>
        <w:t>BGB § 528 Abs. 1 Satz 1</w:t>
        <w:br/>
        <w:t>Die Anknüpfung an den angemessenen Unterhalt des Schenkers in § 528 Abs. 1</w:t>
        <w:br/>
        <w:t>Satz 1 BGB verweist den Schenker auf einen Unterhalt, der nicht zwingend seinem</w:t>
        <w:br/>
        <w:t>bisherigen individuellen Lebensstil entsprechen muß, sondern der objektiv seiner</w:t>
        <w:br/>
        <w:t>Lebensstellung nach der Schenkung angemessen ist.</w:t>
      </w:r>
    </w:p>
    <w:p>
      <w:pPr>
        <w:pStyle w:val="Heading2"/>
      </w:pPr>
      <w:r>
        <w:t>X ZR 232/00</w:t>
      </w:r>
    </w:p>
    <w:p>
      <w:r>
        <w:t>VOB/A § 26 Nr. 1, BGB § 276 a.F. Fa</w:t>
        <w:br/>
        <w:t>Bei Geltung der VOB/A ist der Ausschreibende auch dann, wenn kein Aufhebungsgrund nach § 26 Nr. 1 besteht, nicht schlechthin gezwungen, einen der</w:t>
        <w:br/>
        <w:t>Ausschreibung entsprechenden Auftrag zu erteilen.</w:t>
      </w:r>
    </w:p>
    <w:p>
      <w:pPr>
        <w:pStyle w:val="Heading2"/>
      </w:pPr>
      <w:r>
        <w:t>X ZR 176/01</w:t>
      </w:r>
    </w:p>
    <w:p>
      <w:r>
        <w:t>PatG 1981 § 86 Abs. 2; ZPO § 42</w:t>
        <w:br/>
        <w:t xml:space="preserve"> a) Der Ausschlußgrund des § 86 Abs. 2 Nr. 2 PatG kann nicht auf die Beteiligung eines Richters in einem Patentverletzungsverfahren ausgedehnt</w:t>
        <w:br/>
        <w:t xml:space="preserve">  werden.</w:t>
        <w:br/>
        <w:t>b) Bei der Bestimmung des Schutzbereichs eines Patents mit Rücksicht auf</w:t>
        <w:br/>
        <w:t xml:space="preserve">   den zur Zeit seiner Anmeldung bestehenden Stand der Technik handelt es</w:t>
        <w:br/>
        <w:t xml:space="preserve">   sich um eine im Rahmen des Verletzungsverfahrens typisch auftretende Art</w:t>
        <w:br/>
        <w:t xml:space="preserve">   der Vorbefassung mit Rechtsfragen, die für sich eine Ablehnung wegen Besorgnis der Befangenheit grundsätzlich nicht rechtfertigt.</w:t>
      </w:r>
    </w:p>
    <w:p>
      <w:pPr>
        <w:pStyle w:val="Heading2"/>
      </w:pPr>
      <w:r>
        <w:t>X ZB 23/01</w:t>
      </w:r>
    </w:p>
    <w:p>
      <w:r>
        <w:t xml:space="preserve">                                                          Läägeünnerloage</w:t>
        <w:br/>
        <w:t>GebrMG § 4a Abs. 1 Satz 1, § 8 Abs. 1; Gesetz zu der Europäischen Charta</w:t>
        <w:br/>
        <w:t>der Regional- oder Minderheitensprachen des Europarats vom 5. November</w:t>
        <w:br/>
        <w:t>1992 Art. 1</w:t>
        <w:br/>
        <w:t>a) Ein Verbot, bei der Eintragung eines Gebrauchsmusters vom Eintragungsantrag abzuweichen, berührt grundsätzlich nicht die Entscheidung über Anträge des Anmelders in bezug auf die Art und Weise des Vollzugs der Eintragung. Eine sachliche Zurückweisung der Anmeldung läßt sich jedenfalls im</w:t>
        <w:br/>
        <w:t xml:space="preserve">   Regelfall nicht darauf stützen, daß einem solchen Antrag nicht stattgegeben</w:t>
        <w:br/>
        <w:t xml:space="preserve">   werden kann.</w:t>
        <w:br/>
        <w:t>b) Niederdeutsche (plattdeutsche) Anmeldeunterlagen sind im Sinn des § 4a</w:t>
        <w:br/>
        <w:t xml:space="preserve">   Abs. 1 Satz 1 GebrMG nicht in deutscher Sprache abgefaßt.</w:t>
      </w:r>
    </w:p>
    <w:p>
      <w:pPr>
        <w:pStyle w:val="Heading2"/>
      </w:pPr>
      <w:r>
        <w:t>X ZR 243/01</w:t>
      </w:r>
    </w:p>
    <w:p>
      <w:r>
        <w:t>§ 651 a Abs. 3 BGB a.F. (BGB § 651 a Abs. 4 n.F.);</w:t>
        <w:br/>
        <w:t>§ 9 AGBG Bi, Cb (§ 307 Abs. 1 BGB n.F.)</w:t>
        <w:br/>
        <w:t>a) § 651 a Abs. 4 Satz 1 BGB n.F. schreibt keine bestimmte Fassung einer</w:t>
        <w:br/>
        <w:t xml:space="preserve">   möglichen Preiserhöhungsklausel in Allgemeinen Geschäftsbedingungen</w:t>
        <w:br/>
        <w:t xml:space="preserve">   der Reiseveranstalter vor und eröffnet daher dem Reiseveranstalter einen</w:t>
        <w:br/>
        <w:t xml:space="preserve">   Gestaltungsspielraum für die Fassung einer solchen Klausel. Eine diesen</w:t>
        <w:br/>
        <w:t xml:space="preserve">   Rahmen ausfüllende Klausel unterliegt der Inhaltskontrolle nach § 307</w:t>
        <w:br/>
        <w:t xml:space="preserve">   Abs. 1 BGB n.F..</w:t>
        <w:br/>
        <w:t xml:space="preserve">                                    -2-</w:t>
        <w:br/>
        <w:t>b) Die Verweisung in § 651 a Abs. 4 BGB n.F. auf § 309 Nr. 1 BGB n.F. stellt</w:t>
        <w:br/>
        <w:t xml:space="preserve">   klar, daß für Erhöhungen des Reisepreises neben der zeitlichen Schranke</w:t>
        <w:br/>
        <w:t xml:space="preserve">   des § 651 a Abs. 4 Satz 2 BGB n.F. auch die zeitliche Schranke des § 309</w:t>
        <w:br/>
        <w:t xml:space="preserve">   Nr. 1 BGB n.F. gilt; die Angemessenheitskontrolle der Klausel wird dadurch</w:t>
        <w:br/>
        <w:t xml:space="preserve">   nicht ausgeschlossen.</w:t>
        <w:br/>
        <w:t>c) Eine Preisanpassungsklausel in Reiseverträgen, der zufolge sich der Reiseveranstalter vorbehält, ""die ausgeschriebenen und mit der Buchung bestätigten Preise im Falle der Erhöhung der Beförderungskosten oder der Abgaben für bestimmte Leistungen, wie Hafen- oder Flughafengebühren oder einer Änderung der für die betreffende Reise geltenden Wechselkurse, in dem</w:t>
        <w:br/>
        <w:t xml:space="preserve">   Umfang zu ändern, wie sich deren Erhöhung pro Person bzw. pro Sitzplatz</w:t>
        <w:br/>
        <w:t xml:space="preserve">   auf den Reisepreis auswirkt"", verstößt schon deshalb gegen das durch</w:t>
        <w:br/>
        <w:t xml:space="preserve">   § 651 a Abs. 4 Satz 1 BGB n.F. konkretisierte Transparenzgebot des § 307</w:t>
        <w:br/>
        <w:t xml:space="preserve">   Abs. 1 Satz 2 BGB n.F., weil in einer Preiserhöhungsklausel in Reiseverträgen zumindest klargestellt sein muß, welcher Preis Grundlage der Forderung nach einem erhöhten Reisepreis ist.</w:t>
      </w:r>
    </w:p>
    <w:p>
      <w:pPr>
        <w:pStyle w:val="Heading2"/>
      </w:pPr>
      <w:r>
        <w:t>X ZR 253/01</w:t>
      </w:r>
    </w:p>
    <w:p>
      <w:r>
        <w:t>§ 651 a Abs. 3 BGB a.F.; AGBG § 9 Abs. 1 Bi, Cb</w:t>
        <w:br/>
        <w:t>Die in Pauschalreiseverträgen verwendete Klausel ""Preisänderungen sind nach</w:t>
        <w:br/>
        <w:t>Abschluß des Reisevertrages im Falle der Erhöhung der Beförderungskosten</w:t>
        <w:br/>
        <w:t>oder der Abgaben für bestimmte Leistungen wie Fluggebühren in dem Umfang</w:t>
        <w:br/>
        <w:t>möglich, wie sich die Erhöhung pro Kopf bzw. pro Sitzplatz auf den Reisepreis</w:t>
        <w:br/>
        <w:t>auswirkt, wenn zwischen dem Zugang der Reisebestätigung und dem vereinbarten Reisetermin mehr als 4 Monate liegen. Sollte dies der Fall sein, werden</w:t>
        <w:br/>
        <w:t>Sie unverzüglich, spätestens jedoch 21 Tage vor Reiseantritt davon in Kenntnis</w:t>
        <w:br/>
        <w:t>gesetzt."" ist wegen Verstoßes gegen das Transparenzgebot des § 9 Abs. 1</w:t>
        <w:br/>
        <w:t>AGBG unwirksam.</w:t>
      </w:r>
    </w:p>
    <w:p>
      <w:pPr>
        <w:pStyle w:val="Heading2"/>
      </w:pPr>
      <w:r>
        <w:t>X ARZ 208/02</w:t>
      </w:r>
    </w:p>
    <w:p>
      <w:r>
        <w:t>ZPO § 32</w:t>
        <w:br/>
        <w:t>Nach Inkrafttreten von § 17 Abs. 2 GVG in der Fassung des Gesetzes vom</w:t>
        <w:br/>
        <w:t>17. Dezember 1990 (BGBl. I S. 2809) hat das nach § 32 ZPO örtlich zuständige</w:t>
        <w:br/>
        <w:t>Gericht den Rechtsstreit unter allen in Betracht kommenden rechtlichen Gesichtspunkten zu entscheiden, wenn im Gerichtsstand der unerlaubten Handlung im Rahmen der Darlegung eines Anspruchs aus unerlaubter Handlung ein</w:t>
        <w:br/>
        <w:t>einheitlicher prozessualer Anspruch geltend gemacht wird.</w:t>
      </w:r>
    </w:p>
    <w:p>
      <w:pPr>
        <w:pStyle w:val="Heading2"/>
      </w:pPr>
      <w:r>
        <w:t>X ZR 193/99</w:t>
      </w:r>
    </w:p>
    <w:p>
      <w:r>
        <w:t>BGB §§ 651 k (Fassung vom 24.6.1994), 667</w:t>
        <w:br/>
        <w:t>a) § 651 k BGB schützt den Reisenden gegen das Risiko der Insolvenz des</w:t>
        <w:br/>
        <w:t xml:space="preserve">   Reiseveranstalters auf dem Wege der Kundengeldabsicherung. Die Vorschrift begründet keine Befugnis des Reisebüros, an Stelle des Reiseveranstalters oder des Verwalters im Konkurs über sein Vermögen über Anzahlungen auf den Reisepreis zu verfügen, die das Reisebüro als Handelsvertreter und Inkassobevollmächtigter des Reiseveranstalters für diesen eingezogen hat.</w:t>
        <w:br/>
        <w:t>b) Hat ein Reisebüro als Handelsvertreter und Inkassobevollmächtigter des</w:t>
        <w:br/>
        <w:t xml:space="preserve">   Reiseveranstalters Anzahlungen unter Beachtung des § 651 k BGB eingezogen, schuldet es dem Reiseveranstalter auch im Falle der Insolvenz des</w:t>
        <w:br/>
        <w:t xml:space="preserve">   Reiseveranstalters Schadensersatz, wenn es die Anzahlungen vertragswidrig den Reisenden zurückerstattet oder für von diesen anderweitig gebuchte</w:t>
        <w:br/>
        <w:t xml:space="preserve">   Reisen verwendet.</w:t>
      </w:r>
    </w:p>
    <w:p>
      <w:pPr>
        <w:pStyle w:val="Heading2"/>
      </w:pPr>
      <w:r>
        <w:t>X ZR 68/99</w:t>
      </w:r>
    </w:p>
    <w:p>
      <w:r>
        <w:t xml:space="preserve">                                                  Kosmetisches Sonnenschutzmittel</w:t>
        <w:br/>
        <w:t>EPÜ Art. 56</w:t>
        <w:br/>
        <w:t>Synergistische Effekte, die über die bloße Summenwirkung einer aus mehreren</w:t>
        <w:br/>
        <w:t>Stoffen zusammengesetzten Mischung hinausgehen, können als Anzeichen für erfinderische Tätigkeit gewertet werden. War die Kombination dem Fachmann durch</w:t>
        <w:br/>
        <w:t>den Stand der Technik nahegelegt, vermag ein zusätzlicher, wenn auch unerwarteter</w:t>
        <w:br/>
        <w:t>und überraschender Effekt die erfinderische Leistung der Kombination allein nicht zu</w:t>
        <w:br/>
        <w:t>begründen.</w:t>
      </w:r>
    </w:p>
    <w:p>
      <w:pPr>
        <w:pStyle w:val="Heading2"/>
      </w:pPr>
      <w:r>
        <w:t>X ZB 21/01</w:t>
      </w:r>
    </w:p>
    <w:p>
      <w:r>
        <w:t xml:space="preserve">                                                                Cabergolin</w:t>
        <w:br/>
        <w:t>Verordnung (EWG) Nr. 1768/92 des Rates vom 18. Juni 1992 über die Schaffung eines ergänzenden Schutzzertifikats für Arzneimittel (ABl. EG Nr. L 182,</w:t>
        <w:br/>
        <w:t>S. 1 vom 2. Juli 1992) (SchutzzertifikatsVO) § 19 Abs. 1</w:t>
        <w:br/>
        <w:t>Dem Gerichtshof der Europäischen Gemeinschaften wird zur Auslegung des</w:t>
        <w:br/>
        <w:t>Art. 19 Abs. 1 der Verordnung (EWG) Nr. 1768/92 des Rates vom 18. Juni</w:t>
        <w:br/>
        <w:t>1992 über die Schaffung eines ergänzenden Schutzzertifikats für Arzneimittel</w:t>
        <w:br/>
        <w:t>(ABl. EG Nr. L 182, S. 1 vom 2. Juli 1992, im folgenden: SchutzzertifikatsVO)</w:t>
        <w:br/>
        <w:t>folgende Frage zur Vorabentscheidung vorgelegt:</w:t>
        <w:br/>
        <w:t xml:space="preserve">   ""Steht es der Erteilung eines ergänzenden Schutzzertifikats in einem</w:t>
        <w:br/>
        <w:t xml:space="preserve">   Mitgliedstaat der Gemeinschaft auf der Grundlage eines in diesem Mitgliedstaat zugelassenen Humanarzneimittels entgegen, daß vor dem</w:t>
        <w:br/>
        <w:t xml:space="preserve">   nach Art. 19 Abs. 1 SchutzzertifikatsVO maßgeblichen Stichtag in einem anderen Mitgliedstaat der Gemeinschaft eine Genehmigung für</w:t>
        <w:br/>
        <w:t xml:space="preserve">   das Inverkehrbringen desselben Erzeugnisses als Tierarzneimittel erteilt worden ist, oder kommt es nur darauf an, wann das Erzeugnis als</w:t>
        <w:br/>
        <w:t xml:space="preserve">   Arzneimittel für Menschen in der Gemeinschaft zugelassen worden</w:t>
        <w:br/>
        <w:t xml:space="preserve">   ist?""</w:t>
      </w:r>
    </w:p>
    <w:p>
      <w:pPr>
        <w:pStyle w:val="Heading2"/>
      </w:pPr>
      <w:r>
        <w:t>X ZB 27/02</w:t>
      </w:r>
    </w:p>
    <w:p>
      <w:r>
        <w:t>ZPO § 91 Abs. 1, 2</w:t>
        <w:br/>
        <w:t>Beantragt der Prozeßbevollmächtigte des Revisionsbeklagten die Zurückweisung der Revision, bevor die Revision begründet worden ist, so ist dem Revisionsbeklagten nur die halbe Prozeßgebühr zu erstatten.</w:t>
      </w:r>
    </w:p>
    <w:p>
      <w:pPr>
        <w:pStyle w:val="Heading2"/>
      </w:pPr>
      <w:r>
        <w:t>X ZB 9/02</w:t>
      </w:r>
    </w:p>
    <w:p>
      <w:r>
        <w:t>ZPO § 91 Abs. 1, 2</w:t>
        <w:br/>
        <w:t>Auch wenn der Berufungskläger die Berufung nur zur Fristwahrung einlegt und</w:t>
        <w:br/>
        <w:t>vor Ablauf der Berufungsbegründungsfrist zurücknimmt, ist dem Berufungsbeklagten eine zur Kostenfestsetzung angemeldete 13/20-Gebühr eines zu diesem Zeitpunkt bereits beauftragten zweitinstanzlichen Prozeßbevollmächtigten</w:t>
        <w:br/>
        <w:t>zu erstatten.</w:t>
      </w:r>
    </w:p>
    <w:p>
      <w:pPr>
        <w:pStyle w:val="Heading2"/>
      </w:pPr>
      <w:r>
        <w:t>X ZR 220/01</w:t>
      </w:r>
    </w:p>
    <w:p>
      <w:r>
        <w:t>AGBG § 9 Abs. 1 Bg, Cl</w:t>
        <w:br/>
        <w:t>Die in Allgemeinen Geschäftsbedingungen eines Miet-, Kauf-, Wartungsund Schutzvertrages für eine Fernmeldeanlage enthaltene Klausel</w:t>
        <w:br/>
        <w:t xml:space="preserve">       ""Dieser Wartungsvertrag läuft bis zum Ende des zehnten Jahres, das auf die Betriebsbereitschaft – bzw. bei bereits in Betrieb befindlichen Anlagen – auf das bei Vertragsschluß laufende Kalenderjahr folgt. Werden infolge von Lohn- oder sonstigen Kostenänderungen die listenmäßigen Wartungspreise</w:t>
        <w:br/>
        <w:t xml:space="preserve">       der ... erhöht oder ermäßigt, so kann die ... eine entsprechende Änderung des Wartungspreises vornehmen, soweit dieser</w:t>
        <w:br/>
        <w:t xml:space="preserve">       noch nicht zur Zahlung fällig geworden ist""</w:t>
        <w:br/>
        <w:t>ist auch bei Verwendung gegenüber einem Kaufmann bei Fehlen einer</w:t>
        <w:br/>
        <w:t>sachlichen Rechtfertigung für die Dauer der Bindung unwirksam.</w:t>
      </w:r>
    </w:p>
    <w:p>
      <w:pPr>
        <w:pStyle w:val="Heading2"/>
      </w:pPr>
      <w:r>
        <w:t>X ARZ 362/02</w:t>
      </w:r>
    </w:p>
    <w:p>
      <w:r>
        <w:t>ZPO § 29c</w:t>
        <w:br/>
        <w:t>Eine Klage, mit der ein Verbraucher Schadensersatzansprüche wegen schuldhafter Verletzung vertraglicher Pflichten aus einem Haustürgeschäft, wegen</w:t>
        <w:br/>
        <w:t>Verschuldens bei Vertragsschluß oder wegen einer mit dem Haustürgeschäft</w:t>
        <w:br/>
        <w:t>begangenen unerlaubten Handlung geltend macht, ist eine Klage aus einem</w:t>
        <w:br/>
        <w:t>Haustürgeschäft, für die das Wohnsitzgericht des Verbrauchers zuständig ist.</w:t>
        <w:br/>
        <w:t>Das gilt auch insoweit, als Ansprüche aus Verschulden bei Vertragsschluß</w:t>
        <w:br/>
        <w:t>oder unerlaubter Handlung nicht nur gegenüber der anderen Vertragspartei,</w:t>
        <w:br/>
        <w:t>sondern auch gegenüber ihrem Vertreter verfolgt werden.</w:t>
        <w:br/>
        <w:t xml:space="preserve">                                   -2-</w:t>
      </w:r>
    </w:p>
    <w:p>
      <w:pPr>
        <w:pStyle w:val="Heading2"/>
      </w:pPr>
      <w:r>
        <w:t>X ZR 82/02</w:t>
      </w:r>
    </w:p>
    <w:p>
      <w:r>
        <w:t>ZPO § 543 Abs. 2 Satz 1 Nr. 1</w:t>
        <w:br/>
        <w:t>Ob eine Rechtsfrage, deren Beantwortung die gegen eine Nichtzulassung der</w:t>
        <w:br/>
        <w:t>Revision beschwerdeführende Partei für grundsätzlich hält, entscheidungserheblich ist, kann der Bundesgerichtshof im Nichtzulassungsbeschwerdeverfahren nur auf der Grundlage der Erkenntnisse beurteilen, die ihm in diesem Verfahrensabschnitt zulässigerweise hierzu zur Verfügung stehen.</w:t>
      </w:r>
    </w:p>
    <w:p>
      <w:pPr>
        <w:pStyle w:val="Heading2"/>
      </w:pPr>
      <w:r>
        <w:t>X ZR 113/02</w:t>
      </w:r>
    </w:p>
    <w:p>
      <w:r>
        <w:t>PostG 1997 § 3; Weltpostvertrag Art. 34 Nr. 4.1; 37 Abs. 1</w:t>
        <w:br/>
        <w:t>Wenn unter der Geltung des PostG 1997 ein bei der Deutschen Post AG</w:t>
        <w:br/>
        <w:t>aufgegebener, für einen ausländischen Empfänger bestimmter Wertbrief in</w:t>
        <w:br/>
        <w:t>einen anderen dem Weltpostvertrag beigetretenen Staat befördert wird, ist</w:t>
        <w:br/>
        <w:t>von Gesetzes wegen der Betrag, den die Deutsche Post AG bei Verlust,</w:t>
        <w:br/>
        <w:t>Entwendung oder Beschädigung als Entschädigung an den Absender zu</w:t>
        <w:br/>
        <w:t>zahlen verpflichtet ist, der Höhe nach auf den vom Absender angegebenen Wert beschränkt.</w:t>
      </w:r>
    </w:p>
    <w:p>
      <w:pPr>
        <w:pStyle w:val="Heading2"/>
      </w:pPr>
      <w:r>
        <w:t>X ZR 151/00</w:t>
      </w:r>
    </w:p>
    <w:p>
      <w:r>
        <w:t>BGB § 631 a.F.; BGB § 276 a.F. Hb</w:t>
        <w:br/>
        <w:t>Ist abzusehen, daß der Unternehmer einen vertraglich bestimmten</w:t>
        <w:br/>
        <w:t>Termin zur Erfüllung nicht einhalten wird, kann schon vor Eintritt der</w:t>
        <w:br/>
        <w:t>Fälligkeit ein Schadensersatzanspruch des Bestellers nach den Grundsätzen der positiven Vertragsverletzung entstehen, wenn eine Vertragsverletzung des Unternehmers von solchem Gewicht vorliegt, daß</w:t>
        <w:br/>
        <w:t>eine Fortsetzung des Vertrags für den Besteller unzumutbar ist.</w:t>
      </w:r>
    </w:p>
    <w:p>
      <w:pPr>
        <w:pStyle w:val="Heading2"/>
      </w:pPr>
      <w:r>
        <w:t>X ZR 200/99</w:t>
      </w:r>
    </w:p>
    <w:p>
      <w:r>
        <w:t xml:space="preserve">                                                           Hochdruckreiniger</w:t>
        <w:br/>
        <w:t>PatG 1981 § 4</w:t>
        <w:br/>
        <w:t>Hat die zu seinem typischen Aufgabenkreis gehörende Bewältigung eines konstruktiven Problems wie die kostengünstigere Herstellung durch Vereinfachung</w:t>
        <w:br/>
        <w:t>der Werkzeuge dem Fachmann eine der beanspruchten Lehre entsprechende</w:t>
        <w:br/>
        <w:t>Ausgestaltung nahegelegt, beruht diese Lehre auch dann nicht auf einer erfinderischen Tätigkeit, wenn der Stand der Technik für die damit zugleich erreichte Verbesserung der Lösung einer weiteren Problemstellung keine hinreichende Anregung vermittelt hat.</w:t>
      </w:r>
    </w:p>
    <w:p>
      <w:pPr>
        <w:pStyle w:val="Heading2"/>
      </w:pPr>
      <w:r>
        <w:t>X ZB 43/02</w:t>
      </w:r>
    </w:p>
    <w:p>
      <w:r>
        <w:t>GWB § 107</w:t>
        <w:br/>
        <w:t>Auch wenn ein öffentlicher Auftraggeber die Ausschreibung für einen öffentlichen Bauauftrag bereits aufgehoben hat, kann ein Bewerber noch in zulässiger</w:t>
        <w:br/>
        <w:t>Weise die Vergabekammer anrufen und geltend machen, durch Nichtbeachtung der die Aufhebung der Ausschreibung betreffenden Vergabevorschrift in</w:t>
        <w:br/>
        <w:t>seinen Rechten nach § 97 Abs. 7 GWB verletzt zu sein.</w:t>
      </w:r>
    </w:p>
    <w:p>
      <w:pPr>
        <w:pStyle w:val="Heading2"/>
      </w:pPr>
      <w:r>
        <w:t>X ZB 12/02</w:t>
      </w:r>
    </w:p>
    <w:p>
      <w:r>
        <w:t>GWB § 124 Abs. 2</w:t>
        <w:br/>
        <w:t>a) Die im vergaberechtlichen Nachprüfungs-Beschwerdeverfahren gültigen</w:t>
        <w:br/>
        <w:t xml:space="preserve">   Verfahrensgrundsätze sind vom zuständigen Oberlandesgericht unabhängig davon zu beachten, ob es das Verfahren selbst zu einem Ende bringt</w:t>
        <w:br/>
        <w:t xml:space="preserve">   oder ob es die Sache gemäß § 124 Abs. 2 Satz 1 GWB aus Divergenzgründen dem Bundesgerichtshof vorlegt.</w:t>
        <w:br/>
        <w:t>b) Hält das Oberlandesgericht eine Vorlage für erforderlich, so muß es im</w:t>
        <w:br/>
        <w:t xml:space="preserve">   Rahmen einer mündlichen Verhandlung oder in sonstiger geeigneter Weise den Beteiligten Gelegenheit geben, sich zu den dafür ausschlaggebenden Umständen zu äußern, d.h. insbesondere zur Entscheidungserheblichkeit einer Rechtsfrage und zum Vorhandensein einer Entscheidung, von</w:t>
        <w:br/>
        <w:t xml:space="preserve">   der nach Meinung des Gerichts abgewichen werden soll.</w:t>
      </w:r>
    </w:p>
    <w:p>
      <w:pPr>
        <w:pStyle w:val="Heading2"/>
      </w:pPr>
      <w:r>
        <w:t>X ZB 4/02</w:t>
      </w:r>
    </w:p>
    <w:p>
      <w:r>
        <w:t>PatG § 59 Abs. 1 Sätze 2 und 4</w:t>
        <w:br/>
        <w:t xml:space="preserve">                                            Automatisches Fahrzeuggetriebe</w:t>
        <w:br/>
        <w:t>Die Zulässigkeit eines Einspruchs, mit dem der Widerruf eines mehrere Nebenansprüche umfassenden Patents begehrt wird, erfordert nicht, daß der Einsprechende</w:t>
        <w:br/>
        <w:t>Widerrufsgründe gegen sämtliche Nebenansprüche vorträgt. Vielmehr kann der Einsprechende bei mehreren Nebenansprüchen die Patentfähigkeit nur eines Nebenanspruchs angreifen.</w:t>
      </w:r>
    </w:p>
    <w:p>
      <w:pPr>
        <w:pStyle w:val="Heading2"/>
      </w:pPr>
      <w:r>
        <w:t>X ZR 100/00</w:t>
      </w:r>
    </w:p>
    <w:p>
      <w:r>
        <w:t xml:space="preserve">                                                                 Enalapril</w:t>
        <w:br/>
        <w:t>ErstrG § 28</w:t>
        <w:br/>
        <w:t>a) Auch demjenigen, der ein im Ausland hergestelltes erfindungsgemäßes Erzeugnis im Inland weiterverarbeitet hat, steht ein Weiterbenutzungsrecht</w:t>
        <w:br/>
        <w:t xml:space="preserve">   grundsätzlich nur unter den Voraussetzungen des § 28 Abs. 2 ErstrG zu.</w:t>
        <w:br/>
        <w:t>b) Ein schutzwürdiger Besitzstand im Sinne des § 28 Abs. 2 ErstrG ist regelmäßig dann zu bejahen, wenn der Benutzer über den Import und den eventuellen Vertrieb des importierten Erzeugnisses hinaus personelle, sachliche</w:t>
        <w:br/>
        <w:t xml:space="preserve">   oder finanzielle Mittel zur Weiterverarbeitung des Erzeugnisses, zu seiner</w:t>
        <w:br/>
        <w:t xml:space="preserve">   Eingliederung in eine größere wirtschaftliche oder technische Einheit oder</w:t>
        <w:br/>
        <w:t xml:space="preserve">   zur wirtschaftlich-organisatorischen Absicherung seines Vertriebs aufgewandt hat, deren Nichtberücksichtigung eine unbillige Härte darstellen würde.</w:t>
      </w:r>
    </w:p>
    <w:p>
      <w:pPr>
        <w:pStyle w:val="Heading2"/>
      </w:pPr>
      <w:r>
        <w:t>X ZR 19/01</w:t>
      </w:r>
    </w:p>
    <w:p>
      <w:r>
        <w:t>ArbEG §§ 5 Abs. 2, 12; BGB § 123</w:t>
        <w:br/>
        <w:t xml:space="preserve">                                                             Gehäusekonstruktion</w:t>
        <w:br/>
        <w:t>a) Die Anfechtung einer Vergütungsvereinbarung wegen arglistiger Täuschung</w:t>
        <w:br/>
        <w:t xml:space="preserve">   kommt in Betracht, wenn ein Arbeitnehmer, der eine Diensterfindung gemacht hat,</w:t>
        <w:br/>
        <w:t xml:space="preserve">   seinem Arbeitgeber bei der Meldung der Erfindung eine nicht unerhebliche Mitwirkung von Mitarbeitern am Zustandekommen der Erfindung vorsätzlich verschweigt und als alleiniger Erfinder sich eine Vergütung versprechen läßt.</w:t>
        <w:br/>
        <w:t>b) Bei der Meldung der Erfindung hat ein Arbeitnehmererfinder den Arbeitgeber</w:t>
        <w:br/>
        <w:t xml:space="preserve">   auch darüber zu informieren, ob und in welchem Umfang Mitarbeiter am Zustandekommen der Erfindung beteiligt waren. Die Information über diese Angaben</w:t>
        <w:br/>
        <w:t xml:space="preserve">   steht nicht im Ermessen des Arbeitnehmers.</w:t>
      </w:r>
    </w:p>
    <w:p>
      <w:pPr>
        <w:pStyle w:val="Heading2"/>
      </w:pPr>
      <w:r>
        <w:t>X ZB 4/01</w:t>
      </w:r>
    </w:p>
    <w:p>
      <w:r>
        <w:t xml:space="preserve">                                                    Basisstation</w:t>
        <w:br/>
        <w:t>PatG § 39 Abs. 2</w:t>
        <w:br/>
        <w:t>a) Die Teilungserklärung hindert nicht den Fortgang des Beschwerdeverfahrens und eine abschließende Entscheidung über das Stammpatent.</w:t>
        <w:br/>
        <w:t>b) Begehrt der Beschwerdeführer eine Entscheidung über das Stammpatent, so</w:t>
        <w:br/>
        <w:t xml:space="preserve">   kommt es auf das Schicksal der Trennanmeldung in der Regel schon deshalb nicht an, weil durch die Teilung nichts abgetrennt werden muß. Maßgeblich ist alleine, ob die Rechtsverfolgung des Patentinhabers im Einspruchsverfahren eine abschließende Entscheidung zuläßt.</w:t>
      </w:r>
    </w:p>
    <w:p>
      <w:pPr>
        <w:pStyle w:val="Heading2"/>
      </w:pPr>
      <w:r>
        <w:t>X ZR 186/01</w:t>
      </w:r>
    </w:p>
    <w:p>
      <w:r>
        <w:t>ArbEG § 9, BGB § 242 Be</w:t>
        <w:br/>
        <w:t xml:space="preserve">                                                    Abwasserbehandlung</w:t>
        <w:br/>
        <w:t>a) Der dem Arbeitnehmererfinder im Hinblick auf seinen Anspruch auf angemessene</w:t>
        <w:br/>
        <w:t xml:space="preserve">   Vergütung nach § 9 ArbEG zustehende Anspruch auf Auskunft und Rechnungslegung kann auf Angaben gerichtet sein, welche die Benutzung von Gegenständen</w:t>
        <w:br/>
        <w:t xml:space="preserve">   betreffen, die selbst nicht wortsinngemäß oder als abgewandelte Ausführung von</w:t>
        <w:br/>
        <w:t xml:space="preserve">   der Diensterfindung Gebrauch machen oder - bei einer Verfahrenserfindung -</w:t>
        <w:br/>
        <w:t xml:space="preserve">   nicht unmittelbares Verfahrenserzeugnis sind (hier im Falle eines unbeschränkt in</w:t>
        <w:br/>
        <w:t xml:space="preserve">   Anspruch genommenen Verfahrens bejaht für Produkte, die nach der tatsächlich</w:t>
        <w:br/>
        <w:t xml:space="preserve">   praktizierten Herstellung durch den Arbeitgeber ohne Anwendung des Verfahrens</w:t>
        <w:br/>
        <w:t xml:space="preserve">   nicht existent wären).</w:t>
        <w:br/>
        <w:t>b) Der dem Arbeitnehmererfinder im Hinblick auf seinen Anspruch auf angemessene</w:t>
        <w:br/>
        <w:t xml:space="preserve">   Vergütung nach § 9 ArbEG zustehende Anspruch auf Auskunft und Rechnungslegung kann auch Angaben über die Benutzung einschließen, die der Arbeitgeber</w:t>
        <w:br/>
        <w:t xml:space="preserve">   bereits vor unbeschränkter Inanspruchnahme der Diensterfindung vorgenommen</w:t>
        <w:br/>
        <w:t xml:space="preserve">   hat.</w:t>
      </w:r>
    </w:p>
    <w:p>
      <w:pPr>
        <w:pStyle w:val="Heading2"/>
      </w:pPr>
      <w:r>
        <w:t>X ZR 200/01</w:t>
      </w:r>
    </w:p>
    <w:p>
      <w:r>
        <w:t xml:space="preserve">                                                           Antennenmann</w:t>
        <w:br/>
        <w:t>BGB § 635 a.F.</w:t>
        <w:br/>
        <w:t>Der Werkunternehmer hat auch ohne Nachfristsetzung für einen Vermögensschaden einzustehen, der dem Besteller eines unter Verletzung von Urheberrechten Dritter hergestellten Werbefilms zu dem Zeitpunkt, zu dem der Besteller</w:t>
        <w:br/>
        <w:t>den Unternehmer zur Beseitigung des Mangels hätte auffordern können, durch</w:t>
        <w:br/>
        <w:t>die Verbreitung des Werbefilms und die deshalb von dem Dritten geltend gemachten Ansprüche bereits entstanden ist.</w:t>
      </w:r>
    </w:p>
    <w:p>
      <w:pPr>
        <w:pStyle w:val="Heading2"/>
      </w:pPr>
      <w:r>
        <w:t>X ZR 226/00</w:t>
      </w:r>
    </w:p>
    <w:p>
      <w:r>
        <w:t xml:space="preserve">                                                     Momentanpol</w:t>
        <w:br/>
        <w:t>GebrMG (1986) § 5 Abs. 1</w:t>
        <w:br/>
        <w:t>Daß die abgezweigte Gebrauchsmusteranmeldung über die ursprüngliche Patentanmeldung hinausgeht, steht der Wirksamkeit der Abzweigung als solcher nicht entgegen. Aus Änderungen, die gegenüber der</w:t>
        <w:br/>
        <w:t>Patentanmeldung eine Erweiterung bedeuten, können jedoch auch hier</w:t>
        <w:br/>
        <w:t>Rechte nicht hergeleitet werden.</w:t>
        <w:br/>
        <w:t xml:space="preserve">                                              -2-</w:t>
        <w:br/>
        <w:t>GebrMG (1986) § 4, § 11 Abs. 1, § 13 Abs. 1</w:t>
        <w:br/>
        <w:t>Ein Rechtssatz des Inhalts, daß der Gebrauchsmusterinhaber im Verletzungsstreit nur dann einen eingeschränkten Schutz geltend machen</w:t>
        <w:br/>
        <w:t>kann, wenn eingeschränkte Schutzansprüche beim Patentamt eingereicht worden sind, besteht nicht.</w:t>
      </w:r>
    </w:p>
    <w:p>
      <w:pPr>
        <w:pStyle w:val="Heading2"/>
      </w:pPr>
      <w:r>
        <w:t>X ZR 128/01</w:t>
      </w:r>
    </w:p>
    <w:p>
      <w:r>
        <w:t>BGB § 390</w:t>
        <w:br/>
        <w:t>Eine Forderung, der die Einrede des nicht erfüllten Vertrags entgegenstand, kann im</w:t>
        <w:br/>
        <w:t>Falle der Umwandlung des Vertragsverhältnisses in ein Abwicklungs- und Abrechnungsverhältnis so lange nicht aufgerechnet werden, wie ein Überschuß zu Gunsten</w:t>
        <w:br/>
        <w:t>des Aufrechnenden nicht feststeht.</w:t>
      </w:r>
    </w:p>
    <w:p>
      <w:pPr>
        <w:pStyle w:val="Heading2"/>
      </w:pPr>
      <w:r>
        <w:t>X ZR 246/02</w:t>
      </w:r>
    </w:p>
    <w:p>
      <w:r>
        <w:t>BGB § 528 Abs. 1 Satz 1</w:t>
        <w:br/>
        <w:t>Wird einem im Sinne von § 528 Abs. 1 Satz 1 BGB bedürftigen Schenker</w:t>
        <w:br/>
        <w:t>Sozialhilfe gewährt und der Rückforderungsanspruch gegen den Beschenkten nach § 90 BSHG auf den Träger der Sozialhilfe übergeleitet, ist</w:t>
        <w:br/>
        <w:t>für die Einstandspflicht des verschenkten Vermögens die Einkommensund Vermögenslage des Schenkers im Zeitpunkt der zur Bewilligung der</w:t>
        <w:br/>
        <w:t>Hilfe führenden Beantragung von Sozialhilfe maßgeblich, nicht dagegen</w:t>
        <w:br/>
        <w:t>die Einkommens- und Vermögenslage des Schenkers im Zeitpunkt der</w:t>
        <w:br/>
        <w:t>letzten mündlichen Verhandlung über den übergeleiteten Anspruch (Ergänzung zu BGHZ 96, 380, 382).</w:t>
      </w:r>
    </w:p>
    <w:p>
      <w:pPr>
        <w:pStyle w:val="Heading2"/>
      </w:pPr>
      <w:r>
        <w:t>X ZR 57/02</w:t>
      </w:r>
    </w:p>
    <w:p>
      <w:r>
        <w:t>BGB § 638 Abs. 1 a.F.</w:t>
        <w:br/>
        <w:t>Bei Streit, ob die Frist der einredeweise geltend gemachten Verjährung sechs Monate oder fünf Jahre beträgt, kann der frühere Ablauf der Verjährungsfrist nur angenommen werden, wenn auszuschließen ist, daß der Werkvertrag Arbeiten bei Bauwerken betrifft.</w:t>
      </w:r>
    </w:p>
    <w:p>
      <w:pPr>
        <w:pStyle w:val="Heading2"/>
      </w:pPr>
      <w:r>
        <w:t>X ZR 215/01</w:t>
      </w:r>
    </w:p>
    <w:p>
      <w:r>
        <w:t xml:space="preserve">                                               Chirurgische Instrumente</w:t>
        <w:br/>
        <w:t>GWB § 34 a.F.</w:t>
        <w:br/>
        <w:t>Ein entgeltlicher Lizenzvertrag unterliegt dem Schriftformerfordernis des § 34</w:t>
        <w:br/>
        <w:t>GWB a.F..</w:t>
      </w:r>
    </w:p>
    <w:p>
      <w:pPr>
        <w:pStyle w:val="Heading2"/>
      </w:pPr>
      <w:r>
        <w:t>X ARZ 138/03</w:t>
      </w:r>
    </w:p>
    <w:p>
      <w:r>
        <w:t>GVG § 17 a; ZPO § 36 Abs. 1 Nr. 6</w:t>
        <w:br/>
        <w:t>Die durch § 17 a Abs. 4 GVG eröffnete Beschwerdemöglichkeit schließt es</w:t>
        <w:br/>
        <w:t>auch bei einem schwerwiegenden Rechtsfehler (hier: Verletzung des Anspruchs auf rechtliches Gehör) grundsätzlich aus, die Begründungwirkung der</w:t>
        <w:br/>
        <w:t>Verweisung des Rechtsstreits an das Gericht eines anderen Rechtswegs zu</w:t>
        <w:br/>
        <w:t>durchbrechen.</w:t>
      </w:r>
    </w:p>
    <w:p>
      <w:pPr>
        <w:pStyle w:val="Heading2"/>
      </w:pPr>
      <w:r>
        <w:t>X ZB 29/01</w:t>
      </w:r>
    </w:p>
    <w:p>
      <w:r>
        <w:t xml:space="preserve">                                                                     Paroxetin</w:t>
        <w:br/>
        <w:t>PatG § 100 Abs. 3 Nr. 6; GebrMG § 18 Abs. 5</w:t>
        <w:br/>
        <w:t>Auch ein ungewöhnlicher und besonders gravierender Rechtsfehler stellt für sich keinen Begründungsmangel im Sinne des § 100 Abs. 3 Nr. 6 PatG dar. Diese Vorschrift</w:t>
        <w:br/>
        <w:t>dient ausschließlich der Sicherung des Anspruchs der betroffenen Beteiligten auf</w:t>
        <w:br/>
        <w:t>Mitteilung der Gründe, aus denen ihr Rechtsbegehren keinen Erfolg hatte.</w:t>
      </w:r>
    </w:p>
    <w:p>
      <w:pPr>
        <w:pStyle w:val="Heading2"/>
      </w:pPr>
      <w:r>
        <w:t>X ZR 26/00</w:t>
      </w:r>
    </w:p>
    <w:p>
      <w:r>
        <w:t xml:space="preserve">                                               Dynamisches Mikrofon</w:t>
        <w:br/>
        <w:t>PatG 1981 § 84 Abs. 2; ZPO § 93</w:t>
        <w:br/>
        <w:t>Der Patentinhaber sichert dem Nichtigkeitskläger in einer wie ein sofortiges Anerkenntnis zu behandelnden Weise einen Erfolg der Nichtigkeitsklage, wenn und soweit er sofort auf das Streitpatent verzichtet oder dessen Beschränkung herbeiführt. Die bloße beschränkte Verteidigung im</w:t>
        <w:br/>
        <w:t>Nichtigkeitsverfahren, an die der Patentinhaber nicht gebunden ist, steht</w:t>
        <w:br/>
        <w:t>dem nicht gleich.</w:t>
      </w:r>
    </w:p>
    <w:p>
      <w:pPr>
        <w:pStyle w:val="Heading2"/>
      </w:pPr>
      <w:r>
        <w:t>X ARZ 175/03</w:t>
      </w:r>
    </w:p>
    <w:p>
      <w:r>
        <w:t>ZPO § 36 Abs. 1, 3</w:t>
        <w:br/>
        <w:t>Eine Divergenzvorlage gemäß § 36 Abs. 3 ZPO setzt voraus, daß ein Oberlandesgericht im Anwendungsbereich des § 36 Abs. 1 ZPO von der Rechtsprechung eines anderen Oberlandesgerichts abweichen will.</w:t>
        <w:br/>
        <w:t>Besteht innerhalb eines Senats eines Oberlandesgerichts keine Einigkeit darüber, ob bei Beschwerden, die sich gegen Entscheidungen des Vorsitzenden</w:t>
        <w:br/>
        <w:t>der Kammer für Handelssachen richten, der Einzelrichter oder der Senat zuständig ist, so handelt es sich nicht um einen Kompetenzkonflikt im Sinne des</w:t>
        <w:br/>
        <w:t>§ 36 Abs. 1 ZPO.</w:t>
        <w:br/>
        <w:t>Der Kompetenzkonflikt zwischen dem Senat eines Oberlandesgerichts und einem Einzelrichter ist in diesen Fällen in entsprechender Anwendung des § 348</w:t>
        <w:br/>
        <w:t>Abs. 2 ZPO n.F. durch unanfechtbaren Beschluß des Senats auszuräumen.</w:t>
      </w:r>
    </w:p>
    <w:p>
      <w:pPr>
        <w:pStyle w:val="Heading2"/>
      </w:pPr>
      <w:r>
        <w:t>X ZB 12/03</w:t>
      </w:r>
    </w:p>
    <w:p>
      <w:r>
        <w:t>GWB §§ 116, 124 Abs. 2</w:t>
        <w:br/>
        <w:t>a) Im Vergabenachprüfungsverfahren entscheiden die Vergabesenate der Oberlandesgerichte über sofortige Beschwerden gegen Entscheidungen der Vergabekammern abschließend. Wird die im Vergabenachprüfungsverfahren gegen eine</w:t>
        <w:br/>
        <w:t xml:space="preserve">   Entscheidung der Vergabekammer erhobene Beschwerde als unzulässig verworfen oder als unbegründet zurückgewiesen, endet daher das Nachprüfungsverfahren mit der Entscheidung des Vergabesenats.</w:t>
        <w:br/>
        <w:t>b) Aus dem Umstand, daß nach § 124 Abs. 2 GWB die Sache im Falle der Divergenz dem Bundesgerichtshof vorzulegen ist und dieser anstelle des Vergabesenats entscheidet, kann nicht hergeleitet werden, daß den Parteien ein in den</w:t>
        <w:br/>
        <w:t xml:space="preserve">   Verfahrensvorschriften nicht vorgesehenes Rechtsmittel gegen Beschwerdeentscheidungen der Vergabesenate einzuräumen ist; eine solche Auslegung der</w:t>
        <w:br/>
        <w:t xml:space="preserve">   Vorschrift verstößt gegen das aus dem Rechtsstaatsprinzip abgeleitete verfassungsrechtliche Gebot der Rechtsmittelklarheit.</w:t>
        <w:br/>
        <w:t>c) Ob und gegebenenfalls unter welchen Voraussetzungen das Beschwerdegericht</w:t>
        <w:br/>
        <w:t xml:space="preserve">   als im Vergabenachprüfungsverfahren letztinstanzlich entscheidendes Gericht</w:t>
        <w:br/>
        <w:t xml:space="preserve">   gehalten ist, auf eine Eingabe einer Partei der von ihr erhobenen Rüge der Verletzung des Verfahrensgrundrechts auf rechtliches Gehör nachzugehen, unterliegt der Beurteilung durch das Beschwerdegericht. Eine Nachprüfung seiner Entscheidung durch den Bundesgerichtshof findet nicht statt.</w:t>
      </w:r>
    </w:p>
    <w:p>
      <w:pPr>
        <w:pStyle w:val="Heading2"/>
      </w:pPr>
      <w:r>
        <w:t>X ZR 142/01</w:t>
      </w:r>
    </w:p>
    <w:p>
      <w:r>
        <w:t xml:space="preserve">                                                      Verkranzungsverfahren</w:t>
        <w:br/>
        <w:t>PatG § 8, ZPO § 138 Abs. 1</w:t>
        <w:br/>
        <w:t>a) Miterfinder ist jeder, der einen schöpferischen Beitrag zu der Erfindung geleistet hat. Die tatrichterliche Bejahung oder Verneinung eines solchen Beitrags</w:t>
        <w:br/>
        <w:t xml:space="preserve">   erfordert Feststellungen dazu, was nach Haupt- und Unteransprüchen des</w:t>
        <w:br/>
        <w:t xml:space="preserve">   Patents Gegenstand der geschützten Erfindung ist.</w:t>
        <w:br/>
        <w:t>b) Hat das Gericht Beweis zum Zustandekommen der Erfindung erhoben, ist im</w:t>
        <w:br/>
        <w:t xml:space="preserve">   Zweifel anzunehmen, daß sich die Partei ihr günstige Zeugenaussagen hierzu als Sachvortrag zu eigen machen will.</w:t>
      </w:r>
    </w:p>
    <w:p>
      <w:pPr>
        <w:pStyle w:val="Heading2"/>
      </w:pPr>
      <w:r>
        <w:t>X ZR 179/02</w:t>
      </w:r>
    </w:p>
    <w:p>
      <w:r>
        <w:t>PatG 1981 § 9 Satz 2 Nr. 1</w:t>
        <w:br/>
        <w:t xml:space="preserve">                                              Kupplung für optische Geräte</w:t>
        <w:br/>
        <w:t>a) Das Verteilen eines Werbeprospekts, der eine Darstellung eines dem Gegenstand des Patents entsprechenden Erzeugnisses enthält, erfüllt in aller</w:t>
        <w:br/>
        <w:t xml:space="preserve">   Regel den Tatbestand des ""Anbietens"" i. S. v. § 9 Satz 2 Nr. 1 PatG.</w:t>
        <w:br/>
        <w:t>b) Dabei kommt es nicht darauf an, ob das Werbemittel die Merkmale des</w:t>
        <w:br/>
        <w:t xml:space="preserve">   Patents offenbart, wenn bei objektiver Betrachtung ein Erzeugnis dargestellt</w:t>
        <w:br/>
        <w:t xml:space="preserve">   ist, das diese Merkmale aufweist.</w:t>
      </w:r>
    </w:p>
    <w:p>
      <w:pPr>
        <w:pStyle w:val="Heading2"/>
      </w:pPr>
      <w:r>
        <w:t>X ZR 37/03</w:t>
      </w:r>
    </w:p>
    <w:p>
      <w:r>
        <w:t xml:space="preserve">                                       Verspätete Berufungsbegründung</w:t>
        <w:br/>
        <w:t>ZPO § 234 Abs. 1 und 2 A, B</w:t>
        <w:br/>
        <w:t>Wird Unkenntnis vom wahren Zeitpunkt der Berufungseinlegung geltend gemacht, muß zur Wiedereinsetzung in die versäumte Berufungsbegründungsfrist</w:t>
        <w:br/>
        <w:t>innerhalb der Zwei-Wochen-Frist dargelegt werden, warum nicht bereits vor</w:t>
        <w:br/>
        <w:t>dem Zugang der gerichtlichen Mitteilung über den Zeitpunkt der Berufungseinlegung der wahre Zeitpunkt hätte erkannt werden können.</w:t>
      </w:r>
    </w:p>
    <w:p>
      <w:pPr>
        <w:pStyle w:val="Heading2"/>
      </w:pPr>
      <w:r>
        <w:t>X ZR 234/00</w:t>
      </w:r>
    </w:p>
    <w:p>
      <w:r>
        <w:t xml:space="preserve">                                                                   Filterstäube</w:t>
        <w:br/>
        <w:t>GWB §§ 18 a.F., 34 a.F.</w:t>
        <w:br/>
        <w:t>Das Formerfordernis des § 34 GWB a.F. greift bereits dann ein, wenn ein Vertrag eine Ausschließlichkeitsbindung im Sinn des § 18 GWB a.F. enthält, und</w:t>
        <w:br/>
        <w:t>nicht erst dann, wenn die Ausschließlichkeitsbindung tatsächlich die Eingriffsvoraussetzungen des § 18 GWB a.F. erfüllt.</w:t>
      </w:r>
    </w:p>
    <w:p>
      <w:pPr>
        <w:pStyle w:val="Heading2"/>
      </w:pPr>
      <w:r>
        <w:t>X ZR 7/00</w:t>
      </w:r>
    </w:p>
    <w:p>
      <w:r>
        <w:t xml:space="preserve">                                               blasenfreie Gummibahn I</w:t>
        <w:br/>
        <w:t>PatG (1981) §§ 81 ff.</w:t>
        <w:br/>
        <w:t>Im Patentnichtigkeitsverfahren bedarf es der Feststellung des Gegenstands</w:t>
        <w:br/>
        <w:t>eines angegriffenen Patentanspruchs nur in dem Umfang, wie dies zur</w:t>
        <w:br/>
        <w:t>Prüfung der Bestandsfähigkeit des Patents gegenüber dem geltend gemachten Nichtigkeitsgrund erforderlich ist. Für diese Feststellung gelten die</w:t>
        <w:br/>
        <w:t>gleichen Grundsätze wie bei der Feststellung des Sinngehalts und bei der</w:t>
        <w:br/>
        <w:t>Auslegung des Patents im Verletzungsstreit. Dabei darf im Nichtigkeitsverfahren nicht etwa deshalb eine einengende Auslegung der angegriffenen</w:t>
        <w:br/>
        <w:t>Patentansprüche zugrunde gelegt werden, weil mit dieser die Schutzfähigkeit eher bejaht werden könnte.</w:t>
        <w:br/>
        <w:t>EPÜ Art. 138 Abs. 1; IntPatÜG Art. II § 6 Abs. 1; PatG (1981) § 21 Abs. 1</w:t>
        <w:br/>
        <w:t>Eine ""unangemessene Anspruchsbreite"" füllt für sich gesehen einen der</w:t>
        <w:br/>
        <w:t>gesetzlichen Nichtigkeitsgründe grundsätzlich nicht aus.</w:t>
        <w:br/>
        <w:t xml:space="preserve">                                    -2-</w:t>
        <w:br/>
        <w:t>EPÜ Art. 56, PatG (1981) § 4</w:t>
        <w:br/>
        <w:t>Eine von einem bestimmten Zweck oder Ergebnis losgelöste, letztlich nach</w:t>
        <w:br/>
        <w:t>Belieben getroffene Auswahl eines engeren Bereichs aus einem größeren</w:t>
        <w:br/>
        <w:t>ist für sich grundsätzlich nicht geeignet, eine erfinderische Leistung zu begründen.</w:t>
      </w:r>
    </w:p>
    <w:p>
      <w:pPr>
        <w:pStyle w:val="Heading2"/>
      </w:pPr>
      <w:r>
        <w:t>X ARZ 244/02</w:t>
      </w:r>
    </w:p>
    <w:p>
      <w:r>
        <w:t>BGB § 651 a Abs. 2, § 307 Abs. 1 n.F. Bi, Cf; AGBG § 9 Bi, Cf</w:t>
        <w:br/>
        <w:t>a)        Eine Vermittlerklausel in Allgemeinen Geschäftsbedingungen für Reiseverträge, mit der bestimmt wird: ""Die im Rahmen einer Reise oder zusätzlich zu</w:t>
        <w:br/>
        <w:t xml:space="preserve">     dieser erbrachte Beförderung im Linienverkehr, für die Ihnen ein entsprechender Beförderungsausweis ausgestellt wurde, erbringen wir als Fremdleistung,</w:t>
        <w:br/>
        <w:t xml:space="preserve">     sofern wir in der Reiseausschreibung und in der Reisebestätigung ausdrücklich</w:t>
        <w:br/>
        <w:t xml:space="preserve">     darauf hinweisen. Wir stehen daher nicht für die Erbringung der Beförderungsleistung selbst ein. ..."", benachteiligt den Kunden des Verwenders unangemessen und ist unwirksam.</w:t>
        <w:br/>
        <w:t xml:space="preserve">                                                -2-</w:t>
        <w:br/>
        <w:t>b)              Eine in Allgemeinen Geschäftsbedingungen für Reiseverträge enthaltene</w:t>
        <w:br/>
        <w:t xml:space="preserve">     Klausel: ""Wir haften nicht für Leistungsstörungen im Bereich von Fremdleistungen, die lediglich vermittelt werden und in der Reiseausschreibung ausdrücklich</w:t>
        <w:br/>
        <w:t xml:space="preserve">     als solche gekennzeichnet werden"" ist unwirksam, weil sie gegen das Transparenzgebot verstößt und den Kunden des Verwenders unangemessen benachteiligt.</w:t>
      </w:r>
    </w:p>
    <w:p>
      <w:pPr>
        <w:pStyle w:val="Heading2"/>
      </w:pPr>
      <w:r>
        <w:t>X ZR 10/02</w:t>
      </w:r>
    </w:p>
    <w:p>
      <w:r>
        <w:t>BGB §§ 133 B, 164 Abs. 2</w:t>
        <w:br/>
        <w:t>Der Überweisung eines Kassenpatienten an einen anderen Kassenarzt, damit</w:t>
        <w:br/>
        <w:t>dieser eine Untersuchung oder Behandlung vornehme, die gegenüber der Kassenärztlichen Vereinigung abgerechnet werden kann, kann im Regelfall nicht</w:t>
        <w:br/>
        <w:t>der Erklärungswert beigemessen werden, der überweisende Kassenarzt wolle</w:t>
        <w:br/>
        <w:t>einen Vertrag mit privatrechtlicher Verpflichtung der eigenen Person abschließen.</w:t>
      </w:r>
    </w:p>
    <w:p>
      <w:pPr>
        <w:pStyle w:val="Heading2"/>
      </w:pPr>
      <w:r>
        <w:t>X ZR 114/00</w:t>
      </w:r>
    </w:p>
    <w:p>
      <w:r>
        <w:t>ZPO § 286 G</w:t>
        <w:br/>
        <w:t xml:space="preserve">                                                   Blasenfreie Gummibahn II</w:t>
        <w:br/>
        <w:t>Nach den Grundsätzen von Treu und Glauben kann sich eine Verpflichtung der</w:t>
        <w:br/>
        <w:t>beweisbelasteten Partei ergeben, dem Gegner gewisse Informationen zur Erleichterung seiner Beweisführung zu bieten, wozu namentlich die Spezifizierung</w:t>
        <w:br/>
        <w:t>von Tatsachen gehören kann, wenn und soweit diese der mit der Beweisführung belasteten Partei nicht oder nur unter unverhältnismäßigen Erschwerungen zugänglich sind, während ihre Offenlegung für den Gegner sowohl ohne</w:t>
        <w:br/>
        <w:t>weiteres möglich als auch zumutbar erscheint. Dieser Grundsatz findet auch im</w:t>
        <w:br/>
        <w:t>Patentverletzungsprozeß Anwendung.</w:t>
      </w:r>
    </w:p>
    <w:p>
      <w:pPr>
        <w:pStyle w:val="Heading2"/>
      </w:pPr>
      <w:r>
        <w:t>X ZR 114/00</w:t>
      </w:r>
    </w:p>
    <w:p>
      <w:r>
        <w:t>ZPO § 286 G</w:t>
        <w:br/>
        <w:t xml:space="preserve">                                                     Blasenfreie Gummibahn II</w:t>
        <w:br/>
        <w:t>Nach den Grundsätzen von Treu und Glauben kann sich eine Verpflichtung der</w:t>
        <w:br/>
        <w:t>nicht beweisbelasteten Partei ergeben, dem Gegner gewisse Informationen zur</w:t>
        <w:br/>
        <w:t>Erleichterung seiner Beweisführung zu bieten, wozu namentlich die Spezifizierung von Tatsachen gehören kann, wenn und soweit diese der mit der Beweisführung belasteten Partei nicht oder nur unter unverhältnismäßigen Erschwerungen zugänglich sind, während ihre Offenlegung für den Gegner sowohl ohne</w:t>
        <w:br/>
        <w:t>weiteres möglich als auch zumutbar erscheint. Dieser Grundsatz findet auch im</w:t>
        <w:br/>
        <w:t>Patentverletzungsprozeß Anwendung.</w:t>
      </w:r>
    </w:p>
    <w:p>
      <w:pPr>
        <w:pStyle w:val="Heading2"/>
      </w:pPr>
      <w:r>
        <w:t>X ZR 244/02</w:t>
      </w:r>
    </w:p>
    <w:p>
      <w:r>
        <w:t>BGB § 651 a Abs. 2, § 307 Abs. 1 n.F. Bi, Cf; AGBG § 9 Bi, Cf</w:t>
        <w:br/>
        <w:t>a)        Eine Vermittlerklausel in Allgemeinen Geschäftsbedingungen für Reiseverträge, mit der bestimmt wird: ""Die im Rahmen einer Reise oder zusätzlich zu</w:t>
        <w:br/>
        <w:t xml:space="preserve">     dieser erbrachte Beförderung im Linienverkehr, für die Ihnen ein entsprechender Beförderungsausweis ausgestellt wurde, erbringen wir als Fremdleistung,</w:t>
        <w:br/>
        <w:t xml:space="preserve">     sofern wir in der Reiseausschreibung und in der Reisebestätigung ausdrücklich</w:t>
        <w:br/>
        <w:t xml:space="preserve">     darauf hinweisen. Wir stehen daher nicht für die Erbringung der Beförderungsleistung selbst ein. ..."", benachteiligt den Kunden des Verwenders unangemessen und ist unwirksam.</w:t>
        <w:br/>
        <w:t xml:space="preserve">                                                -2-</w:t>
        <w:br/>
        <w:t>b)              Eine in Allgemeinen Geschäftsbedingungen für Reiseverträge enthaltene</w:t>
        <w:br/>
        <w:t xml:space="preserve">     Klausel: ""Wir haften nicht für Leistungsstörungen im Bereich von Fremdleistungen, die lediglich vermittelt werden und in der Reiseausschreibung ausdrücklich</w:t>
        <w:br/>
        <w:t xml:space="preserve">     als solche gekennzeichnet werden"" ist unwirksam, weil sie gegen das Transparenzgebot verstößt und den Kunden des Verwenders unangemessen benachteiligt.</w:t>
      </w:r>
    </w:p>
    <w:p>
      <w:pPr>
        <w:pStyle w:val="Heading2"/>
      </w:pPr>
      <w:r>
        <w:t>X ZR 4/00</w:t>
      </w:r>
    </w:p>
    <w:p>
      <w:r>
        <w:t xml:space="preserve">                                                 Elektronische Funktionseinheit</w:t>
        <w:br/>
        <w:t>EPÜ Art. 87, 88</w:t>
        <w:br/>
        <w:t>Priorität    für       einen   Anspruch     in    einer    europäischen      Patentanmeldung gemäß Art. 88 EPÜ kann nur dann in Anspruch</w:t>
        <w:br/>
        <w:t>genommen werden, wenn der Fachmann den Gegenstand des Patentanspruchs unter Heranziehung des allgemeinen Fachwissens unmittelbar und eindeutig der früheren Anmeldung als</w:t>
        <w:br/>
        <w:t>Ganzes entnehmen kann; es muß sich um dieselbe Erfindung</w:t>
        <w:br/>
        <w:t xml:space="preserve">                            -2-</w:t>
        <w:br/>
        <w:t>handeln. Für die Beurteilung der identischen Offenbarung</w:t>
        <w:br/>
        <w:t>gelten die Prinzipien der Neuheitsprüfung.</w:t>
      </w:r>
    </w:p>
    <w:p>
      <w:pPr>
        <w:pStyle w:val="Heading2"/>
      </w:pPr>
      <w:r>
        <w:t>X ZB 10/03</w:t>
      </w:r>
    </w:p>
    <w:p>
      <w:r>
        <w:t>GKG § 25 Abs. 3, § 5 Abs. 2</w:t>
        <w:br/>
        <w:t>GWB § 124 Abs. 2</w:t>
        <w:br/>
        <w:t>Eine Streitwertfestsetzung eines Instanzgerichts kann vor dem Bundesgerichtshof nicht in zulässiger Weise angefochten werden. Dies trifft auch für eine</w:t>
        <w:br/>
        <w:t>Streitwertfestsetzung im vergaberechtlichen Beschwerdeverfahren nach §§ 116</w:t>
        <w:br/>
        <w:t>ff. GWB zu.</w:t>
      </w:r>
    </w:p>
    <w:p>
      <w:pPr>
        <w:pStyle w:val="Heading2"/>
      </w:pPr>
      <w:r>
        <w:t>X ZR 218/01</w:t>
      </w:r>
    </w:p>
    <w:p>
      <w:r>
        <w:t>BGB § 271 Abs. 1</w:t>
        <w:br/>
        <w:t>Streiten die Parteien, ob die Schuld fällig ist, nachdem der Gläubiger die Leistung</w:t>
        <w:br/>
        <w:t>verlangt hat, ist es Sache des Schuldners darzulegen und im Bestreitensfalle zu beweisen, daß aufgrund einer rechtsgeschäftlichen Festlegung oder der Umstände des</w:t>
        <w:br/>
        <w:t>Falls erst zu einem bestimmten späteren Zeitpunkt zu leisten ist. Dies trifft auch bei</w:t>
        <w:br/>
        <w:t>Streit zu, wann im konkreten Fall die angemessene Fertigstellungsfrist tatsächlich</w:t>
        <w:br/>
        <w:t>abgelaufen und deshalb Fälligkeit eingetreten ist.</w:t>
      </w:r>
    </w:p>
    <w:p>
      <w:pPr>
        <w:pStyle w:val="Heading2"/>
      </w:pPr>
      <w:r>
        <w:t>X ZR 66/01</w:t>
      </w:r>
    </w:p>
    <w:p>
      <w:r>
        <w:t>BGB §§ 677, 683, 179</w:t>
        <w:br/>
        <w:t>a) Ein Unternehmer, der mit einem Dritten (hier: Wohnungsbauunternehmen als</w:t>
        <w:br/>
        <w:t xml:space="preserve">   Verwalter von Mietwohnungen) einen Werkvertrag geschlossen hat, in dem</w:t>
        <w:br/>
        <w:t xml:space="preserve">   die Entgeltfrage umfassend geregelt ist, hat gegen den durch die Erbringung</w:t>
        <w:br/>
        <w:t xml:space="preserve">   der Werkleistung Mitbegünstigten (hier: Wohnungseigentümer) keinen Anspruch auf Aufwendungsersatz unter dem Gesichtspunkt der Geschäftsführung ohne Auftrag, auch wenn er seinen Entgeltanspruch gegenüber dem</w:t>
        <w:br/>
        <w:t xml:space="preserve">   anderen Vertragsteil nicht durchsetzen kann.</w:t>
        <w:br/>
        <w:t>b) Ansprüche aus Geschäftsführung ohne Auftrag und aus § 179 BGB können</w:t>
        <w:br/>
        <w:t xml:space="preserve">   nebeneinander bestehen (Bestätigung von BGH NJW-RR 1989, 970).</w:t>
      </w:r>
    </w:p>
    <w:p>
      <w:pPr>
        <w:pStyle w:val="Heading2"/>
      </w:pPr>
      <w:r>
        <w:t>X ZR 118/02</w:t>
      </w:r>
    </w:p>
    <w:p>
      <w:r>
        <w:t>BGB § 528</w:t>
        <w:br/>
        <w:t>Auf einen Schenkungsvertrag, der vor dem 3. Oktober 1990 in der damaligen DDR</w:t>
        <w:br/>
        <w:t>geschlossen und vollzogen worden ist, ist § 528 BGB nicht anwendbar.</w:t>
      </w:r>
    </w:p>
    <w:p>
      <w:pPr>
        <w:pStyle w:val="Heading2"/>
      </w:pPr>
      <w:r>
        <w:t>X ZR 178/02</w:t>
      </w:r>
    </w:p>
    <w:p>
      <w:r>
        <w:t>BGB § 312 Abs. 1 Nr. 2, HWiG § 1 Abs. 1 Nr. 2</w:t>
        <w:br/>
        <w:t>a) Die Qualifikation einer Verbraucherausstellung als Freizeitveranstaltung im</w:t>
        <w:br/>
        <w:t xml:space="preserve">   Sinne von § 1 Abs. 1 Nr. 2 HWiG (jetzt § 312 Abs. 1 Nr. 2 BGB) setzt voraus, daß Freizeitangebote und Verkaufsangebote derart organisatorisch</w:t>
        <w:br/>
        <w:t xml:space="preserve">   miteinander verwoben sind, daß der Kunde im Hinblick auf die Ankündigung</w:t>
        <w:br/>
        <w:t xml:space="preserve">   und die Durchführung der Veranstaltung in eine freizeitlich unbeschwerte</w:t>
        <w:br/>
        <w:t xml:space="preserve">   Stimmung versetzt wird und sich dem auf einen Geschäftsabschluß gerichteten Angebot nur schwer entziehen kann (im Anschluß an BGH, Urt.</w:t>
        <w:br/>
        <w:t xml:space="preserve">   10.7.2002 - VIII ZR 199/01, NJW 2002, 3100).</w:t>
        <w:br/>
        <w:t>b) Die Richtlinie 85/577/EWG des Rates vom 20. Dezember 1985 betreffend</w:t>
        <w:br/>
        <w:t xml:space="preserve">   den Verbraucherschutz im Falle von außerhalb von Geschäftsräumen geschlossenen Verträgen gibt keine Veranlassung, ohne Rücksicht auf die von</w:t>
        <w:br/>
        <w:t xml:space="preserve">   der höchstrichterlichen Rechtsprechung formulierten Kriterien jede Verbrauchermesse oder Verbraucherausstellung als Freizeitveranstaltung im Sinne</w:t>
        <w:br/>
        <w:t xml:space="preserve">   des § 1 Abs. 1 Nr. 2 HWiG (jetzt § 312 Abs. 1 Nr. 2 BGB) zu qualifizieren.</w:t>
      </w:r>
    </w:p>
    <w:p>
      <w:pPr>
        <w:pStyle w:val="Heading2"/>
      </w:pPr>
      <w:r>
        <w:t>X ZR 248/02</w:t>
      </w:r>
    </w:p>
    <w:p>
      <w:r>
        <w:t>BGB §§ 249, 276 Fa</w:t>
        <w:br/>
        <w:t>Ist nach den Vergabeunterlagen eine Bindefrist nicht zu beachten, darf ein innerhalb</w:t>
        <w:br/>
        <w:t>der Angebotsfrist abgegebenes Angebot regelmäßig nicht deshalb unberücksichtigt</w:t>
        <w:br/>
        <w:t>bleiben, weil der Bieter von sich aus eine Annahmefrist bestimmt hat.</w:t>
      </w:r>
    </w:p>
    <w:p>
      <w:pPr>
        <w:pStyle w:val="Heading2"/>
      </w:pPr>
      <w:r>
        <w:t>X ZR 76/00</w:t>
      </w:r>
    </w:p>
    <w:p>
      <w:r>
        <w:t>ZPO § 144 Abs. 1</w:t>
        <w:br/>
        <w:t xml:space="preserve">                                                   Geflügelkörperhalterung</w:t>
        <w:br/>
        <w:t>Auf sachverständige Hilfe wird auch ein in Patentsachen erfahrenes Gericht vor</w:t>
        <w:br/>
        <w:t>allem dann zurückgreifen müssen, wenn zweifelhaft und auf andere Weise nicht</w:t>
        <w:br/>
        <w:t>zu klären ist, wie der einschlägige Fachmann im Patentanspruch oder in der</w:t>
        <w:br/>
        <w:t>Beschreibung verwendete technische Begriffe versteht. Ob und in welchem</w:t>
        <w:br/>
        <w:t>Umfang die Einholung eines Sachverständigengutachtens erforderlich ist, hängt</w:t>
        <w:br/>
        <w:t>von den Umständen des Einzelfalls ab.</w:t>
      </w:r>
    </w:p>
    <w:p>
      <w:pPr>
        <w:pStyle w:val="Heading2"/>
      </w:pPr>
      <w:r>
        <w:t>X ARZ 91/03</w:t>
      </w:r>
    </w:p>
    <w:p>
      <w:r>
        <w:t>ZPO § 29</w:t>
        <w:br/>
        <w:t>Gebührenforderungen von Rechtsanwälten können in der Regel nicht gemäß</w:t>
        <w:br/>
        <w:t>§ 29 ZPO am Gericht des Kanzleisitzes geltend gemacht werden.</w:t>
      </w:r>
    </w:p>
    <w:p>
      <w:pPr>
        <w:pStyle w:val="Heading2"/>
      </w:pPr>
      <w:r>
        <w:t>X ZR 159/00</w:t>
      </w:r>
    </w:p>
    <w:p>
      <w:r>
        <w:t xml:space="preserve">                                                                         Naßreinigung</w:t>
        <w:br/>
        <w:t>ZPO § 537 a.F.</w:t>
        <w:br/>
        <w:t>Hat der Berufungskläger seinen Sachvortrag in der Berufungsinstanz nicht beschränkt, so sind Angriffs- und Verteidigungsmittel, die in den Tatbestand des angefochtenen Urteils eingegangen sind, durch die auch stillschweigend mögliche Bezugnahme auf das erstinstanzliche Urteil vorgetragen; ihre ausdrückliche Wiederholung ist entbehrlich.</w:t>
      </w:r>
    </w:p>
    <w:p>
      <w:pPr>
        <w:pStyle w:val="Heading2"/>
      </w:pPr>
      <w:r>
        <w:t>X ZR 162/00</w:t>
      </w:r>
    </w:p>
    <w:p>
      <w:r>
        <w:t xml:space="preserve">                                                               Diabehältnis</w:t>
        <w:br/>
        <w:t>PatG § 115</w:t>
        <w:br/>
        <w:t>Der gerichtliche Sachverständige hat insbesondere die Aufgabe, dem Gericht</w:t>
        <w:br/>
        <w:t>Kenntnisse und Fähigkeiten des Fachmanns sowie die Arbeitsweise zu vermitteln, mit der dieser technische Probleme seines Fachgebiets zu bewältigen</w:t>
        <w:br/>
        <w:t>trachtet. Ob die erfindungsgemäße Lösung für den Fachmann nach seinem</w:t>
        <w:br/>
        <w:t>festgestellten Wissen und Können nahegelegen hat, ist als Akt wertender Erkenntnis nicht vom Sachverständigen zu beurteilen.</w:t>
      </w:r>
    </w:p>
    <w:p>
      <w:pPr>
        <w:pStyle w:val="Heading2"/>
      </w:pPr>
      <w:r>
        <w:t>X ZB 14/03</w:t>
      </w:r>
    </w:p>
    <w:p>
      <w:r>
        <w:t>GWB § 128</w:t>
        <w:br/>
        <w:t>Erledigt sich das Verfahren vor der Vergabekammer ohne Entscheidung zur</w:t>
        <w:br/>
        <w:t>Sache, hat der Antragsteller die für die Tätigkeit der Vergabekammer entstandenen Kosten zu tragen und findet eine Erstattung der außergerichtlichen Kosten der Beteiligten nicht statt. Auf die Erfolgsaussichten des Nachprüfungsantrags kommt es für die Kostenentscheidung daher nicht an.</w:t>
      </w:r>
    </w:p>
    <w:p>
      <w:pPr>
        <w:pStyle w:val="Heading2"/>
      </w:pPr>
      <w:r>
        <w:t>X ARZ 270/03</w:t>
      </w:r>
    </w:p>
    <w:p>
      <w:r>
        <w:t>ZPO § 29 a</w:t>
        <w:br/>
        <w:t>Vom Gerichtsstand des § 29 a ZPO werden Ansprüche des Vermieters aufgrund eines selbständigen Gewähr-, Garantie- oder Bürgschaftsvertrages gegen einen Dritten, der nicht Partei eines Miet- oder Pachtvertrages über Räume,</w:t>
        <w:br/>
        <w:t>dessen Anbahnung oder Abwicklung ist, nicht erfaßt.</w:t>
      </w:r>
    </w:p>
    <w:p>
      <w:pPr>
        <w:pStyle w:val="Heading2"/>
      </w:pPr>
      <w:r>
        <w:t>X ARZ 363/03</w:t>
      </w:r>
    </w:p>
    <w:p>
      <w:r>
        <w:t>GVG § 17a; ArbGG § 5 Abs. 1 Satz 3</w:t>
        <w:br/>
        <w:t>Der Umstand, daß das Landgericht bei der Verweisung des Rechtsstreits an</w:t>
        <w:br/>
        <w:t>das Arbeitsgericht die Vorschrift des § 5 Abs. 1 Satz 3 ArbGG übersehen hat,</w:t>
        <w:br/>
        <w:t>rechtfertigt es nicht, die Bindungswirkung der Verweisung zu durchbrechen.</w:t>
      </w:r>
    </w:p>
    <w:p>
      <w:pPr>
        <w:pStyle w:val="Heading2"/>
      </w:pPr>
      <w:r>
        <w:t>X ZR 129/01</w:t>
      </w:r>
    </w:p>
    <w:p>
      <w:r>
        <w:t>BGB § 631</w:t>
        <w:br/>
        <w:t>a)    Ob der Werkunternehmer, der sich zur Erstellung eines Datenverarbeitungsprogramms verpflichtet hat, dem Besteller auch den Quellcode des Programms überlassen muß, ist mangels einer ausdrücklichen Vereinbarung nach den Umständen</w:t>
        <w:br/>
        <w:t xml:space="preserve">      des Einzelfalls zu beurteilen. Neben der Höhe des vereinbarten Werklohns kann</w:t>
        <w:br/>
        <w:t xml:space="preserve">      dabei insbesondere dem Umstand Bedeutung zukommen, ob das Programm zur</w:t>
        <w:br/>
        <w:t xml:space="preserve">      Vermarktung durch den Besteller erstellt wird und dieser zur Wartung und Fortentwicklung des Programms des Zugriffs auf den Quellcode bedarf.</w:t>
        <w:br/>
        <w:t>b)    Haben die Vertragsparteien nicht im einzelnen vereinbart, was das zu erstellende</w:t>
        <w:br/>
        <w:t xml:space="preserve">      Programm zu leisten hat, schuldet der Unternehmer ein Datenverarbeitungsprogramm, das unter Berücksichtigung des vertraglichen Zwecks des Programms dem</w:t>
        <w:br/>
        <w:t xml:space="preserve">      Stand der Technik bei einem mittleren Ausführungsstandard entspricht. Welche</w:t>
        <w:br/>
        <w:t xml:space="preserve">      Anforderungen sich hieraus im einzelnen ergeben, hat der Tatrichter gegebenenfalls mit sachverständiger Hilfe festzustellen.</w:t>
      </w:r>
    </w:p>
    <w:p>
      <w:pPr>
        <w:pStyle w:val="Heading2"/>
      </w:pPr>
      <w:r>
        <w:t>X ZR 206/98</w:t>
      </w:r>
    </w:p>
    <w:p>
      <w:r>
        <w:t xml:space="preserve">                                                            Fahrzeugleitsystem</w:t>
        <w:br/>
        <w:t>EPÜ Art. 83, Art. 138 Abs. 2; IntPatÜG Art. II § 6 Abs. 2; PatG § 84; GVG § 184</w:t>
        <w:br/>
        <w:t>a) Anders als für die Bejahung der Ausführbarkeit einer Erfindung genügt es für</w:t>
        <w:br/>
        <w:t xml:space="preserve">   die Zulässigkeit einer Beschränkung auf eine bestimmte Ausführungsform</w:t>
        <w:br/>
        <w:t xml:space="preserve">   nicht, daß der Fachmann erst dann zu dieser die Ausführung der Erfindung</w:t>
        <w:br/>
        <w:t xml:space="preserve">   gestattenden Ausgestaltung kommt, wenn er sich nähere und weiterführende</w:t>
        <w:br/>
        <w:t xml:space="preserve">   Gedanken über die Ausführbarkeit macht und dabei durch die Beschreibung</w:t>
        <w:br/>
        <w:t xml:space="preserve">   nicht vermittelte Informationen mit seinem Fachkönnen aus seinem Fachwissen ergänzt, auch wenn dies erfinderische Überlegungen nicht erfordert.</w:t>
        <w:br/>
        <w:t>b) Die Bestimmung des § 184 GVG über die Gerichtssprache steht der beschränkten Verteidigung eines europäischen Patents in der maßgeblichen</w:t>
        <w:br/>
        <w:t xml:space="preserve">   Verfahrenssprache (hier: Englisch) im deutschen Patentnichtigkeitsverfahren</w:t>
        <w:br/>
        <w:t xml:space="preserve">   nicht entgegen.</w:t>
      </w:r>
    </w:p>
    <w:p>
      <w:pPr>
        <w:pStyle w:val="Heading2"/>
      </w:pPr>
      <w:r>
        <w:t>X ZR 206/98</w:t>
      </w:r>
    </w:p>
    <w:p>
      <w:r>
        <w:t xml:space="preserve">                                             Sachverständigenentschädigung III</w:t>
        <w:br/>
        <w:t>ZuSEntschG § 3 Abs. 2</w:t>
        <w:br/>
        <w:t>Dem entschädigungsberechtigten Sachverständigen steht eine Entschädigung</w:t>
        <w:br/>
        <w:t>nicht für die tatsächlich aufgewendete, sondern nur für die erforderliche Zeit zu.</w:t>
        <w:br/>
        <w:t>Hierbei ist auf einen durchschnittlich schnell arbeitenden Sachverständigen abzustellen.</w:t>
      </w:r>
    </w:p>
    <w:p>
      <w:pPr>
        <w:pStyle w:val="Heading2"/>
      </w:pPr>
      <w:r>
        <w:t>X ZR 282/02</w:t>
      </w:r>
    </w:p>
    <w:p>
      <w:r>
        <w:t>VOB/A § 26; VOL/A § 26; BGB § 276 Fc</w:t>
        <w:br/>
        <w:t>a)       Wird eine Ausschreibung aufgehoben, ohne daß einer der in § 26</w:t>
        <w:br/>
        <w:t xml:space="preserve">     VOB/A, § 26 VOL/A genannten Gründe vorliegt, so setzt der auf Ersatz auch</w:t>
        <w:br/>
        <w:t xml:space="preserve">     des entgangenen Gewinns gerichtete Schadensersatzanspruch aus culpa in</w:t>
        <w:br/>
        <w:t xml:space="preserve">     contrahendo nicht nur voraus, daß dem Bieter bei Fortsetzung des Verfahrens der Zuschlag hätte erteilt werden müssen, weil er das annehmbarste</w:t>
        <w:br/>
        <w:t xml:space="preserve">     Angebot abgegeben hat; er setzt vielmehr darüber hinaus auch voraus, daß</w:t>
        <w:br/>
        <w:t xml:space="preserve">     der ausgeschriebene Auftrag tatsächlich erteilt worden ist.</w:t>
        <w:br/>
        <w:t>b)        Nimmt die öffentliche Hand von der Vergabe des ausgeschriebenen Auftrags Abstand und bleibt sie bei der vor der Ausschreibung praktizierten Art</w:t>
        <w:br/>
        <w:t xml:space="preserve">     des Betriebs eines Gebäudes oder des zu seinem Betrieb erforderlichen Leistungsbezugs, ohne daß dieser von der Ausschreibung miterfaßt worden ist,</w:t>
        <w:br/>
        <w:t xml:space="preserve">     liegt bei der gebotenen wirtschaftlichen Betrachtungsweise in der Fortsetzung oder Wiederaufnahme der vor der Ausschreibung geübten Praxis keine</w:t>
        <w:br/>
        <w:t xml:space="preserve">     zum Ersatz des positiven Interesses verpflichtende Vergabe des ausgeschriebenen Auftrags.</w:t>
      </w:r>
    </w:p>
    <w:p>
      <w:pPr>
        <w:pStyle w:val="Heading2"/>
      </w:pPr>
      <w:r>
        <w:t>X ZR 212/02</w:t>
      </w:r>
    </w:p>
    <w:p>
      <w:r>
        <w:t>ZPO § 227 Abs. 1, PatG § 99 Abs. 1</w:t>
        <w:br/>
        <w:t>§ 227 Abs. 1 ZPO ist im erstinstanzlichen Patentnichtigkeitsverfahren entsprechend</w:t>
        <w:br/>
        <w:t>anzuwenden.</w:t>
        <w:br/>
        <w:t>ZPO § 538 Abs. 2 Nr. 1, PatG §§ 110 ff.</w:t>
        <w:br/>
        <w:t>Leidet das Verfahren vor dem Bundespatentgericht an einem Mangel, kann die Patentnichtigkeitssache ohne Vorliegen der weiteren Voraussetzungen des § 538</w:t>
        <w:br/>
        <w:t>Abs. 2 Nr. 1 ZPO zurückverwiesen werden.</w:t>
      </w:r>
    </w:p>
    <w:p>
      <w:pPr>
        <w:pStyle w:val="Heading2"/>
      </w:pPr>
      <w:r>
        <w:t>X ZR 167/02</w:t>
      </w:r>
    </w:p>
    <w:p>
      <w:r>
        <w:t>EGZPO § 26 Nr. 8</w:t>
        <w:br/>
        <w:t>Für den Wert der mit der Revision geltend zu machenden Beschwer kommt es</w:t>
        <w:br/>
        <w:t>auf einen lediglich hilfsweise, etwa für ein Zurückbehaltungsrecht, geltend gemachten Gegenanspruch des revisionsführenden Beklagten grundsätzlich nicht</w:t>
        <w:br/>
        <w:t>an.</w:t>
      </w:r>
    </w:p>
    <w:p>
      <w:pPr>
        <w:pStyle w:val="Heading2"/>
      </w:pPr>
      <w:r>
        <w:t>X ZB 44/03</w:t>
      </w:r>
    </w:p>
    <w:p>
      <w:r>
        <w:t>VgV § 13 Satz 2, 3 u. 4 i.d.F. v. 9. Januar 2001; GWB § 97 Abs. 6;</w:t>
        <w:br/>
        <w:t>GG Art. 80 Abs. 1</w:t>
        <w:br/>
        <w:t>a) Die Bestimmung, daß ein Vertrag, der vor Ablauf einer Frist von</w:t>
        <w:br/>
        <w:t xml:space="preserve">  14 Kalendertagen seit der schriftlichen Abgabe der Information über die vorgesehene Nichtberücksichtigung abgeschlossen worden ist, nichtig ist, ist</w:t>
        <w:br/>
        <w:t xml:space="preserve">  durch die Ermächtigung in § 97 Abs. 6 GWB gedeckt.</w:t>
        <w:br/>
        <w:t>b) Die Frist von 14 Kalendertagen beginnt mit der Absendung der schriftlichen</w:t>
        <w:br/>
        <w:t xml:space="preserve">  Information an die Bieter, deren Angebote nicht berücksichtigt werden sollen.</w:t>
      </w:r>
    </w:p>
    <w:p>
      <w:pPr>
        <w:pStyle w:val="Heading2"/>
      </w:pPr>
      <w:r>
        <w:t>X ZR 117/02</w:t>
      </w:r>
    </w:p>
    <w:p>
      <w:r>
        <w:t>BGB §§ 528 Abs. 1, 822</w:t>
        <w:br/>
        <w:t>Ist die Verpflichtung des Beschenkten zur Herausgabe des Geschenks ausgeschlossen, weil er damit eine Sache erworben und diese seinerseits unentgeltlich einem Dritten zugewendet hat, so haftet der Dritte nicht auf Herausgabe der</w:t>
        <w:br/>
        <w:t>ihm zugewendeten Sache, sondern auf Wertersatz, kann sich jedoch durch</w:t>
        <w:br/>
        <w:t>Herausgabe der Sache befreien.</w:t>
      </w:r>
    </w:p>
    <w:p>
      <w:pPr>
        <w:pStyle w:val="Heading2"/>
      </w:pPr>
      <w:r>
        <w:t>X ZB 9/03</w:t>
      </w:r>
    </w:p>
    <w:p>
      <w:r>
        <w:t xml:space="preserve">                                                                  Signalfolge</w:t>
        <w:br/>
        <w:t>GebrMG § 2 Nr. 3</w:t>
        <w:br/>
        <w:t xml:space="preserve">      Aus dem Fehlen eines beständigen körperlichen Substrats bei einer als</w:t>
        <w:br/>
        <w:t>Gebrauchsmuster angemeldeten Erfindung folgt nicht notwendig, daß die Erfindung rechtlich als Verfahren im Sinn des § 2 Nr. 3 GebrMG einzuordnen ist.</w:t>
        <w:br/>
        <w:t>Einen Schutzausschluß für einen solchen Gegenstand sehen die §§ 1, 2</w:t>
        <w:br/>
        <w:t>GebrMG seit Inkrafttreten des Produktpirateriegesetzes nicht vor.</w:t>
        <w:br/>
        <w:t>Einem auf eine Signalfolge, die ein Programm zum Ablauf auf einem Rechner</w:t>
        <w:br/>
        <w:t>darstellt, gerichteten Schutzanspruch steht der Schutzausschluß des § 2 Nr. 3</w:t>
        <w:br/>
        <w:t>GebrMG nicht entgegen.</w:t>
      </w:r>
    </w:p>
    <w:p>
      <w:pPr>
        <w:pStyle w:val="Heading2"/>
      </w:pPr>
      <w:r>
        <w:t>X ZR 108/02</w:t>
      </w:r>
    </w:p>
    <w:p>
      <w:r>
        <w:t>BGB (Fassung: bis 31.12.2001) § 324 Abs. 1; ZPO § 286 G</w:t>
        <w:br/>
        <w:t>a) Zur sekundären Darlegungslast des Schuldners für die Ersparnis von Aufwendungen als Voraussetzung der Anrechnungspflicht gemäß § 324 Abs. 1</w:t>
        <w:br/>
        <w:t xml:space="preserve">   Satz 2 BGB a.F. (Fortführung des Senatsurteils vom 17.7.2001</w:t>
        <w:br/>
        <w:t xml:space="preserve">   - X ZR 29/99, NJW 2002, 57).</w:t>
        <w:br/>
        <w:t>b) Zur Frage der Zumutbarkeit der Offenlegung der Kalkulation durch den</w:t>
        <w:br/>
        <w:t xml:space="preserve">   Schuldner im Rahmen der sekundären Darlegungslast nach § 324 Abs. 1</w:t>
        <w:br/>
        <w:t xml:space="preserve">   Satz 2 BGB a.F.</w:t>
      </w:r>
    </w:p>
    <w:p>
      <w:pPr>
        <w:pStyle w:val="Heading2"/>
      </w:pPr>
      <w:r>
        <w:t>X ZR 48/00</w:t>
      </w:r>
    </w:p>
    <w:p>
      <w:r>
        <w:t xml:space="preserve">                                                     Tintenstandsdetektor</w:t>
        <w:br/>
        <w:t>PatG 1981 §§ 81 ff., 110 ff.</w:t>
        <w:br/>
        <w:t>Eine beschränkte Verteidigung des Patents im Nichtigkeitsverfahren vor dem</w:t>
        <w:br/>
        <w:t>Bundespatentgericht schließt es nicht aus, daß der Patentinhaber mit der Berufung das Patent wieder in der geltenden Fassung verteidigt.</w:t>
      </w:r>
    </w:p>
    <w:p>
      <w:pPr>
        <w:pStyle w:val="Heading2"/>
      </w:pPr>
      <w:r>
        <w:t>X ZR 178/01</w:t>
      </w:r>
    </w:p>
    <w:p>
      <w:r>
        <w:t xml:space="preserve">                                                      Stretchfolienumhüllung</w:t>
        <w:br/>
        <w:t>ZPO § 91a; PatG § 121 Abs. 2</w:t>
        <w:br/>
        <w:t>Auch wenn der Beklagte auf das Streitpatent verzichtet hat, kann es billigem</w:t>
        <w:br/>
        <w:t>Ermessen entsprechen, die Kosten des übereinstimmend für erledigt erklärten</w:t>
        <w:br/>
        <w:t>Patentnichtigkeitsverfahrens dem Kläger aufzuerlegen.</w:t>
      </w:r>
    </w:p>
    <w:p>
      <w:pPr>
        <w:pStyle w:val="Heading2"/>
      </w:pPr>
      <w:r>
        <w:t>X ZR 185/00</w:t>
      </w:r>
    </w:p>
    <w:p>
      <w:r>
        <w:t xml:space="preserve">                                     Imprägnieren von Tintenabsorbierungsmitteln</w:t>
        <w:br/>
        <w:t>EPÜ Art. 69, Art. 52 ff., Art. 138</w:t>
        <w:br/>
        <w:t>IntPatÜG Art. II § 6</w:t>
        <w:br/>
        <w:t>PatG §§ 81 ff., 110 ff.</w:t>
        <w:br/>
        <w:t>Eine Auslegung eines angegriffenen Patentanspruchs unter seinem Sinngehalt</w:t>
        <w:br/>
        <w:t>kann der Prüfung im Nichtigkeitsverfahren nicht zugrunde gelegt werden.</w:t>
      </w:r>
    </w:p>
    <w:p>
      <w:pPr>
        <w:pStyle w:val="Heading2"/>
      </w:pPr>
      <w:r>
        <w:t>X ZR 132/02</w:t>
      </w:r>
    </w:p>
    <w:p>
      <w:r>
        <w:t>ZPO § 530 Abs. 2 a.F.</w:t>
        <w:br/>
        <w:t>Daß die Prüfung einer erstmals in der Berufungsinstanz auf die Aufrechnung</w:t>
        <w:br/>
        <w:t>mit einer Gegenforderung gegründeten Einwendung die Entscheidung verzögern würde, rechtfertigt es nicht, die Geltendmachung der Gegenforderung als</w:t>
        <w:br/>
        <w:t>nicht sachdienlich anzusehen, wenn deren Berücksichtigung zur endgültigen</w:t>
        <w:br/>
        <w:t>Erledigung des Streits zwischen den Parteien führt, der den Gegenstand des</w:t>
        <w:br/>
        <w:t>anhängigen Verfahrens bildet (hier: Wechsel des Bestellers vom Leistungsverweigerungsrecht wegen Mängeln des Werks zur Geltendmachung eines Aufwendungsersatzanspruchs).</w:t>
      </w:r>
    </w:p>
    <w:p>
      <w:pPr>
        <w:pStyle w:val="Heading2"/>
      </w:pPr>
      <w:r>
        <w:t>X ZR 272/02</w:t>
      </w:r>
    </w:p>
    <w:p>
      <w:r>
        <w:t>ZPO §§ 148, 543 Abs. 2, 544; PatG §§ 81 ff.</w:t>
        <w:br/>
        <w:t xml:space="preserve">                                       Druckmaschinen-Temperierungssystem</w:t>
        <w:br/>
        <w:t>Ist ein Patentnichtigkeitsverfahren anhängig, kann im Patentverletzungsrechtsstreit die Entscheidung über die Beschwerde gegen eine Nichtzulassung der</w:t>
        <w:br/>
        <w:t>Revision bis zur Entscheidung in dem Patentnichtigkeitsverfahren ausgesetzt</w:t>
        <w:br/>
        <w:t>werden.</w:t>
      </w:r>
    </w:p>
    <w:p>
      <w:pPr>
        <w:pStyle w:val="Heading2"/>
      </w:pPr>
      <w:r>
        <w:t>X ZB 39/03</w:t>
      </w:r>
    </w:p>
    <w:p>
      <w:r>
        <w:t>ZPO (2002) § 319 Abs. 3</w:t>
        <w:br/>
        <w:t>Die Anfechtung eines die Urteilsberichtigung wegen Verneinung der Unrichtigkeit ablehnenden Beschlusses ist nicht statthaft, wenn auf das Beschwerdeverfahren die Zivilprozeßordnung in der seit dem 1. Januar 2002 geltenden</w:t>
        <w:br/>
        <w:t>Fassung anzuwenden ist.</w:t>
      </w:r>
    </w:p>
    <w:p>
      <w:pPr>
        <w:pStyle w:val="Heading2"/>
      </w:pPr>
      <w:r>
        <w:t>X ZR 250/02</w:t>
      </w:r>
    </w:p>
    <w:p>
      <w:r>
        <w:t>BGB § 328</w:t>
        <w:br/>
        <w:t>a) Bei der Prüfung der Frage, ob Dritte in den Schutzbereich eines Vertrages,</w:t>
        <w:br/>
        <w:t xml:space="preserve">   der die Wertermittlung eines Grundstücks zum Gegenstand hat, einbezogen</w:t>
        <w:br/>
        <w:t xml:space="preserve">   sind, gehören zum wesentlichen Auslegungsstoff die in dem Gutachten enthaltenen Angaben über dessen Zweck und der sonstige Inhalt des Gutachtens, aber auch die eigenen Angaben des Gutachters zu Inhalt und Umständen der Auftragserteilung.</w:t>
        <w:br/>
        <w:t>b) Als Dritte, die in den Schutzbereich eines Gutachtenauftrags zur Wertermittlung eines Grundstücks einbezogen sind, kommt auch eine namentlich nicht</w:t>
        <w:br/>
        <w:t xml:space="preserve">   bekannte Vielzahl privater Kreditgeber oder Kapitalanleger in Betracht, wenn</w:t>
        <w:br/>
        <w:t xml:space="preserve">   der Gutachter nach dem Inhalt des ihm erteilten Gutachtenauftrags wußte</w:t>
        <w:br/>
        <w:t xml:space="preserve">   oder damit rechnen mußte, daß der Auftraggeber das Gutachten zur Erlangung von durch ein Grundpfandrecht an dem Grundstück gesicherten, in der</w:t>
        <w:br/>
        <w:t xml:space="preserve">   Höhe begrenzten Krediten verwenden werde.</w:t>
      </w:r>
    </w:p>
    <w:p>
      <w:pPr>
        <w:pStyle w:val="Heading2"/>
      </w:pPr>
      <w:r>
        <w:t>X ZR 162/02</w:t>
      </w:r>
    </w:p>
    <w:p>
      <w:r>
        <w:t>BGB § 469 (Fassung vor dem 1.1.2002)</w:t>
        <w:br/>
        <w:t>Der Käufer kann grundsätzlich auch dann, wenn er aus der Menge verkaufter</w:t>
        <w:br/>
        <w:t>gleichartiger Sachen einzelne brauchbare Exemplare zur Verwendung ausgesondert hat, hinsichtlich der übrigen Sachen Gesamtwandelung verlangen.</w:t>
      </w:r>
    </w:p>
    <w:p>
      <w:pPr>
        <w:pStyle w:val="Heading2"/>
      </w:pPr>
      <w:r>
        <w:t>X ZR 234/02</w:t>
      </w:r>
    </w:p>
    <w:p>
      <w:r>
        <w:t xml:space="preserve">                                                                 Taxameter</w:t>
        <w:br/>
        <w:t>ZPO § 259; PatG § 139 Abs. 2; BGB § 242 Be</w:t>
        <w:br/>
        <w:t>a) Der Patentverletzer kann auf Auskunft und Schadensersatz auch wegen solcher Handlungen in Anspruch genommen werden, die er über den Schluß</w:t>
        <w:br/>
        <w:t xml:space="preserve">   der mündlichen Verhandlung hinaus in Fortführung der bereits begangenen,</w:t>
        <w:br/>
        <w:t xml:space="preserve">   mit der Klage als patentverletzend angegriffenen Handlungen begeht.</w:t>
        <w:br/>
        <w:t>b) Ist im Klagevorbringen oder im Urteil nichts Gegenteiliges zum Ausdruck gebracht, ist eine Verurteilung zur Auskunft wegen Patentverletzung regelmäßig im Sinne einer solchen auch in die Zukunft gerichteten Verurteilung auszulegen.</w:t>
      </w:r>
    </w:p>
    <w:p>
      <w:pPr>
        <w:pStyle w:val="Heading2"/>
      </w:pPr>
      <w:r>
        <w:t>X ZR 48/03</w:t>
      </w:r>
    </w:p>
    <w:p>
      <w:r>
        <w:t xml:space="preserve">                                                              Flügelradzähler</w:t>
        <w:br/>
        <w:t>PatG § 9 Satz 2 Nr. 1, § 10 Abs. 1</w:t>
        <w:br/>
        <w:t>a)    Ein Mittel bezieht sich im Sinne des § 10 PatG auf ein wesentliches Element der Erfindung, wenn es geeignet ist, mit einem oder mehreren</w:t>
        <w:br/>
        <w:t xml:space="preserve">      Merkmalen des Patentanspruchs bei der Verwirklichung des geschützten</w:t>
        <w:br/>
        <w:t xml:space="preserve">      Erfindungsgedankens funktional zusammenzuwirken. Ein für die technische Lehre der Erfindung völlig untergeordnetes Merkmal kann als nichtwesentliches Element der Erfindung außer Betracht zu lassen sein.</w:t>
        <w:br/>
        <w:t>b)    Für die Beurteilung der Frage, wann der Austausch von Teilen einer Vorrichtung deren Neuherstellung gleichkommt, bedarf es einer die Eigenart</w:t>
        <w:br/>
        <w:t xml:space="preserve">      des patentgeschützten Erzeugnisses berücksichtigenden Abwägung der</w:t>
        <w:br/>
        <w:t xml:space="preserve">      schutzwürdigen Interessen des Patentinhabers an der wirtschaftlichen</w:t>
        <w:br/>
        <w:t xml:space="preserve">      Verwertung der Erfindung einerseits und des Abnehmers am ungehinderten Gebrauch der in den Verkehr gebrachten konkreten erfindungsgemäßen Vorrichtung andererseits.</w:t>
      </w:r>
    </w:p>
    <w:p>
      <w:pPr>
        <w:pStyle w:val="Heading2"/>
      </w:pPr>
      <w:r>
        <w:t>X ZB 7/04</w:t>
      </w:r>
    </w:p>
    <w:p>
      <w:r>
        <w:t>GWB § 117 Abs. 2; VOB/A § 25 Nr. 1 Abs. 1 Buchst. b, § 21 Nr. 1 Abs. 1</w:t>
        <w:br/>
        <w:t>a) Für die Zulässigkeit des Nachprüfungsantrags ist erforderlich, aber auch ausreichend, daß der den Nachprüfungsantrag stellende Bieter schlüssig behauptet, welche vergaberechtlichen Vorschriften im Verlauf des Vergabeverfahrens verletzt worden sein sollen und er ohne die Rechtsverletzung eine</w:t>
        <w:br/>
        <w:t xml:space="preserve">   Chance auf Erteilung des Zuschlags hätte, so daß der behauptete eingetretene oder drohende Schaden auf die Verletzung vergaberechtlicher Vorschriften zurückzuführen ist.</w:t>
        <w:br/>
        <w:t>b) Ein Bieter, der in seinem Angebot die von ihm tatsächlich für einzelne Leistungspositionen geforderten Einheitspreise auf verschiedene Einheitspreise</w:t>
        <w:br/>
        <w:t xml:space="preserve">   anderer Leistungspositionen verteilt, benennt nicht die von ihm geforderten</w:t>
        <w:br/>
        <w:t xml:space="preserve">   Preise im Sinne von § 21 Nr. 1 Abs. 1 Satz 3 VOB/A. Deshalb sind Angebote, bei denen der Bieter die Einheitspreise einzelner Leistungspositionen in</w:t>
        <w:br/>
        <w:t xml:space="preserve">   ""Mischkalkulationen"" auf andere Leistungspositionen umlegt, grundsätzlich</w:t>
        <w:br/>
        <w:t xml:space="preserve">   von der Wertung auszuschließen (§ 25 Nr. 1, Abs. 1 Buchst. b VOB/A).</w:t>
      </w:r>
    </w:p>
    <w:p>
      <w:pPr>
        <w:pStyle w:val="Heading2"/>
      </w:pPr>
      <w:r>
        <w:t>X ZB 20/03</w:t>
      </w:r>
    </w:p>
    <w:p>
      <w:r>
        <w:t>PatG 1981 § 1 Abs. 2 Nr. 3, Abs. 3</w:t>
        <w:br/>
        <w:t xml:space="preserve">                                               elektronischer Zahlungsverkehr</w:t>
        <w:br/>
        <w:t>Die Erteilung eines Patents für ein Verfahren, das der Abwicklung eines im</w:t>
        <w:br/>
        <w:t>Rahmen wirtschaftlicher Betätigung liegenden Geschäfts mittels Computer</w:t>
        <w:br/>
        <w:t>dient, kommt nur in Betracht, wenn der Patentanspruch über den Vorschlag</w:t>
        <w:br/>
        <w:t>hinaus, für die Abwicklung des Geschäfts Computer als Mittel zur Verarbeitung</w:t>
        <w:br/>
        <w:t>verfahrensrelevanter Daten einzusetzen, weitere Anweisungen enthält, denen</w:t>
        <w:br/>
        <w:t>ein konkretes technisches Problem zugrunde liegt, so daß bei der Prüfung auf</w:t>
        <w:br/>
        <w:t>erfinderische Tätigkeit eine Aussage darüber möglich ist, ob eine Bereicherung</w:t>
        <w:br/>
        <w:t>der Technik vorliegt, die einen Patentschutz rechtfertigt.</w:t>
      </w:r>
    </w:p>
    <w:p>
      <w:pPr>
        <w:pStyle w:val="Heading2"/>
      </w:pPr>
      <w:r>
        <w:t>X ZR 104/03</w:t>
      </w:r>
    </w:p>
    <w:p>
      <w:r>
        <w:t>HGB §§ 319 Abs. 2 Satz 1 Nr. 3, 271 Abs. 2</w:t>
        <w:br/>
        <w:t>Ob ein Unternehmen, dessen gesetzlicher Vertreter als Abschlußprüfer tätig ist oder</w:t>
        <w:br/>
        <w:t>werden soll, i.S.d. § 319 Abs. 2 Satz 1 Nr. 3 HGB mit der zu prüfenden Kapitalgesellschaft verbunden ist, beurteilt sich nach § 271 Abs. 2 HGB.</w:t>
        <w:br/>
        <w:t>WirtschaftsprüferO § 49; BGB § 134</w:t>
        <w:br/>
        <w:t>Allein ein Verstoß gegen § 49 2. Altern. WPO führt nicht gemäß § 134 BGB zur</w:t>
        <w:br/>
        <w:t>Nichtigkeit des der Tätigkeit des Wirtschaftsprüfers zugrundeliegenden Vertrags.</w:t>
      </w:r>
    </w:p>
    <w:p>
      <w:pPr>
        <w:pStyle w:val="Heading2"/>
      </w:pPr>
      <w:r>
        <w:t>X ZR 28/03</w:t>
      </w:r>
    </w:p>
    <w:p>
      <w:r>
        <w:t>BGB § 651 g a.F.</w:t>
        <w:br/>
        <w:t>AGBG § 9 Bi a.F.</w:t>
        <w:br/>
        <w:t>Eine Klausel in Allgemeinen Geschäftsbedingungen eines Reisevertrags, nach der</w:t>
        <w:br/>
        <w:t>die Geltendmachung aller Ansprüche, auch solcher aus unerlaubter Handlung, nach</w:t>
        <w:br/>
        <w:t>Ablauf einer einmonatigen Frist grundsätzlich ausgeschlossen ist, verstößt gegen</w:t>
        <w:br/>
        <w:t>§ 9 AGBG a.F. (jetzt § 307 Abs. 1 BGB) und ist deswegen unwirksam.</w:t>
      </w:r>
    </w:p>
    <w:p>
      <w:pPr>
        <w:pStyle w:val="Heading2"/>
      </w:pPr>
      <w:r>
        <w:t>X ZR 82/03</w:t>
      </w:r>
    </w:p>
    <w:p>
      <w:r>
        <w:t xml:space="preserve">                                                             Drehzahlermittlung</w:t>
        <w:br/>
        <w:t>PatG § 14; EPÜ Art. 69 Abs. 1</w:t>
        <w:br/>
        <w:t>Die tatrichterliche Feststellung, welchen Sinngehalt der vom Klagepatent angesprochene Fachmann den Merkmalen des Patentanspruchs entnimmt, hat stets</w:t>
        <w:br/>
        <w:t>den Gesamtzusammenhang des Patentanspruchs in den Blick zu nehmen.</w:t>
        <w:br/>
        <w:t>Feststellungen zum Inhalt einzelner Merkmale dienen nur dazu, schrittweise</w:t>
        <w:br/>
        <w:t>den allein maßgeblichen Wortsinn des Patentanspruchs als einer Einheit zu</w:t>
        <w:br/>
        <w:t>ermitteln.</w:t>
        <w:br/>
        <w:t>PatG §§ 10, 33 Abs. 1; IntPatÜG Art. II § 1 Abs. 1</w:t>
        <w:br/>
        <w:t>Wer lediglich anderen im Sinne des § 10 PatG Mittel liefert, die sich auf ein wesentliches Element der Erfindung beziehen, ist zu einer angemessenen Entschädigung für die Benutzung des Gegenstandes der Patentanmeldung nicht</w:t>
        <w:br/>
        <w:t>verpflichtet.</w:t>
      </w:r>
    </w:p>
    <w:p>
      <w:pPr>
        <w:pStyle w:val="Heading2"/>
      </w:pPr>
      <w:r>
        <w:t>X ZR 173/01</w:t>
      </w:r>
    </w:p>
    <w:p>
      <w:r>
        <w:t>BGB § 273 a.F.</w:t>
        <w:br/>
        <w:t>Ein Schuldner, der unberechtigt die Herausgabe einer Sache verweigert, verstößt gegen die Grundsätze von Treu und Glauben, wenn er sich gegenüber</w:t>
        <w:br/>
        <w:t>dem Herausgabeanspruch auf ein Zurückbehaltungsrecht wegen einer Gegenforderung beruft, die erst infolge seiner Herausgabeverweigerung durch Aufwendungen auf die Sache entstanden ist.</w:t>
      </w:r>
    </w:p>
    <w:p>
      <w:pPr>
        <w:pStyle w:val="Heading2"/>
      </w:pPr>
      <w:r>
        <w:t>X ZR 211/02</w:t>
      </w:r>
    </w:p>
    <w:p>
      <w:r>
        <w:t>BGB § 632 Abs. 1</w:t>
        <w:br/>
        <w:t>Kann eine - ausdrückliche oder stillschweigende - Vereinbarung der Werkvertragsparteien über die Vergütung nicht festgestellt werden, darf ein Vergütungsanspruch bereits dann nicht zugesprochen werden, wenn durchgreifende</w:t>
        <w:br/>
        <w:t>Zweifel bestehen, daß die Herstellung des Werks nur gegen eine Vergütung zu</w:t>
        <w:br/>
        <w:t>erwarten war.</w:t>
      </w:r>
    </w:p>
    <w:p>
      <w:pPr>
        <w:pStyle w:val="Heading2"/>
      </w:pPr>
      <w:r>
        <w:t>X ZR 283/02</w:t>
      </w:r>
    </w:p>
    <w:p>
      <w:r>
        <w:t>BGB §§ 276 Fa, 328</w:t>
        <w:br/>
        <w:t>Ein Wirtschaftsprüfer, der einem Kapitalanleger wegen Prüfung des Werbeprospekts</w:t>
        <w:br/>
        <w:t>als sogenannter Garant aus Prospekthaftung Schadensersatz schuldet, kann auch</w:t>
        <w:br/>
        <w:t>aus Vertrag mit Schutzwirkung zugunsten Dritter haften (Anspruchsgrundlagenkonkurrenz).</w:t>
        <w:br/>
        <w:t>WPO § 51 a a.F.; BGB § 195</w:t>
        <w:br/>
        <w:t>Haftet ein Wirtschaftsprüfer sowohl als Garant aus Prospekthaftung als auch aus</w:t>
        <w:br/>
        <w:t>Vertrag mit Schutzwirkung zugunsten Dritter, so verjährt letzterer Anspruch nach den</w:t>
        <w:br/>
        <w:t>für die vertragliche Haftung des Wirtschaftsprüfers geltenden Regeln (bis zum</w:t>
        <w:br/>
        <w:t>31.12.2003 § 51 a WPO, jetzt § 195 BGB).</w:t>
      </w:r>
    </w:p>
    <w:p>
      <w:pPr>
        <w:pStyle w:val="Heading2"/>
      </w:pPr>
      <w:r>
        <w:t>X ZB 40/02</w:t>
      </w:r>
    </w:p>
    <w:p>
      <w:r>
        <w:t>ZPO § 240 Satz 2</w:t>
        <w:br/>
        <w:t>Zu den Voraussetzungen der Unterbrechung im Fall einer einseitigen Erledigungserklärung.</w:t>
      </w:r>
    </w:p>
    <w:p>
      <w:pPr>
        <w:pStyle w:val="Heading2"/>
      </w:pPr>
      <w:r>
        <w:t>X ZR 171/03</w:t>
      </w:r>
    </w:p>
    <w:p>
      <w:r>
        <w:t>BGB § 651 g Abs. 1 Satz 1; SGB X § 116 Abs. 1 Satz 1</w:t>
        <w:br/>
        <w:t>a) Der Sozialversicherungsträger, auf den ein Schadensersatzanspruch des Reisenden nach § 116 Abs. 1 Satz 1 SGB X übergegangen ist, muß seinen Anspruch in</w:t>
        <w:br/>
        <w:t xml:space="preserve">   der Ausschlußfrist des § 651 g Abs. 1 Satz 1 BGB anmelden.</w:t>
        <w:br/>
        <w:t>b) Die Ausschlußfrist des § 651 g Abs. 1 Satz 1 BGB beginnt auch für den Sozialversicherungsträger mit der vertraglich vorgesehenen Beendigung der Reise zu laufen, nicht erst mit seiner Kenntnis von Schädigung und Ersatzpflichtigem.</w:t>
        <w:br/>
        <w:t>BGB § 651 g Abs. 1 Satz 2 in der bis zum 31.12.2001 geltenden Fassung (jetzt:</w:t>
        <w:br/>
        <w:t xml:space="preserve">  § 651 g Abs. 1 Satz 3)</w:t>
        <w:br/>
        <w:t>a) Der Anspruchsberechtigte ist im Sinne des § 651 g Abs. 1 Satz 2 BGB a.F. ohne</w:t>
        <w:br/>
        <w:t xml:space="preserve">   sein Verschulden an der Einhaltung der Ausschlußfrist gehindert, solange er von</w:t>
        <w:br/>
        <w:t xml:space="preserve">   der Schädigung und der Person des Ersatzpflichtigen unverschuldet keine Kenntnis hat.</w:t>
        <w:br/>
        <w:t>b) Nach Wegfall des Hindernisses muß der Anspruchsberechtigte die Geltendmachung seines Anspruchs unverzüglich nachholen.</w:t>
      </w:r>
    </w:p>
    <w:p>
      <w:pPr>
        <w:pStyle w:val="Heading2"/>
      </w:pPr>
      <w:r>
        <w:t>X ZB 11/04</w:t>
      </w:r>
    </w:p>
    <w:p>
      <w:r>
        <w:t>ZPO §§ 511, 567, 577 Abs. 1</w:t>
        <w:br/>
        <w:t>Als allgemeine Zulässigkeitsvoraussetzung für jedes Rechtsmittel muß die Beschwer noch zum Zeitpunkt der Entscheidung gegeben sein; ihr Wegfall macht</w:t>
        <w:br/>
        <w:t>das Rechtsmittel unzulässig.</w:t>
      </w:r>
    </w:p>
    <w:p>
      <w:pPr>
        <w:pStyle w:val="Heading2"/>
      </w:pPr>
      <w:r>
        <w:t>X ZB 5/03</w:t>
      </w:r>
    </w:p>
    <w:p>
      <w:r>
        <w:t xml:space="preserve">                                                                  Polifeprosan</w:t>
        <w:br/>
        <w:t>EG Art. 234; VO (EWG) 1768/92 Art. 1 Buchst. b; PatG § 16 a</w:t>
        <w:br/>
        <w:t>Dem Gerichtshof der Europäischen Gemeinschaften werden zu Auslegung von</w:t>
        <w:br/>
        <w:t>Art. 1 Buchst. b der Verordnung (EWG) Nr. 1768/92 des Rates über die Schaffung eines ergänzenden Schutzzertifikats für Arzneimittel vom 18. Juni 1992</w:t>
        <w:br/>
        <w:t>(ABl. EG L 182 v. 02.07.1992 im folgenden: Verordnung) folgende Fragen zur</w:t>
        <w:br/>
        <w:t>Vorabentscheidung vorgelegt:</w:t>
        <w:br/>
        <w:t xml:space="preserve">      a) Setzt der Begriff der ""Wirkstoffzusammensetzung eines Arzneimittels"" im Sinne von Art. 1 Buchst. b der Verordnung voraus,</w:t>
        <w:br/>
        <w:t xml:space="preserve">         daß die Bestandteile, aus denen die Zusammensetzung besteht,</w:t>
        <w:br/>
        <w:t xml:space="preserve">         je für sich Wirkstoffe mit arzneilicher Wirkung sind?</w:t>
        <w:br/>
        <w:t xml:space="preserve">      b) Liegt eine ""Wirkstoffzusammensetzung eines Arzneimittels"" auch</w:t>
        <w:br/>
        <w:t xml:space="preserve">         dann vor, wenn bei einer aus zwei Bestandteilen bestehenden</w:t>
        <w:br/>
        <w:t xml:space="preserve">         Stoffzusammensetzung der eine Bestandteil ein bekannter arzneilich wirksamer Stoff für eine bestimmte Indikation ist und der</w:t>
        <w:br/>
        <w:t xml:space="preserve">         andere Bestandteil eine Darreichungsform des Arzneimittels ermöglicht, die eine veränderte Wirksamkeit des Arzneimittels für</w:t>
        <w:br/>
        <w:t xml:space="preserve">         diese Indikation herbeiführt (in-vivo-Implantat mit kontrollierter</w:t>
        <w:br/>
        <w:t xml:space="preserve">         Freigabe des Wirkstoffs zur Vermeidung toxischer Wirkungen)?</w:t>
      </w:r>
    </w:p>
    <w:p>
      <w:pPr>
        <w:pStyle w:val="Heading2"/>
      </w:pPr>
      <w:r>
        <w:t>X ZR 203/01</w:t>
      </w:r>
    </w:p>
    <w:p>
      <w:r>
        <w:t xml:space="preserve">                                                                    Barbara</w:t>
        <w:br/>
        <w:t>SortG § 9; ZPO § 286 B</w:t>
        <w:br/>
        <w:t>Zur Beweiswürdigung beim sortenschutzrechtlichen Übertragungsanspruch.</w:t>
      </w:r>
    </w:p>
    <w:p>
      <w:pPr>
        <w:pStyle w:val="Heading2"/>
      </w:pPr>
      <w:r>
        <w:t>X ZR 171/02</w:t>
      </w:r>
    </w:p>
    <w:p>
      <w:r>
        <w:t>Sammlung beim EuGH:      ja</w:t>
        <w:br/>
        <w:t>Übk über die gerichtliche Zuständigkeit und die Vollstreckung gerichtlicher Entscheidungen in Zivil- und Handelssachen vom 16. September 1998 (Lugano-Übereinkommen) Art. 17 Abs. 1 Satz 2</w:t>
        <w:br/>
        <w:t>a) Das Schriftformerfordernis des Art. 17 Abs. 1 Satz 2 Buchst. a LugÜ ist nicht</w:t>
        <w:br/>
        <w:t xml:space="preserve">   schon dann erfüllt, wenn die Partei, zu deren Lasten die vorgesehene Gerichtsstandsvereinbarung geht, eine schriftliche Erklärung abgibt, nachdem sie vom Inhalt der von der anderen Partei verwendeten, den Gerichtsstand regelnden Formularklausel Kenntnis erhalten hat.</w:t>
        <w:br/>
        <w:t>b) ""Gepflogenheiten"" im Sinn des Art. 17 Abs. 1 Satz 2 Buchst. b LugÜ setzen eine</w:t>
        <w:br/>
        <w:t xml:space="preserve">   tatsächliche Übung voraus, die auf einer Einigung der Vertragsparteien beruht; sie</w:t>
        <w:br/>
        <w:t xml:space="preserve">   können die Schriftform ersetzen, jedoch nicht die Einigung.</w:t>
      </w:r>
    </w:p>
    <w:p>
      <w:pPr>
        <w:pStyle w:val="Heading2"/>
      </w:pPr>
      <w:r>
        <w:t>X ZB 40/03</w:t>
      </w:r>
    </w:p>
    <w:p>
      <w:r>
        <w:t>ZPO § 91 Abs. 2 Satz 1 2. Halbs.</w:t>
        <w:br/>
        <w:t>Die Beauftragung eines am Sitz des Insolvenzverwalters ansässigen Hauptbevollmächtigten zur Führung eines Rechtsstreits vor einem auswärtigen Gericht</w:t>
        <w:br/>
        <w:t>stellt in der Regel keine Maßnahme zweckentsprechender Rechtsverfolgung im</w:t>
        <w:br/>
        <w:t>Sinne von § 91 Abs. 2 Satz 1 2. Halbs. ZPO dar; auch fiktive Reisekosten des</w:t>
        <w:br/>
        <w:t>Insolvenzverwalters sind in einem solchen Fall in der Regel nicht zu erstatten.</w:t>
      </w:r>
    </w:p>
    <w:p>
      <w:pPr>
        <w:pStyle w:val="Heading2"/>
      </w:pPr>
      <w:r>
        <w:t>X ZR 171/00</w:t>
      </w:r>
    </w:p>
    <w:p>
      <w:r>
        <w:t xml:space="preserve">                                                             Duschabtrennung</w:t>
        <w:br/>
        <w:t>PatG § 81</w:t>
        <w:br/>
        <w:t>Ein Insolvenzverwalter, der einen vom späteren Gemeinschuldner anhängig</w:t>
        <w:br/>
        <w:t>gemachten Nichtigkeitsprozeß aufnimmt, hat für die Nichtigerklärung des</w:t>
        <w:br/>
        <w:t>Streitpatents kein Rechtsschutzbedürfnis, wenn das Streitpatent abgelaufen ist,</w:t>
        <w:br/>
        <w:t>gegen den Gemeinschuldner geltend gemachte Schadensersatz-, Auskunftsund Rechnungslegungsansprüche nicht fristgemäß beim Insolvenzverwalter</w:t>
        <w:br/>
        <w:t>angemeldet worden sind und der Nichtigkeitsbeklagte die verbindliche Erklärung abgibt, derartige Ansprüche gegenüber der Insolvenzmasse nicht geltend</w:t>
        <w:br/>
        <w:t>zu machen.</w:t>
      </w:r>
    </w:p>
    <w:p>
      <w:pPr>
        <w:pStyle w:val="Heading2"/>
      </w:pPr>
      <w:r>
        <w:t>X ZB 45/03</w:t>
      </w:r>
    </w:p>
    <w:p>
      <w:r>
        <w:t>ZPO § 574 Abs. 2</w:t>
        <w:br/>
        <w:t>Wenn der Rechtsbeschwerdeführer durch die angefochtene Entscheidung in</w:t>
        <w:br/>
        <w:t>seinem Grundrecht auf rechtliches Gehör verletzt worden ist, liegt ein Zulassungsgrund im Sinne des § 574 Abs. 2 ZPO vor.</w:t>
      </w:r>
    </w:p>
    <w:p>
      <w:pPr>
        <w:pStyle w:val="Heading2"/>
      </w:pPr>
      <w:r>
        <w:t>X ZR 255/01</w:t>
      </w:r>
    </w:p>
    <w:p>
      <w:r>
        <w:t xml:space="preserve">                                       Bodenseitige Vereinzelungseinrichtung</w:t>
        <w:br/>
        <w:t>PatG 1981 § 14; EPÜ Art. 69</w:t>
        <w:br/>
        <w:t>Ein Ausführungsbeispiel erlaubt regelmäßig keine einschränkende Auslegung</w:t>
        <w:br/>
        <w:t>eines die Erfindung allgemein kennzeichnenden Patentanspruchs.</w:t>
        <w:br/>
        <w:t>Bei der Auslegung eines Patentanspruchs kann nicht ohne weiteres davon ausgegangen werden, in ihm enthaltenen Angaben sei eine über Selbstverständlichkeiten hinausgehende Bedeutung beizumessen.</w:t>
        <w:br/>
        <w:t>ZPO 2001 § 559 Abs. 2</w:t>
        <w:br/>
        <w:t>Im Patentverletzungsprozeß kommt im Hinblick auf die Auslegung eines Patentanspruchs durch den Tatrichter eine Bindung des Revisionsgerichts nur insoweit in Betracht, als der Tatrichter sich mit konkreten tatsächlichen Umständen</w:t>
        <w:br/>
        <w:t>befaßt hat, die für die Auslegung von Bedeutung sein können.</w:t>
      </w:r>
    </w:p>
    <w:p>
      <w:pPr>
        <w:pStyle w:val="Heading2"/>
      </w:pPr>
      <w:r>
        <w:t>X ZR 68/99</w:t>
      </w:r>
    </w:p>
    <w:p>
      <w:r>
        <w:t xml:space="preserve">                                       Kosmetisches Sonnenschutzmittel II</w:t>
        <w:br/>
        <w:t>PatG 1981 §§ 110 ff., ZPO § 234 A</w:t>
        <w:br/>
        <w:t>Aus Gründen der Rechtssicherheit ist es geboten, für die Verpflichtung des Gerichts, seine gegen ein Verfahrensgrundrecht verstoßende Entscheidung selbst</w:t>
        <w:br/>
        <w:t>zu korrigieren, und damit für die Einlegung einer Gegenvorstellung eine zeitliche Grenze vorzusehen. Diese ist in Anlehnung an die im Berufungsverfahren</w:t>
        <w:br/>
        <w:t>in Patentnichtigkeitssachen vor dem Bundesgerichtshof geltende Wiedereinsetzungsfrist mit zwei Wochen ab Zustellung der Entscheidung zu bemessen.</w:t>
      </w:r>
    </w:p>
    <w:p>
      <w:pPr>
        <w:pStyle w:val="Heading2"/>
      </w:pPr>
      <w:r>
        <w:t>X ZB 25/02</w:t>
      </w:r>
    </w:p>
    <w:p>
      <w:r>
        <w:t xml:space="preserve">                                                    Fußbodenbelag</w:t>
        <w:br/>
        <w:t>GebrMG § 17</w:t>
        <w:br/>
        <w:t>Für die beschränkte Verteidigung des Gebrauchsmusters im Löschungsverfahren gelten die im Patentrecht entwickelten Grundsätze zur beschränkten Verteidigung des erteilten Patents entsprechend. Deshalb darf der Gegenstand der</w:t>
        <w:br/>
        <w:t>Anmeldung bei der Aufstellung neuer Schutzansprüche beschränkt werden,</w:t>
        <w:br/>
        <w:t>solange dadurch das Gebrauchsmuster nicht auf einen Gegenstand erstreckt</w:t>
        <w:br/>
        <w:t>wird, der von den eingetragenen Schutzansprüchen nicht erfaßt ist und von</w:t>
        <w:br/>
        <w:t>dem der Fachmann aufgrund der ursprünglichen Offenbarung nicht erkennen</w:t>
        <w:br/>
        <w:t>kann, daß er von vornherein von dem Schutzbegehren umfaßt sein sollte</w:t>
      </w:r>
    </w:p>
    <w:p>
      <w:pPr>
        <w:pStyle w:val="Heading2"/>
      </w:pPr>
      <w:r>
        <w:t>X ZR 149/01</w:t>
      </w:r>
    </w:p>
    <w:p>
      <w:r>
        <w:t xml:space="preserve">                                                            elektronisches Modul</w:t>
        <w:br/>
        <w:t>PatG (1981) §§ 81 ff., 110 ff.</w:t>
        <w:br/>
        <w:t>Ein Gegenstand, der durch das erteilte Patent zwar offenbart, von ihm aber</w:t>
        <w:br/>
        <w:t>nicht geschützt ist, kann im Patentnichtigkeitsverfahren nicht nachträglich in das</w:t>
        <w:br/>
        <w:t>Patent einbezogen und unter Schutz gestellt werden.</w:t>
      </w:r>
    </w:p>
    <w:p>
      <w:pPr>
        <w:pStyle w:val="Heading2"/>
      </w:pPr>
      <w:r>
        <w:t>X ZB 25/02</w:t>
      </w:r>
    </w:p>
    <w:p>
      <w:r>
        <w:t xml:space="preserve">                                            Akteneinsicht XVI</w:t>
        <w:br/>
        <w:t>GebrMG § 8 Abs. 5</w:t>
        <w:br/>
        <w:t>Zur Akteneinsicht in Gebrauchsmusterlöschungsverfahren.</w:t>
      </w:r>
    </w:p>
    <w:p>
      <w:pPr>
        <w:pStyle w:val="Heading2"/>
      </w:pPr>
      <w:r>
        <w:t>X ZB 2/04</w:t>
      </w:r>
    </w:p>
    <w:p>
      <w:r>
        <w:t xml:space="preserve">                                     Verspätete Zahlung der Einspruchsgebühr</w:t>
        <w:br/>
        <w:t>PatG §§ 59 Abs. 1, 123 Abs. 1</w:t>
        <w:br/>
        <w:t>PatKostG § 6</w:t>
        <w:br/>
        <w:t>Der Einspruch gegen ein Patent nach § 59 Abs. 1 PatG ist eine sonstige Handlung im Sinne von § 6 PatKostG.</w:t>
        <w:br/>
        <w:t>Gegen die verspätete Einzahlung der Einspruchsgebühr ist eine Wiedereinsetzung in den vorigen Stand ausgeschlossen.</w:t>
      </w:r>
    </w:p>
    <w:p>
      <w:pPr>
        <w:pStyle w:val="Heading2"/>
      </w:pPr>
      <w:r>
        <w:t>X ZR 156/03</w:t>
      </w:r>
    </w:p>
    <w:p>
      <w:r>
        <w:t xml:space="preserve">                                                        Nachbauentschädigung</w:t>
        <w:br/>
        <w:t>VO (EG) Nr. 1768/95 der Kommission über die Ausnahmeregelung gemäß</w:t>
        <w:br/>
        <w:t>Art. 14 Abs. 3 der Verordnung (EG) Nr. 2100/94 des Rates über den gemeinschaftlichen Sortenschutz vom 24. Juli 1995 i.d.F. der Verordnung (EG)</w:t>
        <w:br/>
        <w:t>Nr. 2605/98 der Kommission vom 3. Dezember 1998 Art. 5</w:t>
        <w:br/>
        <w:t>Dem Gerichtshof der Europäischen Gemeinschaften werden zur Auslegung von</w:t>
        <w:br/>
        <w:t>Art. 5 Abs. 2, 4 und 5 der Verordnung (EG) Nr. 1768/95 der Kommission über</w:t>
        <w:br/>
        <w:t>die Ausnahmeregelung gemäß Art. 14 Abs. 3 der Verordnung (EG) Nr. 2100/94</w:t>
        <w:br/>
        <w:t>des Rates über den gemeinschaftlichen Sortenschutz vom 24. Juli 1995 in der</w:t>
        <w:br/>
        <w:t>Fassung der Verordnung (EG) Nr. 2605/98 der Kommission vom 3. Dezember</w:t>
        <w:br/>
        <w:t>1998</w:t>
        <w:br/>
        <w:t>folgende Fragen zur Vorabentscheidung vorgelegt:</w:t>
        <w:br/>
        <w:t xml:space="preserve">       1. Ist dem Erfordernis für die Bemessung einer Nachbauentschädigung im Sinne von Art. 5 Abs. 2 der Verordnung (EG)</w:t>
        <w:br/>
        <w:t xml:space="preserve">          Nr. 1768/95, sie müsse ""deutlich niedriger"" als der Betrag sein,</w:t>
        <w:br/>
        <w:t xml:space="preserve">          der im selben Gebiet für die Erzeugung von Vermehrungsmaterial derselben Sorte in Lizenz verlangt wird, auch dann genügt,</w:t>
        <w:br/>
        <w:t xml:space="preserve">          wenn die Vergütung pauschal mit 80% dieses Betrages bemessen wird?</w:t>
        <w:br/>
        <w:t xml:space="preserve">                                    -2-</w:t>
        <w:br/>
        <w:t xml:space="preserve">      2. Enthält Art. 5 Abs. 4 und 5 der Verordnung (EG) Nr. 2605/98</w:t>
        <w:br/>
        <w:t xml:space="preserve">         eine wertmäßige Festlegung für die Höhe der Nachbauentschädigung bei gesetzlicher Veranlagung?</w:t>
        <w:br/>
        <w:t xml:space="preserve">        Falls ja: Gilt diese Festlegung als Ausdruck eines allgemeinen</w:t>
        <w:br/>
        <w:t xml:space="preserve">        Gedankens auch für Nachbauhandlungen, die vor Inkrafttreten</w:t>
        <w:br/>
        <w:t xml:space="preserve">        der Verordnung (EG) Nr. 2605/98 erfolgten?</w:t>
        <w:br/>
        <w:t xml:space="preserve">      3. Schließt die Leitlinienfunktion einer Vereinbarung zwischen</w:t>
        <w:br/>
        <w:t xml:space="preserve">         Vereinigungen von Sortenschutzinhabern und Landwirten im</w:t>
        <w:br/>
        <w:t xml:space="preserve">         Sinne von Art. 5 Abs. 4 der Verordnung (EG) Nr. 2605/98 ein,</w:t>
        <w:br/>
        <w:t xml:space="preserve">         daß diese bei gesetzlicher Veranlagung in ihren wesentlichen</w:t>
        <w:br/>
        <w:t xml:space="preserve">         Kernelementen (Berechnungsparameter) auch dann übernommen wird, wenn dem Sortenschutzinhaber bei der Berechnung</w:t>
        <w:br/>
        <w:t xml:space="preserve">         der gesetzlichen Vergütung nicht alle in der Sphäre des Nachbauers liegenden für die Berechnung auf Grundlage der Vereinbarung erforderlichen Parameter bekannt sind und ihm insoweit auch ein Anspruch auf Mitteilung der entsprechenden</w:t>
        <w:br/>
        <w:t xml:space="preserve">         Tatsachen gegen den Landwirt nicht zusteht?</w:t>
        <w:br/>
        <w:t xml:space="preserve">        Falls ja: Setzt eine solche Vereinbarung, soweit sie Leitlinienfunktion in diesem Sinne ausüben soll, für ihre Wirksamkeit die</w:t>
        <w:br/>
        <w:t xml:space="preserve">        Einhaltung der in Art. 5 Abs. 4 der Verordnung (EG)</w:t>
        <w:br/>
        <w:t xml:space="preserve">        Nr. 2605/98 bestimmten Anforderungen auch dann voraus,</w:t>
        <w:br/>
        <w:t xml:space="preserve">        wenn sie vor Inkrafttreten dieser Verordnung geschlossen wurde?</w:t>
        <w:br/>
        <w:t xml:space="preserve">      4. Setzt Art. 5 Abs. 5 der Verordnung (EG) Nr. 2605/98 eine obere</w:t>
        <w:br/>
        <w:t xml:space="preserve">         Grenze der Entschädigung für vertragliche und/oder gesetzliche</w:t>
        <w:br/>
        <w:t xml:space="preserve">         Entschädigungsregelungen?</w:t>
        <w:br/>
        <w:t xml:space="preserve">      5. Kann eine Vereinbarung zwischen berufsständischen Vereinigungen als Leitlinie im Sinne von Art. 5 Abs. 4 der Verordnung</w:t>
        <w:br/>
        <w:t xml:space="preserve">         (EG) Nr. 2605/98 herangezogen werden, wenn sie den Entschädigungssatz von 50% des Betrages gemäß Art. 5 Abs. 5</w:t>
        <w:br/>
        <w:t xml:space="preserve">         der Verordnung (EG) Nr. 2605/98 überschreitet?</w:t>
      </w:r>
    </w:p>
    <w:p>
      <w:pPr>
        <w:pStyle w:val="Heading2"/>
      </w:pPr>
      <w:r>
        <w:t>X ZR 156/03</w:t>
      </w:r>
    </w:p>
    <w:p>
      <w:r>
        <w:t xml:space="preserve">                                                        Nachbauentschädigung</w:t>
        <w:br/>
        <w:t>VO (EG) Nr. 1768/95 der Kommission über die Ausnahmeregelung gemäß</w:t>
        <w:br/>
        <w:t>Art. 14 Abs. 3 der Verordnung (EG) Nr. 2100/94 des Rates über den gemeinschaftlichen Sortenschutz vom 24. Juli 1995 i.d.F. der Verordnung (EG)</w:t>
        <w:br/>
        <w:t>Nr. 2605/98 der Kommission vom 3. Dezember 1998 Art. 5</w:t>
        <w:br/>
        <w:t>Dem Gerichtshof der Europäischen Gemeinschaften werden zur Auslegung von</w:t>
        <w:br/>
        <w:t>Art. 5 Abs. 2, 4 und 5 der Verordnung (EG) Nr. 1768/95 der Kommission über</w:t>
        <w:br/>
        <w:t>die Ausnahmeregelung gemäß Art. 14 Abs. 3 der Verordnung (EG) Nr. 2100/94</w:t>
        <w:br/>
        <w:t>des Rates über den gemeinschaftlichen Sortenschutz vom 24. Juli 1995 in der</w:t>
        <w:br/>
        <w:t>Fassung der Verordnung (EG) Nr. 2605/98 der Kommission vom 3. Dezember</w:t>
        <w:br/>
        <w:t>1998</w:t>
        <w:br/>
        <w:t>folgende Fragen zur Vorabentscheidung vorgelegt:</w:t>
        <w:br/>
        <w:t xml:space="preserve">       1. Ist dem Erfordernis für die Bemessung einer Nachbauentschädigung im Sinne von Art. 5 Abs. 2 der Verordnung (EG)</w:t>
        <w:br/>
        <w:t xml:space="preserve">          Nr. 1768/95, sie müsse ""deutlich niedriger"" als der Betrag sein,</w:t>
        <w:br/>
        <w:t xml:space="preserve">          der im selben Gebiet für die Erzeugung von Vermehrungsmaterial derselben Sorte in Lizenz verlangt wird, auch dann genügt,</w:t>
        <w:br/>
        <w:t xml:space="preserve">          wenn die Vergütung pauschal mit 80% dieses Betrages bemessen wird?</w:t>
        <w:br/>
        <w:t xml:space="preserve">       2. Enthält Art. 5 Abs. 4 und 5 der Verordnung (EG) Nr. 2605/98</w:t>
        <w:br/>
        <w:t xml:space="preserve">          eine wertmäßige Festlegung für die Höhe der Nachbauentschädigung bei gesetzlicher Veranlagung?</w:t>
        <w:br/>
        <w:t xml:space="preserve">         Falls ja: Gilt diese Festlegung als Ausdruck eines allgemeinen</w:t>
        <w:br/>
        <w:t xml:space="preserve">         Gedankens auch für Nachbauhandlungen, die vor Inkrafttreten</w:t>
        <w:br/>
        <w:t xml:space="preserve">         der Verordnung (EG) Nr. 2605/98 erfolgten?</w:t>
        <w:br/>
        <w:t xml:space="preserve">       3. Schließt die Leitlinienfunktion einer Vereinbarung zwischen</w:t>
        <w:br/>
        <w:t xml:space="preserve">          Vereinigungen von Sortenschutzinhabern und Landwirten im</w:t>
        <w:br/>
        <w:t xml:space="preserve">          Sinne von Art. 5 Abs. 4 der Verordnung (EG) Nr. 2605/98 ein,</w:t>
        <w:br/>
        <w:t xml:space="preserve">          daß diese bei gesetzlicher Veranlagung in ihren wesentlichen</w:t>
        <w:br/>
        <w:t xml:space="preserve">                                    -2-</w:t>
        <w:br/>
        <w:t xml:space="preserve">        Kernelementen (Berechnungsparameter) auch dann übernommen wird, wenn dem Sortenschutzinhaber bei der Berechnung</w:t>
        <w:br/>
        <w:t xml:space="preserve">        der gesetzlichen Vergütung nicht alle in der Sphäre des Nachbauers liegenden für die Berechnung auf Grundlage der Vereinbarung erforderlichen Parameter bekannt sind und ihm insoweit auch ein Anspruch auf Mitteilung der entsprechenden</w:t>
        <w:br/>
        <w:t xml:space="preserve">        Tatsachen gegen den Landwirt nicht zusteht?</w:t>
        <w:br/>
        <w:t xml:space="preserve">        Falls ja: Setzt eine solche Vereinbarung, soweit sie Leitlinienfunktion in diesem Sinne ausüben soll, für ihre Wirksamkeit die</w:t>
        <w:br/>
        <w:t xml:space="preserve">        Einhaltung der in Art. 5 Abs. 4 der Verordnung (EG)</w:t>
        <w:br/>
        <w:t xml:space="preserve">        Nr. 2605/98 bestimmten Anforderungen auch dann voraus,</w:t>
        <w:br/>
        <w:t xml:space="preserve">        wenn sie vor Inkrafttreten dieser Verordnung geschlossen wurde?</w:t>
        <w:br/>
        <w:t xml:space="preserve">      4. Setzt Art. 5 Abs. 5 der Verordnung (EG) Nr. 2605/98 eine obere</w:t>
        <w:br/>
        <w:t xml:space="preserve">         Grenze der Entschädigung für vertragliche und/oder gesetzliche</w:t>
        <w:br/>
        <w:t xml:space="preserve">         Entschädigungsregelungen?</w:t>
        <w:br/>
        <w:t xml:space="preserve">      5. Kann eine Vereinbarung zwischen berufsständischen Vereinigungen als Leitlinie im Sinne von Art. 5 Abs. 4 der Verordnung</w:t>
        <w:br/>
        <w:t xml:space="preserve">         (EG) Nr. 2605/98 herangezogen werden, wenn sie den Entschädigungssatz von 50% des Betrages gemäß Art. 5 Abs. 5</w:t>
        <w:br/>
        <w:t xml:space="preserve">         der Verordnung (EG) Nr. 2605/98 überschreitet?</w:t>
      </w:r>
    </w:p>
    <w:p>
      <w:pPr>
        <w:pStyle w:val="Heading2"/>
      </w:pPr>
      <w:r>
        <w:t>X ZR 176/02</w:t>
      </w:r>
    </w:p>
    <w:p>
      <w:r>
        <w:t xml:space="preserve">                                                        Staubsaugersaugrohr</w:t>
        <w:br/>
        <w:t>ZPO 2002 § 91 a, § 572</w:t>
        <w:br/>
        <w:t>Zur Zulässigkeit und Behandlung übereinstimmend erklärter Erledigung</w:t>
        <w:br/>
        <w:t>des Patentverletzungsstreits in der Revisionsinstanz.</w:t>
      </w:r>
    </w:p>
    <w:p>
      <w:pPr>
        <w:pStyle w:val="Heading2"/>
      </w:pPr>
      <w:r>
        <w:t>X ZR 190/00</w:t>
      </w:r>
    </w:p>
    <w:p>
      <w:r>
        <w:t xml:space="preserve">                                                             Paneelelemente</w:t>
        <w:br/>
        <w:t>PatG § 4</w:t>
        <w:br/>
        <w:t>Es spricht für erfinderische Tätigkeit, wenn der Fachmann die Funktionen bekannter Bauteile eines Erzeugnisses ändern muß, um eine vereinfachte Konstruktion und damit eine Kostenersparnis zu erzielen, und der Stand der Technik zu einem solchen veränderten Konzept keine Anregung liefert.</w:t>
      </w:r>
    </w:p>
    <w:p>
      <w:pPr>
        <w:pStyle w:val="Heading2"/>
      </w:pPr>
      <w:r>
        <w:t>X ZB 33/03</w:t>
      </w:r>
    </w:p>
    <w:p>
      <w:r>
        <w:t xml:space="preserve">                                                     Anbieten interaktiver Hilfe</w:t>
        <w:br/>
        <w:t>PatG § 1</w:t>
        <w:br/>
        <w:t>Ein Verfahren zum Betrieb eines Kommunikationssystems, bei dem von einem</w:t>
        <w:br/>
        <w:t>Kunden an seinem Rechner vorgenommene Bedienhandlungen erfaßt, an einen zentralen Rechner gemeldet, dort protokolliert und mit Referenzprotokollen</w:t>
        <w:br/>
        <w:t>verglichen werden, um dem Kunden, wenn er voraussichtlich sonst keinen Auftrag erteilen wird, an seinem Rechner eine interaktive Hilfe anzubieten, ist als</w:t>
        <w:br/>
        <w:t>solches nicht dem Patentschutz zugänglich.</w:t>
      </w:r>
    </w:p>
    <w:p>
      <w:pPr>
        <w:pStyle w:val="Heading2"/>
      </w:pPr>
      <w:r>
        <w:t>X ZB 34/03</w:t>
      </w:r>
    </w:p>
    <w:p>
      <w:r>
        <w:t xml:space="preserve">                                                      Rentabilitätsermittlung</w:t>
        <w:br/>
        <w:t>PatG § 1</w:t>
        <w:br/>
        <w:t>Ein Verfahren, bei dem mittels automatischer Erfassung und Übertragung von</w:t>
        <w:br/>
        <w:t>Betriebsdaten eines ersten medizintechnischen Geräts an eine zentrale Datenbank sowie der Ermittlung von Vergütungsdaten und kalkulatorischen Kosten</w:t>
        <w:br/>
        <w:t>die Rentabilität der Anschaffung eines zweiten medizintechnischen Geräts errechnet wird, ist als solches nicht dem Patentschutz zugänglich.</w:t>
      </w:r>
    </w:p>
    <w:p>
      <w:pPr>
        <w:pStyle w:val="Heading2"/>
      </w:pPr>
      <w:r>
        <w:t>X ZR 142/03</w:t>
      </w:r>
    </w:p>
    <w:p>
      <w:r>
        <w:t>BGB § 823 Abs. 1 Dd</w:t>
        <w:br/>
        <w:t>Der aus Delikt in Anspruch Genommene trägt die Beweislast für die Einwilligung in</w:t>
        <w:br/>
        <w:t>eine Eigentumsverletzung, die bei Ausführung eines Werkvertrags erfolgt, dessen</w:t>
        <w:br/>
        <w:t>Inhalt hinsichtlich Art und Umfang der geschuldeten Eingriffe streitig ist.</w:t>
      </w:r>
    </w:p>
    <w:p>
      <w:pPr>
        <w:pStyle w:val="Heading2"/>
      </w:pPr>
      <w:r>
        <w:t>X ZR 2/03</w:t>
      </w:r>
    </w:p>
    <w:p>
      <w:r>
        <w:t>BGB § 528</w:t>
        <w:br/>
        <w:t>Dem Rückforderungsanspruch wegen Verarmung des Schenkers und der Überleitung dieses Anspruchs auf den Träger der Sozialhilfe im Hinblick auf die von</w:t>
        <w:br/>
        <w:t>diesem dem Schenker geleistete Hilfe zum Lebensunterhalt steht es nicht entgegen, daß das Geschenk, wenn es beim Schenker verblieben wäre, zu dessen</w:t>
        <w:br/>
        <w:t>Schonvermögen gehört hätte.</w:t>
      </w:r>
    </w:p>
    <w:p>
      <w:pPr>
        <w:pStyle w:val="Heading2"/>
      </w:pPr>
      <w:r>
        <w:t>X ZR 119/01</w:t>
      </w:r>
    </w:p>
    <w:p>
      <w:r>
        <w:t>BGB § 651 f Abs. 1, Art. 5 (2) Satz 1 der Richtlinie 90/314/EWG</w:t>
        <w:br/>
        <w:t>a) Den Reiseveranstalter, der sich hinsichtlich eines Reisemangels auf die Entlastungsmöglichkeit des § 651 f Abs.1 zweiter Halbsatz BGB beruft, trifft die</w:t>
        <w:br/>
        <w:t xml:space="preserve">   Darlegungs- und Beweislast dafür, daß sämtliche ernstlich in Betracht kommenden Verschuldenstatbestände auf seiner Seite, insbesondere die vom</w:t>
        <w:br/>
        <w:t xml:space="preserve">   Reisenden aufgezeigten, nicht vorlagen.</w:t>
        <w:br/>
        <w:t>b) Die richtlinienkonforme Auslegung des § 651 f Abs. 1 BGB ergibt, daß für</w:t>
        <w:br/>
        <w:t xml:space="preserve">   den Entlastungsbeweis des Reiseveranstalters keine strengeren Voraussetzungen gelten als für den Nachweis fehlenden Verschuldens nach § 276</w:t>
        <w:br/>
        <w:t xml:space="preserve">   BGB.</w:t>
        <w:br/>
        <w:t>BGB §§ 242 Cd, 254 Abs. 1 Da</w:t>
        <w:br/>
        <w:t>Wer eine freiwillige Hilfeleistung erbittet, bei der der Helfer dann zu Schaden</w:t>
        <w:br/>
        <w:t>kommt, handelt widersprüchlich und damit gegen Treu und Glauben, wenn er</w:t>
        <w:br/>
        <w:t>allein aus dem Umstand, daß der Helfer seiner Bitte nachgekommen ist und</w:t>
        <w:br/>
        <w:t>sich dadurch in Gefahr begeben hat, den Vorwurf des Mitverschuldens herleitet.</w:t>
      </w:r>
    </w:p>
    <w:p>
      <w:pPr>
        <w:pStyle w:val="Heading2"/>
      </w:pPr>
      <w:r>
        <w:t>X ZR 109/02</w:t>
      </w:r>
    </w:p>
    <w:p>
      <w:r>
        <w:t>BGB §§ 157 D, Gh, 242 A, Ba</w:t>
        <w:br/>
        <w:t>Das von einer Gesellschaft mit beschränkter Haftung als Subunternehmerin</w:t>
        <w:br/>
        <w:t>eines Reinigungsvertrages zugunsten des Hauptauftragnehmers vereinbarte</w:t>
        <w:br/>
        <w:t>Wettbewerbsverbot hinsichtlich der Kunden, auf die sich das Subunternehmerverhältnis bezieht, ist eine wesentliche Vertragsbestimmung. Es bindet auch</w:t>
        <w:br/>
        <w:t>den Alleingesellschafter und Geschäftsführer persönlich, der es für die GmbH</w:t>
        <w:br/>
        <w:t>vereinbart hat und allein deren gewerbliches Handeln bestimmt (Fortführung</w:t>
        <w:br/>
        <w:t>von BGH, Urt. v. 09.11.1973, I ZR 83/72, BB 1974, 482, 483).</w:t>
      </w:r>
    </w:p>
    <w:p>
      <w:pPr>
        <w:pStyle w:val="Heading2"/>
      </w:pPr>
      <w:r>
        <w:t>X ZR 133/03</w:t>
      </w:r>
    </w:p>
    <w:p>
      <w:r>
        <w:t>AGBG § 9 Abs. 1 Bg, Cf</w:t>
        <w:br/>
        <w:t>In den Allgemeinen Geschäftsbedingungen des Betreibers einer Autowaschanlage sind folgende Klauseln wegen unangemessener Benachteiligung der Kunden nach § 9 Abs. 1 AGBG (jetzt § 307 Abs. 1 BGB) unwirksam:</w:t>
        <w:br/>
        <w:t xml:space="preserve">     1. ""Eine Haftung für die Beschädigung der außen an der Karosserie angebrachten Teile, wie z.B. Zierleisten, Spiegel, Antennen,</w:t>
        <w:br/>
        <w:t xml:space="preserve">        sowie dadurch verursachte Lack- und Schrammschäden, bleibt</w:t>
        <w:br/>
        <w:t xml:space="preserve">        ausgeschlossen, es sei denn, daß den Waschanlagenunternehmer eine Haftung aus grobem Verschulden trifft.""</w:t>
        <w:br/>
        <w:t xml:space="preserve">     2. ""Folgeschäden werden nicht ersetzt, es sei denn, daß den</w:t>
        <w:br/>
        <w:t xml:space="preserve">        Waschanlagenunternehmer eine Haftung aus grobem Verschulden trifft.""</w:t>
      </w:r>
    </w:p>
    <w:p>
      <w:pPr>
        <w:pStyle w:val="Heading2"/>
      </w:pPr>
      <w:r>
        <w:t>X ZR 43/03</w:t>
      </w:r>
    </w:p>
    <w:p>
      <w:r>
        <w:t>BGB § 638 Abs. 1 (in der bis zum 31. Dezember 2001 geltenden Fassung)</w:t>
        <w:br/>
        <w:t>Der Werkunternehmer, der das Werk arbeitsteilig herstellen läßt, muß die organisatorischen Voraussetzungen schaffen, um sachgerecht beurteilen zu können, ob das Werk bei Ablieferung mangelfrei ist. Unterläßt er dies und wäre der</w:t>
        <w:br/>
        <w:t>Mangel bei richtiger Organisation entdeckt worden, verjähren Gewährleistungsansprüche des Bestellers wie bei arglistigem Verschweigen des Mangels. Das</w:t>
        <w:br/>
        <w:t>gilt unabhängig davon, ob der Werkvertrag ein Bauwerk oder ein anderes Werk</w:t>
        <w:br/>
        <w:t>betrifft (Fortführung von BGHZ 117, 318).</w:t>
      </w:r>
    </w:p>
    <w:p>
      <w:pPr>
        <w:pStyle w:val="Heading2"/>
      </w:pPr>
      <w:r>
        <w:t>X ZR 12/03</w:t>
      </w:r>
    </w:p>
    <w:p>
      <w:r>
        <w:t>BGB § 320 Abs. 1</w:t>
        <w:br/>
        <w:t>Eine von den Parteien eines Werkvertrages im Rahmen einer Zahlungsabrede</w:t>
        <w:br/>
        <w:t>vereinbarte Vorleistungspflicht des Bestellers, die diesen mit der Einrede des</w:t>
        <w:br/>
        <w:t>nicht erfüllten Vertrages ausschließt, erlischt, wenn die Werkleistung fällig wird.</w:t>
      </w:r>
    </w:p>
    <w:p>
      <w:pPr>
        <w:pStyle w:val="Heading2"/>
      </w:pPr>
      <w:r>
        <w:t>X ZR 118/03</w:t>
      </w:r>
    </w:p>
    <w:p>
      <w:r>
        <w:t>§ 651 f Abs. 2 BGB</w:t>
        <w:br/>
        <w:t>a) Kann der Reiseveranstalter infolge einer Überbuchung den Kunden nicht an</w:t>
        <w:br/>
        <w:t xml:space="preserve">   dem gebuchten Urlaubsort unterbringen und tritt der Kunde deshalb die Reise nicht an, so steht dem Kunden wegen Vereitelung der Reise ein Entschädigungsanspruch nach § 651 f Abs. 2 BGB zu.</w:t>
        <w:br/>
        <w:t>b) Wenn der Kunde ein Ersatzangebot des Reiseveranstalters ablehnt, das,</w:t>
        <w:br/>
        <w:t xml:space="preserve">   gemessen an den subjektiven Urlaubswünschen des Kunden, der gebuchten</w:t>
        <w:br/>
        <w:t xml:space="preserve">   Reise nicht gleichwertig ist, kann der Veranstalter dem Entschädigungsanspruch des Kunden nicht den Einwand der unzulässigen Rechtsausübung</w:t>
        <w:br/>
        <w:t xml:space="preserve">   (§ 242 BGB) entgegenhalten.</w:t>
        <w:br/>
        <w:t>c) Arbeitet ein erwerbstätiger Kunde während der Urlaubszeit weiter oder führt</w:t>
        <w:br/>
        <w:t xml:space="preserve">   er eine ihm nicht vom Reiseveranstalter angebotene Ersatzreise durch, so</w:t>
        <w:br/>
        <w:t xml:space="preserve">   steht dies seinem Entschädigungsanspruch nicht entgegen.</w:t>
        <w:br/>
        <w:t>d) Für die Höhe der Entschädigung wegen nutzlos aufgewendeter Urlaubszeit</w:t>
        <w:br/>
        <w:t xml:space="preserve">   darf das Arbeitseinkommen nicht zum Maßstab genommen werden, wohl</w:t>
        <w:br/>
        <w:t xml:space="preserve">   aber der Reisepreis (Aufgabe von BGHZ 63, 101 ff.; 77, 120 f.).</w:t>
      </w:r>
    </w:p>
    <w:p>
      <w:pPr>
        <w:pStyle w:val="Heading2"/>
      </w:pPr>
      <w:r>
        <w:t>X ZR 163/02</w:t>
      </w:r>
    </w:p>
    <w:p>
      <w:r>
        <w:t>BGB § 651 g Abs. 1</w:t>
        <w:br/>
        <w:t>a) Für eine Reisemängelrüge gemäß § 651 g Abs. 1 BGB reicht es aus, daß</w:t>
        <w:br/>
        <w:t xml:space="preserve">   der Reisende erklärt, den Vorfall nicht auf sich beruhen lassen zu wollen,</w:t>
        <w:br/>
        <w:t xml:space="preserve">   und dabei die Mängel nach Ort, Zeit, Geschehensablauf und Schadensfolgen so konkret beschreibt, daß der Reiseveranstalter die zur Aufklärung</w:t>
        <w:br/>
        <w:t xml:space="preserve">   des Sachverhalts gebotenen Maßnahmen zur Wahrung seiner Interessen</w:t>
        <w:br/>
        <w:t xml:space="preserve">   ergreifen kann.</w:t>
        <w:br/>
        <w:t>b) Die Ausschlußfrist von einem Monat nach § 651 g Abs. 1 BGB ist jedenfalls</w:t>
        <w:br/>
        <w:t xml:space="preserve">   gewahrt, wenn der Reisende seine Mängelrüge bei dem Reisebüro, über</w:t>
        <w:br/>
        <w:t xml:space="preserve">   das er die Reise gebucht hat, abgibt und sie von diesem innerhalb der Monatsfrist an den Reiseveranstalter weitergeleitet wird.</w:t>
      </w:r>
    </w:p>
    <w:p>
      <w:pPr>
        <w:pStyle w:val="Heading2"/>
      </w:pPr>
      <w:r>
        <w:t>X ZR 20/02</w:t>
      </w:r>
    </w:p>
    <w:p>
      <w:r>
        <w:t xml:space="preserve">                                                     Leichtflüssigkeitsabscheider</w:t>
        <w:br/>
        <w:t>PatG (1981) § 9, § 15 Abs. 2</w:t>
        <w:br/>
        <w:t>Erfordert bei einem Lizenzvertrag die Benutzung der lizenzierten Erfindung die</w:t>
        <w:br/>
        <w:t>Mitbenutzung einer weiteren Erfindung des Lizenzgebers, ist diese im Zweifel</w:t>
        <w:br/>
        <w:t>mitlizenziert.</w:t>
      </w:r>
    </w:p>
    <w:p>
      <w:pPr>
        <w:pStyle w:val="Heading2"/>
      </w:pPr>
      <w:r>
        <w:t>X ZR 233/01</w:t>
      </w:r>
    </w:p>
    <w:p>
      <w:r>
        <w:t xml:space="preserve">                                                                  T-Geschiebe</w:t>
        <w:br/>
        <w:t>ZPO §§ 263, 264; PatG § 10</w:t>
        <w:br/>
        <w:t>Ist der Tatbestand einer mittelbaren Patentverletzung Gegenstand des Sachvortrags der Klagepartei und hat diese einen Unterlassungsantrag gestellt, der</w:t>
        <w:br/>
        <w:t>zwar unzutreffend formuliert ist, aber erkennen läßt, daß das Unterlassungsbegehren darauf gerichtet ist, dem Beklagten eine mittelbare Patentverletzung zu</w:t>
        <w:br/>
        <w:t>untersagen, so ist die mittelbare Patentverletzung Streitgegenstand mit der</w:t>
        <w:br/>
        <w:t>Folge, daß das Gericht die Fassung des Unterlassungsantrags mit den Parteien zu erörtern und auf eine sachgerechte Antragstellung hinzuweisen hat</w:t>
        <w:br/>
        <w:t>(§ 139 ZPO). Ändert der Kläger die Fassung des Unterlassungsbegehrens von</w:t>
        <w:br/>
        <w:t>sich aus oder auf einen entsprechenden gerichtlichen Hinweis, so unterfällt das</w:t>
        <w:br/>
        <w:t>berichtigte Unterlassungsbegehren der Regelung in § 264 ZPO. Es ist zu bescheiden, ohne daß es auf die Zustimmung des Beklagten oder die Sachdienlichkeit im Sinne des § 263 ZPO ankommt.</w:t>
      </w:r>
    </w:p>
    <w:p>
      <w:pPr>
        <w:pStyle w:val="Heading2"/>
      </w:pPr>
      <w:r>
        <w:t>X ZR 233/01</w:t>
      </w:r>
    </w:p>
    <w:p>
      <w:r>
        <w:t xml:space="preserve">                                                                  T-Geschiebe</w:t>
        <w:br/>
        <w:t>ZPO §§ 263, 264; PatG § 10</w:t>
        <w:br/>
        <w:t>Ist der Tatbestand einer mittelbaren Patentverletzung Gegenstand des Sachvortrags der Klagepartei und hat diese einen Unterlassungsantrag gestellt, der</w:t>
        <w:br/>
        <w:t>zwar unzutreffend formuliert ist, aber erkennen läßt, daß das Unterlassungsbegehren darauf gerichtet ist, dem Beklagten eine mittelbare Patentverletzung zu</w:t>
        <w:br/>
        <w:t>untersagen, so ist die mittelbare Patentverletzung Streitgegenstand mit der</w:t>
        <w:br/>
        <w:t>Folge, daß das Gericht die Fassung des Unterlassungsantrags mit den Parteien zu erörtern und auf eine sachgerechte Antragstellung hinzuweisen hat</w:t>
        <w:br/>
        <w:t>(§ 139 ZPO). Ändert der Kläger die Fassung des Unterlassungsbegehrens von</w:t>
        <w:br/>
        <w:t>sich aus oder auf einen entsprechenden gerichtlichen Hinweis, so unterfällt das</w:t>
        <w:br/>
        <w:t>berichtigte Unterlassungsbegehren der Regelung in § 264 ZPO. Es ist zu bescheiden, ohne daß es auf die Zustimmung des Beklagten oder die Sachdienlichkeit im Sinne des § 263 ZPO ankommt.</w:t>
      </w:r>
    </w:p>
    <w:p>
      <w:pPr>
        <w:pStyle w:val="Heading2"/>
      </w:pPr>
      <w:r>
        <w:t>X ZR 264/02</w:t>
      </w:r>
    </w:p>
    <w:p>
      <w:r>
        <w:t>BGB §§ 328, 331</w:t>
        <w:br/>
        <w:t>Legt ein naher Angehöriger ein Sparbuch auf den Namen eines Kindes an, ohne das Sparbuch aus der Hand zu geben, so ist aus diesem Verhalten in der</w:t>
        <w:br/>
        <w:t>Regel zu schließen, daß der Zuwendende sich die Verfügung über das Sparguthaben bis zu seinem Tode vorbehalten will.</w:t>
      </w:r>
    </w:p>
    <w:p>
      <w:pPr>
        <w:pStyle w:val="Heading2"/>
      </w:pPr>
      <w:r>
        <w:t>X ZB 21/01</w:t>
      </w:r>
    </w:p>
    <w:p>
      <w:r>
        <w:t xml:space="preserve">                                                                   Cabergolin II</w:t>
        <w:br/>
        <w:t>VO (EWG) Nr. 1768/92 des Rates vom 18. Juni 1992 über die Schaffung eines</w:t>
        <w:br/>
        <w:t>ergänzenden Schutzzertifikats für Arzneimittel Art. 3, Art. 19;</w:t>
        <w:br/>
        <w:t>PatG (1981) §§ 16 a, 49 a</w:t>
        <w:br/>
        <w:t>Der Erteilung eines ergänzenden Schutzzertifikats für Arzneimittel auf der</w:t>
        <w:br/>
        <w:t>Grundlage eines in dem betreffenden Mitgliedstaat zugelassenen Humanarzneimittels steht es entgegen, daß vor dem maßgeblichen Stichtag in einem anderen Mitgliedstaat der Gemeinschaft eine Genehmigung für das Inverkehrbringen desselben Erzeugnisses als Tierarzneimittel erteilt worden ist (im Anschluß an die Entscheidung des Gerichtshofs der Europäischen Gemeinschaften vom 19. Oktober 2004 - Rs. C-31/02, Mitt. 2004, 544).</w:t>
      </w:r>
    </w:p>
    <w:p>
      <w:pPr>
        <w:pStyle w:val="Heading2"/>
      </w:pPr>
      <w:r>
        <w:t>X ZR 135/04</w:t>
      </w:r>
    </w:p>
    <w:p>
      <w:r>
        <w:t>PatG (1981) § 81 Abs. 6</w:t>
        <w:br/>
        <w:t xml:space="preserve">                              Ausländersicherheit im Patentnichtigkeitsverfahren</w:t>
        <w:br/>
        <w:t>Ausländersicherheit hat im Patentnichtigkeitsverfahren unter den Voraussetzungen des § 81 Abs. 6 PatG 1981 lediglich der ausländische Kläger, nicht</w:t>
        <w:br/>
        <w:t>auch der rechtsmittelführende ausländische Beklagte zu leisten.</w:t>
      </w:r>
    </w:p>
    <w:p>
      <w:pPr>
        <w:pStyle w:val="Heading2"/>
      </w:pPr>
      <w:r>
        <w:t>X ZB 27/04</w:t>
      </w:r>
    </w:p>
    <w:p>
      <w:r>
        <w:t>GWB § 97 Abs. 7, § 102</w:t>
        <w:br/>
        <w:t>§ 97 Abs. 7 GWB begründet ein subjektives Recht auf Einleitung und Durchführung eines nach Maßgabe des § 97 Abs. 1 GWB geregelten Vergabeverfahrens.</w:t>
        <w:br/>
        <w:t>Die Verletzung dieses subjektiven Rechts unterliegt der durch § 102 GWB eröffneten Nachprüfung.</w:t>
        <w:br/>
        <w:t>GWB § 99 Abs. 1</w:t>
        <w:br/>
        <w:t>Ein Vertrag zwischen einem öffentlichen Auftraggeber und einem Unternehmen</w:t>
        <w:br/>
        <w:t>hat Dienstleistungen zum Gegenstand, wenn der öffentliche Auftraggeber hiermit eine Leistung beschaffen will, die nicht unter § 99 Abs. 2 oder 3 GWB fällt,</w:t>
        <w:br/>
        <w:t>und das Unternehmen jedenfalls unter anderem diese Leistung zu erbringen</w:t>
        <w:br/>
        <w:t>hat.</w:t>
        <w:br/>
        <w:t>Verpflichtet sich der öffentliche Auftraggeber seinerseits zu einer geldwerten</w:t>
        <w:br/>
        <w:t>Gegenleistung, handelt es sich um einen entgeltlichen Vertrag, wenn Leistung</w:t>
        <w:br/>
        <w:t>und Gegenleistung voneinander nicht trennbare Teile eines einheitlichen Leistungsaustauschgeschäfts sind.</w:t>
        <w:br/>
        <w:t>VgV § 13</w:t>
        <w:br/>
        <w:t>§ 13 VgV ist entsprechend anzuwenden, wenn es im Anwendungsbereich der</w:t>
        <w:br/>
        <w:t>§§ 97 bis 99, 100 Abs. 1 GWB bei der Beschaffung von Dienstleistungen zur</w:t>
        <w:br/>
        <w:t>Beteiligung mehrerer Unternehmen gekommen ist, die Angebote abgegeben</w:t>
        <w:br/>
        <w:t>haben, und der öffentliche Auftraggeber eine Auswahl unter diesen Unternehmen trifft.</w:t>
      </w:r>
    </w:p>
    <w:p>
      <w:pPr>
        <w:pStyle w:val="Heading2"/>
      </w:pPr>
      <w:r>
        <w:t>X ZR 10/04</w:t>
      </w:r>
    </w:p>
    <w:p>
      <w:r>
        <w:t>BGB § 307 Abs. 2 Nr. 2 Bg, Cl</w:t>
        <w:br/>
        <w:t>In den Beförderungsbedingungen eines Busreiseunternehmens, das den Namen des berechtigten Fahrgastes in den Fahrschein einträgt und dem Busfahrer eine Liste der Fahrgäste aushändigt, sind folgende Klauseln wegen unangemessener Benachteiligung des Vertragspartners unwirksam:</w:t>
        <w:br/>
        <w:t xml:space="preserve">   1. Für verlorene oder gestohlene Fahrausweise kann kein Ersatz gewährt werden.</w:t>
        <w:br/>
        <w:t xml:space="preserve">   2. Eine Erstattung für verlorengegangene oder gestohlene Fahrausweise erfolgt nicht.</w:t>
      </w:r>
    </w:p>
    <w:p>
      <w:pPr>
        <w:pStyle w:val="Heading2"/>
      </w:pPr>
      <w:r>
        <w:t>X ZR 112/02</w:t>
      </w:r>
    </w:p>
    <w:p>
      <w:r>
        <w:t>BGB a.F. §§ 209 Abs. 1, 633; BGB §§ 204 Abs. 1, 637 Abs. 3</w:t>
        <w:br/>
        <w:t>Die verjährungsunterbrechende Wirkung der Vorschußklage gegen den Werkunternehmer erfaßt auch spätere Erhöhungen der Forderung, sofern sie denselben Mangel betreffen. Das gilt unabhängig davon, ob der Erhöhungsbetrag</w:t>
        <w:br/>
        <w:t>von vornherein in die Vorschußforderung hätte einbezogen werden können</w:t>
        <w:br/>
        <w:t>oder ob sich zwischenzeitliche Kostensteigerungen ergaben oder neue Erkenntnisse zu einem größeren Schadensumfang führen (Fortführung von BGH,</w:t>
        <w:br/>
        <w:t>Urt. v. 10.11.1988 - VII ZR 140/87, NJW-RR 1989, 208; BGHZ 66, 138, 141,</w:t>
        <w:br/>
        <w:t>142; 149, 272, 274).</w:t>
        <w:br/>
        <w:t>ZPO § 539 a.F.</w:t>
        <w:br/>
        <w:t>Die pauschale Erwägung, es sei nicht Aufgabe des Berufungsgerichts, erstinstanzlich nicht geschaffene Entscheidungsgrundlagen zu erarbeiten, kann eine</w:t>
        <w:br/>
        <w:t>Zurückverweisung des Rechtsstreits an das Gericht des ersten Rechtszugs</w:t>
        <w:br/>
        <w:t>gemäß § 539 ZPO nicht begründen.</w:t>
      </w:r>
    </w:p>
    <w:p>
      <w:pPr>
        <w:pStyle w:val="Heading2"/>
      </w:pPr>
      <w:r>
        <w:t>X ZR 214/02</w:t>
      </w:r>
    </w:p>
    <w:p>
      <w:r>
        <w:t xml:space="preserve">                                                   Schweißbrennerreinigung</w:t>
        <w:br/>
        <w:t>PatG § 8</w:t>
        <w:br/>
        <w:t>Der wegen Patentverletzung in Anspruch Genommene kann nach Ablauf der</w:t>
        <w:br/>
        <w:t>Fristen des § 8 Satz 3 und 4 PatG nur demjenigen Patentinhaber den Einwand</w:t>
        <w:br/>
        <w:t>der widerrechtlichen Entnahme entgegenhalten, der beim Erwerb des Patents</w:t>
        <w:br/>
        <w:t>nicht in gutem Glauben war.</w:t>
        <w:br/>
        <w:t>Dem gutgläubigen Patentinhaber kann Arglist nicht vorgeworfen werden, wenn</w:t>
        <w:br/>
        <w:t>er im Verletzungsrechtsstreit von der verfestigten Rechtsposition Gebrauch</w:t>
        <w:br/>
        <w:t>macht, die ihm das Gesetz mit Blick auf seinen gutgläubigen Erwerb gemäß § 8</w:t>
        <w:br/>
        <w:t>Satz 5 PatG zuweist.</w:t>
      </w:r>
    </w:p>
    <w:p>
      <w:pPr>
        <w:pStyle w:val="Heading2"/>
      </w:pPr>
      <w:r>
        <w:t>X ARZ 409/04</w:t>
      </w:r>
    </w:p>
    <w:p>
      <w:r>
        <w:t>ZPO § 788 Abs. 2; BRAGO § 19 Abs. 1</w:t>
        <w:br/>
        <w:t>Für die vereinfachte Festsetzung von Kosten anwaltlicher Tätigkeit im Vollstreckungsverfahren gemäß § 19 Abs. 1 BRAGO ist das Vollstreckungsgericht</w:t>
        <w:br/>
        <w:t>zuständig.</w:t>
      </w:r>
    </w:p>
    <w:p>
      <w:pPr>
        <w:pStyle w:val="Heading2"/>
      </w:pPr>
      <w:r>
        <w:t>X ZR 43/02</w:t>
      </w:r>
    </w:p>
    <w:p>
      <w:r>
        <w:t>BGB § 633 Abs. 1 (Fassung bis 31.12.2001)</w:t>
        <w:br/>
        <w:t>Ein Konstruktionsfehler bei einer Maschine stellt grundsätzlich auch dann einen</w:t>
        <w:br/>
        <w:t>Fehler im Sinn des § 633 Abs. 1 BGB a.F. dar, wenn sich die Verfehlung der</w:t>
        <w:br/>
        <w:t>vereinbarten Maschinenleistung erst bei Hinzutreten weiterer Umstände ergibt.</w:t>
      </w:r>
    </w:p>
    <w:p>
      <w:pPr>
        <w:pStyle w:val="Heading2"/>
      </w:pPr>
      <w:r>
        <w:t>X ZR 87/04</w:t>
      </w:r>
    </w:p>
    <w:p>
      <w:r>
        <w:t>BGB a.F. §§ 284 Abs. 2, 315</w:t>
        <w:br/>
        <w:t>Die kalendermäßige Bestimmung der Leistungszeit nach § 284 Abs. 2 BGB</w:t>
        <w:br/>
        <w:t>kann auch einseitig gemäß § 315 BGB erfolgen. Dazu bedarf es keiner Vereinbarung der Vertragsparteien, wenn privatrechtliche Entgelte für im öffentlichen</w:t>
        <w:br/>
        <w:t>Interesse erbrachte Entsorgungsleistungen aufgrund eines Anschluß- und Benutzungszwangs geschuldet werden.</w:t>
        <w:br/>
        <w:t>(Fortführung von BGH, Urt. v. 03.11.1983 - III ZR 227/82, MDR 1984, 558)</w:t>
        <w:br/>
        <w:t>BGB § 271 a.F.</w:t>
        <w:br/>
        <w:t>Werden Entsorgungsentgelte aufgrund eines Anschluß- und Benutzungszwangs einseitig bestimmt, so muß sich die Entgelterhebung an öffentlichrechtlichen Maßstäben messen lassen. Dies kann dazu führen, daß auch bei</w:t>
        <w:br/>
        <w:t>kalendermäßig festgelegten Leistungszeitpunkten die Übersendung einer</w:t>
        <w:br/>
        <w:t>Rechnung an den Entgeltschuldner Voraussetzung der Fälligkeit ist.</w:t>
      </w:r>
    </w:p>
    <w:p>
      <w:pPr>
        <w:pStyle w:val="Heading2"/>
      </w:pPr>
      <w:r>
        <w:t>X ZR 123/03</w:t>
      </w:r>
    </w:p>
    <w:p>
      <w:r>
        <w:t>BGB § 123 Abs. 1</w:t>
        <w:br/>
        <w:t>Zur Anfechtung wegen Arglist, wenn das zugesandte Angebotsschreiben zur</w:t>
        <w:br/>
        <w:t>Irreführung geeignete Angaben hinsichtlich der Entgeltlichkeit und der Laufzeit</w:t>
        <w:br/>
        <w:t>des abzuschließenden Vertrags enthält.</w:t>
      </w:r>
    </w:p>
    <w:p>
      <w:pPr>
        <w:pStyle w:val="Heading2"/>
      </w:pPr>
      <w:r>
        <w:t>X ZR 186/00</w:t>
      </w:r>
    </w:p>
    <w:p>
      <w:r>
        <w:t xml:space="preserve">                            Gegenvorstellung im Nichtigkeitsberufungsverfahren</w:t>
        <w:br/>
        <w:t>GG Art. 103 Abs. 1</w:t>
        <w:br/>
        <w:t>Mit einer auf die Verletzung von Verfahrensgrundrechten gestützten Gegenvorstellung kann nicht die erneute Befassung mit einer Frage erreicht werden,</w:t>
        <w:br/>
        <w:t>die als nicht entscheidungserheblich erkannt worden ist.</w:t>
      </w:r>
    </w:p>
    <w:p>
      <w:pPr>
        <w:pStyle w:val="Heading2"/>
      </w:pPr>
      <w:r>
        <w:t>X ZR 80/04</w:t>
      </w:r>
    </w:p>
    <w:p>
      <w:r>
        <w:t xml:space="preserve">                                                                 Radschützer</w:t>
        <w:br/>
        <w:t>GebrMG § 11 Abs. 1 Satz 2; PatG § 9; ZPO § 286 B</w:t>
        <w:br/>
        <w:t>a) Fehlt es, wie bei der Werbeabbildung eines Erzeugnisses, an einem unmittelbaren Bezug zu einem körperlichen Gegenstand, so kommt es für die Prüfung, ob ein schutzrechtsverletzendes Erzeugnis angeboten wurde, nicht auf</w:t>
        <w:br/>
        <w:t xml:space="preserve">   die konkreten subjektiven Vorstellungen bestimmter Adressaten der Werbung an. Der aus der Sicht der angesprochenen Kreise unter Berücksichtigung aller tatsächlichen Umstände des Einzelfalles zu ermittelnde objektive</w:t>
        <w:br/>
        <w:t xml:space="preserve">   Erklärungswert der Werbung ist aber ein wesentlicher Gesichtspunkt für die</w:t>
        <w:br/>
        <w:t xml:space="preserve">   tatrichterliche Würdigung.</w:t>
        <w:br/>
        <w:t>b) Läßt sich eine Werbeabbildung, die in der Vergangenheit für ein ein Schutzrecht verletzendes Erzeugnis eingesetzt wurde, in unveränderter Form auch</w:t>
        <w:br/>
        <w:t xml:space="preserve">   auf einen nicht schutzrechtsverletzenden Gegenstand beziehen, kommt es</w:t>
        <w:br/>
        <w:t xml:space="preserve">   darauf an, ob die angesprochenen Kreise das beworbene Erzeugnis bei objektiver Betrachtung als schutzrechtsverletzend ansehen (Fortführung von</w:t>
      </w:r>
    </w:p>
    <w:p>
      <w:pPr>
        <w:pStyle w:val="Heading2"/>
      </w:pPr>
      <w:r>
        <w:t>X ZR 152/03</w:t>
      </w:r>
    </w:p>
    <w:p>
      <w:r>
        <w:t xml:space="preserve">                                            gummielastische Masse II</w:t>
        <w:br/>
        <w:t>PatG § 6 Satz 2; BGB §§ 743, 745</w:t>
        <w:br/>
        <w:t>Solange die Mitinhaber eines gemeinschaftlichen Patents hierüber weder eine</w:t>
        <w:br/>
        <w:t>Vereinbarung noch einen Beschluß getroffen haben und auch ein nach § 745</w:t>
        <w:br/>
        <w:t>Abs. 2 BGB insoweit bestehender Anspruch nicht geltend gemacht ist, kann</w:t>
        <w:br/>
        <w:t>von dem die Erfindung im Rahmen des § 743 Abs. 2 BGB benutzenden Mitinhaber ein anteiliger Ausgleich für gezogene Gebrauchsvorteile nicht verlangt</w:t>
        <w:br/>
        <w:t>werden.</w:t>
      </w:r>
    </w:p>
    <w:p>
      <w:pPr>
        <w:pStyle w:val="Heading2"/>
      </w:pPr>
      <w:r>
        <w:t>X ZB 26/04</w:t>
      </w:r>
    </w:p>
    <w:p>
      <w:r>
        <w:t xml:space="preserve">                                           Aussetzung wegen Parallelverfahren</w:t>
        <w:br/>
        <w:t>ZPO § 148; EG Art. 234</w:t>
        <w:br/>
        <w:t>a)   Der Umstand, daß beim Bundesgerichtshof ein Revisionsverfahren anhängig ist, in dem über eine Rechtsfrage zu entscheiden ist, von deren</w:t>
        <w:br/>
        <w:t xml:space="preserve">     Beantwortung auch die Entscheidung eines zweiten Rechtsstreits ganz</w:t>
        <w:br/>
        <w:t xml:space="preserve">     oder teilweise abhängt, rechtfertigt die Aussetzung der Verhandlung des</w:t>
        <w:br/>
        <w:t xml:space="preserve">     zweiten Rechtsstreits grundsätzlich nicht.</w:t>
        <w:br/>
        <w:t>b)   Es bleibt offen, ob eine solche Aussetzung bis zur Entscheidung des Gerichtshofs der Europäischen Gemeinschaften über ein die gleiche Rechtsfrage betreffendes Vorabentscheidungsersuchen erfolgen darf.</w:t>
      </w:r>
    </w:p>
    <w:p>
      <w:pPr>
        <w:pStyle w:val="Heading2"/>
      </w:pPr>
      <w:r>
        <w:t>X ZB 8/04</w:t>
      </w:r>
    </w:p>
    <w:p>
      <w:r>
        <w:t xml:space="preserve">                                                   Vertikallibelle</w:t>
        <w:br/>
        <w:t>PatG § 100 Abs. 3 Nr. 1</w:t>
        <w:br/>
        <w:t>GebrMG § 18 Abs. 4 Satz 2</w:t>
        <w:br/>
        <w:t>Zur Begründung der Rüge der fehlerhaften Besetzung des Gerichts ist die Angabe der Einzeltatsachen nötig, aus denen sich der Fehler ergibt. Wenn es</w:t>
        <w:br/>
        <w:t>sich um gerichtsinterne Vorgänge handelt, muß dargelegt werden, daß jedenfalls eine Aufklärung versucht worden ist.</w:t>
      </w:r>
    </w:p>
    <w:p>
      <w:pPr>
        <w:pStyle w:val="Heading2"/>
      </w:pPr>
      <w:r>
        <w:t>X ZR 126/01</w:t>
      </w:r>
    </w:p>
    <w:p>
      <w:r>
        <w:t xml:space="preserve">                                                               Blasfolienherstellung</w:t>
        <w:br/>
        <w:t>PatG § 139; ZPO § 139 Abs. 1, § 253 Abs. 2 Nr. 2</w:t>
        <w:br/>
        <w:t>Streiten die Parteien darüber, ob und mit welchen Mitteln oder mit welcher räumlichkörperlichen Ausgestaltung die im Patentverletzungsprozeß angegriffene Ausführungsform Merkmale des Patentanspruchs verwirklicht, so hat das Gericht darauf</w:t>
        <w:br/>
        <w:t>hinzuwirken, daß die Mittel, aus denen sich nach dem Klagevorbringen die Benutzung des Patentanspruchs ergeben soll, im Klageantrag so konkret bezeichnet werden, daß eine dem Klageantrag entsprechende Urteilsformel die Grundlage für die</w:t>
        <w:br/>
        <w:t>Zwangsvollstreckung bilden kann. Die Wiedergabe des Wortlauts des Patentanspruchs reicht insoweit auch dann nicht aus, wenn der Kläger eine wortsinngemäße</w:t>
        <w:br/>
        <w:t>Verletzung geltend macht.</w:t>
      </w:r>
    </w:p>
    <w:p>
      <w:pPr>
        <w:pStyle w:val="Heading2"/>
      </w:pPr>
      <w:r>
        <w:t>X ZR 191/03</w:t>
      </w:r>
    </w:p>
    <w:p>
      <w:r>
        <w:t xml:space="preserve">                                                                     Aufbereiter</w:t>
        <w:br/>
        <w:t>GemSortV Art. 14 Abs. 3; SortG § 10a Abs. 6</w:t>
        <w:br/>
        <w:t>a)   Wer Saatgut aufbereitet, ist zur Auskunft darüber, ob er Erntegut einer</w:t>
        <w:br/>
        <w:t xml:space="preserve">     bestimmten geschützten Sorte aufbereitet hat, und über den Umfang der</w:t>
        <w:br/>
        <w:t xml:space="preserve">     Aufbereitungshandlungen nur dann verpflichtet, wenn der Sortenschutzinhaber über Anhaltspunkte dafür verfügt, daß der Aufbereiter Erntegut, das</w:t>
        <w:br/>
        <w:t xml:space="preserve">     ein Landwirt durch Anbau von Vermehrungsgut dieser Sorte gewonnen</w:t>
        <w:br/>
        <w:t xml:space="preserve">     hat, zum Zweck des Nachbaus aufbereitet hat oder aufzubereiten beabsichtigt.</w:t>
        <w:br/>
        <w:t>b)   Die Auskunft ist erstmals für dasjenige Wirtschaftsjahr zu erteilen, für das</w:t>
        <w:br/>
        <w:t xml:space="preserve">     der Sortenschutzinhaber über die notwendigen Anhaltspunkte verfügt.</w:t>
      </w:r>
    </w:p>
    <w:p>
      <w:pPr>
        <w:pStyle w:val="Heading2"/>
      </w:pPr>
      <w:r>
        <w:t>X ZR 15/04</w:t>
      </w:r>
    </w:p>
    <w:p>
      <w:r>
        <w:t>BGB §§ 123 Abs. 1, 823 Abs. 1 Ah, Ai, Dd; GG Art. 5 Abs. 1 Satz 1 und 2</w:t>
        <w:br/>
        <w:t>Wer in einer privatrechtlichen Auseinandersetzung, um den Gegner zur Erfüllung eines in vertretbarer Weise für berechtigt gehaltenen Anspruchs zu bewegen, damit droht, die Presse zu informieren, handelt nicht widerrechtlich, wenn</w:t>
        <w:br/>
        <w:t>der angedrohte Pressebericht seinerseits nicht rechtswidrig wäre. So weit die</w:t>
        <w:br/>
        <w:t>Pressefreiheit reicht (Art. 5 Abs. 1 Satz 2 GG), ist auch das Informieren der</w:t>
        <w:br/>
        <w:t>Presse durch die Meinungsäußerungsfreiheit des Informanten geschützt (Art. 5</w:t>
        <w:br/>
        <w:t>Abs. 1 Satz 1 GG).</w:t>
      </w:r>
    </w:p>
    <w:p>
      <w:pPr>
        <w:pStyle w:val="Heading2"/>
      </w:pPr>
      <w:r>
        <w:t>X ZB 17/04</w:t>
      </w:r>
    </w:p>
    <w:p>
      <w:r>
        <w:t>GG Art. 101 Abs. 1 Satz 2; ZPO § 579 Abs. 1 Nr. 1</w:t>
        <w:br/>
        <w:t>Eine fehlerhafte Auswahl der richterlichen Mitglieder eines Richterwahlausschusses führt nicht dazu, daß von diesem gewählte und dann ernannte Berufsrichter nicht gesetzliche Richter sein können und der Spruchkörper, dem</w:t>
        <w:br/>
        <w:t>sie angehören, nicht ordnungsgemäß besetzt ist.</w:t>
        <w:br/>
        <w:t>ZPO § 91 Abs. 2 Satz 1 1. Halbs.; BRAGO § 27 Abs. 1 Nr. 1</w:t>
        <w:br/>
        <w:t>Es kann regelmäßig keine Erstattung von Kosten verlangt werden, die ein Prozeßbevollmächtigter späterer Instanz für die Anfertigung von Ablichtungen von</w:t>
        <w:br/>
        <w:t>Bestandteilen von Gerichtsakten verauslagt hat, über welche die Handakten</w:t>
        <w:br/>
        <w:t>eines früheren Prozeßbevollmächtigten nach § 50 Abs. 1 BRAO ein geordnetes</w:t>
        <w:br/>
        <w:t>Bild geben müssen.</w:t>
      </w:r>
    </w:p>
    <w:p>
      <w:pPr>
        <w:pStyle w:val="Heading2"/>
      </w:pPr>
      <w:r>
        <w:t>X ZR 166/04</w:t>
      </w:r>
    </w:p>
    <w:p>
      <w:r>
        <w:t>BGB a.F. § 631</w:t>
        <w:br/>
        <w:t>Wird eine Leistung aufgrund eines Werkvertrags geschuldet und vergütet, so</w:t>
        <w:br/>
        <w:t>kann der Auftragnehmer dieselbe Leistung aufgrund einer Nachtragsvereinbarung in der Regel nicht ein zweites Mal bezahlt verlangen. Etwas anderes gilt,</w:t>
        <w:br/>
        <w:t>wenn der Auftraggeber in der Nachtragsvereinbarung eine gesonderte Vergütungspflicht selbständig anerkannt hat oder die Vertragsparteien sich gerade in</w:t>
        <w:br/>
        <w:t>Ansehung dieser Frage verglichen haben.</w:t>
      </w:r>
    </w:p>
    <w:p>
      <w:pPr>
        <w:pStyle w:val="Heading2"/>
      </w:pPr>
      <w:r>
        <w:t>X ZR 152/01</w:t>
      </w:r>
    </w:p>
    <w:p>
      <w:r>
        <w:t xml:space="preserve">                                                       Rasenbefestigungsplatte</w:t>
        <w:br/>
        <w:t>ArbNErfG § 5 Abs. 3</w:t>
        <w:br/>
        <w:t>Meldet ein Arbeitnehmer arglistig eine Diensterfindung in einer Weise an, die</w:t>
        <w:br/>
        <w:t>den Arbeitgeber davon abhält, sie in Anspruch zu nehmen, so wird die Zweimonatsfrist des § 5 Abs. 3 ArbNErfG nicht in Gang gesetzt.</w:t>
      </w:r>
    </w:p>
    <w:p>
      <w:pPr>
        <w:pStyle w:val="Heading2"/>
      </w:pPr>
      <w:r>
        <w:t>X ZR 188/01</w:t>
      </w:r>
    </w:p>
    <w:p>
      <w:r>
        <w:t xml:space="preserve">                                                          Aufzeichnungsträger</w:t>
        <w:br/>
        <w:t>PatG §§ 81 ff.</w:t>
        <w:br/>
        <w:t>Ist die Schutzdauer des Streitpatents abgelaufen, ist die Nichtigkeitsklage nur</w:t>
        <w:br/>
        <w:t>zulässig, soweit der Kläger gleichwohl ein Rechtsschutzbedürfnis für die Nichtigerklärung hat. Diese Voraussetzung ist für einander nebengeordnete Patentansprüche jeweils gesondert zu prüfen.</w:t>
        <w:br/>
        <w:t>PatG §§ 1, 21</w:t>
        <w:br/>
        <w:t>a) Es steht dem Patentschutz nicht entgegen, daß ein Verfahren oder eine</w:t>
        <w:br/>
        <w:t xml:space="preserve">   Vorrichtung die Wiedergabe von Informationen betrifft. Maßgeblich ist vielmehr, ob die beanspruchte Lehre Anweisungen enthält, die der Lösung eines konkreten technischen Problems mit technischen Mitteln dienen. Ist</w:t>
        <w:br/>
        <w:t xml:space="preserve">   dies der Fall, kommt es nicht darauf an, ob der Patentanspruch auch auf</w:t>
        <w:br/>
        <w:t xml:space="preserve">   den Informationscharakter des Verfahrensergebnisses oder der beanspruchten Sache abstellt.</w:t>
        <w:br/>
        <w:t>b) Ist bei einem auf einen Aufzeichnungsträger gerichteten Sachanspruch der</w:t>
        <w:br/>
        <w:t xml:space="preserve">   beanspruchte Gegenstand zumindest teilweise nicht unmittelbar durch</w:t>
        <w:br/>
        <w:t xml:space="preserve">   (räumlich-körperlich oder funktional umschriebene) Sachmerkmale, sondern</w:t>
        <w:br/>
        <w:t xml:space="preserve">   durch ein Verfahren definiert, durch das eine bestimmte Informationsstruktur erhalten wird, ist durch Auslegung des Patentanspruchs zu ermitteln, ob</w:t>
        <w:br/>
        <w:t xml:space="preserve">   und inwieweit sich aus dem angegebenen Verfahren durch dieses bedingte</w:t>
        <w:br/>
        <w:t xml:space="preserve">   Merkmale des bei seiner Anwendung erhaltenen Aufzeichnungsträgers ergeben, die diesen als erfindungsgemäß qualifizieren (Fortführung des</w:t>
        <w:br/>
        <w:t xml:space="preserve">   Sen.Urt. v. 19.6.2001 - X ZR 159/98, GRUR 2001, 1129 - zipfelfreies Stahlband).</w:t>
      </w:r>
    </w:p>
    <w:p>
      <w:pPr>
        <w:pStyle w:val="Heading2"/>
      </w:pPr>
      <w:r>
        <w:t>X ZR 243/02</w:t>
      </w:r>
    </w:p>
    <w:p>
      <w:r>
        <w:t>GWB § 97 Abs. 2; VOB/A § 25 Nr. 1 Abs. 1 Buchst. b, § 21 Nr. 1 Abs. 1</w:t>
        <w:br/>
        <w:t>a) Damit ein Angebot gewertet werden kann, ist jeder in der Leistungsbeschreibung vorgesehene Preis so wie gefordert vollständig und mit dem Betrag anzugeben, der für die betreffende Leistung beansprucht wird. Ein Angebot, das die erforderlichen Erklärungen nicht enthält, ist regelmäßig von</w:t>
        <w:br/>
        <w:t xml:space="preserve">   der Wertung auszuschließen.</w:t>
        <w:br/>
        <w:t>b) Der Umstand, daß das Auftragsvolumen den bisherigen Jahresumsatz des</w:t>
        <w:br/>
        <w:t xml:space="preserve">   Bieters übersteigt, rechtfertigt für sich genommen grundsätzlich nicht den</w:t>
        <w:br/>
        <w:t xml:space="preserve">   Schluß auf mangelnde Leistungsfähigkeit des Bieters.</w:t>
      </w:r>
    </w:p>
    <w:p>
      <w:pPr>
        <w:pStyle w:val="Heading2"/>
      </w:pPr>
      <w:r>
        <w:t>X ZR 174/04</w:t>
      </w:r>
    </w:p>
    <w:p>
      <w:r>
        <w:t xml:space="preserve">                               Anschlußberufung im Patentnichtigkeitsverfahren</w:t>
        <w:br/>
        <w:t>PatG (1981) vor § 110, § 113</w:t>
        <w:br/>
        <w:t>Die Anschlußberufung kann im Patentnichtigkeitsverfahren weiterhin bis zum</w:t>
        <w:br/>
        <w:t>Schluß der mündlichen Verhandlung erhoben werden (so schon BGHZ 17,</w:t>
        <w:br/>
        <w:t>305, 307 - Schlafwagen); die abweichenden Vorschriften der Zivilprozeßordnung in der Fassung des Gesetzes zur Reform des Zivilprozesses gelten insoweit nicht.</w:t>
        <w:br/>
        <w:t>Jedoch ist die Anschlußberufung dann, wenn sie vor Ablauf der Berufungsbegründungsfrist eingelegt wird, entsprechend der vor Inkrafttreten des Gesetzes</w:t>
        <w:br/>
        <w:t>zur Reform des Zivilprozesses geltenden Regelung in § 522a Abs. 2 ZPO bis</w:t>
        <w:br/>
        <w:t>zum Ablauf dieser Frist zu begründen.</w:t>
      </w:r>
    </w:p>
    <w:p>
      <w:pPr>
        <w:pStyle w:val="Heading2"/>
      </w:pPr>
      <w:r>
        <w:t>X ZR 198/01</w:t>
      </w:r>
    </w:p>
    <w:p>
      <w:r>
        <w:t xml:space="preserve">                                                              Knickschutz</w:t>
        <w:br/>
        <w:t>GebrMG § 12 a</w:t>
        <w:br/>
        <w:t>Auch bei der Prüfung einer Gebrauchsmusterverletzung ist eine erschöpfende</w:t>
        <w:br/>
        <w:t>Erörterung erforderlich, welche Lehre zum technischen Handeln der Fachmann</w:t>
        <w:br/>
        <w:t>den Schutzansprüchen entnimmt.</w:t>
        <w:br/>
        <w:t>Weichen Begriffe in den Schutzansprüchen vom allgemeinen technischen</w:t>
        <w:br/>
        <w:t>Sprachgebrauch ab, ist der sich aus Schutzansprüchen und der Beschreibung</w:t>
        <w:br/>
        <w:t>ergebende Begriffsinhalt maßgebend.</w:t>
      </w:r>
    </w:p>
    <w:p>
      <w:pPr>
        <w:pStyle w:val="Heading2"/>
      </w:pPr>
      <w:r>
        <w:t>X ZR 19/02</w:t>
      </w:r>
    </w:p>
    <w:p>
      <w:r>
        <w:t>BGB § 276 Fa; VOB/A § 25 Nr. 1 Abs. 1, § 21 Nr. 1 Abs. 1</w:t>
        <w:br/>
        <w:t>a) Schadensersatzansprüche wegen Verletzung eines durch die Ausschreibung begründeten vorvertraglichen schutzwürdigen Vertrauensverhältnisses</w:t>
        <w:br/>
        <w:t xml:space="preserve">   kommen nicht in Betracht, wenn das Angebot des Schadensersatz begehrenden Bieters zwingend von der Wertung der Angebote auszuschließen war.</w:t>
        <w:br/>
        <w:t>b) Werden in den Ausschreibungsunterlagen Erklärungen nach den Formblättern EFB-Preis 1a, 1b und 2 gefordert, dann sollen diese Erklärungen für die</w:t>
        <w:br/>
        <w:t xml:space="preserve">   Vergabeentscheidung relevant sein, so daß die Nichtabgabe dieser Erklärungen mit dem Angebot zwingend zum Ausschluß von der Wertung nach</w:t>
        <w:br/>
        <w:t xml:space="preserve">   § 25 Nr. 1 Abs. 1 Buchst. b VOB/A führt.</w:t>
      </w:r>
    </w:p>
    <w:p>
      <w:pPr>
        <w:pStyle w:val="Heading2"/>
      </w:pPr>
      <w:r>
        <w:t>X ZR 14/03</w:t>
      </w:r>
    </w:p>
    <w:p>
      <w:r>
        <w:t xml:space="preserve">                                                   Abgasreinigungsvorrichtung</w:t>
        <w:br/>
        <w:t>PatG § 9 Satz 2 Nr. 2</w:t>
        <w:br/>
        <w:t>In der sinnfälligen Herrichtung einer Vorrichtung zur Ausübung eines patentgeschützten Verfahrens liegt noch keine Anwendung des Verfahrens.</w:t>
        <w:br/>
        <w:t>GWB § 17 Abs. 1</w:t>
        <w:br/>
        <w:t>a) Die Verpflichtung des Patentlizenznehmers, für die Veräußerung einer selbst</w:t>
        <w:br/>
        <w:t xml:space="preserve">   nicht geschützten Vorrichtung, die für die Ausübung des erfindungsgemäßen</w:t>
        <w:br/>
        <w:t xml:space="preserve">   Verfahrens ausgelegt ist, auch dann eine Lizenzgebühr zu zahlen, wenn die</w:t>
        <w:br/>
        <w:t xml:space="preserve">   Vorrichtung im patentfreien Ausland eingesetzt werden soll, stellt eine über</w:t>
        <w:br/>
        <w:t xml:space="preserve">   den Inhalt des Schutzrechts hinausgehende Beschränkung des Lizenznehmers dar.</w:t>
        <w:br/>
        <w:t>b) Eine solche Verpflichtung kann grundsätzlich auch in einem Vergleich nicht</w:t>
        <w:br/>
        <w:t xml:space="preserve">   wirksam übernommen werden.</w:t>
      </w:r>
    </w:p>
    <w:p>
      <w:pPr>
        <w:pStyle w:val="Heading2"/>
      </w:pPr>
      <w:r>
        <w:t>X ZR 167/03</w:t>
      </w:r>
    </w:p>
    <w:p>
      <w:r>
        <w:t xml:space="preserve">                                                      Vergleichsempfehlung II</w:t>
        <w:br/>
        <w:t>PatG §§ 9 ff., 139</w:t>
        <w:br/>
        <w:t>Umsatzeinbußen des Patentinhabers oder eines ausschließlichen Lizenznehmers durch Benutzungshandlungen Dritter, die infolge der vollständigen oder</w:t>
        <w:br/>
        <w:t>teilweisen Nichtigerklärung des Patents von diesem nicht mehr erfaßt werden,</w:t>
        <w:br/>
        <w:t>stellen keinen von einer Ersatzpflicht erfaßten, ausgleichspflichtigen Schaden</w:t>
        <w:br/>
        <w:t>dar. Das gilt auch für Umsatzeinbußen und Einbußen an Lizenzgebühren, die</w:t>
        <w:br/>
        <w:t>den Vertragsparteien eines Lizenzvertrages durch eine infolge der vollständigen oder teilweisen Nichtigerklärung des Patents rückwirkend vom Patentschutz nicht mehr erfaßte Konkurrenztätigkeit entstehen.</w:t>
      </w:r>
    </w:p>
    <w:p>
      <w:pPr>
        <w:pStyle w:val="Heading2"/>
      </w:pPr>
      <w:r>
        <w:t>X ZR 30/02</w:t>
      </w:r>
    </w:p>
    <w:p>
      <w:r>
        <w:t xml:space="preserve">                                                               Einkaufswagen II</w:t>
        <w:br/>
        <w:t>EPÜ Art. 138 Abs. 1 Buchst. c; IntPatÜG Art. II § 6 Abs. 1 Nr. 3</w:t>
        <w:br/>
        <w:t>Zur Beantwortung der Frage, ob der Gegenstand der Patentansprüche in der</w:t>
        <w:br/>
        <w:t>erteilten Fassung des Patents über den Inhalt der Anmeldung hinausgeht und</w:t>
        <w:br/>
        <w:t>deshalb der Nichtigkeitsgrund des Art. II § 6 Abs. 1 Nr. 3 IntPatÜG i.V.m.</w:t>
        <w:br/>
        <w:t>Art. 138 Abs. 1 Buchst. c EPÜ vorliegt, ist die durch die Patentansprüche definierte Lehre mit dem gesamten Offenbarungsgehalt der Patentanmeldung zu</w:t>
        <w:br/>
        <w:t>vergleichen. Entscheidend ist, ob die ursprüngliche Offenbarung in ihrer Gesamtheit das in den erteilten Patentansprüchen niedergelegte Schutzbegehren</w:t>
        <w:br/>
        <w:t>umfaßt. Den mit der Anmeldung ursprünglich formulierten Patentansprüchen</w:t>
        <w:br/>
        <w:t>kommt im Rahmen des Erteilungsverfahrens keine eine weitergehende Offenbarung in der Beschreibung einschränkende Bedeutung zu.</w:t>
      </w:r>
    </w:p>
    <w:p>
      <w:pPr>
        <w:pStyle w:val="Heading2"/>
      </w:pPr>
      <w:r>
        <w:t>X ZR 60/04</w:t>
      </w:r>
    </w:p>
    <w:p>
      <w:r>
        <w:t>BGB §§ 307 Abs. 2 Nr. 1 BG, Cl, 309 Nr. 12 a, 315 Abs. 3 Satz 1; ZPO § 546;</w:t>
        <w:br/>
        <w:t>KrW-/AbfG Bln §§ 5 Abs. 2, 8 Abs. 1</w:t>
        <w:br/>
        <w:t>a) Seit der Eröffnung der Revision auch gegen Urteile des Landgerichts durch die</w:t>
        <w:br/>
        <w:t xml:space="preserve">   Zivilprozeßnovelle 2002 kann das Revisionsgericht Allgemeine Geschäftsbedingungen selbst auslegen, wenn eine unterschiedliche Auslegung durch verschiedene Berufungsgerichte - verschiedene Landgerichte, verschiedene Oberlandesgerichte oder ein Landgericht und ein Oberlandesgericht - denkbar ist. Daß die</w:t>
        <w:br/>
        <w:t xml:space="preserve">   Klausel nur im Bezirk eines Oberlandesgerichts angewendet wird, steht der Auslegung durch das Revisionsgericht nicht entgegen.</w:t>
        <w:br/>
        <w:t>b) In den Allgemeinen Geschäftsbedingungen eines Versorgungsunternehmens ist</w:t>
        <w:br/>
        <w:t xml:space="preserve">   folgende Klausel gemäß § 307 Abs. 2 Nr. 1 BGB unwirksam:</w:t>
        <w:br/>
        <w:t xml:space="preserve">      ""Trotz rechtzeitiger Mitteilung [der Einwendungen gegen die Rechnung</w:t>
        <w:br/>
        <w:t xml:space="preserve">      der Klägerin] bleibt die Verpflichtung zur Zahlung der Entgelte jedoch</w:t>
        <w:br/>
        <w:t xml:space="preserve">      unberührt. Die Einwendungen sind im Rahmen eines Rückforderungsprozesses geltend zu machen. Ist eine Einwendung begründet, so wird</w:t>
        <w:br/>
        <w:t xml:space="preserve">      der zuviel gezahlte Betrag verrechnet oder auf ausdrücklichen Wunsch</w:t>
        <w:br/>
        <w:t xml:space="preserve">      des Entgeltpflichtigen erstattet.""</w:t>
      </w:r>
    </w:p>
    <w:p>
      <w:pPr>
        <w:pStyle w:val="Heading2"/>
      </w:pPr>
      <w:r>
        <w:t>X ZR 29/05</w:t>
      </w:r>
    </w:p>
    <w:p>
      <w:r>
        <w:t xml:space="preserve">                                                         Strahlungssteuerung</w:t>
        <w:br/>
        <w:t>GG Art. 19 Abs. 4; PatG § 81 Abs. 2</w:t>
        <w:br/>
        <w:t>a) § 81 Abs. 2 PatG bezweckt die Vermeidung sich widersprechender Entscheidungen, die aus der Durchführung eines Nichtigkeitsverfahrens parallel</w:t>
        <w:br/>
        <w:t xml:space="preserve">   zu einem Einspruchsverfahren entstehen können, indem die Vorschrift das</w:t>
        <w:br/>
        <w:t xml:space="preserve">   Nichtigkeitsverfahren gegenüber dem Einspruchsverfahren subsidiär ausgestaltet und einen Ausschluß des Nichtigkeitsverfahrens bis zum Abschluß des</w:t>
        <w:br/>
        <w:t xml:space="preserve">   Einspruchsverfahrens kraft Gesetzes bewirkt.</w:t>
        <w:br/>
        <w:t>b) § 81 Abs. 2 PatG ist jedenfalls auf Nichtigkeitsklagen gegen europäische Patente anzuwenden, die nur auf Nichtigkeitsgründe gestützt werden, die zugleich Einspruchsgründe nach Art. 100 EPÜ sind.</w:t>
        <w:br/>
        <w:t>c) Die Anwendung des § 81 Abs. 2 PatG auf Nichtigkeitsklagen gegen europäische Patente, die nur auf Nichtigkeitsgründe gestützt werden, die zugleich</w:t>
        <w:br/>
        <w:t xml:space="preserve">   Einspruchsgründe nach Art. 100 EPÜ sind, verstößt nicht gegen Art. 19</w:t>
        <w:br/>
        <w:t xml:space="preserve">   Abs. 4 GG.</w:t>
      </w:r>
    </w:p>
    <w:p>
      <w:pPr>
        <w:pStyle w:val="Heading2"/>
      </w:pPr>
      <w:r>
        <w:t>X ZR 56/04</w:t>
      </w:r>
    </w:p>
    <w:p>
      <w:r>
        <w:t xml:space="preserve">                                         Streitwert im Nichtigkeitsberufungsverfahren</w:t>
        <w:br/>
        <w:t>PatG (Fassung: 1. November 1998) § 121 Abs. 1; PatKostG § 2 Abs. 2;</w:t>
        <w:br/>
        <w:t>GKG (2004) § 51</w:t>
        <w:br/>
        <w:t>Wird nach teilweiser Nichtigerklärung in erster Instanz lediglich Berufung mit dem Ziel</w:t>
        <w:br/>
        <w:t>weitergehender Nichtigerklärung geführt, geht nur das durch die Berufungsanträge</w:t>
        <w:br/>
        <w:t>umschriebene Klageziel (hier: vollständige Nichtigerklärung) in den Berufungsstreitwert ein.</w:t>
      </w:r>
    </w:p>
    <w:p>
      <w:pPr>
        <w:pStyle w:val="Heading2"/>
      </w:pPr>
      <w:r>
        <w:t>X ZR 92/03</w:t>
      </w:r>
    </w:p>
    <w:p>
      <w:r>
        <w:t>BGB §§ 518 Abs. 2, 956 Abs. 1</w:t>
        <w:br/>
        <w:t>Ist Gegenstand eines Schenkungsversprechens ein Holzeinschlagsrecht, so ist</w:t>
        <w:br/>
        <w:t>die Schenkung bewirkt, wenn dem Beschenkten das Recht eingeräumt wurde,</w:t>
        <w:br/>
        <w:t>das Holz zu fällen und sich anzueignen. Auf den Besitz an dem Holz kommt es</w:t>
        <w:br/>
        <w:t>nicht an.</w:t>
      </w:r>
    </w:p>
    <w:p>
      <w:pPr>
        <w:pStyle w:val="Heading2"/>
      </w:pPr>
      <w:r>
        <w:t>X ZR 247/02</w:t>
      </w:r>
    </w:p>
    <w:p>
      <w:r>
        <w:t xml:space="preserve">                                                      Antriebsscheibenaufzug</w:t>
        <w:br/>
        <w:t>PatG 1981 § 10 Abs. 1; § 139</w:t>
        <w:br/>
        <w:t>a) Zum Nachweis der Bestimmung eines Mittels zur patentgemäßen Verwendung kann es genügen, wenn der Angebotsempfänger oder Belieferte in</w:t>
        <w:br/>
        <w:t xml:space="preserve">   Bedienungsanleitungen oder dergleichen auf eine solche Verwendung hingewiesen wird.</w:t>
        <w:br/>
        <w:t>b) Bei der mittelbaren Patentverletzung ist derjenige Schaden zu ersetzen, der</w:t>
        <w:br/>
        <w:t xml:space="preserve">   durch die unmittelbare Patentverletzung des Abnehmers des Mittels entsteht.</w:t>
      </w:r>
    </w:p>
    <w:p>
      <w:pPr>
        <w:pStyle w:val="Heading2"/>
      </w:pPr>
      <w:r>
        <w:t>X ZR 109/03</w:t>
      </w:r>
    </w:p>
    <w:p>
      <w:r>
        <w:t>ZPO § 322</w:t>
        <w:br/>
        <w:t>Eine rechtskräftige Verurteilung zur Herausgabe kann Bindungswirkung in einem Folgeprozeß entfalten, für den es als Vorfrage darauf ankommt, ob die zur</w:t>
        <w:br/>
        <w:t>Herausgabe verurteilte Partei die Herausgabe verweigern darf. Das Herausgabeurteil stellt für den Zeitpunkt der letzten mündlichen Verhandlung bindend</w:t>
        <w:br/>
        <w:t>fest, daß der herausgabepflichtigen Partei kein gesetzliches oder vertragliches</w:t>
        <w:br/>
        <w:t>Recht zur Verweigerung der Herausgabe zustand. Das gleiche gilt für den Zeitraum zwischen Rechtshängigkeit der Herausgabeklage und Schluß der mündlichen Verhandlung, in der über sie entschieden wurde, sofern in diesem Zeitraum keine relevanten Änderungen eingetreten sind und geltend gemacht werden (Fortentwicklung von BGH, Urt. v. 20. Februar 1998 - V ZR 319/96, NJW</w:t>
        <w:br/>
        <w:t>1998, 1709; Urt. v. 9. Juli 1982 - V ZR 64/81, NJW 1983, 164; Urt. v. 20. Juni</w:t>
        <w:br/>
        <w:t>1984 - IVa ZR 34/83, NJW 1985, 1553).</w:t>
      </w:r>
    </w:p>
    <w:p>
      <w:pPr>
        <w:pStyle w:val="Heading2"/>
      </w:pPr>
      <w:r>
        <w:t>X ZR 134/04</w:t>
      </w:r>
    </w:p>
    <w:p>
      <w:r>
        <w:t>BGB § 252 Satz 2</w:t>
        <w:br/>
        <w:t>Der Grundsatz, daß sich der Tatrichter seiner Aufgabe, eine Schadensermittlung vorzunehmen, nicht vorschnell unter Hinweis auf die Unsicherheit möglicher Prognosen entziehen darf (BGH, Urt. v. 17.2.1998 - VI ZR 342/96, NJW</w:t>
        <w:br/>
        <w:t>1998, 1633), gilt auch im Bereich der Vertragshaftung.</w:t>
      </w:r>
    </w:p>
    <w:p>
      <w:pPr>
        <w:pStyle w:val="Heading2"/>
      </w:pPr>
      <w:r>
        <w:t>X ZR 51/03</w:t>
      </w:r>
    </w:p>
    <w:p>
      <w:r>
        <w:t>BGB § 529 Abs. 2</w:t>
        <w:br/>
        <w:t>Die Einrede nach § 529 Abs. 2 BGB steht nicht dem Rückforderungsanspruch</w:t>
        <w:br/>
        <w:t>an sich, sondern nur dessen gegenwärtiger Durchsetzung entgegen.</w:t>
      </w:r>
    </w:p>
    <w:p>
      <w:pPr>
        <w:pStyle w:val="Heading2"/>
      </w:pPr>
      <w:r>
        <w:t>X ZB 30/04</w:t>
      </w:r>
    </w:p>
    <w:p>
      <w:r>
        <w:t xml:space="preserve">                                                Auswärtiger Rechtsanwalt V</w:t>
        <w:br/>
        <w:t>ZPO § 91 Abs. 1 Satz 1</w:t>
        <w:br/>
        <w:t>Die erstattungsfähigen Reisekosten des nicht am Gerichtsort ansässigen</w:t>
        <w:br/>
        <w:t>Rechtsanwalts sind der Höhe nach nicht notwendig auf diejenigen Kosten beschränkt, die durch die Beauftragung eines Terminsvertreters entstanden wären.</w:t>
      </w:r>
    </w:p>
    <w:p>
      <w:pPr>
        <w:pStyle w:val="Heading2"/>
      </w:pPr>
      <w:r>
        <w:t>X ZR 170/04</w:t>
      </w:r>
    </w:p>
    <w:p>
      <w:r>
        <w:t xml:space="preserve">                                          Auskunftsanspruch bei Nachbau II</w:t>
        <w:br/>
        <w:t>GemSortV Art. 14 Abs. 3; SortG § 10a Abs. 6; BGB § 307 Abs. 1 Satz 1 Bm</w:t>
        <w:br/>
        <w:t>a) Der Landwirt ist einem Sortenschutzinhaber nur insoweit zur Nachbauauskunft und zur Erbringung von Nachweisen verpflichtet, als der Sortenschutzinhaber über Anhaltspunkte dafür verfügt, dass der Landwirt Erntegut einer bestimmten, zugunsten des Sortenschutzinhabers geschützten</w:t>
        <w:br/>
        <w:t xml:space="preserve">   Sorte zum Nachbau verwendet oder verwenden wird.</w:t>
        <w:br/>
        <w:t>b) Zugunsten der Inhaber von Sorten, für die solche Anhaltspunkte nicht bestehen, ergibt sich auch aus der formularmäßigen Nachbauvereinbarung</w:t>
        <w:br/>
        <w:t xml:space="preserve">   gemäß dem am 3. Juni 1996 zwischen dem Deutschen Bauernverband e.V.</w:t>
        <w:br/>
        <w:t xml:space="preserve">   und dem Bundesverband Deutscher Pflanzenzüchter e.V. vereinbarten Kooperationsmodell ""Landwirtschaft und Pflanzenzüchtung"" (Kooperationsabkommen) kein Anspruch auf Einsicht in die Aufzeichnungen und Unterlagen des Landwirts.</w:t>
        <w:br/>
        <w:t>c) Die Einräumung eines von Anhaltspunkten für einen Nachbau unabhängigen Nachprüfungsanspruchs durch allgemeine Geschäftsbedingungen benachteiligt den Landwirt entgegen den Geboten von Treu und Glauben unangemessen.</w:t>
      </w:r>
    </w:p>
    <w:p>
      <w:pPr>
        <w:pStyle w:val="Heading2"/>
      </w:pPr>
      <w:r>
        <w:t>X ZR 62/03</w:t>
      </w:r>
    </w:p>
    <w:p>
      <w:r>
        <w:t>ZPO § 91 a</w:t>
        <w:br/>
        <w:t>Allein der Umstand, dass die klagende Partei ihr wirtschaftliches Interesse an</w:t>
        <w:br/>
        <w:t>der Durchsetzung der von ihr verfolgten Ansprüche verloren hat, ist im Zivilprozess kein Ereignis, das die Klage gegenstandslos macht.</w:t>
      </w:r>
    </w:p>
    <w:p>
      <w:pPr>
        <w:pStyle w:val="Heading2"/>
      </w:pPr>
      <w:r>
        <w:t>X ZB 7/03</w:t>
      </w:r>
    </w:p>
    <w:p>
      <w:r>
        <w:t xml:space="preserve">                                                Arzneimittelgebrauchsmuster</w:t>
        <w:br/>
        <w:t>GebrMG § 2</w:t>
        <w:br/>
        <w:t>§ 2 Nr. 3 GebrMG schließt die Eintragung eines Gebrauchsmusters für die Verwendung bekannter Stoffe im Rahmen einer medizinischen Indikation nicht aus.</w:t>
      </w:r>
    </w:p>
    <w:p>
      <w:pPr>
        <w:pStyle w:val="Heading2"/>
      </w:pPr>
      <w:r>
        <w:t>X ZR 26/03</w:t>
      </w:r>
    </w:p>
    <w:p>
      <w:r>
        <w:t xml:space="preserve">                                                        Ladungsträgergenerator</w:t>
        <w:br/>
        <w:t>ArbEG § 5 Abs. 1</w:t>
        <w:br/>
        <w:t>Jedenfalls dann, wenn ein Arbeitnehmer eine bereits gemeldete Diensterfindung, an der er als Miterfinder beteiligt ist, in einer Weise fortentwickelt, die</w:t>
        <w:br/>
        <w:t>den Gegenstand der Erfindung durch eigenständig erfinderische oder zumindest schöpferische Ergänzungen wesentlich verändert und infolgedessen auch</w:t>
        <w:br/>
        <w:t>eine wesentliche Veränderung der Anteile der Miterfinder bewirkt, bedarf es</w:t>
        <w:br/>
        <w:t>einer erneuten Meldung der Diensterfindung.</w:t>
      </w:r>
    </w:p>
    <w:p>
      <w:pPr>
        <w:pStyle w:val="Heading2"/>
      </w:pPr>
      <w:r>
        <w:t>X ZR 276/02</w:t>
      </w:r>
    </w:p>
    <w:p>
      <w:r>
        <w:t>BGB a.F. § 284</w:t>
        <w:br/>
        <w:t>Die vom Bundesgerichtshof entwickelten Grundsätze zur Unwirksamkeit von</w:t>
        <w:br/>
        <w:t>Mahnungen bei Zuvielforderung gelten grundsätzlich auch bei der Geltendmachung von Gewährleistungsansprüchen im Werkvertragsrecht. Dabei ist den</w:t>
        <w:br/>
        <w:t>Besonderheiten des Werkvertragsrechts Rechnung zu tragen. (Fortführung von</w:t>
      </w:r>
    </w:p>
    <w:p>
      <w:pPr>
        <w:pStyle w:val="Heading2"/>
      </w:pPr>
      <w:r>
        <w:t>X ZR 76/04</w:t>
      </w:r>
    </w:p>
    <w:p>
      <w:r>
        <w:t xml:space="preserve">                                                                 Seitenspiegel</w:t>
        <w:br/>
        <w:t>PatG 1968 § 6; PatG (1981) vor § 143</w:t>
        <w:br/>
        <w:t>a) Der Tatrichter hat das Klagepatent eigenständig auszulegen und darf die</w:t>
        <w:br/>
        <w:t xml:space="preserve">   Auslegung nicht dem gerichtlichen Sachverständigen überlassen.</w:t>
        <w:br/>
        <w:t>b) Da das Verständnis des Fachmanns von den im Patentanspruch verwendeten Begriffen und vom Gesamtzusammenhang des Patentanspruchs die</w:t>
        <w:br/>
        <w:t xml:space="preserve">   Grundlage der Auslegung bildet, muss sich der Tatrichter erforderlichenfalls</w:t>
        <w:br/>
        <w:t xml:space="preserve">   sachverständiger Hilfe bedienen. Das kommt etwa dann in Betracht, wenn</w:t>
        <w:br/>
        <w:t xml:space="preserve">   zu ermitteln ist, welche objektiven technischen Gegebenheiten, welches</w:t>
        <w:br/>
        <w:t xml:space="preserve">   Vorverständnis der auf dem betreffenden Gebiet tätigen Sachkundigen,</w:t>
        <w:br/>
        <w:t xml:space="preserve">   welche Kenntnisse, Fertigkeiten und Erfahrungen und welche methodische</w:t>
        <w:br/>
        <w:t xml:space="preserve">   Herangehensweise dieser Fachleute das Verständnis des Patentanspruchs</w:t>
        <w:br/>
        <w:t xml:space="preserve">   und der in ihm verwendeten Begriffe bestimmen oder beeinflussen können.</w:t>
      </w:r>
    </w:p>
    <w:p>
      <w:pPr>
        <w:pStyle w:val="Heading2"/>
      </w:pPr>
      <w:r>
        <w:t>X ZB 15/05</w:t>
      </w:r>
    </w:p>
    <w:p>
      <w:r>
        <w:t>GWB § 124 Abs. 2</w:t>
        <w:br/>
        <w:t>Wird ein Nachprüfungsantrag nach einer zulässigen Divergenzvorlage gemäß</w:t>
        <w:br/>
        <w:t>§ 124 Abs. 2 Satz 2 GWB zurückgenommen, so obliegt die anstelle der Sachentscheidung zu treffende Kostenentscheidung dem Bundesgerichtshof.</w:t>
        <w:br/>
        <w:t>GWB §§ 116 Abs. 1, 121; ZPO §§ 269 Abs. 3 Satz 2, 96</w:t>
        <w:br/>
        <w:t>In entsprechender Anwendung des § 96 ZPO trägt die Vergabestelle auch dann</w:t>
        <w:br/>
        <w:t>die Kosten, die durch einen von ihr zurückgenommenen Antrag auf Vorabgestattung des Zuschlags gemäß § 121 Abs. 1 GWB entstanden sind, wenn der</w:t>
        <w:br/>
        <w:t>Nachprüfungsantrag in der Beschwerdeinstanz zurückgenommen wird.</w:t>
      </w:r>
    </w:p>
    <w:p>
      <w:pPr>
        <w:pStyle w:val="Heading2"/>
      </w:pPr>
      <w:r>
        <w:t>X ZB 22/05</w:t>
      </w:r>
    </w:p>
    <w:p>
      <w:r>
        <w:t>GWB § 128 Abs. 4 Satz 2</w:t>
        <w:br/>
        <w:t>Nimmt der Antragsteller seinen Nachprüfungsantrag vor der Vergabekammer</w:t>
        <w:br/>
        <w:t>zurück, findet eine Erstattung der außergerichtlichen Kosten des Antragsgegners oder des Beigeladenen im Verfahren vor der Vergabekammer nicht statt.</w:t>
      </w:r>
    </w:p>
    <w:p>
      <w:pPr>
        <w:pStyle w:val="Heading2"/>
      </w:pPr>
      <w:r>
        <w:t>X ZB 26/05</w:t>
      </w:r>
    </w:p>
    <w:p>
      <w:r>
        <w:t>GWB § 128 Abs. 4 Satz 2</w:t>
        <w:br/>
        <w:t>Nimmt der Antragsteller seinen Nachprüfungsantrag vor der Vergabekammer</w:t>
        <w:br/>
        <w:t>zurück, findet eine Erstattung der außergerichtlichen Kosten des Antragsgegners oder des Beigeladenen im Verfahren vor der Vergabekammer nicht statt.</w:t>
      </w:r>
    </w:p>
    <w:p>
      <w:pPr>
        <w:pStyle w:val="Heading2"/>
      </w:pPr>
      <w:r>
        <w:t>X ZR 136/03</w:t>
      </w:r>
    </w:p>
    <w:p>
      <w:r>
        <w:t xml:space="preserve">                                                      Baumscheibenabdeckung</w:t>
        <w:br/>
        <w:t>PatG § 14</w:t>
        <w:br/>
        <w:t>Solange der Sinngehalt eines Patentanspruchs nicht ermittelt ist, fehlt es an</w:t>
        <w:br/>
        <w:t>einer Grundlage für rechtsfehlerfreie Feststellungen dazu, ob eine Patentverletzung in Form einer abgewandelten Ausführung vorliegt.</w:t>
      </w:r>
    </w:p>
    <w:p>
      <w:pPr>
        <w:pStyle w:val="Heading2"/>
      </w:pPr>
      <w:r>
        <w:t>X ZR 17/02</w:t>
      </w:r>
    </w:p>
    <w:p>
      <w:r>
        <w:t xml:space="preserve">                                                                    Koksofentür</w:t>
        <w:br/>
        <w:t>PatG (1981) §§ 81, 14, 21 Abs. 1 Nr. 4, 38</w:t>
        <w:br/>
        <w:t>a) Das nach Erlöschen des Streitpatents erforderliche besondere eigene</w:t>
        <w:br/>
        <w:t xml:space="preserve">   Rechtsschutzbedürfnis des Nichtigkeitsklägers an der Nichtigerklärung des</w:t>
        <w:br/>
        <w:t xml:space="preserve">   Streitpatents ist nach rechtskräftiger Verurteilung des Nichtigkeitsklägers in</w:t>
        <w:br/>
        <w:t xml:space="preserve">   einem Verletzungsrechtsstreit jedenfalls dann zu bejahen, wenn der Nichtigkeitskläger für den Fall der Nichtigerklärung des Streitpatents eine Restitutionsklage in Betracht zieht.</w:t>
        <w:br/>
        <w:t>b) Bezugszeichen im Patentanspruch schränken den Schutz nicht auf ein Ausführungsbeispiel ein.</w:t>
        <w:br/>
        <w:t>c) Mit der Gestaltungsfreiheit des Anmelders im Patenterteilungsverfahren ist</w:t>
        <w:br/>
        <w:t xml:space="preserve">   es unvereinbar, nur eine Einschränkung als zulässig anzusehen, bei der alle</w:t>
        <w:br/>
        <w:t xml:space="preserve">   der Erfindung förderlichen Merkmale eines Ausführungsbeispiels in den Patentanspruch aufgenommen werden.</w:t>
      </w:r>
    </w:p>
    <w:p>
      <w:pPr>
        <w:pStyle w:val="Heading2"/>
      </w:pPr>
      <w:r>
        <w:t>X ZR 79/04</w:t>
      </w:r>
    </w:p>
    <w:p>
      <w:r>
        <w:t xml:space="preserve">                                                   extracoronales Geschiebe</w:t>
        <w:br/>
        <w:t>PatG §§ 10, 140 a</w:t>
        <w:br/>
        <w:t>Der Patentinhaber kann nicht verlangen, dass im Besitz oder Eigentum des mittelbaren Verletzers des Klagepatents stehende Gegenstände vernichtet werden.</w:t>
      </w:r>
    </w:p>
    <w:p>
      <w:pPr>
        <w:pStyle w:val="Heading2"/>
      </w:pPr>
      <w:r>
        <w:t>X ZR 81/01</w:t>
      </w:r>
    </w:p>
    <w:p>
      <w:r>
        <w:t xml:space="preserve">                                                                 Stapeltrockner</w:t>
        <w:br/>
        <w:t>PatG § 14; EPÜ Art. 69</w:t>
        <w:br/>
        <w:t>a) Die Prüfung, ob eine angegriffene Ausführungsform das der Erfindung</w:t>
        <w:br/>
        <w:t xml:space="preserve">   zugrunde liegende Problem mit gleichwirkenden Mitteln löst, erfordert die</w:t>
        <w:br/>
        <w:t xml:space="preserve">   Ermittlung des Sinngehalts des Patentanspruchs und der Wirkungen, die</w:t>
        <w:br/>
        <w:t xml:space="preserve">   mit den anspruchsgemäßen Merkmalen - je für sich und in ihrer Gesamtheit - erzielt werden, sowie die tatrichterliche Feststellung, ob und gegebenenfalls mit welchen konkreten, vom Wortsinn des Patentanspruchs abweichenden Mitteln diese Wirkungen von der angegriffenen Ausführungsform</w:t>
        <w:br/>
        <w:t xml:space="preserve">   erreicht werden.</w:t>
        <w:br/>
        <w:t>b) Es ist eine Rechtsfrage, ob die Überlegungen, die der Fachmann anstellen</w:t>
        <w:br/>
        <w:t xml:space="preserve">   muss, um eine abweichende Ausführungsform als gleichwirkend aufzufinden, derart am Sinngehalt des Patentanspruchs orientiert sind, dass der</w:t>
        <w:br/>
        <w:t xml:space="preserve">   Fachmann die abweichende Ausführungsform als gleichwertige Lösung in</w:t>
        <w:br/>
        <w:t xml:space="preserve">   Betracht zog.</w:t>
      </w:r>
    </w:p>
    <w:p>
      <w:pPr>
        <w:pStyle w:val="Heading2"/>
      </w:pPr>
      <w:r>
        <w:t>X ARZ 223/05</w:t>
      </w:r>
    </w:p>
    <w:p>
      <w:r>
        <w:t>ZPO § 281 Abs. 2; InsO § 3 Abs. 1 Satz 1</w:t>
        <w:br/>
        <w:t>Das nach § 3 Abs. 1 Satz 1 InsO zuständige Insolvenzgericht hat die zur Begründung der örtlichen Zuständigkeit eines anderen Insolvenzgerichts vorgetragenen Umstände zu würdigen und gegebenenfalls von Amts wegen den Sachverhalt weiter aufzuklären. Erst wenn danach ein Gerichtsstand bei dem nach</w:t>
        <w:br/>
        <w:t>§ 3 Abs. 1 Satz 1 InsO zuständigen Gericht nicht eröffnet ist, kann es seine örtliche Unzuständigkeit aussprechen. Geschieht dies ohne eine solche Prüfung,</w:t>
        <w:br/>
        <w:t>so entbehrt der Verweisungsbeschluss jeder gesetzlichen Grundlage und muss</w:t>
        <w:br/>
        <w:t>deshalb als willkürlich betrachtet werden.</w:t>
      </w:r>
    </w:p>
    <w:p>
      <w:pPr>
        <w:pStyle w:val="Heading2"/>
      </w:pPr>
      <w:r>
        <w:t>X ZR 14/02</w:t>
      </w:r>
    </w:p>
    <w:p>
      <w:r>
        <w:t xml:space="preserve">                                                                   Rangierkatze</w:t>
        <w:br/>
        <w:t>PatG § 9</w:t>
        <w:br/>
        <w:t>a) Eine Patentverletzung liegt jedenfalls vor, wenn die Merkmale des Patentanspruchs verwirklicht sind und die angegriffene Ausführungsform objektiv</w:t>
        <w:br/>
        <w:t xml:space="preserve">   geeignet ist, die patentgemäßen Eigenschaften und Wirkungen zu erreichen. Einer Patentverletzung steht nicht entgegen, dass eine Vorrichtung</w:t>
        <w:br/>
        <w:t xml:space="preserve">   normalerweise anders bedient wird und die Abnehmer deshalb von der patentverletzenden Lehre regelmäßig keinen Gebrauch machen. Die Patentverletzung entfällt in einem solchen Fall selbst dann nicht, wenn der Hersteller ausdrücklich eine andere Verwendung seiner Vorrichtung empfiehlt, solange die Nutzung der patentgemäßen Lehre möglich bleibt.</w:t>
        <w:br/>
        <w:t>b) Für die Prüfung einer Patentverletzung ist es unerheblich, dass ein zusätzlicher Vorteil, den die angegriffene Ausführungsform aufweist, behördlichen</w:t>
        <w:br/>
        <w:t xml:space="preserve">   Vorgaben entspricht, die nach Inkrafttreten des Streitpatents Gültigkeit erlangten.</w:t>
      </w:r>
    </w:p>
    <w:p>
      <w:pPr>
        <w:pStyle w:val="Heading2"/>
      </w:pPr>
      <w:r>
        <w:t>X ZB 7/05</w:t>
      </w:r>
    </w:p>
    <w:p>
      <w:r>
        <w:t>ZPO § 104 Abs. 1 Satz 2</w:t>
        <w:br/>
        <w:t>Bei einer Änderung der Kostenquote im Berufungsverfahren ist derjenige Betrag der erstinstanzlichen Kosten, der sowohl nach der erst- wie nach der zweitinstanzlichen Kostengrundentscheidung zu erstatten ist, seit dem Eingang des</w:t>
        <w:br/>
        <w:t>(ursprünglichen) Kostenfestsetzungsantrags zu verzinsen.</w:t>
      </w:r>
    </w:p>
    <w:p>
      <w:pPr>
        <w:pStyle w:val="Heading2"/>
      </w:pPr>
      <w:r>
        <w:t>X ZR 165/04</w:t>
      </w:r>
    </w:p>
    <w:p>
      <w:r>
        <w:t xml:space="preserve">                                                                  Zylinderrohr</w:t>
        <w:br/>
        <w:t>BGB § 743 Abs. 1, Abs. 2; PatG § 6; GebrMG § 13 Abs. 3</w:t>
        <w:br/>
        <w:t>Auch wenn das gemeinschaftliche Recht auf ein technisches Schutzrecht, das</w:t>
        <w:br/>
        <w:t>Miterfindern zusteht, nicht zu einem gemeinschaftlichen Recht am Schutzrecht</w:t>
        <w:br/>
        <w:t>geführt hat, kommt ein finanzieller Ausgleich zu Gunsten des nicht eingetragenen Miterfinders für die von diesem nicht wahrgenommene Möglichkeit in Betracht, den Gegenstand der Erfindung selbst zu nutzen (Fortführung von BGHZ</w:t>
        <w:br/>
        <w:t>162, 342 - Gummielastische Masse II).</w:t>
        <w:br/>
        <w:t>BGB § 214 Abs. 1 (§ 222 Abs. 1 a.F.); ZPO § 531 Abs. 2</w:t>
        <w:br/>
        <w:t>Hat sich der Schuldner nicht bereits außergerichtlich auf Verjährung berufen,</w:t>
        <w:br/>
        <w:t>muss dem Umstand, dass bereits vor dem Schluss der mündlichen Verhandlung erster Instanz Verjährung eingetreten ist, grundsätzlich durch Erhebung</w:t>
        <w:br/>
        <w:t>der Einrede in dieser Instanz Rechnung getragen werden. Mit der erstmals im</w:t>
        <w:br/>
        <w:t>Berufungsverfahren erhobenen Verjährungseinrede ist der Beklagte ausgeschlossen, wenn nicht die Voraussetzungen des § 531 Abs. 2 ZPO vorliegen</w:t>
        <w:br/>
        <w:t>(Abgrenzung zu BGHZ 161, 138).</w:t>
      </w:r>
    </w:p>
    <w:p>
      <w:pPr>
        <w:pStyle w:val="Heading2"/>
      </w:pPr>
      <w:r>
        <w:t>X ZR 17/03</w:t>
      </w:r>
    </w:p>
    <w:p>
      <w:r>
        <w:t xml:space="preserve">                                                        Detektionseinrichtung I</w:t>
        <w:br/>
        <w:t>ZPO §§ 256, 343</w:t>
        <w:br/>
        <w:t>a) Das Feststellungsinteresse für eine negative Feststellungsklage besteht nach</w:t>
        <w:br/>
        <w:t xml:space="preserve">   Erhebung einer Leistungsklage umgekehrten Rubrums jedenfalls nicht mehr</w:t>
        <w:br/>
        <w:t xml:space="preserve">   weiter, wenn im Verfahren über die Leistungsklage eine Sachentscheidung</w:t>
        <w:br/>
        <w:t xml:space="preserve">   ergangen ist.</w:t>
        <w:br/>
        <w:t>b) Das Verfahren über eine negative Feststellungsklage, in dem in der Instanz</w:t>
        <w:br/>
        <w:t xml:space="preserve">   bereits ein die begehrte Feststellung aussprechendes Versäumnisurteil ergangen ist, gegen das ein zulässiger Einspruch eingelegt wurde, wird infolge</w:t>
        <w:br/>
        <w:t xml:space="preserve">   Wegfalls des Feststellungsinteresses unzulässig, sofern vor einer Entscheidung nach § 343 ZPO eine Entscheidung über die anhängige parallele Leistungsklage des Beklagten, und sei es auch nur eine Entscheidung dem</w:t>
        <w:br/>
        <w:t xml:space="preserve">   Grunde nach, ergeht.</w:t>
        <w:br/>
        <w:t>c) Die auf einen Mindestbetrag gerichtete Klage steht von dem Zeitpunkt an, zu</w:t>
        <w:br/>
        <w:t xml:space="preserve">   dem sie nicht mehr einseitig zurückgenommen werden kann, grundsätzlich</w:t>
        <w:br/>
        <w:t xml:space="preserve">   auch der negativen Feststellungsklage entgegen, soweit mit dieser eine über</w:t>
        <w:br/>
        <w:t xml:space="preserve">   den Mindestbetrag hinausgehende Feststellung dahin begehrt wird, dass die</w:t>
        <w:br/>
        <w:t xml:space="preserve">   Forderung nicht besteht.</w:t>
      </w:r>
    </w:p>
    <w:p>
      <w:pPr>
        <w:pStyle w:val="Heading2"/>
      </w:pPr>
      <w:r>
        <w:t>X ZR 72/04</w:t>
      </w:r>
    </w:p>
    <w:p>
      <w:r>
        <w:t xml:space="preserve">                                                    Detektionseinrichtung II</w:t>
        <w:br/>
        <w:t>BGB § 823 Ai; PatG (1981) vor § 139; ZPO § 945</w:t>
        <w:br/>
        <w:t>a) Der Lieferant kann den Schaden, der ihm durch Inanspruchnahme seines</w:t>
        <w:br/>
        <w:t xml:space="preserve">   Abnehmers aus einem später für nichtig erklärten Patent entstanden ist, unter dem Gesichtspunkt des Eingriffs in den eigenen eingerichteten und ausgeübten Gewerbebetrieb von demjenigen ersetzt verlangen, der in schuldhafter Weise unberechtigt aus dem Patent vorgegangen ist (Fortführung des</w:t>
        <w:br/>
        <w:t xml:space="preserve">   Beschlusses des Großen Senats für Zivilsachen vom 15.07.2005 - GSZ 1/04,</w:t>
        <w:br/>
        <w:t xml:space="preserve">   ZIP 2005, 1690 = GRUR 2005, 882, zur Veröffentlichung in BGHZ vorgesehen).</w:t>
        <w:br/>
        <w:t>b) Die nachträgliche Nichtigerklärung eines Patents kann, soweit aus diesem</w:t>
        <w:br/>
        <w:t xml:space="preserve">   einstweiliger Rechtsschutz erwirkt worden ist, einen Schadensersatzanspruch nach § 945 ZPO begründen (Fortführung von BGHZ 75, 116, 120</w:t>
        <w:br/>
        <w:t xml:space="preserve">   - Oberarmschwimmringe).</w:t>
      </w:r>
    </w:p>
    <w:p>
      <w:pPr>
        <w:pStyle w:val="Heading2"/>
      </w:pPr>
      <w:r>
        <w:t>X ARZ 367/05</w:t>
      </w:r>
    </w:p>
    <w:p>
      <w:r>
        <w:t>ZPO § 36 Abs. 1 Nr. 3</w:t>
        <w:br/>
        <w:t>Die Bestimmung eines gemeinschaftlichen zuständigen Gerichts nach § 36</w:t>
        <w:br/>
        <w:t>Abs. 1 Nr. 3 ZPO ist nicht mehr möglich, wenn Klagen gegen Parteien mit unterschiedlichem Gerichtsstand bereits auf Antrag des Klägers hin an unterschiedliche Gerichte bindend verwiesen worden sind.</w:t>
      </w:r>
    </w:p>
    <w:p>
      <w:pPr>
        <w:pStyle w:val="Heading2"/>
      </w:pPr>
      <w:r>
        <w:t>X ZR 236/01</w:t>
      </w:r>
    </w:p>
    <w:p>
      <w:r>
        <w:t xml:space="preserve">                                                                     Carvedilol</w:t>
        <w:br/>
        <w:t>PatG §§ 81 ff., 99 Abs. 1, 110 ff.; ZPO § 66</w:t>
        <w:br/>
        <w:t>Für die Zulässigkeit der Nebenintervention im Patentnichtigkeitsverfahren reicht</w:t>
        <w:br/>
        <w:t>es jedenfalls aus, wenn der Nebenintervenient ein Unternehmen ist, das durch</w:t>
        <w:br/>
        <w:t>das Streitpatent in seinen geschäftlichen Tätigkeiten als Wettbewerber beeinträchtigt werden kann (Aufgabe von BGHZ 4, 5 - Schreibhefte I und Sen.Beschl.</w:t>
        <w:br/>
        <w:t>v. 17.05.1968 - X ZR 71/67, Liedl 1967/68, 368).</w:t>
      </w:r>
    </w:p>
    <w:p>
      <w:pPr>
        <w:pStyle w:val="Heading2"/>
      </w:pPr>
      <w:r>
        <w:t>X ZR 149/03</w:t>
      </w:r>
    </w:p>
    <w:p>
      <w:r>
        <w:t xml:space="preserve">                                           Auskunftsanspruch bei Nachbau III</w:t>
        <w:br/>
        <w:t>GemSortV Art. 14 Abs. 3; NachbauV Art. 8 Abs. 3; SortG § 10a Abs. 6</w:t>
        <w:br/>
        <w:t>Auch der Auskunftsanspruch gegenüber dem Landwirt, gegenüber dem Anhaltspunkte dafür vorliegen, dass er Erntegut einer geschützten Sorte, das er</w:t>
        <w:br/>
        <w:t>durch Anbau von Vermehrungsgut dieser Sorte gewonnen hat, zu Vermehrungszwecken im Feldanbau zu verwenden beabsichtigt, besteht erstmals für</w:t>
        <w:br/>
        <w:t>dasjenige Wirtschaftsjahr, für das der Sortenschutzinhaber über die notwendigen Anhaltspunkte verfügt (Fortführung des Senatsurteils vom 30.3.2005</w:t>
        <w:br/>
        <w:t>- X ZR 191/03, GRUR 2005, 668 - Aufbereiter I).</w:t>
      </w:r>
    </w:p>
    <w:p>
      <w:pPr>
        <w:pStyle w:val="Heading2"/>
      </w:pPr>
      <w:r>
        <w:t>X ZR 185/03</w:t>
      </w:r>
    </w:p>
    <w:p>
      <w:r>
        <w:t xml:space="preserve">                                                                   Aufbereiter II</w:t>
        <w:br/>
        <w:t>GemSortV Art. 14 Abs. 3; NachbauV Art. 9; SortG § 10a Abs. 2, Abs. 6</w:t>
        <w:br/>
        <w:t>Wer für die Aufbereitung von Erntegut, das ein Landwirt zulässigerweise zu</w:t>
        <w:br/>
        <w:t>Vermehrungszwecken im Feldanbau in seinem eigenen Betrieb verwenden will,</w:t>
        <w:br/>
        <w:t>eine Aufbereitungsvorrichtung zur Verfügung stellt, ist jedenfalls dann Erbringer</w:t>
        <w:br/>
        <w:t>vorbereitender Dienstleistungen im Sinn von Art. 14 Abs. 3 Unterabsatz 6</w:t>
        <w:br/>
        <w:t>GemSortV, wenn er in den Prozess der Aufbereitung eingeschaltet ist und nicht</w:t>
        <w:br/>
        <w:t>nur bei deren Gelegenheit tätig wird, und wenn seine Tätigkeit derart ist, dass</w:t>
        <w:br/>
        <w:t>er bei ihr auf Informationen stoßen kann, die für die Erfüllung der in Art. 9</w:t>
        <w:br/>
        <w:t>Abs. 2 NachbauV näher geregelten Auskunftspflicht von Bedeutung sein können.</w:t>
      </w:r>
    </w:p>
    <w:p>
      <w:pPr>
        <w:pStyle w:val="Heading2"/>
      </w:pPr>
      <w:r>
        <w:t>X ZR 93/04</w:t>
      </w:r>
    </w:p>
    <w:p>
      <w:r>
        <w:t xml:space="preserve">                                                                      Melanie</w:t>
        <w:br/>
        <w:t>SortG § 10 Abs. 1, § 37 Abs. 2; GemSortV Art. 94 Abs. 2; BGB § 242 Be</w:t>
        <w:br/>
        <w:t>a) Es ist Aufgabe des Tatrichters festzustellen, ob die wegen Sortenschutzverletzung in Anspruch genommene Partei eine Handlung begangen hat, die</w:t>
        <w:br/>
        <w:t xml:space="preserve">   vorzunehmen dem Inhaber des Rechts an der jeweiligen Klagesorte vorbehalten ist. Wie sich der Tatrichter im Rahmen der beweisrechtlichen Vorschriften der Zivilprozessordnung seine Überzeugung bildet, kann ihm nicht</w:t>
        <w:br/>
        <w:t xml:space="preserve">   vorgeschrieben werden.</w:t>
        <w:br/>
        <w:t>b) Ein Händler beachtet jedenfalls dann nicht die im Verkehr erforderliche</w:t>
        <w:br/>
        <w:t xml:space="preserve">   Sorgfalt, wenn er ein Erzeugnis in den Verkehr bringt, ohne begründetermaßen annehmen zu dürfen, dass die notwendige Prüfung auf die Verletzung absoluter Rechte Dritter zumindest einmal durchgeführt worden ist.</w:t>
        <w:br/>
        <w:t>c) Der aus § 242 BGB hergeleitete Auskunfts- und Rechnungslegungsanspruch steht dem Berechtigten auch zur Bezifferung des Schadensersatzanspruchs wegen Verletzung einer Gemeinschaftssorte zu.</w:t>
      </w:r>
    </w:p>
    <w:p>
      <w:pPr>
        <w:pStyle w:val="Heading2"/>
      </w:pPr>
      <w:r>
        <w:t>X ZR 39/03</w:t>
      </w:r>
    </w:p>
    <w:p>
      <w:r>
        <w:t>VOB/A § 26 Nr. 1</w:t>
        <w:br/>
        <w:t>Erklärt ein Privater ohne Einschränkung, dass er eine Ausschreibung nach den</w:t>
        <w:br/>
        <w:t>Regeln der VOB/A durchführen werde, begründet er in gleicher Weise wie ein</w:t>
        <w:br/>
        <w:t>öffentlicher Auftraggeber einen Vertrauenstatbestand bei den Teilnehmern der</w:t>
        <w:br/>
        <w:t>Ausschreibung. Die Teilnehmer dürfen deshalb in einem solchen Fall auch bei</w:t>
        <w:br/>
        <w:t>der Ausschreibung eines Privaten darauf vertrauen, dass der Ausschreibende</w:t>
        <w:br/>
        <w:t>bei der Vergabe des Auftrags insgesamt die Regeln der VOB/A einhält. Wird</w:t>
        <w:br/>
        <w:t>dieses Vertrauen enttäuscht, können den Teilnehmern der Ausschreibung</w:t>
        <w:br/>
        <w:t>Schadensersatzansprüche nach denselben Grundsätzen zustehen, die für öffentliche Auftraggeber gelten.</w:t>
      </w:r>
    </w:p>
    <w:p>
      <w:pPr>
        <w:pStyle w:val="Heading2"/>
      </w:pPr>
      <w:r>
        <w:t>X ZR 213/01</w:t>
      </w:r>
    </w:p>
    <w:p>
      <w:r>
        <w:t xml:space="preserve">                                             Vorausbezahlte Telefongespräche</w:t>
        <w:br/>
        <w:t>EPÜ Art. 56; PatG § 4</w:t>
        <w:br/>
        <w:t>Ob sich der Gegenstand einer Erfindung für den Fachmann in naheliegender</w:t>
        <w:br/>
        <w:t>Weise aus dem Stand der Technik ergibt, ist eine Rechtsfrage, die mittels wertender Würdigung der tatsächlichen Umstände zu beurteilen ist, die</w:t>
        <w:br/>
        <w:t>- unmittelbar oder mittelbar - geeignet sind, etwas über die Voraussetzungen für</w:t>
        <w:br/>
        <w:t>das Auffinden der erfindungsgemäßen Lösung auszusagen.</w:t>
      </w:r>
    </w:p>
    <w:p>
      <w:pPr>
        <w:pStyle w:val="Heading2"/>
      </w:pPr>
      <w:r>
        <w:t>X ZB 5/04</w:t>
      </w:r>
    </w:p>
    <w:p>
      <w:r>
        <w:t xml:space="preserve">                                                             Mikroprozessor</w:t>
        <w:br/>
        <w:t>PatG §§ 34, 48</w:t>
        <w:br/>
        <w:t>a) Es ist zulässig, über die Patentanmeldung in der Fassung des Hauptantrags</w:t>
        <w:br/>
        <w:t xml:space="preserve">   zu entscheiden und die Entscheidung über die Patentanmeldung in der Fassung des Hilfsantrags zurückzustellen.</w:t>
        <w:br/>
        <w:t>b) Übereinstimmungen im Schutzbereich von Patentansprüchen berühren das</w:t>
        <w:br/>
        <w:t xml:space="preserve">   Rechtsschutzbedürfnis jedenfalls solange nicht, wie der Erteilungsantrag</w:t>
        <w:br/>
        <w:t xml:space="preserve">   nicht auf eine mehrfache Patentierung ein und desselben Gegenstands gerichtet wird.</w:t>
      </w:r>
    </w:p>
    <w:p>
      <w:pPr>
        <w:pStyle w:val="Heading2"/>
      </w:pPr>
      <w:r>
        <w:t>X ZR 85/04</w:t>
      </w:r>
    </w:p>
    <w:p>
      <w:r>
        <w:t>BGB § 516 Abs. 1</w:t>
        <w:br/>
        <w:t>Eine Zuwendung unter Ehegatten ist nicht Schenkung, sondern ehebezogene Zuwendung, wenn ein Ehegatte dem anderen einen Vermögenswert um der Ehe willen</w:t>
        <w:br/>
        <w:t>und als Beitrag zur Verwirklichung und Ausgestaltung, Erhaltung oder Sicherung der</w:t>
        <w:br/>
        <w:t>ehelichen Lebensgemeinschaft zukommen lässt, wobei er die Vorstellung oder Erwartung hegt, dass die eheliche Lebensgemeinschaft Bestand haben und er innerhalb dieser Gemeinschaft am Vermögenswert und dessen Früchten weiter teilhaben</w:t>
        <w:br/>
        <w:t>werde. Dass die Zuwendung in diesem Sinne der ehelichen Lebensgemeinschaft</w:t>
        <w:br/>
        <w:t>dienen sollte, bedarf der tatrichterlichen Feststellung.</w:t>
      </w:r>
    </w:p>
    <w:p>
      <w:pPr>
        <w:pStyle w:val="Heading2"/>
      </w:pPr>
      <w:r>
        <w:t>X ZR 122/05</w:t>
      </w:r>
    </w:p>
    <w:p>
      <w:r>
        <w:t>BGB § 631</w:t>
        <w:br/>
        <w:t>a) Ein Vertrag, nach dem ein Sachverständiger ein Gutachten über die Höhe</w:t>
        <w:br/>
        <w:t xml:space="preserve">   eines Kraftfahrzeugunfallschadens zu erstellen hat, ist ein Werkvertrag.</w:t>
        <w:br/>
        <w:t>BGB § 632 Abs. 2</w:t>
        <w:br/>
        <w:t>b) Für die Bemessung der Vergütung des Sachverständigen ist der Inhalt der</w:t>
        <w:br/>
        <w:t xml:space="preserve">   zwischen den Parteien getroffenen Vereinbarung maßgeblich, wobei nach</w:t>
        <w:br/>
        <w:t xml:space="preserve">   § 632 BGB - in dieser Reihenfolge - ihre tatsächliche Absprache, eine eventuell vorliegende Taxe oder die übliche Vergütung den Inhalt der Vereinbarung bestimmen. Andernfalls ist eine verbleibende Vertragslücke nach den</w:t>
        <w:br/>
        <w:t xml:space="preserve">   Grundsätzen über die ergänzende Vertragsauslegung zu schließen, für die</w:t>
        <w:br/>
        <w:t xml:space="preserve">   Gegenstand und Schwierigkeit der Werkleistung und insbesondere die mit</w:t>
        <w:br/>
        <w:t xml:space="preserve">   dem Vertrag verfolgten Interessen der Parteien von Bedeutung sein können.</w:t>
        <w:br/>
        <w:t xml:space="preserve">   Nur wenn sich auf diese Weise eine vertraglich festgelegte Vergütung nicht</w:t>
        <w:br/>
        <w:t xml:space="preserve">   ermitteln lässt, kann zur Ergänzung des Vertrages auf die Vorschriften der</w:t>
        <w:br/>
        <w:t xml:space="preserve">   §§ 315, 316 BGB zurückgegriffen werden.</w:t>
        <w:br/>
        <w:t>BGB § 315 Abs. 1</w:t>
        <w:br/>
        <w:t>c) Ein Sachverständiger, der für Routinegutachten eine an der Schadenshöhe</w:t>
        <w:br/>
        <w:t xml:space="preserve">   orientierte angemessene Pauschalierung seiner Honorare vornimmt, überschreitet die Grenzen des ihm vom Gesetz eingeräumten Gestaltungsspielraums grundsätzlich nicht.</w:t>
        <w:br/>
        <w:t xml:space="preserve">                                     -2-</w:t>
        <w:br/>
        <w:t>BGB § 286</w:t>
        <w:br/>
        <w:t>d) Mit der Rechtskraft des Gestaltungsurteils nach § 315 Abs. 3 Satz 2 BGB</w:t>
        <w:br/>
        <w:t xml:space="preserve">   tritt Verzug des Schuldners ohne weiteres und auch dann ein, wenn das Urteil einen bestimmten Zeitpunkt für die Leistung nicht ausdrücklich festlegt.</w:t>
      </w:r>
    </w:p>
    <w:p>
      <w:pPr>
        <w:pStyle w:val="Heading2"/>
      </w:pPr>
      <w:r>
        <w:t>X ZR 155/03</w:t>
      </w:r>
    </w:p>
    <w:p>
      <w:r>
        <w:t xml:space="preserve">                                                                                    Haftetikett</w:t>
        <w:br/>
        <w:t>PatG § 37 Abs. 1; ZPO § 286</w:t>
        <w:br/>
        <w:t>a) Bei der Feststellung der anspruchsbegründenden Tatsache, dass der Kläger Arbeitnehmererfinder oder -miterfinder ist, darf im Rahmen freier Beweiswürdigung (§ 286 ZPO) die</w:t>
        <w:br/>
        <w:t xml:space="preserve">   Benennung durch den Arbeitgeber anlässlich der Anmeldung der Diensterfindung als Hinweis hierauf berücksichtigt werden.</w:t>
        <w:br/>
        <w:t>ArbEG § 6 Abs. 2</w:t>
        <w:br/>
        <w:t>b) Fehlt es an einer ordnungsgemäßen Meldung der Diensterfindung durch den Arbeitnehmererfinder, kann die vom Arbeitgeber einzuhaltende Frist zur Inanspruchnahme mit der</w:t>
        <w:br/>
        <w:t xml:space="preserve">   Anmeldung der Erfindung zum Schutzrecht zu laufen beginnen.</w:t>
        <w:br/>
        <w:t xml:space="preserve">   Bei der Frist zur Inanspruchnahme einer Diensterfindung handelt es sich um eine Ausschlussfrist.</w:t>
        <w:br/>
        <w:t>BGB § 812</w:t>
        <w:br/>
        <w:t>c) Gehen Rechte an der durch ein technisches Schutzrecht geschützten Diensterfindung weder durch ordnungsgemäße Inanspruchnahme noch durch eine Vereinbarung zwischen</w:t>
        <w:br/>
        <w:t xml:space="preserve">   dem Arbeitnehmererfinder und dem Arbeitgeber auf diesen über, haftet der die geschützte</w:t>
        <w:br/>
        <w:t xml:space="preserve">   Erfindung benutzende Arbeitgeber jedenfalls nach Bereicherungsrecht.</w:t>
        <w:br/>
        <w:t>BGB §§ 280, 286 B, 276 a.F. Hb, 249 Fb</w:t>
        <w:br/>
        <w:t>d) Wird die Diensterfindung in einem ausländischen Staat benutzt, in dem der Arbeitgeber ein</w:t>
        <w:br/>
        <w:t xml:space="preserve">   technisches Schutzrecht nicht angemeldet hat, kommt ein Ersatzanspruch wegen Verletzung des Arbeitsvertrags (positive Vertragsverletzung) in Betracht, wenn der Arbeitgeber</w:t>
        <w:br/>
        <w:t xml:space="preserve">   den Arbeitnehmererfinder nicht rechtzeitig darauf hingewiesen hat, dort die Diensterfindung</w:t>
        <w:br/>
        <w:t xml:space="preserve">   selbst zum Schutzrecht anzumelden.</w:t>
      </w:r>
    </w:p>
    <w:p>
      <w:pPr>
        <w:pStyle w:val="Heading2"/>
      </w:pPr>
      <w:r>
        <w:t>X ZR 139/03</w:t>
      </w:r>
    </w:p>
    <w:p>
      <w:r>
        <w:t xml:space="preserve">                                                   Schneidbrennerstromdüse</w:t>
        <w:br/>
        <w:t>PatG § 8; ZPO § 308 Abs. 1 Satz 1</w:t>
        <w:br/>
        <w:t>Der Anspruch auf Einräumung einer Mitberechtigung stellt gegenüber dem</w:t>
        <w:br/>
        <w:t>Übertragungsanspruch des Alleinerfinders gegen den Patentinhaber ein Minus dar;</w:t>
        <w:br/>
        <w:t>er ist in dem Verlangen nach voller Übertragung des Rechts von vornherein mit enthalten.</w:t>
      </w:r>
    </w:p>
    <w:p>
      <w:pPr>
        <w:pStyle w:val="Heading2"/>
      </w:pPr>
      <w:r>
        <w:t>X ZR 175/01</w:t>
      </w:r>
    </w:p>
    <w:p>
      <w:r>
        <w:t xml:space="preserve">                                                           Stretchfolienhaube</w:t>
        <w:br/>
        <w:t>EPÜ Art. 56</w:t>
        <w:br/>
        <w:t>Allein aus dem Bestreben des Fachmanns, erkannte Probleme bereits in ihrer</w:t>
        <w:br/>
        <w:t>Entstehung zu vermeiden und sie nicht, wenn sie aufgetreten sind, zu beseitigen, kann nicht hergeleitet werden, dass vom Fachmann Versuche in einer bestimmten Richtung zu erwarten sind.</w:t>
      </w:r>
    </w:p>
    <w:p>
      <w:pPr>
        <w:pStyle w:val="Heading2"/>
      </w:pPr>
      <w:r>
        <w:t>X ZR 198/04</w:t>
      </w:r>
    </w:p>
    <w:p>
      <w:r>
        <w:t>BGB §§ 278, 280 Abs. 1, 662, 675 Abs. 1 und 2;</w:t>
        <w:br/>
        <w:t>BGB-InfoV §§ 4 Abs. 1 Nr. 6, 5 Nr. 1</w:t>
        <w:br/>
        <w:t>a) Es bleibt offen, ob zwischen einem Reisebüro, das Agenturverträge mit verschiedenen Reiseveranstaltern geschlossen hat, und dem Beratung bei der Auswahl</w:t>
        <w:br/>
        <w:t xml:space="preserve">   einer Pauschalreise wünschenden Reisekunden ein eigenes Vertragsverhältnis</w:t>
        <w:br/>
        <w:t xml:space="preserve">   mit Haftungsfolgen für das Reisebüro zustandekommt.</w:t>
        <w:br/>
        <w:t>b) Nach getroffener Auswahlentscheidung des Reisekunden wird das Reisebüro bei</w:t>
        <w:br/>
        <w:t xml:space="preserve">   den Informationen über die Durchführung der konkreten gewählten Reise jedenfalls nur noch als Erfüllungsgehilfe des Reiseveranstalters tätig.</w:t>
        <w:br/>
        <w:t>c) Insbesondere die Information über die Pass- und Visumerfordernisse gehört in der</w:t>
        <w:br/>
        <w:t xml:space="preserve">   Regel nicht zu der möglicherweise vom Reisebüro geschuldeten Auswahlberatung, sondern ist allein Pflicht des Reiseveranstalters bei den Verhandlungen über</w:t>
        <w:br/>
        <w:t xml:space="preserve">   den gewählten Reisevertrag (§§ 4 Abs. 1 Nr. 6, 5 Nr. 1 BGB-InfoV). Sofern sich</w:t>
        <w:br/>
        <w:t xml:space="preserve">   der Reiseveranstalter zur Erfüllung dieser Pflicht des Reisebüros bedient, haftet er</w:t>
        <w:br/>
        <w:t xml:space="preserve">   für dessen Verschulden (§ 278 BGB).</w:t>
      </w:r>
    </w:p>
    <w:p>
      <w:pPr>
        <w:pStyle w:val="Heading2"/>
      </w:pPr>
      <w:r>
        <w:t>X ZR 24/03</w:t>
      </w:r>
    </w:p>
    <w:p>
      <w:r>
        <w:t xml:space="preserve">                                                                      Mikrotom</w:t>
        <w:br/>
        <w:t>EPÜ Art. 56</w:t>
        <w:br/>
        <w:t>a) Mit einer Abwägung von Vorteilen, die mit dem erfindungsgemäßen Gegenstand erreicht werden, mit Nachteilen, die dieser Gegenstand gegenüber</w:t>
        <w:br/>
        <w:t>aus dem Stand der Technik bekannten Gegenständen der Erreichung der Vorteile wegen hinnimmt, kann das Vorliegen erfinderischer Tätigkeit allein nicht</w:t>
        <w:br/>
        <w:t>begründet werden.</w:t>
        <w:br/>
        <w:t>b) Es kann für erfinderische Tätigkeit sprechen, wenn der Fachmann mehrere</w:t>
        <w:br/>
        <w:t>Schritte, die im Stand der Technik keine Anregung gefunden haben, vollziehen</w:t>
        <w:br/>
        <w:t>musste, um den erfindungsgemäßen Gegenstand aufzufinden; maßgebend ist</w:t>
        <w:br/>
        <w:t>aber auch insoweit, ob es sich insgesamt um Routinearbeit gehandelt hat oder</w:t>
        <w:br/>
        <w:t>ob sich dem Fachmann Schwierigkeiten in den Weg gestellt haben, etwa weil</w:t>
        <w:br/>
        <w:t>zu einem oder mehreren Schritten Alternativen bestanden, die zu unterschiedlichen Ergebnissen führen.</w:t>
      </w:r>
    </w:p>
    <w:p>
      <w:pPr>
        <w:pStyle w:val="Heading2"/>
      </w:pPr>
      <w:r>
        <w:t>X ZR 45/05</w:t>
      </w:r>
    </w:p>
    <w:p>
      <w:r>
        <w:t xml:space="preserve">                                                                     Laufkranz</w:t>
        <w:br/>
        <w:t>PatG § 9 Satz 2 Nr. 1</w:t>
        <w:br/>
        <w:t>Zu dem dem Erwerber einer patentgeschützten Vorrichtung gestatteten bestimmungsgemäßen Gebrauch gehört grundsätzlich auch der Austausch eines</w:t>
        <w:br/>
        <w:t>Teils, welches während der gewöhnlichen Lebensdauer der Vorrichtung aus</w:t>
        <w:br/>
        <w:t>Verschleiß- oder anderen Gründen regelmäßig erneuert zu werden pflegt, sofern nicht die technischen Wirkungen der Erfindung gerade in dem ausgetauschten Teil in Erscheinung treten, insbesondere sich auf dessen Funktionalität oder Lebensdauer auswirken (Fortführung von BGHZ 159, 76 - Flügelradzähler).</w:t>
      </w:r>
    </w:p>
    <w:p>
      <w:pPr>
        <w:pStyle w:val="Heading2"/>
      </w:pPr>
      <w:r>
        <w:t>X ARZ 41/06</w:t>
      </w:r>
    </w:p>
    <w:p>
      <w:r>
        <w:t>ZPO § 36 Abs. 1 Nr. 3</w:t>
        <w:br/>
        <w:t>Der Bestimmung eines gemeinschaftlichen Gerichts für einfache Streitgenossen, bei denen ein gemeinsamer Gerichtsstand nicht gegeben ist, steht es</w:t>
        <w:br/>
        <w:t>nicht entgegen, dass dadurch das die Streitgenossen schützende Bankgeheimnis berührt werden kann.</w:t>
      </w:r>
    </w:p>
    <w:p>
      <w:pPr>
        <w:pStyle w:val="Heading2"/>
      </w:pPr>
      <w:r>
        <w:t>X ZR 169/04</w:t>
      </w:r>
    </w:p>
    <w:p>
      <w:r>
        <w:t xml:space="preserve">                                                               Kunststoffbügel</w:t>
        <w:br/>
        <w:t>PatG § 9; GebrMG § 11</w:t>
        <w:br/>
        <w:t>a) Das Vorstellen eines schutzrechtsverletzenden Gegenstandes zum Zweck</w:t>
        <w:br/>
        <w:t xml:space="preserve">   der Aufnahme in die Listung eines Handelsunternehmens ist auch dann ein</w:t>
        <w:br/>
        <w:t xml:space="preserve">   an das Handelsunternehmen gerichtetes Anbieten im Sinne der § 9 PatG</w:t>
        <w:br/>
        <w:t xml:space="preserve">   und § 11 GebrMG, wenn durch die Listung Lieferanten des Handelsunternehmens dazu veranlasst werden, solche Gegenstände nachzufragen und</w:t>
        <w:br/>
        <w:t xml:space="preserve">   für ihre Lieferungen insbesondere auch an Verkaufshäuser des Handelsunternehmens in Deutschland zu verwenden.</w:t>
        <w:br/>
        <w:t>PatG §§ 9, 139 Abs. 2; GebrMG §§ 11, 24 Abs. 2</w:t>
        <w:br/>
        <w:t>b) Die Schadensersatzpflicht für die Benutzungsform des Anbietens umfasst</w:t>
        <w:br/>
        <w:t xml:space="preserve">   auch den Schaden, der dem Schutzrechtsinhaber infolge von schutzrechtsverletzenden Lieferungen Dritter entsteht, die durch die schutzrechtsverletzende Angebotshandlung adäquat und zurechenbar verursacht worden sind.</w:t>
      </w:r>
    </w:p>
    <w:p>
      <w:pPr>
        <w:pStyle w:val="Heading2"/>
      </w:pPr>
      <w:r>
        <w:t>X ZR 105/04</w:t>
      </w:r>
    </w:p>
    <w:p>
      <w:r>
        <w:t xml:space="preserve">                                               Luftabscheider für Milchsammelanlage</w:t>
        <w:br/>
        <w:t>PatG (1981) § 9</w:t>
        <w:br/>
        <w:t>Zweck-, Wirkungs- oder Funktionsangaben können als Bestandteile eines Patentanspruchs an dessen Aufgabe teilnehmen, den geschützten Gegenstand gegenüber</w:t>
        <w:br/>
        <w:t>dem Stand der Technik abzugrenzen, wenn sie das Vorrichtungselement, auf das sie</w:t>
        <w:br/>
        <w:t>sich beziehen, als ein solches definieren, das so ausgebildet sein muss, dass es die</w:t>
        <w:br/>
        <w:t>betreffende Funktion erfüllen kann. (Fortführung von BGHZ 112, 140, 155 f.</w:t>
        <w:br/>
        <w:t>- Befestigungsvorrichtung II; Sen.Urt. v. 07.11.1978 - X ZR 58/77, GRUR 1979, 149,</w:t>
        <w:br/>
        <w:t>151 - Schießbolzen).</w:t>
        <w:br/>
        <w:t>PatG (1981) § 139; GebrMG § 24; BGB § 242 Cd</w:t>
        <w:br/>
        <w:t>Im Verhältnis der an einem Verletzungsstreit beteiligten Parteien gelten die allgemeinen Grundsätze des Verbots treuwidrigen Handelns. Erklärungen, die eine der Parteien im patentrechtlichen Einspruchs- oder gebrauchsmusterrechtlichen Löschungsverfahren gegenüber der anderen Partei abgibt, sind nicht nur dann unter dem Aspekt von Treu und Glauben relevant, wenn sie in der Entscheidung im Einspruchsoder Löschungsverfahren dokumentiert sind. Vielmehr ist die Feststellung des Erklärungstatbestands in gleicher Weise auch durch andere Beweismittel möglich. (Fortführung von Sen.Urt. v. 05.06.1997 - X ZR 73/95, NJW 1997, 3377</w:t>
        <w:br/>
        <w:t>- Weichvorrichtung II u. Sen.Urt. v. 20.04.1993 - X ZR 6/91, GRUR 1993, 886</w:t>
        <w:br/>
        <w:t>- Weichvorrichtung I)</w:t>
      </w:r>
    </w:p>
    <w:p>
      <w:pPr>
        <w:pStyle w:val="Heading2"/>
      </w:pPr>
      <w:r>
        <w:t>X ARZ 85/06</w:t>
      </w:r>
    </w:p>
    <w:p>
      <w:r>
        <w:t>ZPO § 724 Abs. 2</w:t>
        <w:br/>
        <w:t>Ist der Rechtsstreit aufgrund Einspruchs gegen den Vollstreckungsbescheid an</w:t>
        <w:br/>
        <w:t>das Prozessgericht abgegeben worden, ist für die Erteilung einer zweiten vollstreckbaren Ausfertigung des Vollstreckungsbescheids das Prozessgericht als</w:t>
        <w:br/>
        <w:t>Gericht des ersten Rechtszuges zuständig.</w:t>
      </w:r>
    </w:p>
    <w:p>
      <w:pPr>
        <w:pStyle w:val="Heading2"/>
      </w:pPr>
      <w:r>
        <w:t>X ZR 153/03</w:t>
      </w:r>
    </w:p>
    <w:p>
      <w:r>
        <w:t xml:space="preserve">                                                                Deckenheizung</w:t>
        <w:br/>
        <w:t>PatG 1981 § 10 Abs. 1, § 139</w:t>
        <w:br/>
        <w:t>a) Der Tatbestand der mittelbaren Patentverletzung wird nicht erst dann erfüllt,</w:t>
        <w:br/>
        <w:t xml:space="preserve">   wenn der Abnehmer bereits die Bestimmung getroffen hat, ihm angebotene</w:t>
        <w:br/>
        <w:t xml:space="preserve">   oder gelieferte, für die Benutzung der Erfindung geeignete Mittel erfindungsgemäß zu verwenden. Er greift vielmehr bereits dann ein, wenn der Lieferant</w:t>
        <w:br/>
        <w:t xml:space="preserve">   weiß oder den Umständen nach offensichtlich ist, dass der Abnehmer die</w:t>
        <w:br/>
        <w:t xml:space="preserve">   gelieferten Mittel in patentverletzender Weise verwenden wird, und knüpft</w:t>
        <w:br/>
        <w:t xml:space="preserve">   insoweit an eine hinreichend sichere Erwartung des Lieferanten an.</w:t>
        <w:br/>
        <w:t>b) Welche Vorsorgemaßnahmen der Anbieter oder Lieferant einer Ware, die</w:t>
        <w:br/>
        <w:t xml:space="preserve">   sowohl erfindungsgemäß als auch in anderer Weise verwendet werden</w:t>
        <w:br/>
        <w:t xml:space="preserve">   kann, zu treffen hat, um die Erwartung einer erfindungsgemäßen Verwendung auszuschließen, hat der Tatrichter unter Abwägung aller Umstände</w:t>
        <w:br/>
        <w:t xml:space="preserve">   des Einzelfalls zu entscheiden.</w:t>
      </w:r>
    </w:p>
    <w:p>
      <w:pPr>
        <w:pStyle w:val="Heading2"/>
      </w:pPr>
      <w:r>
        <w:t>X ZR 153/03</w:t>
      </w:r>
    </w:p>
    <w:p>
      <w:r>
        <w:t>PatG 1981 § 10 Abs. 1, § 139</w:t>
        <w:br/>
        <w:t>a) Der Tatbestand der mittelbaren Patentverletzung wird nicht erst dann erfüllt, wenn</w:t>
        <w:br/>
        <w:t xml:space="preserve">   der Abnehmer bereits die Bestimmung getroffen hat, ihm angebotene oder gelieferte, für die Benutzung der Erfindung geeignete Mittel erfindungsgemäß zu verwenden. Er greift vielmehr bereits dann ein, wenn der Lieferant weiß oder den</w:t>
        <w:br/>
        <w:t xml:space="preserve">   Umständen nach offensichtlich ist, dass der Abnehmer die gelieferten Mittel in patentverletzender Weise verwenden wird, und knüpft insoweit an eine hinreichend</w:t>
        <w:br/>
        <w:t xml:space="preserve">   sichere Erwartung des Lieferanten an.</w:t>
        <w:br/>
        <w:t>b) Welche Vorsorgemaßnahmen der Anbieter oder Lieferant einer Ware, die sowohl</w:t>
        <w:br/>
        <w:t xml:space="preserve">   erfindungsgemäß als auch in anderer Weise verwendet werden kann, zu treffen</w:t>
        <w:br/>
        <w:t xml:space="preserve">   hat, um die Erwartung einer erfindungsgemäßen Verwendung auszuschließen,</w:t>
        <w:br/>
        <w:t xml:space="preserve">   hat der Tatrichter unter Abwägung aller Umstände des Einzelfalls zu entscheiden.</w:t>
      </w:r>
    </w:p>
    <w:p>
      <w:pPr>
        <w:pStyle w:val="Heading2"/>
      </w:pPr>
      <w:r>
        <w:t>X ZR 167/04</w:t>
      </w:r>
    </w:p>
    <w:p>
      <w:r>
        <w:t>BGB §§ 249 Hd, 643; BGB a.F. §§ 633, 635</w:t>
        <w:br/>
        <w:t>a) Die Kündigung eines Werkvertrags durch den Unternehmer lässt einen</w:t>
        <w:br/>
        <w:t xml:space="preserve">   Schadensersatzanspruch des Bestellers wegen einer bis zur Kündigung erbrachten mangelhaften Teilleistung grundsätzlich unberührt.</w:t>
        <w:br/>
        <w:t>b) Hat der Werkunternehmer eine neue Lösung für ein technisches Problem</w:t>
        <w:br/>
        <w:t xml:space="preserve">   zu entwickeln, lässt der Umstand, dass er hierbei zunächst Wege beschreitet, die sich im Nachhinein als nicht gangbar erweisen, nicht ohne Weiteres</w:t>
        <w:br/>
        <w:t xml:space="preserve">   den Schluss zu, insoweit erbrachte Teilleistungen seien fehlerhaft.</w:t>
        <w:br/>
        <w:t>c) Mangels eines vertraglich eingeräumten Kündigungsrechts steht dem Unternehmer ein Kündigungsrecht nur unter den Voraussetzungen des § 643</w:t>
        <w:br/>
        <w:t xml:space="preserve">   BGB oder aus wichtigem Grund dann zu, wenn ihm das Festhalten am Vertrag infolge eines dem Besteller zuzurechnenden Grundes nicht zumutbar</w:t>
        <w:br/>
        <w:t xml:space="preserve">   ist.</w:t>
        <w:br/>
        <w:t>d) Die - widerlegbare - Vermutung, dass die Parteien Leistung und Gegenleistung als gleichwertig eingeschätzt haben (Rentabilitätsvermutung), beschränkt sich auf das Geschäft, dessen Erfüllung der Ersatzpflichtige schuldig geblieben ist, und erstreckt sich nicht auf die Rentabilität von Folgegeschäften mit dem Vertragsgegenstand.</w:t>
      </w:r>
    </w:p>
    <w:p>
      <w:pPr>
        <w:pStyle w:val="Heading2"/>
      </w:pPr>
      <w:r>
        <w:t>X ZB 27/05</w:t>
      </w:r>
    </w:p>
    <w:p>
      <w:r>
        <w:t xml:space="preserve">                                                        Demonstrationsschrank</w:t>
        <w:br/>
        <w:t>GebrMG § 1, § 3</w:t>
        <w:br/>
        <w:t>a) Wie die Patentierungsvoraussetzung der erfinderischen Tätigkeit im Patentrecht ist auch das Kriterium des erfinderischen Schritts im Gebrauchsmusterrecht nach § 1 GebrMG kein quantitatives, sondern ein qualitatives; die</w:t>
        <w:br/>
        <w:t xml:space="preserve">   Beurteilung des erfinderischen Schritts ist wie die der erfinderischen Tätigkeit das Ergebnis einer Wertung.</w:t>
        <w:br/>
        <w:t>b) Die Beurteilung des erfinderischen Schritts ist im Verfahren der zugelassenen Rechtsbeschwerde gegen eine Entscheidung im Gebrauchsmusterlöschungsverfahren oder nach Erlöschen des Gebrauchsmusters im Verfahren</w:t>
        <w:br/>
        <w:t xml:space="preserve">   zur Feststellung der Unwirksamkeit des Gebrauchsmusters nach revisionsrechtlichen Grundsätzen zu überprüfen (Fortführung des Senatsurteils vom</w:t>
        <w:br/>
        <w:t xml:space="preserve">   7. März 2006 - X ZR 213/01 - vorausbezahlte Telefongespräche, zur Veröffentlichung in BGHZ bestimmt).</w:t>
        <w:br/>
        <w:t>c) Für die Beurteilung des erfinderischen Schritts kann bei Berücksichtigung</w:t>
        <w:br/>
        <w:t xml:space="preserve">   der Unterschiede, die sich daraus ergeben, dass der Stand der Technik im</w:t>
        <w:br/>
        <w:t xml:space="preserve">   Gebrauchsmusterrecht hinsichtlich mündlicher Beschreibungen und hinsichtlich von Benutzungen außerhalb des Geltungsbereichs des Gebrauchsmus-</w:t>
        <w:br/>
        <w:t xml:space="preserve">                                     -2-</w:t>
        <w:br/>
        <w:t xml:space="preserve">  tergesetzes in § 3 GebrMG abweichend definiert ist, auf die im Patentrecht</w:t>
        <w:br/>
        <w:t xml:space="preserve">  entwickelten Grundsätze zurückgegriffen werden. Es verbietet sich dabei,</w:t>
        <w:br/>
        <w:t xml:space="preserve">  Naheliegendes etwa unter dem Gesichtspunkt, dass es der Fachmann nicht</w:t>
        <w:br/>
        <w:t xml:space="preserve">  bereits auf der Grundlage seines allgemeinen Fachkönnens und bei routinemäßiger Berücksichtigung des Stands der Technik ohne weiteres finden</w:t>
        <w:br/>
        <w:t xml:space="preserve">  könne, als auf einem erfinderischen Schritt beruhend zu bewerten.</w:t>
        <w:br/>
        <w:t>GebrMG §§ 15 ff.</w:t>
        <w:br/>
        <w:t>d) Ist im Gebrauchsmusterlöschungsbeschwerdeverfahren vor dem Bundespatentgericht unberücksichtigt geblieben, dass infolge des Ablaufs der Schutzdauer des Gebrauchsmusters nicht mehr eine Löschung, sondern nur noch</w:t>
        <w:br/>
        <w:t xml:space="preserve">   die Feststellung seiner Unwirksamkeit erfolgen konnte, kann im nachfolgenden Rechtsbeschwerdeverfahren die Entscheidung des Bundespatentgerichts entsprechend berichtigt werden. Die Feststellung des dafür erforderlichen Rechtsschutzbedürfnisses kann das Rechtsbeschwerdegericht selbst</w:t>
        <w:br/>
        <w:t xml:space="preserve">   treffen.</w:t>
      </w:r>
    </w:p>
    <w:p>
      <w:pPr>
        <w:pStyle w:val="Heading2"/>
      </w:pPr>
      <w:r>
        <w:t>X ZR 59/05</w:t>
      </w:r>
    </w:p>
    <w:p>
      <w:r>
        <w:t>BGB §§ 307 Abs. 1 Bi, 651 a, 651 k</w:t>
        <w:br/>
        <w:t>Die Klausel in den Allgemeinen Reisebedingungen eines Reiseveranstalters</w:t>
        <w:br/>
        <w:t xml:space="preserve">      ""Mit Erhalt der schriftlichen Reisebestätigung und Aushändigung</w:t>
        <w:br/>
        <w:t xml:space="preserve">      des Sicherungsscheins werden 20 % des Reisepreises als Anzahlung fällig. Bei Ferienwohnungen beträgt die Anzahlung 20 % des</w:t>
        <w:br/>
        <w:t xml:space="preserve">      Reisepreises je Wohneinheitbuchung.""</w:t>
        <w:br/>
        <w:t>stellt keine gegen die Grundsätze von Treu und Glauben verstoßende unangemessene Benachteiligung des Reisenden dar und ist wirksam.</w:t>
      </w:r>
    </w:p>
    <w:p>
      <w:pPr>
        <w:pStyle w:val="Heading2"/>
      </w:pPr>
      <w:r>
        <w:t>X ZB 33/05</w:t>
      </w:r>
    </w:p>
    <w:p>
      <w:r>
        <w:t xml:space="preserve">                                                   Rohrleitungsprüfverfahren</w:t>
        <w:br/>
        <w:t>PatG § 100 Abs. 3 Nr. 6</w:t>
        <w:br/>
        <w:t>Eine Lücke in der gedanklichen Herleitung der einzelnen Elemente der für die</w:t>
        <w:br/>
        <w:t>Bejahung oder Verneinung der erfinderischen Tätigkeit gegebenen Begründung</w:t>
        <w:br/>
        <w:t>rechtfertigt die zulassungsfreie Rechtsbeschwerde nicht.</w:t>
      </w:r>
    </w:p>
    <w:p>
      <w:pPr>
        <w:pStyle w:val="Heading2"/>
      </w:pPr>
      <w:r>
        <w:t>X ZR 157/05</w:t>
      </w:r>
    </w:p>
    <w:p>
      <w:r>
        <w:t>§§ 286 Abs. 2 Nr. 1, Abs. 4 BGB</w:t>
        <w:br/>
        <w:t>a) Für die Frage, ob und unter welchen Voraussetzungen der Schuldner trotz</w:t>
        <w:br/>
        <w:t xml:space="preserve">   einer Zuvielforderung des Gläubigers in Verzug gerät, gelten auch im Falle</w:t>
        <w:br/>
        <w:t xml:space="preserve">   eines durch Überschreitung der kalendermäßig bestimmten Leistungszeit</w:t>
        <w:br/>
        <w:t xml:space="preserve">   herbeigeführten Verzuges die Grundsätze, die der Bundesgerichtshof zum</w:t>
        <w:br/>
        <w:t xml:space="preserve">   Verzug durch eine Zuvielmahnung entwickelt hat.</w:t>
        <w:br/>
        <w:t>b) Dem Zahlungsverzug des Kunden eines Versorgungsunternehmens, der</w:t>
        <w:br/>
        <w:t xml:space="preserve">   nicht bis zu der in der ursprünglichen Rechnung genannten Leistungszeit bezahlt hat, steht nicht entgegen, dass das Versorgungsunternehmen seine Tarife und infolgedessen seine Rechnungen nachträglich herabgesetzt hat.</w:t>
        <w:br/>
        <w:t xml:space="preserve">   Denn dies ändert nichts daran, dass die ursprünglichen Tarife bis zu ihrer</w:t>
        <w:br/>
        <w:t xml:space="preserve">   Änderung gültig und deshalb die darauf beruhenden Rechnungsbeträge bis</w:t>
        <w:br/>
        <w:t xml:space="preserve">   dahin geschuldet waren. Etwas Anderes gilt nur im Sonderfall einer unbilligen</w:t>
        <w:br/>
        <w:t xml:space="preserve">   Leistungsbestimmung (§ 315 Abs. 3 Satz 2 BGB).</w:t>
      </w:r>
    </w:p>
    <w:p>
      <w:pPr>
        <w:pStyle w:val="Heading2"/>
      </w:pPr>
      <w:r>
        <w:t>X ZR 142/05</w:t>
      </w:r>
    </w:p>
    <w:p>
      <w:r>
        <w:t>BGB §§ 651 f, 823 Abs. 1 Aa, Dc, Eh</w:t>
        <w:br/>
        <w:t>Die Verkehrssicherungspflicht des Reiseveranstalters erstreckt sich auch auf solche</w:t>
        <w:br/>
        <w:t>Einrichtungen des Vertragshotels, die er im Reisekatalog nicht erwähnt hat, sofern</w:t>
        <w:br/>
        <w:t>sie aus der Sicht des Reisenden als Bestandteil der Hotelanlage erscheinen. Dies gilt</w:t>
        <w:br/>
        <w:t>auch, wenn der Hotelbetreiber für die Benutzung der Einrichtung ein gesondertes</w:t>
        <w:br/>
        <w:t>Entgelt erhebt.</w:t>
      </w:r>
    </w:p>
    <w:p>
      <w:pPr>
        <w:pStyle w:val="Heading2"/>
      </w:pPr>
      <w:r>
        <w:t>X ZR 44/04</w:t>
      </w:r>
    </w:p>
    <w:p>
      <w:r>
        <w:t>BGB § 651a ff.; §§ 823 Dc, Ef, 847 a.F.</w:t>
        <w:br/>
        <w:t>Bewirbt der Reiseveranstalter eine Unterkunft mit ""kindgerechter Ausstattung"",</w:t>
        <w:br/>
        <w:t>kann das Vorhandensein einer notwendig zu benutzenden Eingangstür aus</w:t>
        <w:br/>
        <w:t>nicht bruchsicherem Glas und ohne sichtbare Kennzeichnung eine Verletzung</w:t>
        <w:br/>
        <w:t>der dem Reiseveranstalter obliegenden Verkehrssicherungspflicht darstellen.</w:t>
      </w:r>
    </w:p>
    <w:p>
      <w:pPr>
        <w:pStyle w:val="Heading2"/>
      </w:pPr>
      <w:r>
        <w:t>X ZR 182/05</w:t>
      </w:r>
    </w:p>
    <w:p>
      <w:r>
        <w:t>BGB §§ 651a; BGB-InfoV § 6 Abs. 2 lit. i</w:t>
        <w:br/>
        <w:t>Der Reiseveranstalter oder in besonderen Fällen das vermittelnde Reisebüro</w:t>
        <w:br/>
        <w:t>sind nur zum Hinweis auf eine Reiserücktrittskosten- und eine Rücktransportkostenversicherung, nicht aber auf eine Reiseabbruchversicherung verpflichtet.</w:t>
      </w:r>
    </w:p>
    <w:p>
      <w:pPr>
        <w:pStyle w:val="Heading2"/>
      </w:pPr>
      <w:r>
        <w:t>X ZR 114/03</w:t>
      </w:r>
    </w:p>
    <w:p>
      <w:r>
        <w:t xml:space="preserve">                                                    Restschadstoffentfernung</w:t>
        <w:br/>
        <w:t>ZPO § 142; DurchsetzungsRL Art. 6</w:t>
        <w:br/>
        <w:t>a) Die Bestimmung des § 142 ZPO ist - auch im Licht völkerrechtlicher Vorgaben und europarechtlich bindender Normen wie Art. 6 der Richtlinie</w:t>
        <w:br/>
        <w:t xml:space="preserve">   2004/48/EG des Europäischen Parlaments und des Rates vom 29. April</w:t>
        <w:br/>
        <w:t xml:space="preserve">   2004 zur Durchsetzung der Rechte des geistigen Eigentums - in verschiedenen Rechtsgebieten, wie im gewerblichen Rechtsschutz insgesamt und</w:t>
        <w:br/>
        <w:t xml:space="preserve">   insbesondere bei den technischen Schutzrechten, differenziert zu betrachten und anzuwenden.</w:t>
        <w:br/>
        <w:t>b) Bei Rechtsstreitigkeiten über technische Schutzrechte kann eine Vorlegung</w:t>
        <w:br/>
        <w:t xml:space="preserve">   von Urkunden oder sonstigen Unterlagen nach § 142 ZPO angeordnet werden, wenn die Vorlegung zur Aufklärung des Sachverhalts geeignet und erforderlich, weiter verhältnismäßig und angemessen, d.h. dem zur Vorlage</w:t>
        <w:br/>
        <w:t xml:space="preserve">   Verpflichteten bei Berücksichtigung seiner rechtlich geschützten Interessen</w:t>
        <w:br/>
        <w:t xml:space="preserve">   nach Abwägung der kollidierenden Interessen zumutbar ist.</w:t>
        <w:br/>
        <w:t>c) Als Anlass für eine Vorlageanordnung kann es ausreichen, dass eine Benutzung des Gegenstands des Schutzrechts wahrscheinlich ist.</w:t>
      </w:r>
    </w:p>
    <w:p>
      <w:pPr>
        <w:pStyle w:val="Heading2"/>
      </w:pPr>
      <w:r>
        <w:t>X ZR 115/04</w:t>
      </w:r>
    </w:p>
    <w:p>
      <w:r>
        <w:t>GWB § 97 Abs. 1, 2; VOB/A §§ 21 Nr. 1 Abs. 2, 25 Nr. 1 Abs. 1 lit. b</w:t>
        <w:br/>
        <w:t>a) Die Vorgaben der Ausschreibungsunterlagen für die Angebote sind auch im Verhandlungsverfahren verbindlich, solange sie nicht vom Auftraggeber transparent</w:t>
        <w:br/>
        <w:t xml:space="preserve">   und diskriminierungsfrei gegenüber allen noch in die Verhandlungen einbezogenen Bietern aufgegeben oder geändert worden sind (Fortführung von Sen.Urt. v.</w:t>
        <w:br/>
        <w:t xml:space="preserve">   08.09.1998 - X ZR 99/96, NJW 1998, 3640, 3644; v. 16.12.2003 - X ZR 282/02,</w:t>
        <w:br/>
        <w:t xml:space="preserve">   NJW 2004, 2165).</w:t>
        <w:br/>
        <w:t>b) Angebote, die eine für die Bieter unzumutbare Vorgabe nicht erfüllen, dürfen nicht</w:t>
        <w:br/>
        <w:t xml:space="preserve">   ausgeschlossen werden. Ein Ausschluss kommt danach nicht in Betracht, soweit</w:t>
        <w:br/>
        <w:t xml:space="preserve">   die Ausschreibungsbedingungen eine technisch unmögliche Leistung verlangen</w:t>
        <w:br/>
        <w:t xml:space="preserve">   (Fortführung von Sen.Beschl. v. 18.02.2003 - X ZB 43/02, NZBau 2003, 293,</w:t>
        <w:br/>
        <w:t xml:space="preserve">   295 f.).</w:t>
        <w:br/>
        <w:t>c) Werden an den Inhalt der Angebote unerfüllbare Anforderungen gestellt, so muss</w:t>
        <w:br/>
        <w:t xml:space="preserve">   die Vergabestelle die Ausschreibung entweder gemäß § 26 Nr. 1 VOB/A aufheben</w:t>
        <w:br/>
        <w:t xml:space="preserve">   oder diskriminierungsfrei die Leistungsbeschreibung soweit ändern, wie es erforderlich ist, um die unerfüllbaren Anforderungen zu beseitigen.</w:t>
        <w:br/>
        <w:t>BGB § 276 Fa; VOB/A § 25 Nr. 3</w:t>
        <w:br/>
        <w:t>d) Für den Erfolg einer auf positives Interesse gerichteten Schadensersatzklage eines Bieters nach Erteilung des ausgeschriebenen Auftrags an einen anderen Bieter ist entscheidend, ob dem klagenden Bieter bei objektiv richtiger Anwendung</w:t>
        <w:br/>
        <w:t xml:space="preserve">   der bekanntgemachten Vergabekriterien unter Beachtung des der Vergabestelle</w:t>
        <w:br/>
        <w:t xml:space="preserve">                                       -2-</w:t>
        <w:br/>
        <w:t xml:space="preserve">  gegebenenfalls zukommenden Wertungsspielraums der Zuschlag erteilt werden</w:t>
        <w:br/>
        <w:t xml:space="preserve">  musste (Fortführung von Sen.Urt. v. 05.11.2002 - X ZR 232/00, NZBau 2003, 168;</w:t>
        <w:br/>
        <w:t xml:space="preserve">  Urt. v. 16.12.2003 - X ZR 282/02, NJW 2004, 2165).</w:t>
        <w:br/>
        <w:t>VOB/A § 25 Nr. 3</w:t>
        <w:br/>
        <w:t>e) Bei einer Ausschreibung mit Leistungsprogramm ist es jedenfalls dann unzulässig,</w:t>
        <w:br/>
        <w:t xml:space="preserve">   die Preise der Angebote mittels einer Mengenkorrektur zum Zweck der Wertung</w:t>
        <w:br/>
        <w:t xml:space="preserve">   vergleichbar zu machen, wenn ein Einfluss der angebotenen Mengen auf die Angebotsbewertung nicht transparent gemacht worden ist.</w:t>
      </w:r>
    </w:p>
    <w:p>
      <w:pPr>
        <w:pStyle w:val="Heading2"/>
      </w:pPr>
      <w:r>
        <w:t>X ZR 146/03</w:t>
      </w:r>
    </w:p>
    <w:p>
      <w:r>
        <w:t>GWB § 126</w:t>
        <w:br/>
        <w:t>a) An einer echten Chance im Sinne von § 126 GWB fehlt es, wenn die Leistungsbeschreibung fehlerhaft war und deshalb mangels Vergleichbarkeit die abgegebenen Angebote nicht gewertet werden können.</w:t>
        <w:br/>
        <w:t>b) Ist dem Bieter bekannt, dass die Leistungsbeschreibung fehlerhaft ist, und gibt er</w:t>
        <w:br/>
        <w:t xml:space="preserve">   gleichwohl ein Angebot ab, steht ihm wegen dieses Fehlers der Ausschreibung</w:t>
        <w:br/>
        <w:t xml:space="preserve">   ein Anspruch aus culpa in contrahendo auf Ersatz des Vertrauensschadens nicht</w:t>
        <w:br/>
        <w:t xml:space="preserve">   zu.</w:t>
      </w:r>
    </w:p>
    <w:p>
      <w:pPr>
        <w:pStyle w:val="Heading2"/>
      </w:pPr>
      <w:r>
        <w:t>X ZB 14/06</w:t>
      </w:r>
    </w:p>
    <w:p>
      <w:r>
        <w:t>GWB § 107 Abs. 2</w:t>
        <w:br/>
        <w:t>Legt ein Bieter die Nichtbeachtung von Vergabevorschriften dar und kommt danach als vergaberechtsgemäße Maßnahme die Aufhebung der Ausschreibung</w:t>
        <w:br/>
        <w:t>in Betracht, weil alle anderen Angebote unvollständig sind, ist der Bieter regelmäßig unabhängig davon im Nachprüfungsverfahren antragsbefugt, ob auch</w:t>
        <w:br/>
        <w:t>sein Angebot an einem Ausschlussgrund leidet.</w:t>
        <w:br/>
        <w:t>VOL/A § 25 Nr. 1 Abs. 2 a</w:t>
        <w:br/>
        <w:t>Fehlen Muster, deren Vorlage der öffentliche Auftraggeber verlangt, oder sind</w:t>
        <w:br/>
        <w:t>verlangte Muster unvollständig, ist § 25 Nr. 1 Abs. 2 a VOL/A entsprechend anzuwenden.</w:t>
        <w:br/>
        <w:t>GWB § 97 Abs. 2; § 100 Abs. 1, VOL/A § 25 Nr. 1 Abs. 2 a</w:t>
        <w:br/>
        <w:t>Wenn der öffentliche Auftraggeber in Anwendung von § 25 Nr. 1 Abs. 2 a</w:t>
        <w:br/>
        <w:t>VOL/A das Angebot eines Bieters wegen Unvollständigkeit nicht wertet, muss</w:t>
        <w:br/>
        <w:t>er jedenfalls auch diejenigen Angebote anderer Bieter ausschließen, die gleichfalls an dem beanstandeten oder einem gleichwertigen Mangel leiden.</w:t>
        <w:br/>
        <w:t>GWB § 97 Abs. 7, § 100 Abs. 1</w:t>
        <w:br/>
        <w:t>Wenn alle Angebote in bestimmter Hinsicht unvollständig und deshalb von der</w:t>
        <w:br/>
        <w:t>Wertung auszuschließen sind, kann auch ein Bieter, dessen Angebot an einem</w:t>
        <w:br/>
        <w:t xml:space="preserve">                                     -2-</w:t>
        <w:br/>
        <w:t>weiteren Ausschlussgrund leidet, verlangen, dass eine Auftragsvergabe in dem</w:t>
        <w:br/>
        <w:t>eingeleiteten Vergabeverfahren unterbleibt.</w:t>
        <w:br/>
        <w:t>GWB § 128 Abs. 4</w:t>
        <w:br/>
        <w:t>Der öffentliche Auftraggeber und der ihn unterstützende Beigeladene haften als</w:t>
        <w:br/>
        <w:t>Teilschuldner für die Erstattung der Aufwendungen des obsiegenden Antragstellers im Verfahren vor der Vergabekammer.</w:t>
      </w:r>
    </w:p>
    <w:p>
      <w:pPr>
        <w:pStyle w:val="Heading2"/>
      </w:pPr>
      <w:r>
        <w:t>X ZR 181/03</w:t>
      </w:r>
    </w:p>
    <w:p>
      <w:r>
        <w:t xml:space="preserve">                                                           Rollenantriebseinheit II</w:t>
        <w:br/>
        <w:t>BGB § 612 Abs. 2</w:t>
        <w:br/>
        <w:t>Die Vergütungspflicht für Erfindungen des Geschäftsführers gemäß § 612 Abs. 2</w:t>
        <w:br/>
        <w:t>BGB besteht nur, wenn im Dienstvertrag mit ihm oder anderweitig keine abweichende Vereinbarung getroffen worden ist. Ein Vergütungsanspruch hängt vom Inhalt der</w:t>
        <w:br/>
        <w:t>zwischen ihm und der Gesellschaft bestehenden Vereinbarungen ab. Er kann danach in deren Auslegung ausscheiden, wenn der Geschäftsführer gerade mit dem</w:t>
        <w:br/>
        <w:t>Ziel entgeltlich angestellt wird, persönlich auf Neuerungen hinzuarbeiten, die zu</w:t>
        <w:br/>
        <w:t>Schutzrechten führen können (Bestätigung von Sen.Urt. v. 11.04.2000</w:t>
        <w:br/>
        <w:t>- X ZR 185/97, GRUR 2000, 788 - Gleichstromsteuerschaltung).</w:t>
        <w:br/>
        <w:t>BGB §§ 612 Abs. 2, 316, 315 Abs. 1</w:t>
        <w:br/>
        <w:t>a) Ob ein Geschäftsführer eine gesonderte Vergütung für die Übertragung seiner</w:t>
        <w:br/>
        <w:t xml:space="preserve">   Erfindungen auf das von ihm vertretene Unternehmen verlangen kann, bedarf der</w:t>
        <w:br/>
        <w:t xml:space="preserve">   Feststellung im Einzelfall unter Würdigung aller tatsächlichen Umstände. Dabei</w:t>
        <w:br/>
        <w:t xml:space="preserve">   streitet weder hierfür noch für das Gegenteil eine tatsächliche Vermutung.</w:t>
        <w:br/>
        <w:t xml:space="preserve">                                       -2-</w:t>
        <w:br/>
        <w:t>b) Bei der Übertragung einer Erfindung durch einen Geschäftsführer ist eine hinsichtlich der Vergütungsregelung bestehende Vertragslücke vorrangig mittels der</w:t>
        <w:br/>
        <w:t xml:space="preserve">   Regeln über die ergänzende Vertragsauslegung zu schließen. Für diese sind als</w:t>
        <w:br/>
        <w:t xml:space="preserve">   prägende Umstände maßgeblich vor allem die Ausgestaltung der Stellung des</w:t>
        <w:br/>
        <w:t xml:space="preserve">   Geschäftsführers, wie Aufgabenkreis und vereinbarte Geschäftsführerbezüge,</w:t>
        <w:br/>
        <w:t xml:space="preserve">   sowie Umstände und Bedeutung der Erfindung.</w:t>
        <w:br/>
        <w:t>c) Es ist naheliegend, dass redliche Vertragsparteien bei der Festlegung der Vergütung des Geschäftsführererfinders mangels anderer Anknüpfungspunkte von der</w:t>
        <w:br/>
        <w:t xml:space="preserve">   üblichen Vergütung eines freien Erfinders ausgehen und daran die Überlegung</w:t>
        <w:br/>
        <w:t xml:space="preserve">   anknüpfen, ob und in welchem Umfang die Umstände des Einzelfalls davon einen</w:t>
        <w:br/>
        <w:t xml:space="preserve">   Abschlag angemessen erscheinen lassen.</w:t>
        <w:br/>
        <w:t>d) Auch bei der Bestimmung der Vergütung des Geschäftsführererfinders im Wege</w:t>
        <w:br/>
        <w:t xml:space="preserve">   ergänzender Vertragsauslegung sind die Gesichtspunkte zu beachten, die den billigen Ausgleich zwischen den Interessen des Arbeitgebers und des Arbeitnehmererfinders im Gesetz über Arbeitnehmererfindungen herbeiführen. Hierbei ist</w:t>
        <w:br/>
        <w:t xml:space="preserve">   insbesondere von Bedeutung, ob und in welchem Umfang die Tätigkeit des Geschäftsführers, die zu der Erfindung geführt hat, an ein im Betrieb erkanntes Bedürfnis, dort vorhandene Vorarbeiten oder laufende Projekte anknüpft und ob und</w:t>
        <w:br/>
        <w:t xml:space="preserve">   inwieweit für die erfinderische Tätigkeit betriebliche Mittel und Einrichtungen benutzt wurden.</w:t>
        <w:br/>
        <w:t>e) Ein Abschlag gegenüber der Vergütung eines freien Erfinders wird regelmäßig</w:t>
        <w:br/>
        <w:t xml:space="preserve">   geboten sein, wenn dem Geschäftsführer technische Aufgaben, etwa die Leitung</w:t>
        <w:br/>
        <w:t xml:space="preserve">   der Forschungs- und Entwicklungsabteilung, übertragen worden sind, während</w:t>
        <w:br/>
        <w:t xml:space="preserve">   ein Abschlag nicht notwendig zu erfolgen hat, wenn der Geschäftsführer eine rein</w:t>
        <w:br/>
        <w:t xml:space="preserve">   kaufmännische Funktion hat und ausübt (Fortführung von Sen.Urt. v. 24.10.1989</w:t>
        <w:br/>
        <w:t xml:space="preserve">   - X ZR 58/88, GRUR 1990, 193 - Auto-Kindersitz).</w:t>
      </w:r>
    </w:p>
    <w:p>
      <w:pPr>
        <w:pStyle w:val="Heading2"/>
      </w:pPr>
      <w:r>
        <w:t>X ZB 6/06</w:t>
      </w:r>
    </w:p>
    <w:p>
      <w:r>
        <w:t>ZPO § 574 Abs. 1 Nr. 2; RPflG § 11 Abs. 2</w:t>
        <w:br/>
        <w:t>Gemäß § 574 Abs. 1 Nr. 2 ZPO kommt eine Zulassung der Rechtsbeschwerde</w:t>
        <w:br/>
        <w:t>ausschließlich durch das Beschwerdegericht, das Berufungsgericht oder das</w:t>
        <w:br/>
        <w:t>Oberlandesgericht im ersten Rechtszug in Betracht. Damit ist eine Zulassung</w:t>
        <w:br/>
        <w:t>durch ein Amtsgericht ausnahmslos ausgeschlossen. Das gilt auch, wenn das</w:t>
        <w:br/>
        <w:t>Amtsgericht nach § 11 Abs. 2 RPflG über Erinnerungen gegen Entscheidungen</w:t>
        <w:br/>
        <w:t>des Rechtspflegers entscheidet.</w:t>
      </w:r>
    </w:p>
    <w:p>
      <w:pPr>
        <w:pStyle w:val="Heading2"/>
      </w:pPr>
      <w:r>
        <w:t>X ZR 124/03</w:t>
      </w:r>
    </w:p>
    <w:p>
      <w:r>
        <w:t>HGB § 346 Ea</w:t>
        <w:br/>
        <w:t>Welche Bedeutung dem Schweigen auf ein Schreiben, das kaufmännische Vereinbarungen wiedergibt, beizumessen ist, wenn um Gegenbestätigung gebeten wurde,</w:t>
        <w:br/>
        <w:t>lässt sich nicht allgemein entscheiden, sondern ist im Einzelfall zu prüfen (Bestätigung von BGH, Urt. v. 18.03.1964 - VIII ZR 281/62, NJW 1964, 1269, 1270; RGZ</w:t>
        <w:br/>
        <w:t>106, 414, 416; 104, 201, 202).</w:t>
        <w:br/>
        <w:t>BGB § 320 Abs. 1</w:t>
        <w:br/>
        <w:t>Ein Rahmenvertrag, der bestimmte Bedingungen für abzuschließende Einzelverträge</w:t>
        <w:br/>
        <w:t>der Parteien festlegt, begründet nicht anders als ein Sukzessiv- oder Dauerlieferungsvertrag Gegenseitigkeit zwischen den wechselseitigen Leistungspflichten aus</w:t>
        <w:br/>
        <w:t>den verschiedenen Einzelverträgen.</w:t>
      </w:r>
    </w:p>
    <w:p>
      <w:pPr>
        <w:pStyle w:val="Heading2"/>
      </w:pPr>
      <w:r>
        <w:t>X ZR 138/04</w:t>
      </w:r>
    </w:p>
    <w:p>
      <w:r>
        <w:t xml:space="preserve">                                          Sachverständigenentschädigung IV</w:t>
        <w:br/>
        <w:t>JVEG § 9 Abs. 1</w:t>
        <w:br/>
        <w:t>Zur Anwendung der Honorargruppe 10 zu § 9 Abs. 1 JVEG auf den im Patentnichtigkeitsberufungsverfahren vor dem Bundesgerichtshof herangezogenen</w:t>
        <w:br/>
        <w:t>gerichtlichen Sachverständigen.</w:t>
      </w:r>
    </w:p>
    <w:p>
      <w:pPr>
        <w:pStyle w:val="Heading2"/>
      </w:pPr>
      <w:r>
        <w:t>X ZR 149/04</w:t>
      </w:r>
    </w:p>
    <w:p>
      <w:r>
        <w:t>ZPO §§ 239, 246, 301</w:t>
        <w:br/>
        <w:t>Ist das Verfahren durch den Tod einer Partei unterbrochen oder ist deswegen</w:t>
        <w:br/>
        <w:t>die Aussetzung des Verfahrens angeordnet, so kann trotz der Gefahr einander</w:t>
        <w:br/>
        <w:t>widersprechender Entscheidungen ein Teilurteil ergehen, wenn deswegen nur</w:t>
        <w:br/>
        <w:t>die von einem oder gegen einen Streitgenossen geltend gemachten Klageansprüche entscheidungsreif sind und keine Anhaltspunkte dafür gegeben sind,</w:t>
        <w:br/>
        <w:t>dass das Verfahren auch insoweit alsbald fortgesetzt werden kann, als die Klageansprüche dem Erben der verstorbenen Partei zustehen oder sich gegen ihn</w:t>
        <w:br/>
        <w:t>richten.</w:t>
      </w:r>
    </w:p>
    <w:p>
      <w:pPr>
        <w:pStyle w:val="Heading2"/>
      </w:pPr>
      <w:r>
        <w:t>X ZR 184/04</w:t>
      </w:r>
    </w:p>
    <w:p>
      <w:r>
        <w:t>BGB §§ 528 Abs. 1, 406; ZPO § 852 Abs. 2; SGB VIII § 95</w:t>
        <w:br/>
        <w:t>a) Der Anspruch auf Rückgewähr des Geschenks wegen Notbedarfs setzt nur</w:t>
        <w:br/>
        <w:t xml:space="preserve">   voraus, dass die Schenkung überhaupt vollzogen ist und dass der Schenker nach Abschluss des Schenkungsvertrags außerstande ist, seinen angemessenen Unterhalt zu bestreiten und die in § 528 Abs. 1 BGB genannten Unterhaltspflichten zu erfüllen. Es kommt nicht darauf an, ob der Notbedarf vor oder nach Vollziehung der Schenkung entstanden ist.</w:t>
        <w:br/>
        <w:t>b) Sofern das Geschenk werthaltig ist, wird der Rückgewähranspruch nicht</w:t>
        <w:br/>
        <w:t xml:space="preserve">   dadurch ausgeschlossen, dass der Schenker das Geschenk zeitweise jedenfalls nicht ohne weiteres zur Unterhaltssicherung verwenden kann.</w:t>
        <w:br/>
        <w:t>c) Der Rückgewähranspruch ist nur unter den Voraussetzungen des § 852</w:t>
        <w:br/>
        <w:t xml:space="preserve">   Abs. 2 ZPO der Pfändung nicht unterworfen.</w:t>
        <w:br/>
        <w:t>d) Die Kenntnis der Überleitungsvoraussetzungen steht der Aufrechnung des</w:t>
        <w:br/>
        <w:t xml:space="preserve">   Beschenkten gegenüber dem Sozial- oder Jugendhilfeträger mit einem</w:t>
        <w:br/>
        <w:t xml:space="preserve">   Schadensersatzanspruch gegen den Schenker nicht entgegen, wenn der</w:t>
        <w:br/>
        <w:t xml:space="preserve">   Gegenanspruch entstanden ist, bevor der Beschenkte Kenntnis von der</w:t>
        <w:br/>
        <w:t xml:space="preserve">   Überleitungsanzeige erhalten hat.</w:t>
      </w:r>
    </w:p>
    <w:p>
      <w:pPr>
        <w:pStyle w:val="Heading2"/>
      </w:pPr>
      <w:r>
        <w:t>X ZR 34/05</w:t>
      </w:r>
    </w:p>
    <w:p>
      <w:r>
        <w:t>BGB § 812 Abs. 1 Satz 1; §§ 516, 518</w:t>
        <w:br/>
        <w:t>Wer gestützt auf eine Bankvollmacht Beträge vom Konto des Vollmachtgebers</w:t>
        <w:br/>
        <w:t>abgehoben hat, trägt im Rückforderungsprozess die Beweislast für die Behauptung, mit der Abhebung ein formnichtiges Schenkungsversprechen des Vollmachtgebers mit dessen Willen vollzogen zu haben.</w:t>
      </w:r>
    </w:p>
    <w:p>
      <w:pPr>
        <w:pStyle w:val="Heading2"/>
      </w:pPr>
      <w:r>
        <w:t>X ZR 16/05</w:t>
      </w:r>
    </w:p>
    <w:p>
      <w:r>
        <w:t>BGB § 307 Abs. 1, Abs. 2 Nr. 1 Bg, Cl</w:t>
        <w:br/>
        <w:t>Regeln die Beförderungsbedingungen eines Verkehrsverbundes, dass ein</w:t>
        <w:br/>
        <w:t>Fahrausweis nur in Verbindung mit einer Urkunde zur Beförderung berechtigt</w:t>
        <w:br/>
        <w:t>und der Fahrausweis ungültig ist und eingezogen werden kann, wenn die Urkunde auf Verlangen nicht vorgezeigt wird, so sind folgende Klauseln wegen</w:t>
        <w:br/>
        <w:t>unangemessener Benachteiligung des Vertragspartners unwirksam:</w:t>
        <w:br/>
        <w:t xml:space="preserve">       1. Fahrgeld für eingezogene Fahrausweise wird nicht erstattet.</w:t>
        <w:br/>
        <w:t xml:space="preserve">       2. Ein Anspruch auf Erstattung besteht nicht bei als ungültig eingezogenen Fahrausweisen.</w:t>
      </w:r>
    </w:p>
    <w:p>
      <w:pPr>
        <w:pStyle w:val="Heading2"/>
      </w:pPr>
      <w:r>
        <w:t>X ZR 165/03</w:t>
      </w:r>
    </w:p>
    <w:p>
      <w:r>
        <w:t>BGB § 307 Abs. 1 Bg</w:t>
        <w:br/>
        <w:t>Verwendet ein Luftfrachtführer, der eine Betriebsgenehmigung eines Mitgliedsstaats der Europäischen Gemeinschaft besitzt, in seinen Allgemeinen Beförderungsbedingungen folgende Klauseln</w:t>
        <w:br/>
        <w:t xml:space="preserve">      ""Im aufzugebenden Gepäck des Fluggastes dürfen zerbrechliche</w:t>
        <w:br/>
        <w:t xml:space="preserve">      oder verderbliche Gegenstände, Computer oder sonstige elektronische Geräte, Geld, Juwelen, Edelmetalle, Wertpapiere, Effekten</w:t>
        <w:br/>
        <w:t xml:space="preserve">      und andere Wertsachen und ferner Geschäftspapiere und Muster</w:t>
        <w:br/>
        <w:t xml:space="preserve">      nicht enthalten sein; der Luftfrachtführer darf die Beförderung als</w:t>
        <w:br/>
        <w:t xml:space="preserve">      aufzugebendes Gepäck verweigern.""</w:t>
        <w:br/>
        <w:t xml:space="preserve">      ""Der Luftfrachtführer haftet für Schäden an zerbrechlichen oder</w:t>
        <w:br/>
        <w:t xml:space="preserve">      verderblichen Gegenständen (Computern oder sonstigen elektronischen Geräten), Schmuck, Silbersachen, Geld, Wertpapieren, Sicherheiten oder anderen Wertsachen, Geschäftspapieren oder</w:t>
        <w:br/>
        <w:t xml:space="preserve">      Mustern, Reisepässen oder Personalausweisen, welche im aufgegebenen Gepäck des Fluggastes enthalten sind, gleichgültig, ob mit</w:t>
        <w:br/>
        <w:t xml:space="preserve">      oder ohne Wissen des Luftfrachtführers, nur, wenn er diese grob</w:t>
        <w:br/>
        <w:t xml:space="preserve">                                   -2-</w:t>
        <w:br/>
        <w:t xml:space="preserve">     fahrlässig oder vorsätzlich verursacht hat; die Vorschriften des</w:t>
        <w:br/>
        <w:t xml:space="preserve">     (Warschauer) Abkommens bleiben unberührt.""</w:t>
        <w:br/>
        <w:t>so werden die Vertragspartner entgegen den Geboten von Treu und Glauben</w:t>
        <w:br/>
        <w:t>auf unangemessene Weise benachteiligt.</w:t>
      </w:r>
    </w:p>
    <w:p>
      <w:pPr>
        <w:pStyle w:val="Heading2"/>
      </w:pPr>
      <w:r>
        <w:t>X ZR 76/05</w:t>
      </w:r>
    </w:p>
    <w:p>
      <w:r>
        <w:t xml:space="preserve">                                                                Simvastatin</w:t>
        <w:br/>
        <w:t>PatG § 9 Satz 2 Nr. 1</w:t>
        <w:br/>
        <w:t>Dass sich das Angebot auf Geschäfte und Lieferung in der Zeit nach Ablauf der</w:t>
        <w:br/>
        <w:t>Schutzdauer bezieht, steht einer Patentverletzung in Form des Anbietens nicht</w:t>
        <w:br/>
        <w:t>entgegen.</w:t>
      </w:r>
    </w:p>
    <w:p>
      <w:pPr>
        <w:pStyle w:val="Heading2"/>
      </w:pPr>
      <w:r>
        <w:t>X ZR 131/02</w:t>
      </w:r>
    </w:p>
    <w:p>
      <w:r>
        <w:t xml:space="preserve">                                                         Schussfädentransport</w:t>
        <w:br/>
        <w:t>PatG 1981 §§ 14, 81 ff.; ZPO § 308</w:t>
        <w:br/>
        <w:t>a) Dass sich die Beschreibung und die Ausführungsbeispiele des Patents ausschließlich auf bestimmte Ausführungsformen beziehen, schränkt einen weiter zu verstehenden Sinngehalt der Patentansprüche nicht auf diese Ausführungsformen ein. Eine Auslegung unterhalb des Wortlauts (im Sinn einer</w:t>
        <w:br/>
        <w:t xml:space="preserve">   Auslegung unterhalb des Sinngehalts) der Patentansprüche ist generell nicht</w:t>
        <w:br/>
        <w:t xml:space="preserve">   zulässig; dies gilt insbesondere, wenn der Beschreibung eine Schutzbegrenzung auf bestimmte Ausführungsformen nicht zu entnehmen ist.</w:t>
        <w:br/>
        <w:t>b) Es besteht grundsätzlich kein Anlass, von Amts wegen in eine nähere Prüfung darüber einzutreten, ob in einem insgesamt nicht schutzfähigen Patentanspruch eine Lehre enthalten ist, mit der das Patent weiterhin Bestand haben könnte (Fortführung des Sen.Urt. v. 24.10.1996 - X ZR 29/94, GRUR</w:t>
        <w:br/>
        <w:t xml:space="preserve">   1997, 272, 273 - Schwenkhebelverschluss).</w:t>
      </w:r>
    </w:p>
    <w:p>
      <w:pPr>
        <w:pStyle w:val="Heading2"/>
      </w:pPr>
      <w:r>
        <w:t>X ZR 236/01</w:t>
      </w:r>
    </w:p>
    <w:p>
      <w:r>
        <w:t xml:space="preserve">                                                                 Carvedilol II</w:t>
        <w:br/>
        <w:t>EPÜ Art. 52 Abs. 4; PatG § 5 Abs. 2</w:t>
        <w:br/>
        <w:t>a) Die Verabreichung einer für die Behandlung einer bestimmten Krankheit</w:t>
        <w:br/>
        <w:t xml:space="preserve">   vorgesehenen Medizin als solche ist ein therapeutisches Verfahren zur Behandlung des menschlichen Körpers. Sie ist nicht Element der Herrichtung</w:t>
        <w:br/>
        <w:t xml:space="preserve">   eines Stoffes zur Verwendung bei der Behandlung einer Krankheit (Abgrenzung zu BGHZ 88, 209, 217 - Hydropyridin).</w:t>
        <w:br/>
        <w:t>b) Ist eine dem Patentschutz nicht zugängliche Dosierungsempfehlung eines</w:t>
        <w:br/>
        <w:t xml:space="preserve">   von mehreren Merkmalen eines Patentanspruches, so ist sie jedenfalls nicht</w:t>
        <w:br/>
        <w:t xml:space="preserve">   zur Beurteilung von Neuheit und erfinderischer Tätigkeit heranzuziehen. Es</w:t>
        <w:br/>
        <w:t xml:space="preserve">   bleibt offen, ob die Aufnahme der Dosierungsempfehlung dazu führt, dass</w:t>
        <w:br/>
        <w:t xml:space="preserve">   der Patentanspruch insgesamt vom Schutz ausgeschlossen ist.</w:t>
      </w:r>
    </w:p>
    <w:p>
      <w:pPr>
        <w:pStyle w:val="Heading2"/>
      </w:pPr>
      <w:r>
        <w:t>X ZR 173/02</w:t>
      </w:r>
    </w:p>
    <w:p>
      <w:r>
        <w:t xml:space="preserve">                                                                       Haubenstretchautomat</w:t>
        <w:br/>
        <w:t>PatG § 10 Abs. 1</w:t>
        <w:br/>
        <w:t>a)   Die objektiven und subjektiven Voraussetzungen einer mittelbaren Patentverletzung</w:t>
        <w:br/>
        <w:t xml:space="preserve">     müssen im Zeitpunkt des Angebots oder der Lieferung vorliegen, so dass für die Offensichtlichkeit maßgeblich ist, ob zu diesem Zeitpunkt nach den gesamten Umständen des</w:t>
        <w:br/>
        <w:t xml:space="preserve">     Falles die drohende Verletzung des Ausschließlichkeitsrechts aus der objektivierten</w:t>
        <w:br/>
        <w:t xml:space="preserve">     Sicht des Dritten so deutlich erkennbar ist, dass ein Angebot oder eine Lieferung unter</w:t>
        <w:br/>
        <w:t xml:space="preserve">     diesen objektiven Umständen der wissentlichen Patentgefährdung gleichzustellen ist.</w:t>
        <w:br/>
        <w:t>b)   Ein Anspruch auf Unterlassung des Vertriebs von Mitteln, die von den Abnehmern patentverletzend benutzt werden können, solange sich diese Abnehmer nicht auf das Klagepatent bezogen strafbewehrt zur Unterlassung verpflichtet haben, setzt die Feststellung besonderer Umstände voraus.</w:t>
        <w:br/>
        <w:t>c)   Soweit nicht sonstige Schadenspositionen wie etwa Kosten der Rechtsverfolgung und</w:t>
        <w:br/>
        <w:t xml:space="preserve">     dergleichen im Streit stehen, ist der im Falle der mittelbaren Patentverletzung zu ersetzende Schaden derjenige, der durch die unmittelbare Patentverletzung des Abnehmers</w:t>
        <w:br/>
        <w:t xml:space="preserve">     des Mittels entsteht; der Schadensersatzanspruch kann in diesem Rahmen gegebenenfalls auch auf Abschöpfung des Gewinns des mittelbaren Patentverletzers gerichtet</w:t>
        <w:br/>
        <w:t xml:space="preserve">     werden.</w:t>
        <w:br/>
        <w:t xml:space="preserve">     Nur zur Durchsetzung dieser Schadensersatzansprüche besteht der Anspruch auf</w:t>
        <w:br/>
        <w:t xml:space="preserve">     Rechnungslegung.</w:t>
      </w:r>
    </w:p>
    <w:p>
      <w:pPr>
        <w:pStyle w:val="Heading2"/>
      </w:pPr>
      <w:r>
        <w:t>X ARZ 381/06</w:t>
      </w:r>
    </w:p>
    <w:p>
      <w:r>
        <w:t>ZPO § 32 b Abs. 1 Satz 1 Nr. 1</w:t>
        <w:br/>
        <w:t>Wird ein Beklagter wegen Verletzung eines Anlageberatungsvertrages auf</w:t>
        <w:br/>
        <w:t>Schadensersatz in Anspruch genommen, findet § 32 b Abs. 1 Satz 1 Nr. 1 ZPO</w:t>
        <w:br/>
        <w:t>keine Anwendung, auch wenn sich der Beklagte bei der Beratung auch auf öffentliche Kapitalmarktinformationen bezogen hat.</w:t>
      </w:r>
    </w:p>
    <w:p>
      <w:pPr>
        <w:pStyle w:val="Heading2"/>
      </w:pPr>
      <w:r>
        <w:t>X ZB 7/06</w:t>
      </w:r>
    </w:p>
    <w:p>
      <w:r>
        <w:t>ZPO § 4 Abs. 1; RVG § 23 Abs. 1; GKG § 43 Abs. 1</w:t>
        <w:br/>
        <w:t>Vorprozessual aufgewendete Kosten zur Durchsetzung des im laufenden Verfahren geltend gemachten Hauptanspruchs wirken nicht werterhöhend unabhängig davon, ob diese Kosten der Hauptforderung hinzugerechnet werden</w:t>
        <w:br/>
        <w:t>oder neben der im Klagewege geltend gemachten Hauptforderung Gegenstand</w:t>
        <w:br/>
        <w:t>eines eigenen Antrags sind.</w:t>
      </w:r>
    </w:p>
    <w:p>
      <w:pPr>
        <w:pStyle w:val="Heading2"/>
      </w:pPr>
      <w:r>
        <w:t>X ZR 147/06</w:t>
      </w:r>
    </w:p>
    <w:p>
      <w:r>
        <w:t>ZPO § 719 Abs. 2</w:t>
        <w:br/>
        <w:t>Die Zwangsvollstreckung würde dem Schuldner einen nicht zu ersetzenden</w:t>
        <w:br/>
        <w:t>Nachteil bringen, wenn im Falle der Aufhebung oder Abänderung des Vollstreckungstitels der Gläubiger voraussichtlich wegen Mittellosigkeit nicht in der Lage sein wird, den beigetriebenen Geldbetrag zurückzuzahlen.</w:t>
      </w:r>
    </w:p>
    <w:p>
      <w:pPr>
        <w:pStyle w:val="Heading2"/>
      </w:pPr>
      <w:r>
        <w:t>X ZR 156/02</w:t>
      </w:r>
    </w:p>
    <w:p>
      <w:r>
        <w:t xml:space="preserve">                                                       rückspülbare Filterkerze</w:t>
        <w:br/>
        <w:t>IntPatÜG Art. II § 6, EPÜ Art. 138, PatG §§ 22, 117</w:t>
        <w:br/>
        <w:t>a) Eine neue eingeschränkte Verteidigung wird von der Bestimmung des § 117</w:t>
        <w:br/>
        <w:t xml:space="preserve">   Abs. 1 PatG, die die Geltendmachung neuer Tatsachen und Beweismittel im</w:t>
        <w:br/>
        <w:t xml:space="preserve">   Nichtigkeitsberufungsverfahren einschränkt, nicht erfasst (Bestätigung des</w:t>
        <w:br/>
        <w:t xml:space="preserve">   Senatsurteils vom 21.03.1995 - X ZR 111/92 - Ballenformvorrichtung, bei</w:t>
        <w:br/>
        <w:t xml:space="preserve">   Bausch, Nichtigkeitsrechtsprechung in Patentsachen, BGH 1994 - 1998,</w:t>
        <w:br/>
        <w:t xml:space="preserve">   250).</w:t>
        <w:br/>
        <w:t>b) Dass ein Rechtsschutzbedürfnis für einen bestimmten Patentanspruch des</w:t>
        <w:br/>
        <w:t xml:space="preserve">   Streitpatents nicht besteht, ist als Nichtigkeitsgrund gesetzlich nicht vorgesehen.</w:t>
      </w:r>
    </w:p>
    <w:p>
      <w:pPr>
        <w:pStyle w:val="Heading2"/>
      </w:pPr>
      <w:r>
        <w:t>X ZR 53/04</w:t>
      </w:r>
    </w:p>
    <w:p>
      <w:r>
        <w:t xml:space="preserve">                                                                  Funkuhr II</w:t>
        <w:br/>
        <w:t>PatG § 10; BGB § 823 Abs. 1 Ai</w:t>
        <w:br/>
        <w:t>a) Eine mittelbare Patentverletzung kann auch darin liegen, dass Mittel, die</w:t>
        <w:br/>
        <w:t xml:space="preserve">   sich auf ein wesentliches Element der Erfindung beziehen, ins Ausland geliefert werden, wenn sie dort zur Herstellung eines erfindungsgemäßen Erzeugnisses beitragen sollen, welches zur Lieferung nach Deutschland bestimmt ist.</w:t>
        <w:br/>
        <w:t>b) Verwarnt der Patentinhaber unberechtigterweise den Vertreiber eines vermeintlich patentverletzenden Erzeugnisses, stehen dem Hersteller, nicht</w:t>
        <w:br/>
        <w:t xml:space="preserve">   aber dessen Zulieferern Ansprüche wegen unberechtigter Schutzrechtsverwarnung zu. Dies gilt grundsätzlich auch dann, wenn der Zulieferer als</w:t>
        <w:br/>
        <w:t xml:space="preserve">   mittelbarer Verletzer in Betracht käme, wenn durch den Vertrieb des Erzeugnisses das Patent verletzt würde (Fortführung von BGH, Urt. v.</w:t>
        <w:br/>
        <w:t xml:space="preserve">   29.06.1977 - I ZR 186/75, GRUR 1977, 805, 807 - Klarsichtverpackung).</w:t>
      </w:r>
    </w:p>
    <w:p>
      <w:pPr>
        <w:pStyle w:val="Heading2"/>
      </w:pPr>
      <w:r>
        <w:t>X ZR 117/04</w:t>
      </w:r>
    </w:p>
    <w:p>
      <w:r>
        <w:t xml:space="preserve">                                             Meistbegünstigungsvereinbarung</w:t>
        <w:br/>
        <w:t>BGB §§ 242 Be, 252; ZPO § 287</w:t>
        <w:br/>
        <w:t>a) Ein Auskunftsanspruch, der den Gläubiger in die Lage versetzen soll, die</w:t>
        <w:br/>
        <w:t xml:space="preserve">   für eine Schadensschätzung erforderlichen Anhaltspunkte für einen entgangenen Gewinn darzulegen, darf grundsätzlich nicht mit der Begründung</w:t>
        <w:br/>
        <w:t xml:space="preserve">   verneint werden, es sei unwahrscheinlich, dass der Gläubiger mit Hilfe der</w:t>
        <w:br/>
        <w:t xml:space="preserve">   erhaltenen Angaben entgangene Umsatzgeschäfte konkret darlegen könne.</w:t>
        <w:br/>
        <w:t>b) ""Unschwer"" ist eine Auskunft immer dann zu erteilen, wenn die mit der Vorbereitung und Erteilung der Auskunft verbundenen Belastungen für den</w:t>
        <w:br/>
        <w:t xml:space="preserve">   Schuldner entweder nicht ins Gewicht fallen oder aber, obwohl sie beträchtlich sind, dem Schuldner in Anbetracht der Darlegungs- und Beweisnot des</w:t>
        <w:br/>
        <w:t xml:space="preserve">   Gläubigers und der Bedeutung zumutbar sind, die die verlangte Auskunft</w:t>
        <w:br/>
        <w:t xml:space="preserve">   für die Darlegung der für Grund oder Höhe des Hauptanspruchs wesentlichen Umstände hat.</w:t>
        <w:br/>
        <w:t>c) Die Zumutbarkeit ist jeweils aufgrund einer Abwägung aller Umstände des</w:t>
        <w:br/>
        <w:t xml:space="preserve">   Einzelfalles zu beurteilen, bei der auch Bedeutung gewinnen kann, ob der</w:t>
        <w:br/>
        <w:t xml:space="preserve">   Schuldner ein schützenswertes Geheimhaltungsinteresse an Angaben geltend machen kann, die er machen soll, oder ob er zu deren Offenbarung</w:t>
        <w:br/>
        <w:t xml:space="preserve">   gegenüber dem Gläubiger ohnehin verpflichtet war.</w:t>
      </w:r>
    </w:p>
    <w:p>
      <w:pPr>
        <w:pStyle w:val="Heading2"/>
      </w:pPr>
      <w:r>
        <w:t>X ZR 74/05</w:t>
      </w:r>
    </w:p>
    <w:p>
      <w:r>
        <w:t xml:space="preserve">                                                         Kettenradanordnung</w:t>
        <w:br/>
        <w:t>EPÜ Art. 69; PatG § 14</w:t>
        <w:br/>
        <w:t>a) Zur Beurteilung der Frage, ob eine Patentverletzung vorliegt, bedarf es zunächst der Befassung mit der technischen Lehre, die sich aus der Sicht des</w:t>
        <w:br/>
        <w:t xml:space="preserve">   vom Klagepatent angesprochenen Fachmanns aus dem Patentanspruch</w:t>
        <w:br/>
        <w:t xml:space="preserve">   ergibt. Dazu ist der Sinngehalt des Patentanspruchs in seiner Gesamtheit</w:t>
        <w:br/>
        <w:t xml:space="preserve">   und der Beitrag, den die einzelnen Merkmale zum Leistungsergebnis der</w:t>
        <w:br/>
        <w:t xml:space="preserve">   Erfindung liefern, unter Heranziehung der den Patentanspruch erläuternden</w:t>
        <w:br/>
        <w:t xml:space="preserve">   Beschreibung und Zeichnungen durch Auslegung zu ermitteln.</w:t>
        <w:br/>
        <w:t>b) Die Einschätzung des gerichtlichen Sachverständigen, ein im Patentanspruch verwendeter Begriff werde auf einem bestimmten Fachgebiet in einem eindeutig festgelegten Sinne verwendet, entbindet nicht von der richterlichen Aufgabe, unter Heranziehung der Beschreibung die Bedeutung</w:t>
        <w:br/>
        <w:t xml:space="preserve">   dieses Begriffs im Zusammenhang des Patentanspruchs zu klären.</w:t>
      </w:r>
    </w:p>
    <w:p>
      <w:pPr>
        <w:pStyle w:val="Heading2"/>
      </w:pPr>
      <w:r>
        <w:t>X ZR 113/04</w:t>
      </w:r>
    </w:p>
    <w:p>
      <w:r>
        <w:t xml:space="preserve">                                                             Rohrschweißverfahren</w:t>
        <w:br/>
        <w:t>PatG § 9 Satz 2 Nr. 2; § 10 Abs. 1</w:t>
        <w:br/>
        <w:t>a) Bei einem Verfahrensanspruch bezieht sich eine im Patentanspruch genannte</w:t>
        <w:br/>
        <w:t xml:space="preserve">   Vorrichtung, die zur Ausführung des Verfahrens verwendet wird, regelmäßig auf</w:t>
        <w:br/>
        <w:t xml:space="preserve">   ein wesentliches Element der Erfindung im Sinne des § 10 Abs. 1 PatG.</w:t>
        <w:br/>
        <w:t>b) Sieht ein in mehrere Verfahrensabschnitte aufgeteiltes Schweißverfahren vor, in</w:t>
        <w:br/>
        <w:t xml:space="preserve">   einem ersten Teil von Verfahrensschritten einen Datenträger mit Schweißdaten</w:t>
        <w:br/>
        <w:t xml:space="preserve">   herzustellen, der in einem zweiten Teil von Verfahrensschritten zur Steuerung des</w:t>
        <w:br/>
        <w:t xml:space="preserve">   Schweißvorgangs benutzt wird, macht der Verwender des Datenträgers von dem</w:t>
        <w:br/>
        <w:t xml:space="preserve">   Verfahren mit allen seinen Merkmalen Gebrauch, wenn er das Schweißverfahren</w:t>
        <w:br/>
        <w:t xml:space="preserve">   mittels der gespeicherten Schweißdaten durchführt.</w:t>
        <w:br/>
        <w:t>c) Fehlen entgegenstehende Abreden, ist in der Lieferung des die Schweißdaten</w:t>
        <w:br/>
        <w:t xml:space="preserve">   enthaltenden Datenträgers an Dritte seitens des Patentinhabers oder seiner Lizenznehmer die (stillschweigende) Erlaubnis für die Abnehmer zu sehen, das geschützte Verfahren zweckentsprechend anzuwenden (Ergänzung zu BGH, Urt. v.</w:t>
        <w:br/>
        <w:t xml:space="preserve">   24.9.1979 - KZR 14/78, GRUR 1980, 38 - Fullplastverfahren).</w:t>
      </w:r>
    </w:p>
    <w:p>
      <w:pPr>
        <w:pStyle w:val="Heading2"/>
      </w:pPr>
      <w:r>
        <w:t>X ZR 38/06</w:t>
      </w:r>
    </w:p>
    <w:p>
      <w:r>
        <w:t xml:space="preserve">                                                               Pipettensystem</w:t>
        <w:br/>
        <w:t>PatG § 10 Abs. 1, § 9 Satz 2 Nr. 1</w:t>
        <w:br/>
        <w:t>a) Ein Merkmal des Patentanspruchs kann im Sinne des § 10 PatG als nichtwesentliches Element der Erfindung anzusehen sein, wenn es zu dem Leistungsergebnis der Erfindung, d.h. zu der erfindungsgemäßen Lösung des</w:t>
        <w:br/>
        <w:t xml:space="preserve">   dem Patent zugrunde liegenden technischen Problems, nichts beiträgt.</w:t>
        <w:br/>
        <w:t>b) Für die Abgrenzung zwischen bestimmungsgemäßen Gebrauch und Neuherstellung eines erfindungsgemäßen Erzeugnisses ist maßgeblich, ob die</w:t>
        <w:br/>
        <w:t xml:space="preserve">   getroffenen Maßnahmen unter Berücksichtigung der spezifischen Eigenschaften, Wirkungen und Vorteile der Erfindung noch die Identität des</w:t>
        <w:br/>
        <w:t xml:space="preserve">   bereits in den Verkehr gebrachten konkreten patentgeschützten Erzeugnisses wahren oder der Schaffung eines neuen erfindungsgemäßen Erzeugnisses gleichkommen.</w:t>
        <w:br/>
        <w:t>c) Der bei Vorrichtungen der betreffenden Art an sich übliche Austausch eines</w:t>
        <w:br/>
        <w:t xml:space="preserve">   Teils kann die Neuherstellung der Vorrichtung bedeuten, wenn die technischen Wirkungen der Erfindung gerade in dem ausgewechselten Teil in Erscheinung treten, weil die Erfindung dessen Funktionsweise oder Lebensdauer beeinflusst.</w:t>
        <w:br/>
        <w:t>d) Hingegen rechtfertigt es die Annahme einer Neuherstellung regelmäßig</w:t>
        <w:br/>
        <w:t xml:space="preserve">   nicht, wenn das ausgewechselte Teil lediglich Objekt der erfindungsgemäß</w:t>
        <w:br/>
        <w:t xml:space="preserve">   verbesserten Funktionsweise der Gesamtvorrichtung ist (Fortführung von</w:t>
        <w:br/>
        <w:t xml:space="preserve">   BGHZ 159, 76 - Flügelradzähler - und Sen.Urt. v. 3.5.2006 - X ZR 45/05,</w:t>
        <w:br/>
        <w:t xml:space="preserve">   GRUR 2006, 837 - Laufkranz).</w:t>
      </w:r>
    </w:p>
    <w:p>
      <w:pPr>
        <w:pStyle w:val="Heading2"/>
      </w:pPr>
      <w:r>
        <w:t>X ZR 104/04</w:t>
      </w:r>
    </w:p>
    <w:p>
      <w:r>
        <w:t>BGB § 293, § 634 Abs. 1 Satz 1 (Fassung: bis 31.12.2001)</w:t>
        <w:br/>
        <w:t>Bei der Prüfung der Angemessenheit einer Fristsetzung nach § 634</w:t>
        <w:br/>
        <w:t>Abs. 1 Satz 1 BGB a.F. kann ins Gewicht fallen, dass sich der Besteller</w:t>
        <w:br/>
        <w:t>zuvor in Annahmeverzug befunden hatte. In einem solchen Fall kann</w:t>
        <w:br/>
        <w:t>die Länge der Frist nicht allein von der für die Mängelbeseitigung erforderlichen Zeit abhängen, sondern geräumiger zu bemessen sein, denn</w:t>
        <w:br/>
        <w:t>dem Unternehmer ist es nicht zuzumuten, sich dauernd zur Erbringung</w:t>
        <w:br/>
        <w:t>der noch ausstehenden restlichen Werkleistung bereit zu halten (Bestätigung von RG Recht 1924, 212 Nr. 624).</w:t>
      </w:r>
    </w:p>
    <w:p>
      <w:pPr>
        <w:pStyle w:val="Heading2"/>
      </w:pPr>
      <w:r>
        <w:t>X ZB 41/03</w:t>
      </w:r>
    </w:p>
    <w:p>
      <w:r>
        <w:t xml:space="preserve">                                Patentinhaberwechsel im Einspruchsverfahren</w:t>
        <w:br/>
        <w:t>ZPO § 938 Abs. 2, § 265 Abs. 2, § 66; PatG § 99 Abs. 1, § 74 Abs. 1, § 30</w:t>
        <w:br/>
        <w:t>Abs. 3</w:t>
        <w:br/>
        <w:t>a)   Hat das Prozessgericht die Sequestration eines Patents angeordnet, das</w:t>
        <w:br/>
        <w:t xml:space="preserve">     sich im Einspruchsverfahren befindet, so ist der Sequester befugt, in Vertretung des Patentinhabers Beschwerde gegen die Widerrufsentscheidung</w:t>
        <w:br/>
        <w:t xml:space="preserve">     der Patentabteilung einzulegen.</w:t>
        <w:br/>
        <w:t>b)   Wie im Nichtigkeitsverfahren ist auch im Einspruchsverfahren § 265 Abs. 2</w:t>
        <w:br/>
        <w:t xml:space="preserve">     ZPO mit der Folge entsprechend anzuwenden, dass ein Einzelrechtsnachfolger des Patentinhabers ohne Zustimmung des Einsprechenden nicht</w:t>
        <w:br/>
        <w:t xml:space="preserve">     berechtigt ist, in die Verfahrensstellung des Patentinhabers einzutreten.</w:t>
        <w:br/>
        <w:t>c)   Der Einzelrechtsnachfolger des Patentinhabers ist berechtigt, dem Einspruchsverfahren als Streithelfer des Patentinhabers beizutreten.</w:t>
      </w:r>
    </w:p>
    <w:p>
      <w:pPr>
        <w:pStyle w:val="Heading2"/>
      </w:pPr>
      <w:r>
        <w:t>X ZB 9/06</w:t>
      </w:r>
    </w:p>
    <w:p>
      <w:r>
        <w:t xml:space="preserve">                                           Informationsübermittlungsverfahren</w:t>
        <w:br/>
        <w:t>GG Art. 3 Abs. 1, Art. 19 Abs. 4; PatG 2002/2004 § 147 Abs. 3; PatG § 1, § 21</w:t>
        <w:br/>
        <w:t>Abs. 1 Nr. 1</w:t>
        <w:br/>
        <w:t>a) Die Zuständigkeit des Bundespatentgerichts für das Einspruchsverfahren</w:t>
        <w:br/>
        <w:t xml:space="preserve">   nach § 147 Abs. 3 Satz 1 Nr. 1 PatG in den vom 1. Januar 2002 bis zum</w:t>
        <w:br/>
        <w:t xml:space="preserve">   30. Juni 2006 geltenden Fassungen ist nicht verfassungswidrig.</w:t>
        <w:br/>
        <w:t>b) Auch im Einspruchs- und Einspruchsbeschwerdeverfahren setzt die Prüfung, ob der Gegenstand des Patents nach den §§ 1 bis 5 PatG nicht patentfähig ist, die Auslegung des Patentanspruchs voraus. Dazu ist zu ermitteln, was sich aus der Sicht des angesprochenen Fachmanns aus den</w:t>
        <w:br/>
        <w:t xml:space="preserve">   Merkmalen des Patentanspruchs im Einzelnen und in ihrer Gesamtheit als</w:t>
        <w:br/>
        <w:t xml:space="preserve">   unter Schutz gestellte technische Lehre ergibt.</w:t>
      </w:r>
    </w:p>
    <w:p>
      <w:pPr>
        <w:pStyle w:val="Heading2"/>
      </w:pPr>
      <w:r>
        <w:t>X ZR 1/05</w:t>
      </w:r>
    </w:p>
    <w:p>
      <w:r>
        <w:t>EPÜ Art. 69; PatG § 14</w:t>
        <w:br/>
        <w:t xml:space="preserve">                                                                   Pumpeinrichtung</w:t>
        <w:br/>
        <w:t>Zur Beantwortung der Frage, ob eine als patentverletzend beanstandete Ausführung</w:t>
        <w:br/>
        <w:t>trotz Abweichung vom Wortsinn in den Schutzbereich eines Patentanspruchs fällt,</w:t>
        <w:br/>
        <w:t>reicht es nicht aus, nur hinsichtlich einzelner Merkmale des Patentanspruchs zu prüfen, ob bei der beanstandeten Ausführung ein gleichwertiges Ersatzmittel vorhanden</w:t>
        <w:br/>
        <w:t>ist. Diese Ausführung muss - soweit ihre Gestaltung im Hinblick auf die patentgemäße Lösung von Bedeutung ist - als Gesamtheit erfasst werden; hiervon ausgehend ist</w:t>
        <w:br/>
        <w:t>zu entscheiden, ob diese Gesamtheit als solche eine auffindbar gleichwertige Lösung</w:t>
        <w:br/>
        <w:t>darstellt.</w:t>
      </w:r>
    </w:p>
    <w:p>
      <w:pPr>
        <w:pStyle w:val="Heading2"/>
      </w:pPr>
      <w:r>
        <w:t>X ZR 72/05</w:t>
      </w:r>
    </w:p>
    <w:p>
      <w:r>
        <w:t>PatG 1981 § 14; EPÜ Art. 69</w:t>
        <w:br/>
        <w:t xml:space="preserve">                                                Ziehmaschinenzugeinheit</w:t>
        <w:br/>
        <w:t>a) Ist das Klagepatent im Nichtigkeitsverfahren infolge eingeschränkter</w:t>
        <w:br/>
        <w:t xml:space="preserve">   Verteidigung unter Abweisung der weitergehenden Klage teilweise für</w:t>
        <w:br/>
        <w:t xml:space="preserve">   nichtig erklärt worden, ist die sich aus dem Nichtigkeitsurteil ergebende Fassung der Patentansprüche auch im Verletzungsprozess Grundlage der Auslegung des Patents (Bestätigung von BGH, Urt. v.</w:t>
        <w:br/>
        <w:t xml:space="preserve">   31.1.1961 - I ZR 66/59, GRUR 1961, 335).</w:t>
        <w:br/>
        <w:t>b) Schränken die sich mit der Teilabweisung befassenden Entscheidungsgründe des Nichtigkeitsurteils den Sinngehalt eines die Erfindung allgemein</w:t>
        <w:br/>
        <w:t xml:space="preserve">   kennzeichnenden Patentanspruchs im Sinne einer Auslegung unter seinen</w:t>
        <w:br/>
        <w:t xml:space="preserve">   Wortlaut ein, erlaubt dies im Verletzungsprozess ebenso wenig eine einschränkende Auslegung dieses Patentanspruchs wie bei sich aus Beschreibung oder Zeichnungen des Patents ergebenden Beschränkungen (Fortführung von BGHZ 160, 204 - Bodenseitige Vereinzelungseinrichtung).</w:t>
      </w:r>
    </w:p>
    <w:p>
      <w:pPr>
        <w:pStyle w:val="Heading2"/>
      </w:pPr>
      <w:r>
        <w:t>X ZR 201/02</w:t>
      </w:r>
    </w:p>
    <w:p>
      <w:r>
        <w:t xml:space="preserve">                                                         Verpackungsmaschine</w:t>
        <w:br/>
        <w:t>PatG § 99 Abs. 1; ZPO § 529 Abs. 1, § 531 Abs. 2, § 533</w:t>
        <w:br/>
        <w:t>a) Eine Klageerweiterung ist im Patentnichtigkeitsberufungsverfahren stets</w:t>
        <w:br/>
        <w:t xml:space="preserve">   zuzulassen, wenn der Beklagte einwilligt oder der Bundesgerichtshof die</w:t>
        <w:br/>
        <w:t xml:space="preserve">   Klageerweiterung für sachdienlich hält.</w:t>
        <w:br/>
        <w:t>b) Die Vorschriften des § 529 Abs. 1 und des § 531 Abs. 2 ZPO sind im Patentnichtigkeitsberufungsverfahren nicht entsprechend anwendbar.</w:t>
      </w:r>
    </w:p>
    <w:p>
      <w:pPr>
        <w:pStyle w:val="Heading2"/>
      </w:pPr>
      <w:r>
        <w:t>X ZR 64/04</w:t>
      </w:r>
    </w:p>
    <w:p>
      <w:r>
        <w:t xml:space="preserve">                                                        Polymer-Lithium-Batterien</w:t>
        <w:br/>
        <w:t>PatG § 15 Abs. 2</w:t>
        <w:br/>
        <w:t>a) Zur Frage einer vorvertraglichen Verpflichtung des Patentlizenznehmers, bei Abschluss des Lizenzvertrags eine Auseinandersetzung mit dem Lizenzpatent nach</w:t>
        <w:br/>
        <w:t xml:space="preserve">   § 34 Abs. 7 PatG in einer nachfolgenden eigenen Patentanmeldung zu offenbaren (Abgrenzung gegen BGH, Urt. v. 28.5.1957 - I ZR 46/56, GRUR 1957, 597</w:t>
        <w:br/>
        <w:t xml:space="preserve">   - Konservendosen).</w:t>
        <w:br/>
        <w:t>b) Die Auseinandersetzung mit dem Stand der Technik in einer Patentanmeldung</w:t>
        <w:br/>
        <w:t xml:space="preserve">   stellt für sich genommen einen Angriff gegen das Lizenzpatent nicht dar.</w:t>
      </w:r>
    </w:p>
    <w:p>
      <w:pPr>
        <w:pStyle w:val="Heading2"/>
      </w:pPr>
      <w:r>
        <w:t>X ZR 109/05</w:t>
      </w:r>
    </w:p>
    <w:p>
      <w:r>
        <w:t>EGBGB Art. 232 § 1; BGB § 528; DDR: ZGB § 282 Abs. 3</w:t>
        <w:br/>
        <w:t>a) Eine Grundstücksschenkung, die in der ehemaligen DDR vor deren Beitritt</w:t>
        <w:br/>
        <w:t xml:space="preserve">   notariell beurkundet, aber erst danach im Grundbuch eingetragen wurde,</w:t>
        <w:br/>
        <w:t xml:space="preserve">   hat wegen des realvertraglichen Charakters der Schenkung nach § 282</w:t>
        <w:br/>
        <w:t xml:space="preserve">   Abs. 3 ZGB bis zum Beitritt nicht zur Entstehung eines rechtsverbindlichen</w:t>
        <w:br/>
        <w:t xml:space="preserve">   Vertrages geführt. Gemäß der Übergangsregelung des Art. 232 § 1 EGBGB</w:t>
        <w:br/>
        <w:t xml:space="preserve">   unterliegt eine solche Schenkung daher dem Bürgerlichen Gesetzbuch mitsamt dem Rückforderungsrecht des verarmten Schenkers nach § 528 BGB.</w:t>
        <w:br/>
        <w:t>b) Ein Vertrag enthält nicht ohne Weiteres eine stillschweigende Rechtswahl</w:t>
        <w:br/>
        <w:t xml:space="preserve">   des zur Zeit des Angebots aktuell geltenden Rechtszustandes.</w:t>
      </w:r>
    </w:p>
    <w:p>
      <w:pPr>
        <w:pStyle w:val="Heading2"/>
      </w:pPr>
      <w:r>
        <w:t>X ZR 20/05</w:t>
      </w:r>
    </w:p>
    <w:p>
      <w:r>
        <w:t>ZPO § 543 Abs. 2 Nr. 2, § 547 Nr. 4</w:t>
        <w:br/>
        <w:t>Die Revision ist zur Sicherung einer einheitlichen Rechtsprechung zuzulassen,</w:t>
        <w:br/>
        <w:t>wenn ein absoluter Revisionsgrund nach § 547 Nrn. 1 bis 4 ZPO geltend gemacht wird und vorliegt.</w:t>
      </w:r>
    </w:p>
    <w:p>
      <w:pPr>
        <w:pStyle w:val="Heading2"/>
      </w:pPr>
      <w:r>
        <w:t>X ZR 273/02</w:t>
      </w:r>
    </w:p>
    <w:p>
      <w:r>
        <w:t xml:space="preserve">                                                    Papiermaschinengewebe</w:t>
        <w:br/>
        <w:t>EPÜ Art. 56; PatG § 4</w:t>
        <w:br/>
        <w:t>Ein nach Maßgabe von ""Teilaufgaben"" in einzelne Merkmalsgruppen aufgesplitterter Gegenstand der Erfindung kann nicht in der Weise der Prüfung auf</w:t>
        <w:br/>
        <w:t>erfinderische Tätigkeit zugrunde gelegt werden, dass einzelne Merkmale oder</w:t>
        <w:br/>
        <w:t>Merkmalsgruppen daraufhin untersucht werden, ob sie dem Fachmann durch</w:t>
        <w:br/>
        <w:t>den Stand der Technik je für sich nahegelegt waren. Der Prüfung der Rechtsfrage, ob der Gegenstand der Erfindung am Prioritätstag des Streitpatents</w:t>
        <w:br/>
        <w:t>durch den Stand der Technik nahegelegt war, ist vielmehr der Gegenstand der</w:t>
        <w:br/>
        <w:t>Erfindung in der Gesamtheit seiner Lösungsmerkmale in ihrem technischen</w:t>
        <w:br/>
        <w:t>Zusammenhang zugrunde zu legen.</w:t>
      </w:r>
    </w:p>
    <w:p>
      <w:pPr>
        <w:pStyle w:val="Heading2"/>
      </w:pPr>
      <w:r>
        <w:t>X ZR 56/03</w:t>
      </w:r>
    </w:p>
    <w:p>
      <w:r>
        <w:t xml:space="preserve">                                                      injizierbarer Mikroschaum</w:t>
        <w:br/>
        <w:t>PatG §§ 81 ff., §§ 110 ff.; EPÜ Art. 56, Art. 138</w:t>
        <w:br/>
        <w:t>a)   Zur Möglichkeit des beklagten Patentinhabers, sich auf eine abweichende</w:t>
        <w:br/>
        <w:t xml:space="preserve">     Fassung der im Patentnichtigkeitsverfahren verteidigten Patentansprüche</w:t>
        <w:br/>
        <w:t xml:space="preserve">     zurückzuziehen, wenn die zunächst verteidigte Fassung zu einer Erweiterung führen würde.</w:t>
        <w:br/>
        <w:t>b)   Zur Beurteilung der erfinderischen Tätigkeit bei einer beliebigen Auswahl</w:t>
        <w:br/>
        <w:t xml:space="preserve">     aus verschiedenen dem Fachmann zur Verfügung stehenden Möglichkeiten</w:t>
        <w:br/>
        <w:t xml:space="preserve">     (Fortführung von BGHZ 156, 179 - blasenfreie Gummibahn I).</w:t>
      </w:r>
    </w:p>
    <w:p>
      <w:pPr>
        <w:pStyle w:val="Heading2"/>
      </w:pPr>
      <w:r>
        <w:t>X ZR 172/04</w:t>
      </w:r>
    </w:p>
    <w:p>
      <w:r>
        <w:t xml:space="preserve">                                                                 Zerfallszeitmessgerät</w:t>
        <w:br/>
        <w:t>ZPO §§ 165, 517</w:t>
        <w:br/>
        <w:t>Unterzeichnet der Vorsitzende das Protokoll, das die Verkündung eines Urteils beurkundet, erst nach Ablauf von fünf Monaten nach dem Verkündungstermin, bleibt die bis zu</w:t>
        <w:br/>
        <w:t>diesem Zeitpunkt mangels einer in der Form des § 165 ZPO nachweisbaren Verkündung</w:t>
        <w:br/>
        <w:t>fristgerechte Berufung weiterhin zulässig.</w:t>
        <w:br/>
        <w:t>GebrMG § 12a</w:t>
        <w:br/>
        <w:t>Der Schutzbereich eines Gebrauchsmusters ist nach gleichen Grundsätzen zu bestimmen</w:t>
        <w:br/>
        <w:t>wie der Schutzbereich eines Patents.</w:t>
        <w:br/>
        <w:t>EPÜ Art. 69 Abs. 1; PatG § 14; GebrMG § 12a</w:t>
        <w:br/>
        <w:t>Der Schutzbereich eines Patents oder Gebrauchsmusters umfasst keine Unter- oder Teilkombinationen der Merkmale der beanspruchten technischen Lehre.</w:t>
        <w:br/>
        <w:t>EPÜ Art. 69 Abs. 1; PatG § 14; GebrMG § 12a; ZPO § 563 Abs. 3</w:t>
        <w:br/>
        <w:t>Hat das Berufungsgericht eine Auslegung des Patent- oder Schutzanspruchs unterlassen,</w:t>
        <w:br/>
        <w:t>ist für eine Sachentscheidung des Revisionsgerichts aufgrund einer eigenen Auslegung</w:t>
        <w:br/>
        <w:t>des Anspruchs regelmäßig kein Raum.</w:t>
      </w:r>
    </w:p>
    <w:p>
      <w:pPr>
        <w:pStyle w:val="Heading2"/>
      </w:pPr>
      <w:r>
        <w:t>X ZR 87/06</w:t>
      </w:r>
    </w:p>
    <w:p>
      <w:r>
        <w:t>BGB §§ 651c, 651f, 651g Abs. 1; BGB-InfoV § 6 Abs. 2 Nr. 8, Abs. 4 Satz 1</w:t>
        <w:br/>
        <w:t>a) Die Beeinträchtigung, die ein Reisender durch eine Verletzung der Verkehrssicherungspflicht des Reiseveranstalters erleidet, kann einen Reisemangel darstellen.</w:t>
        <w:br/>
        <w:t>b) Eine § 6 Abs. 4 Satz 1 BGB-InfoV genügende Verweisung des Reiseveranstalters auf Prospektangaben über die Ausschlussfrist des § 651g Abs. 1</w:t>
        <w:br/>
        <w:t xml:space="preserve">   BGB muss zumindest einen Hinweis auf die Existenz von Ausschlussfristen</w:t>
        <w:br/>
        <w:t xml:space="preserve">   und auf deren Fundstelle im Prospekt enthalten.</w:t>
        <w:br/>
        <w:t>c) Der Ersatz von Angaben über die Ausschlussfrist des § 651g Abs. 1 BGB in</w:t>
        <w:br/>
        <w:t xml:space="preserve">   der Reisebestätigung durch Verweisung auf den Prospekt setzt zumindest</w:t>
        <w:br/>
        <w:t xml:space="preserve">   bei einer Buchung im Reisebüro voraus, dass der Reiseveranstalter dem</w:t>
        <w:br/>
        <w:t xml:space="preserve">   Reisenden den Prospekt ausgehändigt hat.</w:t>
        <w:br/>
        <w:t>d) Wenn der Reiseveranstalter seine Pflicht zum Hinweis auf die Ausschlussfrist des § 651g Abs. 1 BGB nicht erfüllt hat, besteht eine widerlegliche Vermutung dafür, dass die Fristversäumung des Reisenden entschuldigt ist.</w:t>
        <w:br/>
        <w:t>e) Die Versäumung der Ausschlussfrist des § 651g Abs. 1 BGB ist entschuldigt, soweit der Reisende gesundheitliche Spätschäden geltend macht, die</w:t>
        <w:br/>
        <w:t xml:space="preserve">   für ihn persönlich bis zum Fristablauf nicht vorhersehbar waren.</w:t>
        <w:br/>
        <w:t xml:space="preserve">                                     -2-</w:t>
        <w:br/>
        <w:t>f) Ein Reisender, der die Ausschlussfrist des § 651g Abs. 1 BGB mangels</w:t>
        <w:br/>
        <w:t xml:space="preserve">   Kenntnis seiner Ansprüche unverschuldet versäumt hat, braucht nach</w:t>
        <w:br/>
        <w:t xml:space="preserve">   Kenntniserlangung die Anspruchsanmeldung nur dann unverzüglich nachzuholen, wenn der Reiseveranstalter ihn bei Vertragsschluss auf die Ausschlussfrist hingewiesen oder wenn er sie anderweitig in Erfahrung gebracht</w:t>
        <w:br/>
        <w:t xml:space="preserve">   hatte (Fortführung von BGH, Urt. v. 22.06.2004 - X ZR 171/03). Dafür trägt</w:t>
        <w:br/>
        <w:t xml:space="preserve">   der Reiseveranstalter die Darlegungs- und Beweislast.</w:t>
      </w:r>
    </w:p>
    <w:p>
      <w:pPr>
        <w:pStyle w:val="Heading2"/>
      </w:pPr>
      <w:r>
        <w:t>X ZR 5/07</w:t>
      </w:r>
    </w:p>
    <w:p>
      <w:r>
        <w:t>BGB § 516 Abs. 1, § 929 Satz 2</w:t>
        <w:br/>
        <w:t>a) Zur Handschenkung durch bloße Einigung nach § 929 Satz 2 BGB.</w:t>
        <w:br/>
        <w:t>b) Der Eigentumsübergang durch Einigung bedarf über die Einigung hinaus</w:t>
        <w:br/>
        <w:t xml:space="preserve">   keiner weiteren Momente.</w:t>
      </w:r>
    </w:p>
    <w:p>
      <w:pPr>
        <w:pStyle w:val="Heading2"/>
      </w:pPr>
      <w:r>
        <w:t>X ZR 61/06</w:t>
      </w:r>
    </w:p>
    <w:p>
      <w:r>
        <w:t>BGB §§ 651a, 651f</w:t>
        <w:br/>
        <w:t>Der Pauschalreiseveranstalter haftet auch für am Urlaubsort gebuchte Zusatzleistungen, wenn er durch sein tatsächliches Auftreten dem Reisenden gegenüber den Eindruck einer Eigenleistung erweckt hat. Ob vor Ort verwendete Vermittler- bzw.</w:t>
        <w:br/>
        <w:t>Fremdleistungsklauseln diesen Eindruck verhindern oder hinter dem anderweitigen</w:t>
        <w:br/>
        <w:t>Verhalten des Reiseveranstalters zurücktreten, unterliegt der tatrichterlichen Würdigung.</w:t>
      </w:r>
    </w:p>
    <w:p>
      <w:pPr>
        <w:pStyle w:val="Heading2"/>
      </w:pPr>
      <w:r>
        <w:t>X ZB 30/05</w:t>
      </w:r>
    </w:p>
    <w:p>
      <w:r>
        <w:t xml:space="preserve">                                                                      Porfimer</w:t>
        <w:br/>
        <w:t>PatG § 16a, VO (EG) Nr. 1768/92 Art. 7</w:t>
        <w:br/>
        <w:t>Dem Gerichtshof der Europäischen Gemeinschaften wird zur Auslegung von</w:t>
        <w:br/>
        <w:t>Art. 7 der Verordnung (EWG) Nr. 1768/92 des Rates vom 18.6.1992 über die</w:t>
        <w:br/>
        <w:t>Schaffung eines ergänzenden Schutzzertifikats für Arzneimittel (ABl. EG 1992</w:t>
        <w:br/>
        <w:t>Nr. L 182/1) folgende Frage zur Vorabentscheidung vorgelegt:</w:t>
        <w:br/>
        <w:t xml:space="preserve">     1. Ist der ""Zeitpunkt, zu dem für das Erzeugnis als Arzneimittel die</w:t>
        <w:br/>
        <w:t xml:space="preserve">        Genehmigung für das Inverkehrbringen nach Artikel 3 Buchstabe b erteilt wurde"" in Art. 7 Abs. 1 der Verordnung nach Gemeinschaftsrecht bestimmt oder verweist diese Regelung auf den Zeitpunkt, zu dem die Genehmigung nach dem Recht des jeweiligen</w:t>
        <w:br/>
        <w:t xml:space="preserve">        Mitgliedstaats wirksam wird?</w:t>
        <w:br/>
        <w:t xml:space="preserve">     2. Für den Fall, dass der Gerichtshof eine Bestimmung des Zeitpunkts nach Frage 1 durch Gemeinschaftsrecht bejaht: Auf welchen Zeitpunkt ist hierfür abzustellen?</w:t>
      </w:r>
    </w:p>
    <w:p>
      <w:pPr>
        <w:pStyle w:val="Heading2"/>
      </w:pPr>
      <w:r>
        <w:t>X ZB 6/05</w:t>
      </w:r>
    </w:p>
    <w:p>
      <w:r>
        <w:t xml:space="preserve">                                          Informationsübermittlungsverfahren II</w:t>
        <w:br/>
        <w:t>PatG § 21 Abs. 2</w:t>
        <w:br/>
        <w:t>Das Patent darf im Einspruchs(beschwerde)verfahren nur dann insgesamt widerrufen werden, wenn die Widerrufsgründe sämtliche selbständigen Patentansprüche betreffen oder der Patentinhaber die Aufrechterhaltung des Patents nur</w:t>
        <w:br/>
        <w:t>im Umfang eines Anspruchssatzes begehrt, der zumindest einen nicht rechtsbeständigen Patentanspruch enthält (Fortführung des Sen.Beschl. v. 26.9.1996</w:t>
        <w:br/>
        <w:t>- X ZB 18/95, GRUR 1997, 120 - elektrisches Speicherheizgerät).</w:t>
      </w:r>
    </w:p>
    <w:p>
      <w:pPr>
        <w:pStyle w:val="Heading2"/>
      </w:pPr>
      <w:r>
        <w:t>X ZR 156/03</w:t>
      </w:r>
    </w:p>
    <w:p>
      <w:r>
        <w:t xml:space="preserve">                                                    Nachbauentschädigung II</w:t>
        <w:br/>
        <w:t>GemSortV (Verordnung (EG) Nr. 2100/94 des Rates über den gemeinschaftlichen Sortenschutz vom 27. Juli 1994) Art. 14 Abs. 3; NachbauV (Verordnung</w:t>
        <w:br/>
        <w:t>(EG) Nr. 1768/95 vom 24. Juli 1995 über die Ausnahmeregelung gemäß Art. 14</w:t>
        <w:br/>
        <w:t>Abs. 3 der VO (EG) Nr. 2100/94) Art. 5</w:t>
        <w:br/>
        <w:t>Für das Wirtschaftsjahr 1998/1999 kann von Landwirten, die Nachbau hinsichtlich gemeinschaftsrechtlich geschützter Pflanzensorten betreiben, aber der Vereinbarung zwischen dem Bundesverband der Pflanzenzüchter und dem Deutschen Bauernverband vom 3. Juni 1996 (veröffentlicht im Amtsblatt des Gemeinschaftlichen Sortenamts vom 16.8.1999; auszugsweise auch im Senatsurteil vom 13.9.2005 - X ZR 170/04, GRUR 2006, 47 f. - Auskunftsanspruch bei</w:t>
        <w:br/>
        <w:t>Nachbau II - abgedruckt) nicht beigetreten sind, in Deutschland eine Nachbauentschädigung grundsätzlich nur bis zur Höhe von 50 % der Z-Lizenzgebühr</w:t>
        <w:br/>
        <w:t>verlangt werden.</w:t>
      </w:r>
    </w:p>
    <w:p>
      <w:pPr>
        <w:pStyle w:val="Heading2"/>
      </w:pPr>
      <w:r>
        <w:t>X ZR 157/03</w:t>
      </w:r>
    </w:p>
    <w:p>
      <w:r>
        <w:t xml:space="preserve">                                                    Nachbauentschädigung III</w:t>
        <w:br/>
        <w:t>GemSortV (Verordnung (EG) Nr. 2100/94 des Rates über den gemeinschaftlichen Sortenschutz vom 27. Juli 1994) Art. 14 Abs. 3; NachbauV (Verordnung</w:t>
        <w:br/>
        <w:t>(EG) Nr. 1768/95 vom 24. Juli 1995 über die Ausnahmeregelung gemäß Art. 14</w:t>
        <w:br/>
        <w:t>Abs. 3 der VO (EG) Nr. 2100/94) Art. 5; SortG § 10a Abs. 3, 4</w:t>
        <w:br/>
        <w:t>a) Für das Wirtschaftsjahr 1999/2000 kann von Landwirten, die Nachbau hinsichtlich gemeinschaftsrechtlich geschützter Pflanzensorten betreiben, aber</w:t>
        <w:br/>
        <w:t xml:space="preserve">   der Vereinbarung zwischen dem Bundesverband der Pflanzenzüchter und</w:t>
        <w:br/>
        <w:t xml:space="preserve">   dem Deutschen Bauernverband vom 3. Juni 1996 (""Kooperationsabkommen 1996"", veröffentlicht im Amtsblatt des Gemeinschaftlichen Sortenamts</w:t>
        <w:br/>
        <w:t xml:space="preserve">   vom 16.8.1999; auszugsweise auch im Senatsurteil vom 13.9.2005</w:t>
        <w:br/>
        <w:t xml:space="preserve">   - X ZR 170/04, GRUR 2006, 47 f. - Auskunftsanspruch bei Nachbau II - abgedruckt) nicht beigetreten sind, in Deutschland eine Nachbauentschädigung in der Höhe verlangt werden, wie sie das Kooperationsabkommen</w:t>
        <w:br/>
        <w:t xml:space="preserve">   1996 vorsieht.</w:t>
        <w:br/>
        <w:t>b) Gleiches gilt für Landwirte, die Nachbau hinsichtlich national geschützter</w:t>
        <w:br/>
        <w:t xml:space="preserve">   Pflanzensorten betreiben.</w:t>
      </w:r>
    </w:p>
    <w:p>
      <w:pPr>
        <w:pStyle w:val="Heading2"/>
      </w:pPr>
      <w:r>
        <w:t>X ZR 158/03</w:t>
      </w:r>
    </w:p>
    <w:p>
      <w:r>
        <w:t xml:space="preserve">                                                  Nachbauentschädigung IV</w:t>
        <w:br/>
        <w:t>SortG § 10a Abs. 3, 4; GemSortV (VO (EG) Nr. 2100/94) Art. 14 Abs. 3,</w:t>
        <w:br/>
        <w:t>NachbauV (Verordnung (EG) Nr. 1768/95 vom 24. Juli 1995 über die Ausnahmeregelung gemäß Art. 14 Abs. 3 der VO (EG) Nr. 2100/94) Art. 5</w:t>
        <w:br/>
        <w:t>Für die Entschädigung für den Nachbau von nach nationalem Recht geschützten Pflanzensorten gelten für das Wirtschaftsjahr 1998/1999 gegenüber Landwirten, die der Vereinbarung zwischen dem Bundesverband der Pflanzenzüchter und dem Deutschen Bauernverband vom 3. Juni 1996 (""Kooperationsabkommen 1996"", veröffentlicht im Amtsblatt des Gemeinschaftlichen Sortenamts</w:t>
        <w:br/>
        <w:t>vom 16.8.1999; auszugsweise auch im Senatsurteil vom 13.9.2005</w:t>
        <w:br/>
        <w:t>- X ZR 170/04, GRUR 2006, 47 f. - Auskunftsanspruch bei Nachbau II - abgedruckt) nicht beigetreten sind, dieselben Grundsätze wie für den Nachbau von</w:t>
        <w:br/>
        <w:t>nach Gemeinschaftsrecht geschützten Sorten (hierzu Sen.Urt. v. 27.6.2007</w:t>
        <w:br/>
        <w:t>- X ZR 156/03 - Nachbauentschädigung II, zur Veröffentlichung vorgesehen).</w:t>
      </w:r>
    </w:p>
    <w:p>
      <w:pPr>
        <w:pStyle w:val="Heading2"/>
      </w:pPr>
      <w:r>
        <w:t>X ZR 15/05</w:t>
      </w:r>
    </w:p>
    <w:p>
      <w:r>
        <w:t>Lugano-Übk Art. 18</w:t>
        <w:br/>
        <w:t>Im Anwendungsbereich des Luganer Übereinkommens wird die internationale</w:t>
        <w:br/>
        <w:t>Zuständigkeit des angerufenen Gerichts begründet, wenn sich der Beklagte in</w:t>
        <w:br/>
        <w:t>der Berufungsinstanz zur Sache einlässt, ohne eine in erster Instanz erhobene</w:t>
        <w:br/>
        <w:t>Zuständigkeitsrüge zu wiederholen.</w:t>
      </w:r>
    </w:p>
    <w:p>
      <w:pPr>
        <w:pStyle w:val="Heading2"/>
      </w:pPr>
      <w:r>
        <w:t>X ZR 34/04</w:t>
      </w:r>
    </w:p>
    <w:p>
      <w:r>
        <w:t>BGB §§ 241 Abs. 2, 311 Abs. 2 Nrn. 1 und 2; culpa in contrahendo</w:t>
        <w:br/>
        <w:t>a) Bei einer Ausschreibung kann das vorvertragliche Vertrauensverhältnis gebieten, den Bieter auf für diesen nicht erkennbare Umstände hinzuweisen,</w:t>
        <w:br/>
        <w:t xml:space="preserve">   die, wie die angekündigte Rüge von Verstößen gegen das Vergaberecht, die</w:t>
        <w:br/>
        <w:t xml:space="preserve">   Erteilung des Zuschlags und damit eine erfolgreiche Teilnahme in Frage stellen können.</w:t>
        <w:br/>
        <w:t>b) Bei Verletzung dieser Aufklärungspflicht kann ein Anspruch auf Ersatz für die</w:t>
        <w:br/>
        <w:t xml:space="preserve">   mit der Teilnahme am Ausschreibungsverfahren verbundenen Aufwendungen bestehen, wenn der Bieter in Kenntnis des Sachverhalts die Aufwendungen nicht getätigt hätte.</w:t>
      </w:r>
    </w:p>
    <w:p>
      <w:pPr>
        <w:pStyle w:val="Heading2"/>
      </w:pPr>
      <w:r>
        <w:t>X ZR 56/05</w:t>
      </w:r>
    </w:p>
    <w:p>
      <w:r>
        <w:t xml:space="preserve">                                                         Akteneinsicht XVIII</w:t>
        <w:br/>
        <w:t>PatG § 99 Abs. 3</w:t>
        <w:br/>
        <w:t>Die freie Akteneinsicht nach § 99 Abs. 3 Sätze 2 und 3 PatG umfasst grundsätzlich die gesamten Akten des Patentnichtigkeitsverfahrens einschließlich in</w:t>
        <w:br/>
        <w:t>dieses Verfahren eingeführter Aktenteile aus Patentverletzungsverfahren, solange nicht ein der Akteneinsicht auch in solche Aktenteile entgegenstehendes</w:t>
        <w:br/>
        <w:t>schutzwürdiges Interesse geltend gemacht ist.</w:t>
      </w:r>
    </w:p>
    <w:p>
      <w:pPr>
        <w:pStyle w:val="Heading2"/>
      </w:pPr>
      <w:r>
        <w:t>X ZR 31/06</w:t>
      </w:r>
    </w:p>
    <w:p>
      <w:r>
        <w:t>BGB §§ 275, 280, 283, 326 Abs. 2 C, 362 Abs. 1, 631 Abs. 1</w:t>
        <w:br/>
        <w:t>a) Erbringt ein Nachunternehmer noch ausstehende Teile seiner dem Hauptunternehmer geschuldeten Leistung aufgrund eines gesondert geschlossenen Vertrages direkt für dessen Auftraggeber, reicht der Eintritt des Leistungserfolgs als solcher nicht aus, um insoweit zugleich eine Bewirkung der Leistung des Nachunternehmers an den Hauptunternehmer anzunehmen.</w:t>
        <w:br/>
        <w:t>b) Bei der Ermittlung der dem Nachunternehmer gegen den Hauptunternehmer noch</w:t>
        <w:br/>
        <w:t xml:space="preserve">   zustehenden Restvergütung ist regelmäßig zu berücksichtigen, ob und inwieweit</w:t>
        <w:br/>
        <w:t xml:space="preserve">   der Nachunternehmer seinen Anspruch auf die Gegenleistung behalten haben</w:t>
        <w:br/>
        <w:t xml:space="preserve">   könnte, aber sich den vom Auftraggeber erhaltenen Werklohn anrechnen lassen</w:t>
        <w:br/>
        <w:t xml:space="preserve">   muss, bzw. ob umgekehrt der Nachunternehmer für dem Hauptunternehmer entgangenen Gewinn und ggfs. für weitere Schäden aufzukommen hat.</w:t>
      </w:r>
    </w:p>
    <w:p>
      <w:pPr>
        <w:pStyle w:val="Heading2"/>
      </w:pPr>
      <w:r>
        <w:t>X ZR 95/06</w:t>
      </w:r>
    </w:p>
    <w:p>
      <w:r>
        <w:t>Verordnung (EG) Nr. 261/2004 (Fluggastrechte) Artt. 2 lit. l, 5 Abs. 1 lit. c, 7</w:t>
        <w:br/>
        <w:t>Dem Gerichtshof der Europäischen Gemeinschaften werden zur Auslegung von</w:t>
        <w:br/>
        <w:t>Artt. 2 lit. l, 5 Abs. 1 lit. c der Verordnung (EG) Nr. 261/2004 des Europäischen</w:t>
        <w:br/>
        <w:t>Parlaments und des Rates vom 11. Februar 2004 über eine gemeinsame Regelung für Ausgleichs- und Unterstützungsleistungen für Fluggäste im Fall der</w:t>
        <w:br/>
        <w:t>Nichtbeförderung und bei Annullierung oder großer Verspätung von Flügen und</w:t>
        <w:br/>
        <w:t>zur Aufhebung der Verordnung (EWG) Nr. 295/91 (ABl. L 46, S. 1) folgende</w:t>
        <w:br/>
        <w:t>Fragen zur Vorabentscheidung vorgelegt:</w:t>
        <w:br/>
        <w:t xml:space="preserve">      1. Ist bei der Auslegung des Begriffs ""Annullierung"" entscheidend</w:t>
        <w:br/>
        <w:t xml:space="preserve">         darauf abzustellen, ob die ursprüngliche Flugplanung aufgegeben wird, so dass eine Verzögerung unabhängig von ihrer Dauer</w:t>
        <w:br/>
        <w:t xml:space="preserve">         keine Annullierung darstellt, wenn die Fluggesellschaft die Planung des ursprünglichen Fluges nicht aufgibt?</w:t>
        <w:br/>
        <w:t xml:space="preserve">      2. Falls die Frage zu 1 verneint wird: Unter welchen Umständen ist</w:t>
        <w:br/>
        <w:t xml:space="preserve">         eine Verzögerung des geplanten Fluges nicht mehr als Verspätung, sondern als Annullierung zu behandeln? Hängt die Beantwortung dieser Frage von der Dauer der Verspätung ab?</w:t>
      </w:r>
    </w:p>
    <w:p>
      <w:pPr>
        <w:pStyle w:val="Heading2"/>
      </w:pPr>
      <w:r>
        <w:t>X ZB 17/05</w:t>
      </w:r>
    </w:p>
    <w:p>
      <w:r>
        <w:t xml:space="preserve">                                Angussvorrichtung für Spritzgießwerkzeuge</w:t>
        <w:br/>
        <w:t>PatG § 100 Abs. 3 Nr. 3, § 101 Abs. 2</w:t>
        <w:br/>
        <w:t>a) Bereits die unterlassene Entscheidung über den geltend gemachten Widerrufsgrund der widerrechtlichen Entnahme begründet die Beschwer des</w:t>
        <w:br/>
        <w:t xml:space="preserve">   Rechtsbeschwerdeführers.</w:t>
        <w:br/>
        <w:t>b) Die Prüfung der sachlichen Richtigkeit der angefochtenen Entscheidung</w:t>
        <w:br/>
        <w:t xml:space="preserve">   wird durch den Rechtsbeschwerdegrund des § 100 Abs. 3 Nr. 3 PatG nicht</w:t>
        <w:br/>
        <w:t xml:space="preserve">   eröffnet.</w:t>
      </w:r>
    </w:p>
    <w:p>
      <w:pPr>
        <w:pStyle w:val="Heading2"/>
      </w:pPr>
      <w:r>
        <w:t>X ARZ 247/07</w:t>
      </w:r>
    </w:p>
    <w:p>
      <w:r>
        <w:t>ZPO § 281 Abs. 2 Satz 4; EnWG § 106 Abs. 2</w:t>
        <w:br/>
        <w:t>Zur Bindungswirkung der fehlerhaften Verweisung einer energiewirtschaftsrechtlichen Verwaltungssache.</w:t>
      </w:r>
    </w:p>
    <w:p>
      <w:pPr>
        <w:pStyle w:val="Heading2"/>
      </w:pPr>
      <w:r>
        <w:t>X ZB 15/06</w:t>
      </w:r>
    </w:p>
    <w:p>
      <w:r>
        <w:t xml:space="preserve">                                                                  Wellnessgerät</w:t>
        <w:br/>
        <w:t>GG Art. 103 Abs. 1; PatG § 100 Abs. 3 Nr. 3</w:t>
        <w:br/>
        <w:t>Hat das Bundespatentgericht vom Schutzrechtsinhaber angeführte Hilfskriterien</w:t>
        <w:br/>
        <w:t>(""Beweisanzeichen"") für erfinderische Tätigkeit oder einen erfinderischen Schritt</w:t>
        <w:br/>
        <w:t>in den Gründen seiner Entscheidung nicht abgehandelt, erlaubt dies regelmäßig</w:t>
        <w:br/>
        <w:t>nicht den Schluss, dass das Gericht die angeführten Umstände nicht auf ihre</w:t>
        <w:br/>
        <w:t>Bedeutung für die Entscheidung geprüft hat.</w:t>
      </w:r>
    </w:p>
    <w:p>
      <w:pPr>
        <w:pStyle w:val="Heading2"/>
      </w:pPr>
      <w:r>
        <w:t>X ZR 27/04</w:t>
      </w:r>
    </w:p>
    <w:p>
      <w:r>
        <w:t xml:space="preserve">                                                                 Stahlblech</w:t>
        <w:br/>
        <w:t>EPÜ Art. 56; PatG § 4</w:t>
        <w:br/>
        <w:t>a) Zur Auslegung eines auf Stahlbleche verschiedener Härtekategorien gerichteten Sachanspruchs.</w:t>
        <w:br/>
        <w:t>b) Die Anwendung eines bekannten Verfahrens zur Herstellung eines Erzeugnisses (hier: eines Stahlblechs bestimmter Härtekategorie) auf ein gleichartiges Erzeugnis (hier: ein Stahlblech anderer Härte) ist nahegelegt, wenn</w:t>
        <w:br/>
        <w:t xml:space="preserve">   aus fachmännischer Sicht Veranlassung besteht, das Verfahren hierfür zu</w:t>
        <w:br/>
        <w:t xml:space="preserve">   erproben und die Verfahrensparameter dabei mit begründeter Erfolgsaussicht auf das gewünschte Ergebnis abzustimmen.</w:t>
      </w:r>
    </w:p>
    <w:p>
      <w:pPr>
        <w:pStyle w:val="Heading2"/>
      </w:pPr>
      <w:r>
        <w:t>X ZR 167/05</w:t>
      </w:r>
    </w:p>
    <w:p>
      <w:r>
        <w:t xml:space="preserve">                                           selbststabilisierendes Kniegelenk</w:t>
        <w:br/>
        <w:t>ArbNErfG § 42 Nr. 1; GG Art. 5 Abs. 3, Art. 73 Abs. 1 Nr. 9</w:t>
        <w:br/>
        <w:t>a)   Die Regelung in § 42 Nr. 1 ArbNErfG in der Fassung des Gesetzes</w:t>
        <w:br/>
        <w:t xml:space="preserve">     zur Änderung des Gesetzes über Arbeitnehmererfindungen vom</w:t>
        <w:br/>
        <w:t xml:space="preserve">     18. Januar 2002 (BGBl. 2002 I S. 414) hält sich im Rahmen der ausschließlichen Gesetzgebungskompetenz des Bundes nach Art. 73</w:t>
        <w:br/>
        <w:t xml:space="preserve">     Abs. 1 Nr. 9 GG.</w:t>
        <w:br/>
        <w:t>b)   Die Regelung der ""positiven Publikationsfreiheit"" des Hochschullehrers in § 42 Nr. 1 ArbNErfG in der Fassung des Gesetzes zur Änderung des Gesetzes über Arbeitnehmererfindungen vom 18. Januar</w:t>
        <w:br/>
        <w:t xml:space="preserve">     2002 (BGBl. 2002 I S. 414) verstößt nicht gegen Art. 5 Abs. 3 GG.</w:t>
      </w:r>
    </w:p>
    <w:p>
      <w:pPr>
        <w:pStyle w:val="Heading2"/>
      </w:pPr>
      <w:r>
        <w:t>X ZR 89/04</w:t>
      </w:r>
    </w:p>
    <w:p>
      <w:r>
        <w:t>VOB/A § 25 Nr. 1 Abs. 1 Buchst. b</w:t>
        <w:br/>
        <w:t>Werden in den Ausschreibungsunterlagen Erklärungen zu den Leistungen, die der</w:t>
        <w:br/>
        <w:t>Bieter durch Nachunternehmer erbringen lassen will, gefordert, so ist ein Angebot,</w:t>
        <w:br/>
        <w:t>das diese Erklärungen nicht enthält, von der Wertung der Angebote nach § 25 Nr. 1</w:t>
        <w:br/>
        <w:t>Abs. 1 Buchst. b VOB/A auszuschließen.</w:t>
      </w:r>
    </w:p>
    <w:p>
      <w:pPr>
        <w:pStyle w:val="Heading2"/>
      </w:pPr>
      <w:r>
        <w:t>X ZR 60/06</w:t>
      </w:r>
    </w:p>
    <w:p>
      <w:r>
        <w:t>ZPO §§ 322, 516 Abs. 2, § 524 Abs. 4, § 522 Abs. 1 a. F.; BGB § 249 Ha, I</w:t>
        <w:br/>
        <w:t>a) Wird die Berufung nach Ablauf der Berufungsfrist zurückgenommen, tritt die</w:t>
        <w:br/>
        <w:t xml:space="preserve">   Rechtskraft des angefochtenen Urteils mit der Rücknahme ein.</w:t>
        <w:br/>
        <w:t>b) Der Grundsatz, dass bei Verletzung eines immateriellen Schutzrechts bis</w:t>
        <w:br/>
        <w:t xml:space="preserve">   zur rechtskräftigen Entscheidung über den Schadensersatzanspruch zwischen einer der drei möglichen Berechnungsarten gewählt werden kann, ist</w:t>
        <w:br/>
        <w:t xml:space="preserve">   dahin eingrenzend zu konkretisieren, dass der Verletzte dieses Wahlrecht</w:t>
        <w:br/>
        <w:t xml:space="preserve">   dann verliert, wenn über seinen Schadensersatzanspruch bereits für ihn</w:t>
        <w:br/>
        <w:t xml:space="preserve">   selbst unangreifbar nach einer Berechnungsart entschieden worden ist.</w:t>
      </w:r>
    </w:p>
    <w:p>
      <w:pPr>
        <w:pStyle w:val="Heading2"/>
      </w:pPr>
      <w:r>
        <w:t>X ZR 60/06</w:t>
      </w:r>
    </w:p>
    <w:p>
      <w:r>
        <w:t xml:space="preserve">                                                    Zerkleinerungsvorrichtung</w:t>
        <w:br/>
        <w:t>ZPO §§ 322, 516 Abs. 2, § 524 Abs. 4, § 522 Abs. 1 a. F.; BGB § 249 Ha, I</w:t>
        <w:br/>
        <w:t>a) Wird die Berufung nach Ablauf der Berufungsfrist zurückgenommen, tritt die</w:t>
        <w:br/>
        <w:t xml:space="preserve">   Rechtskraft des angefochtenen Urteils mit der Rücknahme ein.</w:t>
        <w:br/>
        <w:t>b) Der Grundsatz, dass bei Verletzung eines immateriellen Schutzrechts bis</w:t>
        <w:br/>
        <w:t xml:space="preserve">   zur rechtskräftigen Entscheidung über den Schadensersatzanspruch zwischen einer der drei möglichen Berechnungsarten gewählt werden kann, ist</w:t>
        <w:br/>
        <w:t xml:space="preserve">   dahin eingrenzend zu konkretisieren, dass der Verletzte dieses Wahlrecht</w:t>
        <w:br/>
        <w:t xml:space="preserve">   dann verliert, wenn über seinen Schadensersatzanspruch bereits für ihn</w:t>
        <w:br/>
        <w:t xml:space="preserve">   selbst unangreifbar nach einer Berechnungsart entschieden worden ist.</w:t>
      </w:r>
    </w:p>
    <w:p>
      <w:pPr>
        <w:pStyle w:val="Heading2"/>
      </w:pPr>
      <w:r>
        <w:t>X ZR 226/02</w:t>
      </w:r>
    </w:p>
    <w:p>
      <w:r>
        <w:t xml:space="preserve">         BGHR:              ja</w:t>
        <w:br/>
        <w:t xml:space="preserve">                                                                         Sammelhefter II</w:t>
        <w:br/>
        <w:t xml:space="preserve">         PatG § 21 Abs. 1 Nr. 4, § 38; ZPO § 69</w:t>
        <w:br/>
        <w:t xml:space="preserve">         a) Wird von mehreren, ein Ausführungsbeispiel der Erfindung beschreibenden</w:t>
        <w:br/>
        <w:t xml:space="preserve">            Merkmalen nur eines in den Patentanspruch aufgenommen, das die mit</w:t>
        <w:br/>
        <w:t xml:space="preserve">            dem Ausführungsbeispiel erzielte technische Wirkung angibt, liegt darin</w:t>
        <w:br/>
        <w:t xml:space="preserve">            auch dann keine unzulässige Erweiterung, wenn ein anderer Weg zur Erzielung derselben Wirkung nicht offenbart ist.</w:t>
        <w:br/>
        <w:t xml:space="preserve">         b) Wer dem Patentnichtigkeitsverfahren auf Seiten des Klägers beitritt, gilt als</w:t>
        <w:br/>
        <w:t xml:space="preserve">            Streitgenosse des Klägers (Abweichung vom Sen.Urt. v. 30.9.1997</w:t>
        <w:br/>
        <w:t xml:space="preserve">            - X ZR 85/94, GRUR 1998, 382, 387 - Schere).</w:t>
      </w:r>
    </w:p>
    <w:p>
      <w:pPr>
        <w:pStyle w:val="Heading2"/>
      </w:pPr>
      <w:r>
        <w:t>X ZR 100/05</w:t>
      </w:r>
    </w:p>
    <w:p>
      <w:r>
        <w:t xml:space="preserve">                                          Sachverständigenablehnung II</w:t>
        <w:br/>
        <w:t>ZPO § 406</w:t>
        <w:br/>
        <w:t>Zur Beurteilung der Besorgnis der Befangenheit des gerichtlichen</w:t>
        <w:br/>
        <w:t>Sachverständigen im Nichtigkeitsberufungsverfahren.</w:t>
      </w:r>
    </w:p>
    <w:p>
      <w:pPr>
        <w:pStyle w:val="Heading2"/>
      </w:pPr>
      <w:r>
        <w:t>X ZB 18/06</w:t>
      </w:r>
    </w:p>
    <w:p>
      <w:r>
        <w:t xml:space="preserve">                                                                  Kornfeinung</w:t>
        <w:br/>
        <w:t>PatG § 59 Abs. 1; IntPatÜG Art. II § 8</w:t>
        <w:br/>
        <w:t>Für den Einspruch gegen ein deutsches Patent bedarf es auch dann keines</w:t>
        <w:br/>
        <w:t>besonderen Rechtsschutzbedürfnisses, wenn das Patent wegen des Doppelschutzverbots im Hinblick auf die bestandskräftige Erteilung eines europäischen</w:t>
        <w:br/>
        <w:t>Patents keine Wirkung mehr hat.</w:t>
      </w:r>
    </w:p>
    <w:p>
      <w:pPr>
        <w:pStyle w:val="Heading2"/>
      </w:pPr>
      <w:r>
        <w:t>X ZR 101/06</w:t>
      </w:r>
    </w:p>
    <w:p>
      <w:r>
        <w:t>BGB §§ 203, 639 Abs. 2 a.F; ZPO §§ 529 Abs. 1 Nr. 1, 563 Abs. 3</w:t>
        <w:br/>
        <w:t>a) Bei einem Werkmangel genügt für die Geltendmachung der Rechte</w:t>
        <w:br/>
        <w:t xml:space="preserve">   des Bestellers und für die Hemmung der Verjährung der Hinweis auf</w:t>
        <w:br/>
        <w:t xml:space="preserve">   die bloßen Mangelerscheinungen. Die Mangelursachen braucht er</w:t>
        <w:br/>
        <w:t xml:space="preserve">   überhaupt nicht mitzuteilen und darf sie auch irrtümlich falsch angeben. Dies gilt auch dann, wenn der Besteller irrtümlich annimmt, dass</w:t>
        <w:br/>
        <w:t xml:space="preserve">   einer objektiven Funktionsstörung gar kein Mangel, sondern lediglich</w:t>
        <w:br/>
        <w:t xml:space="preserve">   ein Bedienungsfehler zugrunde liegt.</w:t>
        <w:br/>
        <w:t>b) Das Revisionsgericht kann nicht in der Sache selbst entscheiden,</w:t>
        <w:br/>
        <w:t xml:space="preserve">   wenn das Sachverhältnis bisher nur vom erstinstanzlichen Gericht</w:t>
        <w:br/>
        <w:t xml:space="preserve">   festgestellt worden ist und das Berufungsgericht noch nicht gemäß</w:t>
        <w:br/>
        <w:t xml:space="preserve">   § 529 Abs. 1 Nr. 1 ZPO geprüft hat, ob konkrete Anhaltspunkte Zweifel an der Richtigkeit der erstinstanzlichen Feststellung begründen.</w:t>
      </w:r>
    </w:p>
    <w:p>
      <w:pPr>
        <w:pStyle w:val="Heading2"/>
      </w:pPr>
      <w:r>
        <w:t>X ZR 100/07</w:t>
      </w:r>
    </w:p>
    <w:p>
      <w:r>
        <w:t xml:space="preserve">                                               Mykoplasmennachweis</w:t>
        <w:br/>
        <w:t>PatG § 111 Abs. 2 Satz 2; ZPO § 234 Abs. 1 Satz 2 A (Fassung:</w:t>
        <w:br/>
        <w:t>1.9.2004)</w:t>
        <w:br/>
        <w:t>Die Frist für die Stellung des Antrags auf Wiedereinsetzung in die versäumte Berufungsbegründungsfrist beträgt auch im Patentnichtigkeitsverfahren einen Monat (Fortführung des Sen.Beschl. v. 31.5.2000</w:t>
        <w:br/>
        <w:t>- X ZR 154/99, GRUR 2000, 1010 - Schaltmechanismus).</w:t>
      </w:r>
    </w:p>
    <w:p>
      <w:pPr>
        <w:pStyle w:val="Heading2"/>
      </w:pPr>
      <w:r>
        <w:t>X ZR 144/06</w:t>
      </w:r>
    </w:p>
    <w:p>
      <w:r>
        <w:t>ZPO §§ 50, 91 Abs. 1 S. 1</w:t>
        <w:br/>
        <w:t>a) Bei der Auslegung der Parteibezeichnung ist der gesamte Inhalt der Klageschrift einschließlich Anlagen zu berücksichtigen. Wird daraus unzweifelhaft</w:t>
        <w:br/>
        <w:t xml:space="preserve">   deutlich, welche Partei wirklich gemeint ist, so steht der entsprechenden Auslegung auch nicht entgegen, dass der Kläger irrtümlich die Bezeichnung einer tatsächlich existierenden, am materiellen Rechtsverhältnis nicht beteiligten Person gewählt hat (Bestätigung von BAG, Urt. v. 12.02.2004</w:t>
        <w:br/>
        <w:t xml:space="preserve">   - 2 AZR 136/03, BAG-Rep. 2004, 210).</w:t>
        <w:br/>
        <w:t>b) Auf Antrag des Scheinbeklagten ist dieser durch eine Entscheidung des Gerichts aus dem Rechtsstreit zu entlassen, wobei gleichzeitig dem Kläger, sofern dieser die falsche Zustellung veranlasst hat, die Kosten des Scheinbeklagten aufzuerlegen sind, die zur Geltendmachung von dessen fehlender</w:t>
        <w:br/>
        <w:t xml:space="preserve">   Parteistellung notwendig waren. Für eine Klageabweisung ist kein Raum.</w:t>
      </w:r>
    </w:p>
    <w:p>
      <w:pPr>
        <w:pStyle w:val="Heading2"/>
      </w:pPr>
      <w:r>
        <w:t>X ZR 18/07</w:t>
      </w:r>
    </w:p>
    <w:p>
      <w:r>
        <w:t>GWB § 126 Satz 1; VOB/A § 1a (jetzt: § 3 Abs. 1 VgV); BGB § 276 Fa</w:t>
        <w:br/>
        <w:t>a) Der Anspruch auf Ersatz des Vertrauensschadens in § 126 Satz 1 GWB setzt</w:t>
        <w:br/>
        <w:t xml:space="preserve">   kein Verschulden beim Verstoß gegen bieterschützende Bestimmungen voraus.</w:t>
        <w:br/>
        <w:t>b) Ein Angebot hätte i. S. von § 126 Satz 1 GWB eine echte Chance auf den Zuschlag gehabt, wenn es innerhalb des Wertungsspielraums der Vergabestelle</w:t>
        <w:br/>
        <w:t xml:space="preserve">   gelegen hätte, darauf den Zuschlag zu erteilen.</w:t>
        <w:br/>
        <w:t xml:space="preserve">                                       -2-</w:t>
        <w:br/>
        <w:t>c) Ob diese Voraussetzung erfüllt ist, ist im Einzelfall unter Berücksichtigung der</w:t>
        <w:br/>
        <w:t xml:space="preserve">   für die Auftragserteilung vorgesehenen Wertungskriterien und deren Gewichtung, zu denen der öffentliche Auftraggeber ggf. nach den Grundsätzen der</w:t>
        <w:br/>
        <w:t xml:space="preserve">   sekundären Darlegungslast vorzutragen hat, zu prüfen.</w:t>
        <w:br/>
        <w:t>d) Die vom Auftraggeber vorzunehmende Schätzung des Gesamtauftragswerts</w:t>
        <w:br/>
        <w:t xml:space="preserve">   i. S. von § 1a VOB/A (§ 3 Abs. 1 VgV) bezieht sich auf die unter Wettbewerbsbedingungen voraussichtlich entstehende Gesamtvergütung.</w:t>
        <w:br/>
        <w:t>e) Ein Anspruch aus culpa in contrahendo auf Erstattung der Kosten für die Teilnahme am Vergabeverfahren kann einem Bieter zustehen, wenn er sich ohne</w:t>
        <w:br/>
        <w:t xml:space="preserve">   Vertrauen auf die Rechtmäßigkeit des Vergabeverfahrens (hier: Schätzung der</w:t>
        <w:br/>
        <w:t xml:space="preserve">   Gesamtvergütung unterhalb des einschlägigen Schwellenwerts) nicht oder</w:t>
        <w:br/>
        <w:t xml:space="preserve">   nicht so, wie geschehen, daran beteiligt hätte (Weiterführung von Sen.Urt. v.</w:t>
        <w:br/>
        <w:t xml:space="preserve">   27.6.2007 - X ZR 34/04, NZBau 2007, 727, zur Veröffentl. in BGHZ vorgesehen).</w:t>
      </w:r>
    </w:p>
    <w:p>
      <w:pPr>
        <w:pStyle w:val="Heading2"/>
      </w:pPr>
      <w:r>
        <w:t>X ZR 102/06</w:t>
      </w:r>
    </w:p>
    <w:p>
      <w:r>
        <w:t xml:space="preserve">                                                                     Ramipril</w:t>
        <w:br/>
        <w:t>ArbEG §§ 9, 12; BGB § 315</w:t>
        <w:br/>
        <w:t>a) Bei Abschluss eines Lizenzvertrages über die unbeschränkt in Anspruch genommene Diensterfindung ist der Vergütungsanspruch des Erfinders - gegebenenfalls vorläufig - festzustellen oder festzusetzen.</w:t>
        <w:br/>
        <w:t>b) Kommt eine Feststellung nicht zustande und unterlässt der Arbeitgeber eine</w:t>
        <w:br/>
        <w:t xml:space="preserve">   Festsetzung, kann der Erfinder auf gerichtliche Bestimmung der angemessenen Vergütung klagen.</w:t>
        <w:br/>
        <w:t>c) Der festzusetzende Vergütungsanspruch kann ausnahmsweise auf Null reduziert sein, wenn die vorbehaltlose Aufgabe des Nutzungsrechts durch den</w:t>
        <w:br/>
        <w:t xml:space="preserve">   Lizenznehmer ohne Reduzierung der von ihm zu zahlenden Lizenzgebühren</w:t>
        <w:br/>
        <w:t xml:space="preserve">   den Schluss zulässt, dass der Lizenznehmer der lizenzierten Erfindung keinen wirtschaftlichen Wert beigemessen hat.</w:t>
        <w:br/>
        <w:t>d) Muss sich der Arbeitgeber für die Aufgabe des Nutzungsrechts des Lizenznehmers Beschränkungen bei der zukünftigen Verwertung der Diensterfindung unterwerfen, kann dies gegen die Annahme sprechen, der Erfindung</w:t>
        <w:br/>
        <w:t xml:space="preserve">   sei kein wirtschaftlicher Wert beigemessen worden.</w:t>
      </w:r>
    </w:p>
    <w:p>
      <w:pPr>
        <w:pStyle w:val="Heading2"/>
      </w:pPr>
      <w:r>
        <w:t>X ZB 21/07</w:t>
      </w:r>
    </w:p>
    <w:p>
      <w:r>
        <w:t>ZPO § 91 Abs. 1 Satz 1</w:t>
        <w:br/>
        <w:t>Die erstattungsfähigen Reisekosten des nicht am Gerichtsort ansässigen</w:t>
        <w:br/>
        <w:t>Rechtsanwalts sind der Höhe nach grundsätzlich auch dann nicht auf diejenigen</w:t>
        <w:br/>
        <w:t>Kosten beschränkt, die durch die Beauftragung eines Terminsvertreters entstanden wären, wenn jene Kosten die Kosten der Terminsvertretung beträchtlich übersteigen.</w:t>
      </w:r>
    </w:p>
    <w:p>
      <w:pPr>
        <w:pStyle w:val="Heading2"/>
      </w:pPr>
      <w:r>
        <w:t>X ZR 137/04</w:t>
      </w:r>
    </w:p>
    <w:p>
      <w:r>
        <w:t>BGB § 164</w:t>
        <w:br/>
        <w:t>Sofern bei Vertragsschluss nicht weitere Umstände vorliegen, führt allein der Umstand, dass innerhalb eines Franchisesystems Marken oder sonstige Kennzeichen</w:t>
        <w:br/>
        <w:t>einheitlich als Bestandteil zur Bildung von weitere Bestandteile enthaltenden Firmen</w:t>
        <w:br/>
        <w:t>oder sonstigen geschäftlichen Bezeichnungen verwendet werden, nicht zur Verpflichtung des Franchisegebers oder anderer Franchisenehmer nach Rechtsscheingrundsätzen.</w:t>
      </w:r>
    </w:p>
    <w:p>
      <w:pPr>
        <w:pStyle w:val="Heading2"/>
      </w:pPr>
      <w:r>
        <w:t>X ZR 97/05</w:t>
      </w:r>
    </w:p>
    <w:p>
      <w:r>
        <w:t>BGB § 269</w:t>
        <w:br/>
        <w:t>Fehlen anderweitige Absprachen der Parteien, ist im Zweifel die Nachbesserung dort</w:t>
        <w:br/>
        <w:t>zu erbringen, wo das nachzubessernde Werk sich vertragsgemäß befindet.</w:t>
      </w:r>
    </w:p>
    <w:p>
      <w:pPr>
        <w:pStyle w:val="Heading2"/>
      </w:pPr>
      <w:r>
        <w:t>X ZB 4/07</w:t>
      </w:r>
    </w:p>
    <w:p>
      <w:r>
        <w:t xml:space="preserve">                                                   Schwingungsdämpfung</w:t>
        <w:br/>
        <w:t>PatG § 17 Abs. 1; PatKostG §§ 9, 10</w:t>
        <w:br/>
        <w:t>Eine Rückerstattung fälliger gezahlter Jahresgebühren kommt grundsätzlich</w:t>
        <w:br/>
        <w:t>nicht in Betracht.</w:t>
      </w:r>
    </w:p>
    <w:p>
      <w:pPr>
        <w:pStyle w:val="Heading2"/>
      </w:pPr>
      <w:r>
        <w:t>X ZR 107/04</w:t>
      </w:r>
    </w:p>
    <w:p>
      <w:r>
        <w:t xml:space="preserve">                                                               Betonstraßenfertiger</w:t>
        <w:br/>
        <w:t>EPÜ Art. 87 Abs. 1, 88 Abs. 4</w:t>
        <w:br/>
        <w:t>Der wirksamen Inanspruchnahme des Prioritätsrechts steht es nicht entgegen, dass</w:t>
        <w:br/>
        <w:t>in dem auf die Nachanmeldung erteilten Patent eine technische Wirkung beansprucht</w:t>
        <w:br/>
        <w:t>ist, die in der Prioritätsanmeldung nicht angegeben ist, wenn die Erzielung der Wirkung aus der Sicht des Fachmanns bei der Nacharbeitung der offenbarten Erfindung</w:t>
        <w:br/>
        <w:t>selbstverständlich erscheint.</w:t>
      </w:r>
    </w:p>
    <w:p>
      <w:pPr>
        <w:pStyle w:val="Heading2"/>
      </w:pPr>
      <w:r>
        <w:t>X ZR 153/05</w:t>
      </w:r>
    </w:p>
    <w:p>
      <w:r>
        <w:t xml:space="preserve">                                                                       Mehrgangnabe</w:t>
        <w:br/>
        <w:t>ZPO § 286 D; PatG § 14; EPÜ Art. 69 Abs. 1</w:t>
        <w:br/>
        <w:t>a)   Aufgabe des Sachverständigen ist die Vermittlung von Fachwissen zur richterlichen Beurteilung von Tatsachen und im Patentverletzungsprozess insbesondere</w:t>
        <w:br/>
        <w:t xml:space="preserve">     die Vermittlung derjenigen fachlichen Kenntnisse, die das Gericht benötigt, um die</w:t>
        <w:br/>
        <w:t xml:space="preserve">     geschützte technische Lehre zu verstehen und den diese Lehre definierenden Patentanspruch unter Ausschöpfung seines Sinngehalts selbst auslegen zu können.</w:t>
        <w:br/>
        <w:t xml:space="preserve">     Das Verständnis des Sachverständigen vom Patentanspruch genießt als solches</w:t>
        <w:br/>
        <w:t xml:space="preserve">     bei der richterlichen Auslegung grundsätzlich ebenso wenig Vorrang wie das Verständnis einer Partei (Fortführung von BGHZ 171, 120 – Kettenradanordnung).</w:t>
        <w:br/>
        <w:t>b)   Allein aus Ausführungsbeispielen darf nicht auf ein engeres Verständnis des Patentanspruchs geschlossen werden, als es dessen Wortlaut für sich genommen</w:t>
        <w:br/>
        <w:t xml:space="preserve">     nahelegt. Maßgeblich ist vielmehr, ob die Auslegung des Patentanspruchs unter</w:t>
        <w:br/>
        <w:t xml:space="preserve">     Heranziehung der Beschreibung und der Zeichnungen ergibt, dass nur bei Befolgung einer solchen engeren technischen Lehre derjenige technische Erfolg erzielt</w:t>
        <w:br/>
        <w:t xml:space="preserve">     wird, der erfindungsgemäß mit den im Anspruch bezeichneten Mitteln erreicht</w:t>
        <w:br/>
        <w:t xml:space="preserve">     werden soll.</w:t>
      </w:r>
    </w:p>
    <w:p>
      <w:pPr>
        <w:pStyle w:val="Heading2"/>
      </w:pPr>
      <w:r>
        <w:t>X ZB 10/07</w:t>
      </w:r>
    </w:p>
    <w:p>
      <w:r>
        <w:t xml:space="preserve">                                                                Installiereinrichtung</w:t>
        <w:br/>
        <w:t>PatG § 100 Abs. 3 Nr. 3</w:t>
        <w:br/>
        <w:t>Ein die mündliche Verhandlung vorbereitender Hinweis, eine bestimmte beschränkte</w:t>
        <w:br/>
        <w:t>Verteidigung des Streitpatents könne in der Verhandlung erörtert werden, kann auch</w:t>
        <w:br/>
        <w:t>dazu dienen, den Einsprechenden auf die Möglichkeit einer beschränkten Verteidigung des Streitpatents für den Fall vorzubereiten, dass der Patentinhaber überraschend neue Patentansprüche einreicht. Aus einem solchen Hinweis allein lässt sich</w:t>
        <w:br/>
        <w:t>daher noch nicht herleiten, ein solcher Gegenstand werde von dem den Hinweis gebenden Gericht für patentfähig gehalten, so dass es zur Vermeidung einer Verletzung des Anspruchs auf rechtliches Gehör verpflichtet sei, dem Patentinhaber weitere Hinweise zu geben.</w:t>
      </w:r>
    </w:p>
    <w:p>
      <w:pPr>
        <w:pStyle w:val="Heading2"/>
      </w:pPr>
      <w:r>
        <w:t>X ZB 16/07</w:t>
      </w:r>
    </w:p>
    <w:p>
      <w:r>
        <w:t xml:space="preserve">                                                               Durchflusszähler</w:t>
        <w:br/>
        <w:t>PatG § 100 Abs. 3 Nr. 6</w:t>
        <w:br/>
        <w:t>Die zulassungsfreie Rechtsbeschwerde dient ausschließlich der Sicherung der</w:t>
        <w:br/>
        <w:t>Verpflichtung des Patentgerichts, seine Entscheidung zu begründen. Eine sachlich fehlerhafte oder unvollständige Begründung rechtfertigt die zulassungsfreie</w:t>
        <w:br/>
        <w:t>Rechtsbeschwerde nicht.</w:t>
      </w:r>
    </w:p>
    <w:p>
      <w:pPr>
        <w:pStyle w:val="Heading2"/>
      </w:pPr>
      <w:r>
        <w:t>X ZB 5/07</w:t>
      </w:r>
    </w:p>
    <w:p>
      <w:r>
        <w:t>PatG § 17; ZPO § 240</w:t>
        <w:br/>
        <w:t xml:space="preserve">                                                                  Sägeblatt</w:t>
        <w:br/>
        <w:t>Im Falle der Eröffnung des Insolvenzverfahrens über das Vermögen des als</w:t>
        <w:br/>
        <w:t>Patentinhaber im Register Eingetragenen wird die danach ablaufende Frist zur</w:t>
        <w:br/>
        <w:t>Zahlung einer fälligen Jahresgebühr nicht unterbrochen.</w:t>
      </w:r>
    </w:p>
    <w:p>
      <w:pPr>
        <w:pStyle w:val="Heading2"/>
      </w:pPr>
      <w:r>
        <w:t>X ZR 134/05</w:t>
      </w:r>
    </w:p>
    <w:p>
      <w:r>
        <w:t>VOB/A § 25 Nr. 3 Abs. 3 Satz 2</w:t>
        <w:br/>
        <w:t>a) Wird im Anwendungsbereich der VOB/A in der Ausschreibung dazu aufgefordert, Skontoabzüge anzubieten, so können diese bei der Wertung der</w:t>
        <w:br/>
        <w:t xml:space="preserve">   Angebote berücksichtigt werden.</w:t>
        <w:br/>
        <w:t>b) Die Aufforderung, Skontoabzüge anzubieten, ist in der Regel dahingehend</w:t>
        <w:br/>
        <w:t xml:space="preserve">   auszulegen, dass die Bedingungen, namentlich die Fristen, für die Gewährung des Skontoabzugs so beschaffen sein müssen, dass der Ausschreibende sie realistischerweise erfüllen kann.</w:t>
        <w:br/>
        <w:t xml:space="preserve">                                    -2-</w:t>
        <w:br/>
        <w:t>c) Die Prüfung, ob er die Bedingungen für die Gewährung des Skontos erfüllen</w:t>
        <w:br/>
        <w:t xml:space="preserve">   kann, ist vom Ausschreibenden vorzunehmen; sie kann im Schadensersatzprozess des übergangenen Bieters nur auf ihre Vertretbarkeit überprüft</w:t>
        <w:br/>
        <w:t xml:space="preserve">   werden.</w:t>
      </w:r>
    </w:p>
    <w:p>
      <w:pPr>
        <w:pStyle w:val="Heading2"/>
      </w:pPr>
      <w:r>
        <w:t>X ZR 49/07</w:t>
      </w:r>
    </w:p>
    <w:p>
      <w:r>
        <w:t>EGV 261/2004 Art. 7</w:t>
        <w:br/>
        <w:t>Ansprüche auf Ausgleichszahlungen gemäß Art. 7 EGV 261/2004 können nicht</w:t>
        <w:br/>
        <w:t>gegen den Reiseveranstalter, sondern nur gegen das ausführende Luftfahrtunternehmen geltend gemacht werden.</w:t>
      </w:r>
    </w:p>
    <w:p>
      <w:pPr>
        <w:pStyle w:val="Heading2"/>
      </w:pPr>
      <w:r>
        <w:t>X ZB 12/06</w:t>
      </w:r>
    </w:p>
    <w:p>
      <w:r>
        <w:t>BRAGO § 6 Abs. 1 Satz 1</w:t>
        <w:br/>
        <w:t>Bei einem inhaltsgleichen gegen mehrere Beklagte gerichteten Unterlassungsbegehren handelt es sich nicht um denselben Gegenstand der anwaltlichen Tätigkeit; das gilt auch, wenn eine juristische Person und ihr Organ in Anspruch</w:t>
        <w:br/>
        <w:t>genommen werden.</w:t>
      </w:r>
    </w:p>
    <w:p>
      <w:pPr>
        <w:pStyle w:val="Heading2"/>
      </w:pPr>
      <w:r>
        <w:t>X ZR 126/06</w:t>
      </w:r>
    </w:p>
    <w:p>
      <w:r>
        <w:t>BGB § 310 Abs. 3 Nr. 2</w:t>
        <w:br/>
        <w:t>Im Falle von Vertragsklauseln, die zur Verwendung in einem einzelnen Verbrauchervertrag bestimmt sind, trägt der Verbraucher die Darlegungs- und Beweislast dafür,</w:t>
        <w:br/>
        <w:t>dass die Vertragsklauseln vorformuliert worden sind und er infolge der Vorformulierung keinen Einfluss auf ihren Inhalt nehmen konnte.</w:t>
      </w:r>
    </w:p>
    <w:p>
      <w:pPr>
        <w:pStyle w:val="Heading2"/>
      </w:pPr>
      <w:r>
        <w:t>X ZR 129/06</w:t>
      </w:r>
    </w:p>
    <w:p>
      <w:r>
        <w:t xml:space="preserve">                                                                     Sporthallenbau</w:t>
        <w:br/>
        <w:t>VOB/A § 25 Nr. 2 Abs. 1</w:t>
        <w:br/>
        <w:t>a) Die Eignungsprüfung dient im System der VOB/A bei öffentlicher Ausschreibung</w:t>
        <w:br/>
        <w:t xml:space="preserve">   bzw. bei offenem Verfahren dazu, die Unternehmen zu ermitteln, die zur Erbringung der konkret nachgefragten Bauleistung nach Fachkunde, Leistungsfähigkeit</w:t>
        <w:br/>
        <w:t xml:space="preserve">   und Zuverlässigkeit generell in Betracht kommen und die unzureichend qualifizierten Bieter auszusondern. Dem Angebot eines für geeignet befundenen Bieters</w:t>
        <w:br/>
        <w:t xml:space="preserve">   darf dasjenige eines Konkurrenten nicht maßgeblich wegen dessen höher eingeschätzter Eignung vorgezogen werden (Bestätigung von BGHZ 139, 273).</w:t>
        <w:br/>
        <w:t>b) Möchte ein Bieter die Bauzeit proportional der verlängerten Zuschlags- und Bindefrist anpassen, kann sein Angebot nur ausgeschlossen werden, wenn der Auftraggeber berechtigterweise erwarten konnte, dass der ursprüngliche Fertigstellungstermin trotz des verzögerten Baubeginns eingehalten wird. Ob das der Fall</w:t>
        <w:br/>
        <w:t xml:space="preserve">   ist, hängt im Wesentlichen von einer Gesamtschau der Umstände des Einzelfalls</w:t>
        <w:br/>
        <w:t xml:space="preserve">   einschließlich der beiderseitigen Interessen ab.</w:t>
      </w:r>
    </w:p>
    <w:p>
      <w:pPr>
        <w:pStyle w:val="Heading2"/>
      </w:pPr>
      <w:r>
        <w:t>X ZB 13/07</w:t>
      </w:r>
    </w:p>
    <w:p>
      <w:r>
        <w:t xml:space="preserve">                                                                    Tramadol</w:t>
        <w:br/>
        <w:t>PatG § 100 Abs. 3 Nr. 3</w:t>
        <w:br/>
        <w:t>Jedenfalls dann, wenn das Bundespatentgericht im Beschwerdeverfahren nach</w:t>
        <w:br/>
        <w:t>zurückgewiesener Anmeldung vor Beginn der Bearbeitung durch besondere</w:t>
        <w:br/>
        <w:t>Mitteilung Gelegenheit zur Einreichung einer Beschwerdebegründung gibt, kann</w:t>
        <w:br/>
        <w:t>ein Beschwerdeführer, der um eine entsprechende Mitteilung gebeten hat, darauf vertrauen, dass er eine entsprechende Aufforderung erhält. Unterbleibt diese und reicht er deshalb keine Beschwerdebegründung ein, verletzt die gleichwohl ergangene Entscheidung seinen Anspruch auf rechtliches Gehör.</w:t>
      </w:r>
    </w:p>
    <w:p>
      <w:pPr>
        <w:pStyle w:val="Heading2"/>
      </w:pPr>
      <w:r>
        <w:t>X ZB 18/07</w:t>
      </w:r>
    </w:p>
    <w:p>
      <w:r>
        <w:t>ZPO § 85 Abs. 2, § 233 A</w:t>
        <w:br/>
        <w:t>Ist die vom Prozessbevollmächtigten eingelegte Berufung unwirksam, weil er</w:t>
        <w:br/>
        <w:t>nicht mehr als Rechtsanwalt zugelassen und aus der beim Berufungsgericht</w:t>
        <w:br/>
        <w:t>geführten Rechtsanwaltsliste gelöscht ist, muss sich die Partei die schuldhafte</w:t>
        <w:br/>
        <w:t>Unkenntnis des Prozessbevollmächtigten von der Löschung nicht zurechnen</w:t>
        <w:br/>
        <w:t>lassen (im Anschluss an BAG, Urt. v. 18.7.2007 - 5 AZR 848/06, NJW 2007,</w:t>
        <w:br/>
        <w:t>3226; Abgrenzung zu BVerwG, Beschl. v. 10.6.2005 - 1 B 149/04, NJW 2005,</w:t>
        <w:br/>
        <w:t>3018).</w:t>
      </w:r>
    </w:p>
    <w:p>
      <w:pPr>
        <w:pStyle w:val="Heading2"/>
      </w:pPr>
      <w:r>
        <w:t>X ZR 76/07</w:t>
      </w:r>
    </w:p>
    <w:p>
      <w:r>
        <w:t>Brüssel-I-VO Art. 5 Nr. 1 Buchst. b</w:t>
        <w:br/>
        <w:t>Dem Gerichtshof der Europäischen Gemeinschaften werden folgende Fragen</w:t>
        <w:br/>
        <w:t>zur Auslegung des Gemeinschaftsrechts gemäß Art. 234 EG zur Vorabentscheidung vorgelegt:</w:t>
        <w:br/>
        <w:t>1. Ist Art. 5 Nr. 1 Buchst. b 2. Spiegelstrich der Verordnung (EG) Nr. 44/2001</w:t>
        <w:br/>
        <w:t xml:space="preserve">   über die gerichtliche Zuständigkeit und die Anerkennung und Vollstreckung</w:t>
        <w:br/>
        <w:t xml:space="preserve">   von Entscheidungen in Zivil- und Handelssachen dahin auszulegen, dass</w:t>
        <w:br/>
        <w:t xml:space="preserve">   auch bei Flugreisen von einem Mitgliedstaat der Gemeinschaft in einen anderen Mitgliedstaat ein einheitlicher Erfüllungsort für sämtliche Vertragspflichten an dem nach wirtschaftlichen Kriterien zu bestimmenden Ort der</w:t>
        <w:br/>
        <w:t xml:space="preserve">   Hauptleistung anzunehmen ist?</w:t>
        <w:br/>
        <w:t>2. Wenn ein einheitlicher Erfüllungsort zu bestimmen ist: Welche Kriterien sind</w:t>
        <w:br/>
        <w:t xml:space="preserve">   für seine Bestimmung maßgeblich; wird der einheitliche Erfüllungsort insbesondere durch den Ort des Abflugs oder den Ort der Ankunft bestimmt?</w:t>
      </w:r>
    </w:p>
    <w:p>
      <w:pPr>
        <w:pStyle w:val="Heading2"/>
      </w:pPr>
      <w:r>
        <w:t>X ZB 36/07</w:t>
      </w:r>
    </w:p>
    <w:p>
      <w:r>
        <w:t xml:space="preserve">                                                     Zustellungsbevollmächtigter</w:t>
        <w:br/>
        <w:t>ZPO § 184 Abs.1</w:t>
        <w:br/>
        <w:t>Die Anordnung, einen im Inland ansässigen Zustellungsbevollmächtigten zu</w:t>
        <w:br/>
        <w:t>benennen, darf nur bei Zustellungen getroffen werden, die gemäß § 183 Abs. 1</w:t>
        <w:br/>
        <w:t>Nr. 2 u. Nr. 3 ZPO auf Ersuchen des Vorsitzenden des Prozessgerichts im Ausland erfolgen. Für Zustellungen im Inland - gleich in welcher Form - ist eine derartige Möglichkeit nicht eröffnet.</w:t>
      </w:r>
    </w:p>
    <w:p>
      <w:pPr>
        <w:pStyle w:val="Heading2"/>
      </w:pPr>
      <w:r>
        <w:t>X ARZ 98/08</w:t>
      </w:r>
    </w:p>
    <w:p>
      <w:r>
        <w:t>ZPO § 32b Abs. 1 Satz 1 Nr. 1, § 36 Abs. 1 Nr. 3; VerkProspG § 13 Abs. 2 a.F.</w:t>
        <w:br/>
        <w:t>a) Für eine Gerichtsstandsbestimmung nach § 36 Abs. 1 Nr. 3 ZPO genügt es,</w:t>
        <w:br/>
        <w:t xml:space="preserve">   dass ein gemeinschaftlicher besonderer Gerichtsstand der Streitgenossen</w:t>
        <w:br/>
        <w:t xml:space="preserve">   nicht zuverlässig feststellbar ist.</w:t>
        <w:br/>
        <w:t>b) Ist für die Ansprüche gegen einen Streitgenossen ein ausschließlicher Gerichtsstand begründet, so kann das für diesen zuständige Gericht auch</w:t>
        <w:br/>
        <w:t xml:space="preserve">   dann zu dem für den Rechtsstreit gegen sämtliche Streitgenossen zuständigen Gericht bestimmt werden, wenn in seinem Bezirk keiner der Streitgenossen seinen allgemeinen Gerichtstand hat.</w:t>
        <w:br/>
        <w:t>c) Der ausschließliche Gerichtsstand nach § 13 Abs. 2 VerkProspG ist mit</w:t>
        <w:br/>
        <w:t xml:space="preserve">   Wirkung zum 1. November 2005 entfallen.</w:t>
      </w:r>
    </w:p>
    <w:p>
      <w:pPr>
        <w:pStyle w:val="Heading2"/>
      </w:pPr>
      <w:r>
        <w:t>X ZR 180/05</w:t>
      </w:r>
    </w:p>
    <w:p>
      <w:r>
        <w:t xml:space="preserve">                                                                  Tintenpatrone</w:t>
        <w:br/>
        <w:t>GebrMG § 24; PatG § 139; BGB § 242 Be, § 432</w:t>
        <w:br/>
        <w:t>a) Dem Patent- oder Gebrauchsmusterinhaber steht grundsätzlich auch dann ein</w:t>
        <w:br/>
        <w:t xml:space="preserve">   Unterlassungsanspruch gegen den Verletzer zu, wenn er an dem Schutzrecht eine ausschließliche Lizenz vergeben hat.</w:t>
        <w:br/>
        <w:t>b) Der Schutzrechtsinhaber, der an dem Schutzrecht eine ausschließliche Lizenz</w:t>
        <w:br/>
        <w:t xml:space="preserve">   vergeben hat, kann den Verletzer unabhängig von dem ausschließlichen Lizenznehmer auf Schadensersatz in Anspruch nehmen; Schutzrechtsinhaber und Lizenznehmer sind nicht Mitgläubiger.</w:t>
        <w:br/>
        <w:t>c) Dem Schutzrechtsinhaber steht ein eigener Anspruch auf Auskunft und Rechnungslegung zu, mit dem er sämtliche Angaben beanspruchen kann, die er benötigt, um sich für eine der Schadensausgleichsmethoden zu entscheiden und seinen Anspruch nach der gewählten Methode zu beziffern.</w:t>
      </w:r>
    </w:p>
    <w:p>
      <w:pPr>
        <w:pStyle w:val="Heading2"/>
      </w:pPr>
      <w:r>
        <w:t>X ARZ 45/08</w:t>
      </w:r>
    </w:p>
    <w:p>
      <w:r>
        <w:t>ZPO § 281 Abs. 2 Satz 4</w:t>
        <w:br/>
        <w:t>Eine nur mit § 38 Abs. 1 ZPO begründete Verweisung ist nicht willkürlich, wenn</w:t>
        <w:br/>
        <w:t>beide Parteien diese unter Bezugnahme auf eine vertragliche Gerichtsstandsvereinbarung begehrt haben.</w:t>
      </w:r>
    </w:p>
    <w:p>
      <w:pPr>
        <w:pStyle w:val="Heading2"/>
      </w:pPr>
      <w:r>
        <w:t>X ZB 31/06</w:t>
      </w:r>
    </w:p>
    <w:p>
      <w:r>
        <w:t xml:space="preserve">                                                                Pantoprazol</w:t>
        <w:br/>
        <w:t>PatG § 16a, VO (EWG) Nr. 1768/92 Art. 3, Art. 13 Abs. 1</w:t>
        <w:br/>
        <w:t>Als ""erste Genehmigung für das Inverkehrbringen in der Gemeinschaft"" im Sinn</w:t>
        <w:br/>
        <w:t>des Art. 13 Abs. 1 der VO (EWG) Nr. 1768/92 ist die vor anderen Genehmigungen in der Gemeinschaft und nach dem 31. Dezember 1993 erteilte Genehmigung in einem Staat des Europäischen Wirtschaftsraums (EWR) zu verstehen.</w:t>
      </w:r>
    </w:p>
    <w:p>
      <w:pPr>
        <w:pStyle w:val="Heading2"/>
      </w:pPr>
      <w:r>
        <w:t>X ZB 3/08</w:t>
      </w:r>
    </w:p>
    <w:p>
      <w:r>
        <w:t xml:space="preserve">                                 Angussvorrichtung für Spritzgießwerkzeuge II</w:t>
        <w:br/>
        <w:t>GebrMG § 4a Abs. 2, § 5 Abs. 1, § 8 Abs. 1</w:t>
        <w:br/>
        <w:t>a) Wird mit der Gebrauchsmusteranmeldung ein Anmeldetag in Anspruch genommen, der dem Gebrauchsmuster nicht zukommt, führt dies zur Zurückweisung der Anmeldung.</w:t>
        <w:br/>
        <w:t>b) Ohne einen Übergang des Rechts auf das Patent kann der durch widerrechtliche Entnahme Verletzte den für die Patentanmeldung maßgebenden</w:t>
        <w:br/>
        <w:t xml:space="preserve">   Anmeldetag nicht für eine Gebrauchsmusteranmeldung (""Abzweigung"") in</w:t>
        <w:br/>
        <w:t xml:space="preserve">   Anspruch nehmen.</w:t>
      </w:r>
    </w:p>
    <w:p>
      <w:pPr>
        <w:pStyle w:val="Heading2"/>
      </w:pPr>
      <w:r>
        <w:t>X ZR 78/07</w:t>
      </w:r>
    </w:p>
    <w:p>
      <w:r>
        <w:t xml:space="preserve">                                                     Nachunternehmererklärung</w:t>
        <w:br/>
        <w:t>VOB/A § 21 Nr. 1 Abs. 1 Satz 3, § 25 Nr. 1 Abs. 1 lit. b</w:t>
        <w:br/>
        <w:t>Zur Auslegung von Vergabeunterlagen, nach denen der Bieter bei beabsichtigter</w:t>
        <w:br/>
        <w:t>Übertragung von Teilen der Leistung auf Nachunternehmer in seinem Angebot Art</w:t>
        <w:br/>
        <w:t>und Umfang der durch Subunternehmer auszuführenden Leistungen angeben und</w:t>
        <w:br/>
        <w:t>auf Verlangen die vorgesehenen Nachunternehmer benennen muss und zu denen</w:t>
        <w:br/>
        <w:t>ein Verzeichnis der Nachunternehmerleistungen gehört.</w:t>
      </w:r>
    </w:p>
    <w:p>
      <w:pPr>
        <w:pStyle w:val="Heading2"/>
      </w:pPr>
      <w:r>
        <w:t>X ARZ 69/08</w:t>
      </w:r>
    </w:p>
    <w:p>
      <w:r>
        <w:t>ZPO §§ 33, 36 Abs. 1 Nr. 3</w:t>
        <w:br/>
        <w:t>a)   Der Gerichtsstand der Widerklage (§ 33 ZPO) gilt nicht für die Widerklage gegen den bisher am Verfahren nicht beteiligten Widerbeklagten.</w:t>
        <w:br/>
        <w:t>b)   Die Bestimmung des Gerichts der Klage als gemeinsam zuständiges Gericht</w:t>
        <w:br/>
        <w:t xml:space="preserve">     für Klage und Widerklage ist nicht nur dann zulässig, wenn zumindest einer</w:t>
        <w:br/>
        <w:t xml:space="preserve">     der Widerbeklagten dort seinen allgemeinen Gerichtsstand hat.</w:t>
      </w:r>
    </w:p>
    <w:p>
      <w:pPr>
        <w:pStyle w:val="Heading2"/>
      </w:pPr>
      <w:r>
        <w:t>X ZB 13/06</w:t>
      </w:r>
    </w:p>
    <w:p>
      <w:r>
        <w:t xml:space="preserve">                                                                  Momentanpol II</w:t>
        <w:br/>
        <w:t>PatG § 14, § 21 Abs. 1 Nr. 4</w:t>
        <w:br/>
        <w:t>Für die Feststellung des Offenbarungsgehalts der Gesamtheit der Anmeldeunterlagen gilt nichts anderes als für die Auslegung der in einem Patentanspruch</w:t>
        <w:br/>
        <w:t>verwendeten Begriffe und dessen Lehre zum technischen Handeln.</w:t>
      </w:r>
    </w:p>
    <w:p>
      <w:pPr>
        <w:pStyle w:val="Heading2"/>
      </w:pPr>
      <w:r>
        <w:t>X ZB 1/08</w:t>
      </w:r>
    </w:p>
    <w:p>
      <w:r>
        <w:t xml:space="preserve">                                                     Anti-Helicobacter-Präparat</w:t>
        <w:br/>
        <w:t>PatG § 16a Abs. 2; VO (EWG) Nr. 1768/92 des Rates über die Schaffung eines</w:t>
        <w:br/>
        <w:t>ergänzenden Schutzzertifikats für Arzneimittel Art. 3, Art. 7</w:t>
        <w:br/>
        <w:t>Betrifft die Genehmigung für das Inverkehrbringen für ein Arzneimittel nur einen</w:t>
        <w:br/>
        <w:t>Einzelwirkstoff, und sei es auch zur Anwendung in Kombination mit den übrigen</w:t>
        <w:br/>
        <w:t>Wirkstoffen einer Wirkstoffkombination, so kann ein ergänzendes Schutzzertifikat für die Wirkstoffkombination auch dann nicht erteilt werden, wenn das</w:t>
        <w:br/>
        <w:t>Grundpatent die Wirkstoffkombination schützt.</w:t>
      </w:r>
    </w:p>
    <w:p>
      <w:pPr>
        <w:pStyle w:val="Heading2"/>
      </w:pPr>
      <w:r>
        <w:t>X ZR 189/03</w:t>
      </w:r>
    </w:p>
    <w:p>
      <w:r>
        <w:t xml:space="preserve">                                                                  Schalungsteil</w:t>
        <w:br/>
        <w:t>EPÜ Art. 54 Abs. 2; PatG § 3 Abs. 1</w:t>
        <w:br/>
        <w:t>Ein Angebot kann auch nach Art. 54 Abs. 2 EPÜ/§ 3 Abs. 1 PatG 1981 dann</w:t>
        <w:br/>
        <w:t>zum Stand der Technik rechnen, wenn im Einzelfall die Weiterverbreitung der</w:t>
        <w:br/>
        <w:t>dem Angebotsempfänger übermittelten Kenntnis an beliebige Dritte vor dem für</w:t>
        <w:br/>
        <w:t>die Schutzfähigkeitsprüfung relevanten Zeitpunkt nach der Lebenserfahrung</w:t>
        <w:br/>
        <w:t>nahelag.</w:t>
      </w:r>
    </w:p>
    <w:p>
      <w:pPr>
        <w:pStyle w:val="Heading2"/>
      </w:pPr>
      <w:r>
        <w:t>X ZB 17/08</w:t>
      </w:r>
    </w:p>
    <w:p>
      <w:r>
        <w:t xml:space="preserve">                                                       Rabattvereinbarungen</w:t>
        <w:br/>
        <w:t>GWB § 114 Abs. 1, § 116 Abs. 1, 3; SGB V § 130a Abs. 8, 9; GVG § 17a</w:t>
        <w:br/>
        <w:t>a) Gegen die Entscheidung einer Vergabekammer, die das Vergabeverfahren</w:t>
        <w:br/>
        <w:t xml:space="preserve">   für den Abschluss von Rabattvereinbarungen nach § 130a Abs. 8 SGB V</w:t>
        <w:br/>
        <w:t xml:space="preserve">   zum Gegenstand hat, ist allein das Rechtsmittel der sofortigen Beschwerde</w:t>
        <w:br/>
        <w:t xml:space="preserve">   zu dem für den Sitz der Vergabekammer zuständigen Oberlandesgericht</w:t>
        <w:br/>
        <w:t xml:space="preserve">   gegeben.</w:t>
        <w:br/>
        <w:t>b) Erklärt ein um die Rechtswegbestimmung angegangener oberster Gerichtshof des Bundes in einem solchen Fall einen anderen Rechtsweg als zulässig, sind andere Gerichte an diese Entscheidung gebunden.</w:t>
      </w:r>
    </w:p>
    <w:p>
      <w:pPr>
        <w:pStyle w:val="Heading2"/>
      </w:pPr>
      <w:r>
        <w:t>X ZB 8/08</w:t>
      </w:r>
    </w:p>
    <w:p>
      <w:r>
        <w:t xml:space="preserve">                                              Berufungsbegründung per E-Mail</w:t>
        <w:br/>
        <w:t>ZPO § 130 Nr. 6, § 130a</w:t>
        <w:br/>
        <w:t>Eine Berufungsbegründung ist in schriftlicher Form eingereicht, sobald dem</w:t>
        <w:br/>
        <w:t>Berufungsgericht ein Ausdruck der als Anhang einer elektronischen Nachricht</w:t>
        <w:br/>
        <w:t>übermittelten, die vollständige Berufungsbegründung enthaltenden Bilddatei</w:t>
        <w:br/>
        <w:t>(hier: PDF-Datei) vorliegt. Ist die Datei durch Einscannen eines vom Prozessbevollmächtigten unterzeichneten Schriftsatzes hergestellt, ist auch dem Unterschriftserfordernis des § 130 Nr. 6 ZPO genügt.</w:t>
      </w:r>
    </w:p>
    <w:p>
      <w:pPr>
        <w:pStyle w:val="Heading2"/>
      </w:pPr>
      <w:r>
        <w:t>X ZR 93/07</w:t>
      </w:r>
    </w:p>
    <w:p>
      <w:r>
        <w:t>BGB § 651d Abs. 1</w:t>
        <w:br/>
        <w:t>Bei besonderer Schwere kann ein Ereignis, das zu einem Mangel führt, eine</w:t>
        <w:br/>
        <w:t>Minderung rechtfertigen, die nicht auf den anteiligen Reisepreis für die Dauer</w:t>
        <w:br/>
        <w:t>des Ereignisses beschränkt ist.</w:t>
      </w:r>
    </w:p>
    <w:p>
      <w:pPr>
        <w:pStyle w:val="Heading2"/>
      </w:pPr>
      <w:r>
        <w:t>X ARZ 105/08</w:t>
      </w:r>
    </w:p>
    <w:p>
      <w:r>
        <w:t>ZPO § 36 Abs. 1 Nr. 3</w:t>
        <w:br/>
        <w:t>Sollen mehrere Personen, die bei verschiedenen Gerichten ihren allgemeinen Gerichtsstand haben, als Streitgenossen verklagt werden, ohne dass für den Rechtsstreit ein gemeinschaftlicher besonderer Gerichtsstand begründet ist, ist für die</w:t>
        <w:br/>
        <w:t>Gerichtsstandsbestimmung      grundsätzlich   das    als    erstes   angerufene</w:t>
        <w:br/>
        <w:t>Oberlandesgericht zuständig, auch wenn in seinem Bezirk keiner der Streitgenossen seinen allgemeinen Wohnsitz hat.</w:t>
      </w:r>
    </w:p>
    <w:p>
      <w:pPr>
        <w:pStyle w:val="Heading2"/>
      </w:pPr>
      <w:r>
        <w:t>X ZB 28/07</w:t>
      </w:r>
    </w:p>
    <w:p>
      <w:r>
        <w:t xml:space="preserve">                                                   Beschichten eines Substrats</w:t>
        <w:br/>
        <w:t>PatG § 100 Abs. 3 Nr. 3</w:t>
        <w:br/>
        <w:t>Die inhaltliche Richtigkeit der angefochtenen Entscheidung kann mit der zulassungsfreien Rechtsbeschwerde wegen Verletzung des Anspruchs auf rechtliches Gehör nicht zur Überprüfung gestellt werden.</w:t>
      </w:r>
    </w:p>
    <w:p>
      <w:pPr>
        <w:pStyle w:val="Heading2"/>
      </w:pPr>
      <w:r>
        <w:t>X ZB 29/07</w:t>
      </w:r>
    </w:p>
    <w:p>
      <w:r>
        <w:t xml:space="preserve">                                                              Antennenhalter</w:t>
        <w:br/>
        <w:t>GG Art. 103 Abs. 1; PatG § 100 Abs. 3 Nr. 3</w:t>
        <w:br/>
        <w:t>Der Anspruch auf rechtliches Gehör gibt den Parteien kein Recht darauf, vor</w:t>
        <w:br/>
        <w:t>der gerichtlichen Entscheidung zu erfahren, wie das Gericht den die Grundlage</w:t>
        <w:br/>
        <w:t>seiner Entscheidung bildenden Sachverhalt (voraussichtlich) würdigen wird.</w:t>
        <w:br/>
        <w:t>Der Anspruch auf rechtliches Gehör ist daher nicht schon dann verletzt, wenn</w:t>
        <w:br/>
        <w:t>das Patentgericht nicht darauf hinweist, welchen Offenbarungsgehalt es einer</w:t>
        <w:br/>
        <w:t>in der mündlichen Verhandlung erörterten Veröffentlichung entnimmt.</w:t>
      </w:r>
    </w:p>
    <w:p>
      <w:pPr>
        <w:pStyle w:val="Heading2"/>
      </w:pPr>
      <w:r>
        <w:t>X ZB 19/07</w:t>
      </w:r>
    </w:p>
    <w:p>
      <w:r>
        <w:t xml:space="preserve">                                  Geschäftsgebühr im Nachprüfungsverfahren</w:t>
        <w:br/>
        <w:t>GWB § 128 Abs. 4 Satz 3; RVG § 14 Abs. 1; RVG-VV Nrn. 2300, 2301</w:t>
        <w:br/>
        <w:t>Die Geschäftsgebühr für die Vertretung im vergaberechtlichen Nachprüfungsverfahren vor der Vergabekammer bemisst sich für den Rechtsanwalt, der bereits im Vergabeverfahren tätig geworden ist, nach RVG-VV Nr. 2301.</w:t>
      </w:r>
    </w:p>
    <w:p>
      <w:pPr>
        <w:pStyle w:val="Heading2"/>
      </w:pPr>
      <w:r>
        <w:t>X ZR 135/04</w:t>
      </w:r>
    </w:p>
    <w:p>
      <w:r>
        <w:t xml:space="preserve">                                                               Multiplexsystem</w:t>
        <w:br/>
        <w:t>PatG §§ 81 ff.; § 81 Abs. 1 Satz 2</w:t>
        <w:br/>
        <w:t>a) Zur Frage, ob die Erklärung, dass das Streitpatent im Patentnichtigkeitsverfahren eingeschränkt verteidigt werde, nur von dem materiell am Patent Berechtigten abgegeben werden kann.</w:t>
        <w:br/>
        <w:t>b) Zur Behandlung einer unrichtigen Bezeichnung des Beklagten im Patentnichtigkeitsverfahren.</w:t>
      </w:r>
    </w:p>
    <w:p>
      <w:pPr>
        <w:pStyle w:val="Heading2"/>
      </w:pPr>
      <w:r>
        <w:t>X ZR 135/04</w:t>
      </w:r>
    </w:p>
    <w:p>
      <w:r>
        <w:t xml:space="preserve">                                              Sachverständigenablehnung III</w:t>
        <w:br/>
        <w:t>ZPO § 406 Abs. 2</w:t>
        <w:br/>
        <w:t>Ist der ein Ablehnungsgesuch anbringenden Partei bekannt, dass die Gewinnung des Sachverständigen wegen der Besonderheiten des Falls außergewöhnliche Schwierigkeiten bereitet, so kann es die Prozessförderungspflicht</w:t>
        <w:br/>
        <w:t>ausnahmsweise gebieten, frühzeitig zumutbare Nachforschungen darüber anzustellen, ob ein Ablehnungsgrund in Betracht kommt.</w:t>
      </w:r>
    </w:p>
    <w:p>
      <w:pPr>
        <w:pStyle w:val="Heading2"/>
      </w:pPr>
      <w:r>
        <w:t>X ZR 37/08</w:t>
      </w:r>
    </w:p>
    <w:p>
      <w:r>
        <w:t>BGB § 651e Abs. 1 Satz 1;</w:t>
        <w:br/>
        <w:t>VO (EG) 261/2004 Art. 6 lit. c, iii, 8 Abs. 1 lit. a, Abs. 2</w:t>
        <w:br/>
        <w:t>Bei einer Pauschalreise stellt die Verspätung eines Zubringerfluges um mindestens fünf Stunden nicht schon für sich eine erhebliche Beeinträchtigung dar, die</w:t>
        <w:br/>
        <w:t>eine Kündigung des Reisevertrages ermöglicht. Ob bei einer solchen Verspätung ein Kündigungsgrund gegeben ist, ist vielmehr aufgrund einer an Zweck</w:t>
        <w:br/>
        <w:t>und konkreter Ausgestaltung der Reise sowie der Art und Dauer der Beeinträchtigung orientierten Gesamtwürdigung zu beurteilen.</w:t>
      </w:r>
    </w:p>
    <w:p>
      <w:pPr>
        <w:pStyle w:val="Heading2"/>
      </w:pPr>
      <w:r>
        <w:t>X ZR 96/06</w:t>
      </w:r>
    </w:p>
    <w:p>
      <w:r>
        <w:t>VO (EG) 261/2004 (Fluggastrechte) Art. 4 Abs. 3</w:t>
        <w:br/>
        <w:t>Dem Gerichtshof der Europäischen Gemeinschaften werden gemäß Art. 234</w:t>
        <w:br/>
        <w:t>EG zur Auslegung von Art. 4 Abs. 3 der Verordnung (EG) Nr. 261/2004 des</w:t>
        <w:br/>
        <w:t>Europäischen Parlaments und des Rates vom 11. Februar 2004 über eine</w:t>
        <w:br/>
        <w:t>gemeinsame Regelung für Ausgleichs- und Unterstützungsleistungen für Fluggäste im Fall der Nichtbeförderung und bei Annullierung oder großer Verspätung von Flügen und zur Aufhebung der Verordnung (EWG) Nr. 295/91 folgende Fragen vorgelegt:</w:t>
        <w:br/>
        <w:t xml:space="preserve">   a) Stellt die Umbuchung auf einen anderen Flug einen von Artikel 4</w:t>
        <w:br/>
        <w:t xml:space="preserve">      Abs. 3 der Verordnung erfassten Sachverhalt dar?</w:t>
        <w:br/>
        <w:t xml:space="preserve">   b) Falls die erste Frage zu bejahen ist:</w:t>
        <w:br/>
        <w:t xml:space="preserve">       Ist diese Vorschrift auch auf eine Umbuchung anzuwenden, die</w:t>
        <w:br/>
        <w:t xml:space="preserve">       nicht durch das Luftfahrtunternehmen, sondern allein durch das</w:t>
        <w:br/>
        <w:t xml:space="preserve">       Reiseunternehmen veranlasst worden ist?</w:t>
      </w:r>
    </w:p>
    <w:p>
      <w:pPr>
        <w:pStyle w:val="Heading2"/>
      </w:pPr>
      <w:r>
        <w:t>X ZB 4/08</w:t>
      </w:r>
    </w:p>
    <w:p>
      <w:r>
        <w:t xml:space="preserve">                                                             Doxorubicin-Sulfat</w:t>
        <w:br/>
        <w:t>Verordnung (EWG) Nr. 1768/92 des Rates vom 18. Juni 1992 über die Schaffung eines ergänzenden Schutzzertifikats für Arzneimittel Art. 3 Buchst. d</w:t>
        <w:br/>
        <w:t>Für die Beurteilung der Frage, ob es sich um einen anderen Wirkstoff als denjenigen handelt, für den die arzneimittelrechtliche Genehmigung erteilt worden</w:t>
        <w:br/>
        <w:t>ist, ist die bloße Verbesserung der arzneilichen Wirksamkeit nicht entscheidend.</w:t>
      </w:r>
    </w:p>
    <w:p>
      <w:pPr>
        <w:pStyle w:val="Heading2"/>
      </w:pPr>
      <w:r>
        <w:t>X ZR 35/08</w:t>
      </w:r>
    </w:p>
    <w:p>
      <w:r>
        <w:t>Verordnung (EG) Nr. 261/2004 (Fluggastrechte) Art. 5 Abs. 1 Buchst. c, Art. 5</w:t>
        <w:br/>
        <w:t>Abs. 3, Art. 7 Abs. 1 Satz 1 Buchst. a</w:t>
        <w:br/>
        <w:t>Dem Gerichtshof der Europäischen Gemeinschaften werden zur Auslegung</w:t>
        <w:br/>
        <w:t>von Art. 5 Abs. 3 der Verordnung (EG) Nr. 261/2004 des Europäischen Parlaments und des Rates vom 11. Februar 2004 über eine gemeinsame Regelung</w:t>
        <w:br/>
        <w:t>für Ausgleichs- und Unterstützungsleistungen für Fluggäste im Fall der Nichtbeförderung und bei Annullierung oder großer Verspätung von Flügen und zur</w:t>
        <w:br/>
        <w:t>Aufhebung der Verordnung (EWG) Nr. 295/91 (ABl. Nr. L 46, S. 1) folgende</w:t>
        <w:br/>
        <w:t>Fragen zur Vorabentscheidung vorgelegt:</w:t>
        <w:br/>
        <w:t xml:space="preserve">      1. Kann ein technischer Defekt, auf den eine Annullierung zurückgeht, ein außergewöhnlicher Umstand im Sinne des Art. 5</w:t>
        <w:br/>
        <w:t xml:space="preserve">         Abs. 3 sein?</w:t>
        <w:br/>
        <w:t xml:space="preserve">      2. Falls ja: Schließt der Begriff des außergewöhnlichen Umstands</w:t>
        <w:br/>
        <w:t xml:space="preserve">         als technischen Defekt auch solche Mängel ein, die die Lufttüchtigkeit des Flugzeugs oder die sichere Durchführung des Flugs</w:t>
        <w:br/>
        <w:t xml:space="preserve">         beeinträchtigen?</w:t>
        <w:br/>
        <w:t xml:space="preserve">      3. Hätte das ausführende Luftfahrtunternehmen alle zumutbaren</w:t>
        <w:br/>
        <w:t xml:space="preserve">         Maßnahmen getroffen, wenn es das für das betroffene Flugzeug</w:t>
        <w:br/>
        <w:t xml:space="preserve">         geltende Wartungs- und Instandhaltungsprogramm des Herstel-</w:t>
        <w:br/>
        <w:t xml:space="preserve">                                   -2-</w:t>
        <w:br/>
        <w:t xml:space="preserve">         lers sowie Sicherheitsnormen und Auflagen der zuständigen</w:t>
        <w:br/>
        <w:t xml:space="preserve">         Behörden oder Hersteller eingehalten hat oder sich der Fehler</w:t>
        <w:br/>
        <w:t xml:space="preserve">         auch dann nicht hätte vermeiden lassen, wenn es dieses Programm oder die Anweisung eingehalten bzw. beachtet hätte?</w:t>
        <w:br/>
        <w:t xml:space="preserve">      4. Falls Frage 3 bejaht wird: Ist dies ausreichend, um das Luftfahrtunternehmen von der Verpflichtung zur Leistung von Ausgleichszahlungen zu befreien oder ist weitergehend der Nachweis zu verlangen, dass auch die Annullierung, das heißt die</w:t>
        <w:br/>
        <w:t xml:space="preserve">         Außerbetriebsetzung des betroffenen Flugzeugs und die Streichung des Flugs wegen Fehlens einer Ersatzmaschine bei Ergreifen aller zumutbaren Maßnahmen nicht vermieden worden</w:t>
        <w:br/>
        <w:t xml:space="preserve">         wäre?</w:t>
      </w:r>
    </w:p>
    <w:p>
      <w:pPr>
        <w:pStyle w:val="Heading2"/>
      </w:pPr>
      <w:r>
        <w:t>X ZB 31/08</w:t>
      </w:r>
    </w:p>
    <w:p>
      <w:r>
        <w:t>GWB §§ 97 Abs. 1, 99 Abs. 1; SächsBRKG § 31</w:t>
        <w:br/>
        <w:t xml:space="preserve">                                                      Rettungsdienstleistungen</w:t>
        <w:br/>
        <w:t>Das zur Übertragung der Durchführung der Notfallrettung und des Krankentransports nach § 31 SächsBRKG vorgesehene Auswahlverfahren ist als Vergabeverfahren nach § 97 Abs. 1 GWB durchzuführen, wenn der Wert des abzuschließenden Vertrags den Schwellenwert erreicht.</w:t>
      </w:r>
    </w:p>
    <w:p>
      <w:pPr>
        <w:pStyle w:val="Heading2"/>
      </w:pPr>
      <w:r>
        <w:t>X ZR 80/07</w:t>
      </w:r>
    </w:p>
    <w:p>
      <w:r>
        <w:t>ZPO § 545 Abs. 1</w:t>
        <w:br/>
        <w:t>Die Revision kann nicht darauf gestützt werden, dass eine Entscheidung auf</w:t>
        <w:br/>
        <w:t>der Verletzung einer Vorschrift beruht, deren Geltungsbereich sich nicht über</w:t>
        <w:br/>
        <w:t>den Bezirk eines Oberlandesgerichts hinaus erstreckt.</w:t>
      </w:r>
    </w:p>
    <w:p>
      <w:pPr>
        <w:pStyle w:val="Heading2"/>
      </w:pPr>
      <w:r>
        <w:t>X ZB 6/08</w:t>
      </w:r>
    </w:p>
    <w:p>
      <w:r>
        <w:t xml:space="preserve">                                                             Ventilsteuerung</w:t>
        <w:br/>
        <w:t>PatG § 147 Abs. 3 a.F.</w:t>
        <w:br/>
        <w:t>Eine vor dem 1. Juli 2006 begründete Zuständigkeit des Patentgerichts für die</w:t>
        <w:br/>
        <w:t>Entscheidung über den Einspruch besteht auch nach der Aufhebung des § 147</w:t>
        <w:br/>
        <w:t>Abs. 3 PatG fort (Bestätigung von BGHZ 173, 47 - Informationsübermittlungsverfahren II).</w:t>
      </w:r>
    </w:p>
    <w:p>
      <w:pPr>
        <w:pStyle w:val="Heading2"/>
      </w:pPr>
      <w:r>
        <w:t>X ZR 124/05</w:t>
      </w:r>
    </w:p>
    <w:p>
      <w:r>
        <w:t xml:space="preserve">                                                                      Lagerregal</w:t>
        <w:br/>
        <w:t>PatG § 14</w:t>
        <w:br/>
        <w:t>Allein aus dem Fehlen eines Merkmals in einer Zeichnung einer Patentschrift kann</w:t>
        <w:br/>
        <w:t>nicht geschlossen werden, dass es zur patentgemäßen Lehre gehört, dass dieses</w:t>
        <w:br/>
        <w:t>Merkmal nicht vorhanden ist.</w:t>
      </w:r>
    </w:p>
    <w:p>
      <w:pPr>
        <w:pStyle w:val="Heading2"/>
      </w:pPr>
      <w:r>
        <w:t>X ZB 14/08</w:t>
      </w:r>
    </w:p>
    <w:p>
      <w:r>
        <w:t xml:space="preserve">                                                            Gehäusestruktur</w:t>
        <w:br/>
        <w:t>PatG § 73 Abs. 3</w:t>
        <w:br/>
        <w:t>Wird Beschwerde gegen Beschlüsse der Prüfungsstellen und Patentabteilungen</w:t>
        <w:br/>
        <w:t>eingelegt, so ist für andere Entscheidungen als die Abhilfe das Patentamt nicht</w:t>
        <w:br/>
        <w:t>zuständig; das gilt auch für die Entscheidung über ein Wiedereinsetzungsgesuch.</w:t>
      </w:r>
    </w:p>
    <w:p>
      <w:pPr>
        <w:pStyle w:val="Heading2"/>
      </w:pPr>
      <w:r>
        <w:t>X ZR 89/07</w:t>
      </w:r>
    </w:p>
    <w:p>
      <w:r>
        <w:t xml:space="preserve">                                                                     Olanzapin</w:t>
        <w:br/>
        <w:t>EPÜ Art. 54; PatG § 3</w:t>
        <w:br/>
        <w:t>a) Die Beurteilung, ob der Gegenstand eines Patents durch eine Vorveröffentlichung neuheitsschädlich getroffen ist, erfordert die Ermittlung des Gesamtinhalts der Vorveröffentlichung. Maßgeblich ist, welche technische Information dem Fachmann offenbart wird. Der Offenbarungsbegriff ist dabei kein</w:t>
        <w:br/>
        <w:t xml:space="preserve">   anderer, als er auch sonst im Patentrecht zugrunde gelegt wird (Fortführung</w:t>
        <w:br/>
        <w:t xml:space="preserve">   des Sen.Urt. v. 16.12.2003 - X ZR 206/98, GRUR 2004, 407 - Fahrzeugleitsystem).</w:t>
        <w:br/>
        <w:t>b) Offenbart kann auch dasjenige sein, was im Patentanspruch und in der Beschreibung nicht ausdrücklich erwähnt ist, aus der Sicht des Fachmanns jedoch für die Ausführung der unter Schutz gestellten Lehre selbstverständlich ist und deshalb keiner besonderen Offenbarung bedarf, sondern ""mitgelesen"" wird. Die Einbeziehung von Selbstverständlichem erlaubt jedoch keine Ergänzung der Offenbarung durch das Fachwissen, sondern dient, nicht</w:t>
        <w:br/>
        <w:t xml:space="preserve">   anders als die Ermittlung des Wortsinns eines Patentanspruchs, lediglich</w:t>
        <w:br/>
        <w:t xml:space="preserve">   der vollständigen Ermittlung des Sinngehalts, d.h. derjenigen technischen</w:t>
        <w:br/>
        <w:t xml:space="preserve">   Information, die der fachkundige Leser der Quelle vor dem Hintergrund seines Fachwissens entnimmt (Fortführung von BGHZ 128, 270 - Elektrische</w:t>
        <w:br/>
        <w:t xml:space="preserve">   Steckverbindung).</w:t>
        <w:br/>
        <w:t>c) Mit der Offenbarung einer chemischen Strukturformel sind die unter diese</w:t>
        <w:br/>
        <w:t xml:space="preserve">   Formel fallenden Einzelverbindungen grundsätzlich noch nicht offenbart</w:t>
        <w:br/>
        <w:t xml:space="preserve">   (Fortführung von BGHZ 103, 150 - Fluoran).</w:t>
      </w:r>
    </w:p>
    <w:p>
      <w:pPr>
        <w:pStyle w:val="Heading2"/>
      </w:pPr>
      <w:r>
        <w:t>X ZB 22/07</w:t>
      </w:r>
    </w:p>
    <w:p>
      <w:r>
        <w:t xml:space="preserve">                          Steuerungseinrichtung für Untersuchungsmodalitäten</w:t>
        <w:br/>
        <w:t>PatG § 1 Abs. 1, Abs. 3 Nr. 3, Abs. 4</w:t>
        <w:br/>
        <w:t>Jedenfalls dann, wenn das sich einer Datenverarbeitungsanlage bedienende</w:t>
        <w:br/>
        <w:t>Verfahren in den Ablauf einer technischen Einrichtung eingebettet ist (wie etwa</w:t>
        <w:br/>
        <w:t>bei der Einstellung der Bildauflösung eines Computertomografen), entscheidet</w:t>
        <w:br/>
        <w:t>über die Patentierung nicht das Ergebnis einer Gewichtung technischer und</w:t>
        <w:br/>
        <w:t>nichttechnischer Elemente. Maßgebend ist vielmehr, ob die Lehre bei der gebotenen Gesamtbetrachtung der Lösung eines über die Datenverarbeitung hinausgehenden konkreten technischen Problems dient.</w:t>
      </w:r>
    </w:p>
    <w:p>
      <w:pPr>
        <w:pStyle w:val="Heading2"/>
      </w:pPr>
      <w:r>
        <w:t>X ZR 113/07</w:t>
      </w:r>
    </w:p>
    <w:p>
      <w:r>
        <w:t>VOB/A § 21 Nr. 4, § 25 Nr. 5 Satz 2</w:t>
        <w:br/>
        <w:t>Preisnachlässe, die nicht an der in den Verdingungsunterlagen festgelegten Stelle</w:t>
        <w:br/>
        <w:t>aufgeführt sind, sind gemäß § 25 Nr. 5 Satz 2 VOB/A auch dann von der Wertung</w:t>
        <w:br/>
        <w:t>auszuschließen, wenn sie inhaltlich den gestellten Anforderungen entsprechen und</w:t>
        <w:br/>
        <w:t>für den Ausschreibenden und die Konkurrenten des Bieters zu erkennen sind.</w:t>
      </w:r>
    </w:p>
    <w:p>
      <w:pPr>
        <w:pStyle w:val="Heading2"/>
      </w:pPr>
      <w:r>
        <w:t>X ZB 29/08</w:t>
      </w:r>
    </w:p>
    <w:p>
      <w:r>
        <w:t xml:space="preserve">                                   Antragsrücknahme im Beschwerdeverfahren</w:t>
        <w:br/>
        <w:t>GWB § 128 Abs. 4</w:t>
        <w:br/>
        <w:t>Bei Rücknahme des Nachprüfungsantrags im Beschwerdeverfahren findet keine Erstattung von Auslagen statt, die den Beteiligten im Verfahren vor der Vergabekammer entstanden sind.</w:t>
      </w:r>
    </w:p>
    <w:p>
      <w:pPr>
        <w:pStyle w:val="Heading2"/>
      </w:pPr>
      <w:r>
        <w:t>X ZR 95/05</w:t>
      </w:r>
    </w:p>
    <w:p>
      <w:r>
        <w:t xml:space="preserve">                                                              Straßenbaumaschine</w:t>
        <w:br/>
        <w:t>EPÜ Art. 69; PatG § 14</w:t>
        <w:br/>
        <w:t>Die Patentverletzungsklage darf nicht mit der Begründung abgewiesen werden, Angaben des Patentanspruchs seien unklar und ihr Sinngehalt sei unaufklärbar.</w:t>
      </w:r>
    </w:p>
    <w:p>
      <w:pPr>
        <w:pStyle w:val="Heading2"/>
      </w:pPr>
      <w:r>
        <w:t>X ZR 153/04</w:t>
      </w:r>
    </w:p>
    <w:p>
      <w:r>
        <w:t xml:space="preserve">                                            Druckmaschinen-Temperierungssystem II</w:t>
        <w:br/>
        <w:t>EPÜ Art. 138 Abs. 1 lit. c, Art. 69 Abs. 1; PatG § 21 Abs. 1 Nr. 4, § 14 Abs. 1</w:t>
        <w:br/>
        <w:t>Der Gegenstand des Patents geht nicht schon dadurch über den Inhalt der Anmeldung hinaus, dass er mit Begriffen gekennzeichnet ist, die in den Anmeldungsunterlagen als solche nicht verwendet worden sind, insbesondere, wenn damit längere</w:t>
        <w:br/>
        <w:t>Umschreibungen in den ursprünglich eingereichten Unterlagen zusammenfassend</w:t>
        <w:br/>
        <w:t>oder schlagwortartig umschrieben werden.</w:t>
      </w:r>
    </w:p>
    <w:p>
      <w:pPr>
        <w:pStyle w:val="Heading2"/>
      </w:pPr>
      <w:r>
        <w:t>X ZR 185/04</w:t>
      </w:r>
    </w:p>
    <w:p>
      <w:r>
        <w:t xml:space="preserve">                                                                   Schleifkorn</w:t>
        <w:br/>
        <w:t>EPÜ Art. 56 Abs. 2; PatG § 3 Abs. 1</w:t>
        <w:br/>
        <w:t>Ein Zwischenprodukt, das gemäß einer technischen Lehre während eines mehrstufigen Herstellungsprozesses nur vorübergehend und abschnittsweise in einer bestimmten Beschaffenheit besteht (hier: ein mit einer hygroskopischen Substanz beschichtetes Schleifkorn), gehört als solches zum Stand der Technik, sofern der Herstellungsvorgang nicht derart vonstatten geht, dass das Erzeugnis übergangslos und</w:t>
        <w:br/>
        <w:t>unabgrenzbar in einen Zustand mit anderer Beschaffenheit umgeformt wird.</w:t>
      </w:r>
    </w:p>
    <w:p>
      <w:pPr>
        <w:pStyle w:val="Heading2"/>
      </w:pPr>
      <w:r>
        <w:t>X ZR 153/04</w:t>
      </w:r>
    </w:p>
    <w:p>
      <w:r>
        <w:t xml:space="preserve">                                      Druckmaschinen-Temperierungssystem III</w:t>
        <w:br/>
        <w:t>GKG § 51 Abs. 1</w:t>
        <w:br/>
        <w:t>Bei der Bestimmung des Werts des Patentnichtigkeitsverfahrens ist die Klagesumme einer bezifferten Patentverletzungsschadensersatzklage regelmäßig in</w:t>
        <w:br/>
        <w:t>voller Höhe zu berücksichtigen.</w:t>
      </w:r>
    </w:p>
    <w:p>
      <w:pPr>
        <w:pStyle w:val="Heading2"/>
      </w:pPr>
      <w:r>
        <w:t>X ZB 35/08</w:t>
      </w:r>
    </w:p>
    <w:p>
      <w:r>
        <w:t xml:space="preserve">                                                                Polyolefinfolie</w:t>
        <w:br/>
        <w:t>PatG § 100 Abs. 3 Nr. 3</w:t>
        <w:br/>
        <w:t>a) Es verletzt den Anspruch auf rechtliches Gehör, wenn das Patentgericht die</w:t>
        <w:br/>
        <w:t xml:space="preserve">   Patentfähigkeit eines Patents unter Berufung auf eine Veröffentlichung verneint, die der Einsprechende nur beiläufig in Zusammenhang mit einem (neben der fehlenden Patentfähigkeit) zusätzlich geltend gemachten Widerrufsgrund erwähnt hat, ohne zuvor den Patentinhaber darauf hinzuweisen, dass</w:t>
        <w:br/>
        <w:t xml:space="preserve">   diese Veröffentlichung der Patentfähigkeit des Patents entgegenstehen</w:t>
        <w:br/>
        <w:t xml:space="preserve">   könnte.</w:t>
        <w:br/>
        <w:t>b) Dabei ist unerheblich, ob die getroffene Entscheidung nach mündlicher Verhandlung oder im schriftlichen Verfahren ergangen ist.</w:t>
      </w:r>
    </w:p>
    <w:p>
      <w:pPr>
        <w:pStyle w:val="Heading2"/>
      </w:pPr>
      <w:r>
        <w:t>X ZR 115/05</w:t>
      </w:r>
    </w:p>
    <w:p>
      <w:r>
        <w:t xml:space="preserve">                                                                      Sektionaltor</w:t>
        <w:br/>
        <w:t>BGB § 154 Abs. 2; EGBGB Art. 28 Abs. 2 Satz 1, Abs. 5; EPÜ Art. 56</w:t>
        <w:br/>
        <w:t>a) Bei fehlender Rechtswahl weist ein Vergleich, mit dem im Wesentlichen die</w:t>
        <w:br/>
        <w:t xml:space="preserve">   Ansprüche einer Partei wegen Patentverletzung gegen die Zahlung eines</w:t>
        <w:br/>
        <w:t xml:space="preserve">   Geldbetrages sowie die Rücknahme von Nichtigkeitsklagen und Einsprüchen durch die andere Partei erledigt werden sollen, nach der Vermutung</w:t>
        <w:br/>
        <w:t xml:space="preserve">   des Art. 28 Abs. 2 Satz 1 EGBGB die engsten Verbindungen zu dem Sitzrecht der Partei auf, welche die Ansprüche wegen Patentverletzung geltend</w:t>
        <w:br/>
        <w:t xml:space="preserve">   gemacht hat, weil darin die für den Vergleich charakteristische Leistung liegt.</w:t>
        <w:br/>
        <w:t xml:space="preserve">                                      -2-</w:t>
        <w:br/>
        <w:t xml:space="preserve">  Die Vermutung gilt jedenfalls dann, wenn mit dem Vergleich die Verletzung</w:t>
        <w:br/>
        <w:t xml:space="preserve">  von Patenten in mehreren Staaten erledigt werden soll, so dass es bereits</w:t>
        <w:br/>
        <w:t xml:space="preserve">  der Grundsatz der einheitlichen Vertragsanknüpfung ausschließt, dass der</w:t>
        <w:br/>
        <w:t xml:space="preserve">  Vergleich nach Art. 28 Abs. 5 EGBGB eine engere Verbindung zu einem der</w:t>
        <w:br/>
        <w:t xml:space="preserve">  Staaten hat, für die die Patente Schutz gewähren.</w:t>
        <w:br/>
        <w:t>b) Wurden die Anwälte der Parteien während der Verhandlung beauftragt, den</w:t>
        <w:br/>
        <w:t xml:space="preserve">   zunächst nur mündlich vereinbarten Vergleich schriftlich zu fixieren, ist nach</w:t>
        <w:br/>
        <w:t xml:space="preserve">   § 154 Abs. 2 BGB im Zweifel zu vermuten, dass der Vertrag nicht geschlossen werden soll, bis dies in schriftlicher Form erfolgt ist.</w:t>
        <w:br/>
        <w:t>c) Bestanden aus Sicht des Fachmanns zum Prioritätszeitpunkt keine Vorbehalte, ein Produkt (hier: Paneele für ein Sektionaltor), das im Stand der</w:t>
        <w:br/>
        <w:t xml:space="preserve">   Technik zwar der Form nach (konvexe und konkave Profilierung der Stirnbreitseiten benachbarter Paneele, um einen Fingerschutz zu schaffen) bekannt war, jedoch aus einem anderen Material (hier: Holz mit Metallprofilelementen) gebildet wurde, mit einem anderen als solchem bekannten Material (hier: Blechschalen) in einem bekannten Verfahren (hier: Gesenkbiegen</w:t>
        <w:br/>
        <w:t xml:space="preserve">   oder Walzprofilieren) herzustellen, ist in aller Regel anzunehmen, dass es</w:t>
        <w:br/>
        <w:t xml:space="preserve">   auch nahelag, dies zu versuchen.</w:t>
      </w:r>
    </w:p>
    <w:p>
      <w:pPr>
        <w:pStyle w:val="Heading2"/>
      </w:pPr>
      <w:r>
        <w:t>X ZB 1/09</w:t>
      </w:r>
    </w:p>
    <w:p>
      <w:r>
        <w:t xml:space="preserve">                             Gebührenanrechnung im Nachprüfungsverfahren</w:t>
        <w:br/>
        <w:t>RVG § 15a Abs. 1, Abs. 2, 3. Alt.; RVG-VV Vorbemerkung 3 Abs. 4</w:t>
        <w:br/>
        <w:t>Die Geschäftsgebühr, die der Rechtsanwalt für seine Tätigkeit im Nachprüfungsverfahren vor der Vergabekammer erhält, ist auf die Verfahrensgebühr</w:t>
        <w:br/>
        <w:t>des Beschwerdeverfahrens anzurechnen.</w:t>
        <w:br/>
        <w:t>Zur Anwendbarkeit des § 15a RVG auf Altfälle.</w:t>
      </w:r>
    </w:p>
    <w:p>
      <w:pPr>
        <w:pStyle w:val="Heading2"/>
      </w:pPr>
      <w:r>
        <w:t>X ZR 169/07</w:t>
      </w:r>
    </w:p>
    <w:p>
      <w:r>
        <w:t xml:space="preserve">                                                           Diodenbeleuchtung</w:t>
        <w:br/>
        <w:t>EPÜ Art. 56; PatG § 4</w:t>
        <w:br/>
        <w:t>Die Zuziehung von Experten oder sonst besser qualifizierten Fachleuten oder</w:t>
        <w:br/>
        <w:t>die Einholung von entsprechenden Erkundigungen kann vom zuständigen</w:t>
        <w:br/>
        <w:t>Fachmann erwartet werden, wenn das zu lösende Problem sich in einem sachlich naheliegenden Fachgebiet in ähnlicher Weise stellt bzw. wenn er aufgrund</w:t>
        <w:br/>
        <w:t>seiner eigenen Sachkunde erkennen kann, dass er eine Lösung auf einem anderen Gebiet finden kann (Bestätigung von Sen.Urt. v. 26.10.1982</w:t>
        <w:br/>
        <w:t>- X ZR 12/81, GRUR 1983, 64, 66 f. - Liegemöbel und v. 11.3.1986</w:t>
        <w:br/>
        <w:t>- X ZR 17/83, GRUR 1986, 798 - Abfördereinrichtung für Schüttgut).</w:t>
        <w:br/>
        <w:t>Setzt die Frage, ob gegebenenfalls der Rat eines höher qualifizierten Fachmanns hilfreich sein könnte, voraus, dass der Fachmann bereits eine ihm durch</w:t>
        <w:br/>
        <w:t>den Stand der Technik nicht nahegelegte Lösung zumindest in Grundprinzipien</w:t>
        <w:br/>
        <w:t>erdacht hat, kann die erfinderische Tätigkeit nicht mit der Begründung verneint</w:t>
        <w:br/>
        <w:t>werden, die Lösung wäre dem Spezialisten nahegelegt gewesen.</w:t>
      </w:r>
    </w:p>
    <w:p>
      <w:pPr>
        <w:pStyle w:val="Heading2"/>
      </w:pPr>
      <w:r>
        <w:t>X ZR 79/06</w:t>
      </w:r>
    </w:p>
    <w:p>
      <w:r>
        <w:t xml:space="preserve">                                                      Schnellverschlusskappe</w:t>
        <w:br/>
        <w:t>InsO § 352 Abs. 1, § 343 Abs. 1 Satz 2 Nr. 1 und 2, § 86 Abs. 1; ZPO § 240</w:t>
        <w:br/>
        <w:t>Das durch einen Antrag des Schuldners eingeleitete Verfahren nach Chapter 11</w:t>
        <w:br/>
        <w:t>des US-amerikanischen Bankruptcy Code wird als Eröffnung eines ausländischen Insolvenzverfahrens anerkannt.</w:t>
        <w:br/>
        <w:t>Die Einleitung dieses Verfahrens bewirkt die Unterbrechung des Nichtigkeitberufungsverfahrens.</w:t>
        <w:br/>
        <w:t>Betrifft die Insolvenz das Vermögen des Nichtigkeitsbeklagten, kann der Nichtigkeitskläger das Berufungsverfahren jedenfalls nicht aufnehmen, bevor er bei</w:t>
        <w:br/>
        <w:t>den zuständigen US-amerikanischen Gerichten um eine Aufhebung der Unterbrechung (""relief from the stay"") nachgesucht hat.</w:t>
      </w:r>
    </w:p>
    <w:p>
      <w:pPr>
        <w:pStyle w:val="Heading2"/>
      </w:pPr>
      <w:r>
        <w:t>X ZB 8/09</w:t>
      </w:r>
    </w:p>
    <w:p>
      <w:r>
        <w:t xml:space="preserve">                                                            Endoskopiesystem</w:t>
        <w:br/>
        <w:t>GWB §§ 107 Abs. 2 Satz 2, 117 Abs. 1; VOL/A 2006 § 3 a Nr. 1 Abs. 5 lit. b</w:t>
        <w:br/>
        <w:t>a) Die Beschwerdefrist des § 117 Abs. 1 GWB wird nicht dadurch in Lauf gesetzt, dass die Vergabekammer eine Beschlussabschrift ""vorab"" per Telefax</w:t>
        <w:br/>
        <w:t xml:space="preserve">   übersendet, wenn für den Empfänger zu erkennen ist, dass die Übermittlung</w:t>
        <w:br/>
        <w:t xml:space="preserve">   per Telefax nur zur Information und nicht zum Zwecke der Zustellung erfolgt.</w:t>
        <w:br/>
        <w:t>b) Einem Bieter, der sich an dem beanstandeten Vergabeverfahren durch die</w:t>
        <w:br/>
        <w:t xml:space="preserve">   Abgabe eines Gebots beteiligt hat, droht regelmäßig auch dann im Sinne von</w:t>
        <w:br/>
        <w:t xml:space="preserve">   § 107 Abs. 2 Satz 2 GWB ein Schaden durch eine Verletzung von Vergabevorschriften, wenn zu Unrecht das Verhandlungsverfahren statt des offenen</w:t>
        <w:br/>
        <w:t xml:space="preserve">   Verfahrens gewählt worden ist, deshalb das Vergabeverfahren nicht ohne</w:t>
        <w:br/>
        <w:t xml:space="preserve">   weiteres durch Zuschlag beendet werden darf und zur Bedarfsdeckung eine</w:t>
        <w:br/>
        <w:t xml:space="preserve">   Neuausschreibung in Betracht kommt.</w:t>
        <w:br/>
        <w:t>c) Zur Zulässigkeit eines Verhandlungsverfahrens nach § 3 a Nr. 1 Abs. 5 lit. b</w:t>
        <w:br/>
        <w:t xml:space="preserve">   VOL/A 2006.</w:t>
      </w:r>
    </w:p>
    <w:p>
      <w:pPr>
        <w:pStyle w:val="Heading2"/>
      </w:pPr>
      <w:r>
        <w:t>X ZR 11/06</w:t>
      </w:r>
    </w:p>
    <w:p>
      <w:r>
        <w:t xml:space="preserve">                                                         Entsorgungsverfahren</w:t>
        <w:br/>
        <w:t>GG Art. 101 Abs. 1</w:t>
        <w:br/>
        <w:t>Entscheidet das Berufungsgericht den Patentverletzungsstreit auf der Grundlage der erteilten Patentansprüche und werden diese nachfolgend durch ein Patentnichtigkeitsurteil dadurch teilweise für nichtig erklärt, dass beschränkende</w:t>
        <w:br/>
        <w:t>Merkmale in einen oder mehrere Patentansprüche aufgenommen werden, so ist</w:t>
        <w:br/>
        <w:t>bei Nichtzulassung der Revision der Anspruch eines wegen Patentverletzung</w:t>
        <w:br/>
        <w:t>Verurteilten auf Gewährung rechtlichen Gehörs nicht verletzt, wenn es angesichts der Feststellungen des Tatrichters nicht entscheidungserheblich ist, ob</w:t>
        <w:br/>
        <w:t>das Patent die eine oder die andere Fassung hat.</w:t>
      </w:r>
    </w:p>
    <w:p>
      <w:pPr>
        <w:pStyle w:val="Heading2"/>
      </w:pPr>
      <w:r>
        <w:t>X ZR 11/06</w:t>
      </w:r>
    </w:p>
    <w:p>
      <w:r>
        <w:t xml:space="preserve">                                              Produktionsrückstandsentsorgung</w:t>
        <w:br/>
        <w:t>GG Art. 103 Abs. 1</w:t>
        <w:br/>
        <w:t>Entscheidet das Berufungsgericht den Patentverletzungsstreit auf der Grundlage der erteilten Patentansprüche und werden diese nachfolgend durch ein Patentnichtigkeitsurteil dadurch teilweise für nichtig erklärt, dass beschränkende</w:t>
        <w:br/>
        <w:t>Merkmale in einen oder mehrere Patentansprüche aufgenommen werden, so ist</w:t>
        <w:br/>
        <w:t>bei Nichtzulassung der Revision der Anspruch eines wegen Patentverletzung</w:t>
        <w:br/>
        <w:t>Verurteilten auf Gewährung rechtlichen Gehörs nicht verletzt, wenn es angesichts der Feststellungen des Tatrichters nicht entscheidungserheblich ist, ob</w:t>
        <w:br/>
        <w:t>das Patent die eine oder die andere Fassung hat.</w:t>
      </w:r>
    </w:p>
    <w:p>
      <w:pPr>
        <w:pStyle w:val="Heading2"/>
      </w:pPr>
      <w:r>
        <w:t>X ZB 37/08</w:t>
      </w:r>
    </w:p>
    <w:p>
      <w:r>
        <w:t xml:space="preserve">                                                                        Lichtbogenschnürung</w:t>
        <w:br/>
        <w:t>BGB § 809; PatG § 140c Abs. 1 Satz 3</w:t>
        <w:br/>
        <w:t>Ist über den Vorwurf der Patentverletzung im selbständigen Beweisverfahren ein Sachverständigengutachten erstellt worden, können möglicherweise berührte Geheimhaltungsinteressen des vermeintlichen Verletzers in aller Regel in der Weise gewahrt werden, dass der</w:t>
        <w:br/>
        <w:t>Schutzrechtsinhaber die Einsicht in das Gutachten (zunächst) auf namentlich benannte rechtsbzw. patentanwaltliche Vertreter beschränkt und diese insoweit umfassend zur Verschwiegenheit verpflichtet werden.</w:t>
        <w:br/>
        <w:t>Zur Einsicht durch den Schutzrechtsinhaber persönlich darf ein solches Gutachten nicht freigegeben werden, bevor der vermeintliche Schutzrechtsverletzer Gelegenheit hatte, seine Geheimhaltungsinteressen geltend zu machen. Er hat insoweit im Einzelnen darzulegen, welche</w:t>
        <w:br/>
        <w:t>Informationen im Gutachten Geheimhaltungswürdiges, namentlich Geschäftsgeheimnisse,</w:t>
        <w:br/>
        <w:t>offenbaren und welche Nachteile ihm aus der Offenbarung drohen.</w:t>
      </w:r>
    </w:p>
    <w:p>
      <w:pPr>
        <w:pStyle w:val="Heading2"/>
      </w:pPr>
      <w:r>
        <w:t>X ZR 137/07</w:t>
      </w:r>
    </w:p>
    <w:p>
      <w:r>
        <w:t xml:space="preserve">                                                         Türinnenverstärkung</w:t>
        <w:br/>
        <w:t>ArbEG § 9; BGB § 242 A</w:t>
        <w:br/>
        <w:t>Dem Arbeitnehmererfinder stehen zur Vorbereitung seines Vergütungsanspruchs im Klagewege durchsetzbare Ansprüche auf Auskunft und Rechnungslegung über den mit dem Gegenstand der Erfindung gemachten Gewinn regelmäßig nicht zu (insoweit Aufgabe von BGHZ 137, 162 - Copolyester II, Leitsatz c; Sen.Urt. v. 13.11.1997 - X ZR 6/96, GRUR 1998, 684, 688 - Spulkopf; v.</w:t>
        <w:br/>
        <w:t>16.4.2002 - X ZR 127/99, GRUR 2002, 801, 803 - abgestuftes Getriebe).</w:t>
      </w:r>
    </w:p>
    <w:p>
      <w:pPr>
        <w:pStyle w:val="Heading2"/>
      </w:pPr>
      <w:r>
        <w:t>X ZR 65/05</w:t>
      </w:r>
    </w:p>
    <w:p>
      <w:r>
        <w:t xml:space="preserve">                                                              einteilige Öse</w:t>
        <w:br/>
        <w:t>PatG § 4; EPÜ Art. 56</w:t>
        <w:br/>
        <w:t>Das Auffinden einer neuen Lehre zum technischen Handeln kann nicht schon</w:t>
        <w:br/>
        <w:t>dann als nicht auf einer erfinderischen Tätigkeit beruhend bewertet werden,</w:t>
        <w:br/>
        <w:t>wenn lediglich keine Hinderungsgründe zutage treten, von im Stand der Technik Bekanntem zum Gegenstand dieser Lehre zu gelangen, sondern diese Wertung setzt voraus, dass das Bekannte dem Fachmann Anlass oder Anregung</w:t>
        <w:br/>
        <w:t>gab, zu der vorgeschlagenen Lehre zu gelangen.</w:t>
      </w:r>
    </w:p>
    <w:p>
      <w:pPr>
        <w:pStyle w:val="Heading2"/>
      </w:pPr>
      <w:r>
        <w:t>X ZR 27/06</w:t>
      </w:r>
    </w:p>
    <w:p>
      <w:r>
        <w:t xml:space="preserve">                                                              Hubgliedertor I</w:t>
        <w:br/>
        <w:t>PatG §§ 22 Abs. 1, 21 Abs. 1 Nr. 4</w:t>
        <w:br/>
        <w:t>Eine unzulässige Erweiterung liegt vor, wenn der Gegenstand des Patents sich</w:t>
        <w:br/>
        <w:t>für den Fachmann erst aufgrund eigener, von seinem Fachwissen getragener</w:t>
        <w:br/>
        <w:t>Überlegungen ergab, nachdem er die ursprünglichen Unterlagen zur Kenntnis</w:t>
        <w:br/>
        <w:t>genommen hatte.</w:t>
      </w:r>
    </w:p>
    <w:p>
      <w:pPr>
        <w:pStyle w:val="Heading2"/>
      </w:pPr>
      <w:r>
        <w:t>X ZR 28/06</w:t>
      </w:r>
    </w:p>
    <w:p>
      <w:r>
        <w:t xml:space="preserve">                                                               Hubgliedertor II</w:t>
        <w:br/>
        <w:t>PatG §§ 22 Abs. 1, 21 Abs. 1 Nr. 4</w:t>
        <w:br/>
        <w:t>Eine Passage in der Beschreibung, die nicht Inhalt der ursprünglichen Unterlagen gewesen ist, kann nur dann den Nichtigkeitsgrund der unzulässigen Erweiterung begründen, wenn deren Berücksichtigung bei der Auslegung des Patentanspruchs des erteilten Patents zu einem veränderten Verständnis der darin verwendeten Begriffe oder des geschützten Gegenstands führt.</w:t>
      </w:r>
    </w:p>
    <w:p>
      <w:pPr>
        <w:pStyle w:val="Heading2"/>
      </w:pPr>
      <w:r>
        <w:t>X ZR 56/08</w:t>
      </w:r>
    </w:p>
    <w:p>
      <w:r>
        <w:t xml:space="preserve">                                                             Kettenradanordnung II</w:t>
        <w:br/>
        <w:t>EPÜ Art. 69; PatG § 14; ZPO § 139 Abs. 1 Satz 2, § 144 Abs. 1</w:t>
        <w:br/>
        <w:t>a) Fehlt im Verletzungsprozess Parteivortrag zu unmittelbaren Tatumständen, die</w:t>
        <w:br/>
        <w:t xml:space="preserve">   Anhaltspunkte beispielsweise dafür zu geben vermögen, welche technischen Zusammenhänge für das Verständnis der unter Schutz gestellten Lehre bedeutsam</w:t>
        <w:br/>
        <w:t xml:space="preserve">   sein könnten, wer als Durchschnittsfachmann in Betracht zu ziehen sein und welche Ausbildung seine Sicht bestimmen könnte (z.B. zum technischen Gebiet, auf</w:t>
        <w:br/>
        <w:t xml:space="preserve">   dem die Erfindung liegt, zu den auf diesem Gebiet tätigen Unternehmen, der Ausbildung von deren Mitarbeitern bzw. zum Vorhandensein eigener Entwicklungsabteilungen), hat das Gericht darauf hinzuwirken, dass die Parteien sich dazu vollständig erklären.</w:t>
        <w:br/>
        <w:t>b) Selbst wenn solche dem unmittelbaren Beweis zugängliche Tatsachen zwischen</w:t>
        <w:br/>
        <w:t xml:space="preserve">   den Parteien unstreitig sind, kann die Einholung eines Sachverständigengutachtens geboten sein, wenn die Kenntnis dieser Tatsachen allein je nach Fall nicht</w:t>
        <w:br/>
        <w:t xml:space="preserve">   ausreicht, um auf die ihrerseits dem unmittelbaren Beweise nicht zugängliche</w:t>
        <w:br/>
        <w:t xml:space="preserve">   Sicht des Fachmanns zu schließen oder die technischen Zusammenhänge zuverlässig zu bewerten. Das Verletzungsgericht prüft in jedem Einzelfall eigenverantwortlich, ob es aus diesem Grund einen Sachverständigen hinzuzieht.</w:t>
        <w:br/>
        <w:t xml:space="preserve">                                      -2-</w:t>
        <w:br/>
        <w:t>c) Der Entschluss des Verletzungsgerichts, die Patentansprüche auszulegen, ohne</w:t>
        <w:br/>
        <w:t xml:space="preserve">   im Hinblick auf für die Auslegung maßgebliche, dem unmittelbaren Beweis nicht</w:t>
        <w:br/>
        <w:t xml:space="preserve">   zugängliche Gesichtspunkte einen Sachverständigen hinzuziehen, unterliegt der</w:t>
        <w:br/>
        <w:t xml:space="preserve">   uneingeschränkten Rechtmäßigkeitskontrolle durch das Revisionsgericht.</w:t>
        <w:br/>
        <w:t>d) Wird die Verurteilung wegen Verletzung des Klagepatents in von dessen Wortsinn</w:t>
        <w:br/>
        <w:t xml:space="preserve">   abweichender Form erstrebt, muss sich aus dem Klageantrag ergeben, in welchen</w:t>
        <w:br/>
        <w:t xml:space="preserve">   tatsächlichen Gestaltungen sich die Abweichung von den Vorgaben des Patentanspruchs verkörpert.</w:t>
        <w:br/>
        <w:t>e) Ergibt sich aus dem klägerischen Sachvortrag, dass (auch) eine Verletzung des</w:t>
        <w:br/>
        <w:t xml:space="preserve">   Klagepatents in vom Wortsinn abweichender Form geltend gemacht werden soll,</w:t>
        <w:br/>
        <w:t xml:space="preserve">   ohne dass dies in den Anträgen einen Niederschlag gefunden hat, hat das Tatsachengericht dies im Rahmen der ihm obliegenden Verpflichtung, auf die Stellung</w:t>
        <w:br/>
        <w:t xml:space="preserve">   sachdienlicher Anträge hinzuwirken, zu erörtern.</w:t>
      </w:r>
    </w:p>
    <w:p>
      <w:pPr>
        <w:pStyle w:val="Heading2"/>
      </w:pPr>
      <w:r>
        <w:t>X ZR 25/06</w:t>
      </w:r>
    </w:p>
    <w:p>
      <w:r>
        <w:t xml:space="preserve">                                             Insassenschutzsystemsteuereinheit</w:t>
        <w:br/>
        <w:t>EPÜ Art. 69; PatG § 14</w:t>
        <w:br/>
        <w:t>Die Angabe ""weitgehend geschlossen"" in einem Patentanspruch kann dahin</w:t>
        <w:br/>
        <w:t>auszulegen sein, dass ein vollständiger Verschluss nicht erfasst ist (hier in einem Fall ausgesprochen, in dem für den Stand der Technik ein solcher Verschluss kennzeichnend war).</w:t>
        <w:br/>
        <w:t>PatG § 115 Abs. 1; ZPO § 412 Abs. 1</w:t>
        <w:br/>
        <w:t>Nach einer Anhörung des gerichtlichen Sachverständigen in der mündlichen</w:t>
        <w:br/>
        <w:t>Verhandlung über eine Patentnichtigkeitsklage braucht ein zweites Sachverständigengutachten nicht allein deshalb erhoben zu werden, weil das schriftliche Gutachten des angehörten Sachverständigen patentrechtliche Vorgaben</w:t>
        <w:br/>
        <w:t>noch nicht hinreichend berücksichtigt hatte.</w:t>
      </w:r>
    </w:p>
    <w:p>
      <w:pPr>
        <w:pStyle w:val="Heading2"/>
      </w:pPr>
      <w:r>
        <w:t>X ZR 86/08</w:t>
      </w:r>
    </w:p>
    <w:p>
      <w:r>
        <w:t xml:space="preserve">                                                           Abfallentsorgung</w:t>
        <w:br/>
        <w:t>BGB § 280 Abs. 1; § 311 Abs. 2</w:t>
        <w:br/>
        <w:t>Die Rechtsprechung, wonach regelmäßig eine Verurteilung zu Schadensersatz wegen eines Vergabefehlers des Auftraggebers nur in Betracht kommt, wenn der Kläger</w:t>
        <w:br/>
        <w:t>bei in jeder Hinsicht rechtmäßigem Vergabeverfahren den Auftrag hätte erhalten</w:t>
        <w:br/>
        <w:t>müssen, gilt auch für Fälle, in denen dem Kläger im fehlerhaften Vergabeverfahren</w:t>
        <w:br/>
        <w:t>der Zuschlag erteilt worden ist.</w:t>
      </w:r>
    </w:p>
    <w:p>
      <w:pPr>
        <w:pStyle w:val="Heading2"/>
      </w:pPr>
      <w:r>
        <w:t>X ZR 47/06</w:t>
      </w:r>
    </w:p>
    <w:p>
      <w:r>
        <w:t xml:space="preserve">                                                                 Nabenschaltung I</w:t>
        <w:br/>
        <w:t>IntPatÜbkG Art. II § 3 Abs. 1 und 2, Art. XI § 4; ÜbersV § 5</w:t>
        <w:br/>
        <w:t>Im Patentnichtigkeitsverfahren ist der Antrag auf Feststellung, dass die Wirkungen eines europäischen Patents für die Bundesrepublik Deutschland als</w:t>
        <w:br/>
        <w:t>von Anfang an nicht eingetreten gelten, weil der Anmelder oder Patentinhaber</w:t>
        <w:br/>
        <w:t>eine (vollständige) deutsche Übersetzung der europäischen Patentschrift nicht</w:t>
        <w:br/>
        <w:t>fristgerecht eingereicht hat, nicht statthaft.</w:t>
      </w:r>
    </w:p>
    <w:p>
      <w:pPr>
        <w:pStyle w:val="Heading2"/>
      </w:pPr>
      <w:r>
        <w:t>X ZR 79/09</w:t>
      </w:r>
    </w:p>
    <w:p>
      <w:r>
        <w:t xml:space="preserve">                                                                    Fugenglätter</w:t>
        <w:br/>
        <w:t>EPÜ Art. 56; PatG § 4</w:t>
        <w:br/>
        <w:t>Beschränkt sich die Problemlösung darauf, ein als solches bekanntes, einfach</w:t>
        <w:br/>
        <w:t>strukturiertes Werkzeug (hier: Kunststoffkeil zum Glätten von Silikonfugen) aus</w:t>
        <w:br/>
        <w:t>einem modifizierten Material (hier: Elastomer statt Kunststoff) herzustellen und</w:t>
        <w:br/>
        <w:t>darüber hinaus nur auf die Anweisung, den Gegenstand geometrisch (Gesamtgröße und Bemaßung der Randaufkantung im Verhältnis zum Innenbereich) so</w:t>
        <w:br/>
        <w:t>auszulegen, dass die Eigenschaften des gewählten Materials optimal ausgenützt werden können, handelt es sich auch dann um eine von einem durchschnittlich versierten Fachmann zu erwartende Entwicklungsleistung, wenn für</w:t>
        <w:br/>
        <w:t>die Auswahl des Werkstoffs Vorbilder im Stand der Technik nicht auszumachen</w:t>
        <w:br/>
        <w:t>sind (im Anschluss an Sen.Urt. v. 12.2.2003 - X ZR 200/99, GRUR 2003, 693</w:t>
        <w:br/>
        <w:t>- Hochdruckreiniger; BGH, Urt. v. 4.2.2010 - Xa ZR 36/08 Tz. 27 - Gelenkanordnung).</w:t>
      </w:r>
    </w:p>
    <w:p>
      <w:pPr>
        <w:pStyle w:val="Heading2"/>
      </w:pPr>
      <w:r>
        <w:t>X ZR 51/06</w:t>
      </w:r>
    </w:p>
    <w:p>
      <w:r>
        <w:t xml:space="preserve">                                             Polymerisierbare Zementmischung</w:t>
        <w:br/>
        <w:t>EPÜ Art. 83, 138 Abs. 1 lit. b; IntPatÜbkG Art. II § 6 Abs. 1 Nr. 2; PatG § 99 Abs. 1;</w:t>
        <w:br/>
        <w:t>ZPO § 533 Nr. 1</w:t>
        <w:br/>
        <w:t>a) Die Einbeziehung eines weiteren Nichtigkeitsgrundes (hier: unzureichende Offenbarung) in der Berufungsinstanz, nachdem die Nichtigkeitsklage vor dem Bundespatentgericht nur auf einen oder mehrere andere der in Art. 138 Abs. 1 EPÜ, Art. II</w:t>
        <w:br/>
        <w:t xml:space="preserve">   § 6 Abs. 1 IntPatÜbkG aufgeführten Nichtigkeitsgründe gestützt war, stellt eine</w:t>
        <w:br/>
        <w:t xml:space="preserve">   Klageänderung (objektive Klagehäufung) im Sinne der Vorschrift des § 533 Nr. 1</w:t>
        <w:br/>
        <w:t xml:space="preserve">   ZPO dar, welche nach § 99 Abs. 1 PatG auch im Patentnichtigkeitsverfahren anwendbar ist.</w:t>
        <w:br/>
        <w:t>b) Der Nichtigkeitskläger trägt die Beweislast dafür, dass es dem Fachmann auch</w:t>
        <w:br/>
        <w:t xml:space="preserve">   nach Kenntnisnahme der Angaben in der Beschreibung und der Zeichnungen der</w:t>
        <w:br/>
        <w:t xml:space="preserve">   Patentschrift nicht möglich ist, die beanspruchte Lehre unter Einsatz seines Fachwissens ohne unzumutbare Schwierigkeiten auszuführen.</w:t>
      </w:r>
    </w:p>
    <w:p>
      <w:pPr>
        <w:pStyle w:val="Heading2"/>
      </w:pPr>
      <w:r>
        <w:t>X ZR 79/07</w:t>
      </w:r>
    </w:p>
    <w:p>
      <w:r>
        <w:t xml:space="preserve">                                                                  Steuervorrichtung</w:t>
        <w:br/>
        <w:t>PatG § 6; BGB § 812 Abs. 1 (Eingriffskondiktion)</w:t>
        <w:br/>
        <w:t>Dem Erfinder einer Lehre zum technischen Handeln, die zum Patent angemeldet</w:t>
        <w:br/>
        <w:t>und/oder für die ein Patent erteilt worden ist, erwächst mit deren Verlautbarung, die</w:t>
        <w:br/>
        <w:t>unter Wahrung einer die Öffentlichkeit hiervon ausschließenden Vertraulichkeit erfolgt ist, ein Recht an der Erfindung unabhängig davon, ob die Lehre schutzfähig ist.</w:t>
        <w:br/>
        <w:t>Der Anmelder und/oder Inhaber des Patents, der nicht Erfinder oder dessen Rechtsnachfolger ist, schuldet dem Erfinder nach Bereicherungsrecht Herausgabe dessen,</w:t>
        <w:br/>
        <w:t>was er durch Benutzungshandlungen erlangt hat, die er im Rahmen einer durch das</w:t>
        <w:br/>
        <w:t>Wissen um die Erfindung, durch deren Anmeldung oder durch die Patenterteilung</w:t>
        <w:br/>
        <w:t>vermittelten Vorzugsstellung vorgenommen hat.</w:t>
      </w:r>
    </w:p>
    <w:p>
      <w:pPr>
        <w:pStyle w:val="Heading2"/>
      </w:pPr>
      <w:r>
        <w:t>X ZR 193/03</w:t>
      </w:r>
    </w:p>
    <w:p>
      <w:r>
        <w:t xml:space="preserve">                                                            Crimpwerkzeug III</w:t>
        <w:br/>
        <w:t>EPÜ Art. 69</w:t>
        <w:br/>
        <w:t>Die Patentauslegung besteht in der Bestimmung, wie der Patentanspruch nach</w:t>
        <w:br/>
        <w:t>objektiven Kriterien aus fachlicher Sicht zu bewerten ist. Durch Bewertung seines Wortlauts aus der Sicht des Fachmanns ist zu bestimmen, was sich aus den</w:t>
        <w:br/>
        <w:t>Merkmalen des Patentanspruchs im Einzelnen und in ihrer Gesamtheit als Lehre zum technischen Handeln ergibt.</w:t>
        <w:br/>
        <w:t>ZPO § 543 Abs. 2 Nr. 2; EPÜ Art. 69</w:t>
        <w:br/>
        <w:t>Die bloße Darlegung, die vom Oberlandesgericht im Patentverletzungsprozess</w:t>
        <w:br/>
        <w:t>vorgenommene Auslegung des Patents sei rechtsfehlerhaft, füllt einen Revisionszulassungsgrund nicht aus.</w:t>
        <w:br/>
        <w:t>Ein Revisionszulassungsgrund ist jedoch gegeben, sobald der Bundesgerichtshof seiner Entscheidung im Nichtigkeitsberufungsverfahren eine Auslegung des</w:t>
        <w:br/>
        <w:t>Patents zugrunde gelegt hat, die in einem für den Patentverletzungsprozess</w:t>
        <w:br/>
        <w:t>entscheidungserheblichen Punkt von derjenigen abweicht, die das Oberlandesgericht seinem mit der Nichtzulassungsbeschwerde angefochtenen Urteil</w:t>
        <w:br/>
        <w:t>zugrunde gelegt hatte.</w:t>
        <w:br/>
        <w:t>Ergibt sich dieser Zulassungsgrund erst nach Ablauf der Frist zur Begründung</w:t>
        <w:br/>
        <w:t>der eingelegten Nichtzulassungsbeschwerde, muss er mittels eines Gesuchs</w:t>
        <w:br/>
        <w:t>auf Wiedereinsetzung in den vorigen Stand geltend gemacht werden.</w:t>
      </w:r>
    </w:p>
    <w:p>
      <w:pPr>
        <w:pStyle w:val="Heading2"/>
      </w:pPr>
      <w:r>
        <w:t>X ZR 49/09</w:t>
      </w:r>
    </w:p>
    <w:p>
      <w:r>
        <w:t xml:space="preserve">                                                    Ziehmaschinenzugeinheit II</w:t>
        <w:br/>
        <w:t>ZPO § 524</w:t>
        <w:br/>
        <w:t>Hat das Patentgericht die Nichtigkeitsklage als unbegründet abgewiesen, kann sich</w:t>
        <w:br/>
        <w:t>die Beklagte der Berufung des Nichtigkeitsklägers mit dem Ziel der Abweisung der</w:t>
        <w:br/>
        <w:t>Klage als unzulässig und der Begründung anschließen, der Kläger sei als Strohmann</w:t>
        <w:br/>
        <w:t>einer früheren Nichtigkeitsklägerin mit den von ihm erhobenen Einwendungen in</w:t>
        <w:br/>
        <w:t>gleichem Maße ausgeschlossen, wie diese selbst es wäre.</w:t>
        <w:br/>
        <w:t>PatG § 4; EPÜ Art. 56</w:t>
        <w:br/>
        <w:t>a) Hat der Stand der Technik vor dem Prioritätstag einer neuen Erfindung über lange</w:t>
        <w:br/>
        <w:t xml:space="preserve">   Zeit stagniert, ist es eine Frage der Umstände des Einzelfalls (hier: zu verzeichnende lange Entwicklungszyklen auf dem betroffenen technischen Gebiet), ob</w:t>
        <w:br/>
        <w:t xml:space="preserve">   dies darauf hindeutet, dass die neue Erfindung dem Fachmann durch den Stand</w:t>
        <w:br/>
        <w:t xml:space="preserve">   der Technik nahegelegt war oder nicht.</w:t>
        <w:br/>
        <w:t>b) Der zum Ingenieur ausgebildete Fachmann bezieht in seine Recherche solchen</w:t>
        <w:br/>
        <w:t xml:space="preserve">   gattungsfremden Stand der Technik ein, bei dem nach Art der sich dort stellenden</w:t>
        <w:br/>
        <w:t xml:space="preserve">   Probleme vom Prinzip her Lösungen zu erwarten sind, wie er sie benötigt, auch</w:t>
        <w:br/>
        <w:t xml:space="preserve">   wenn die Anforderungen im Detail durchaus erheblich differieren (hier: Maßnahmen zur Reibungsverminderung zwischen Maschinenelementen bei Vorrichtungen</w:t>
        <w:br/>
        <w:t xml:space="preserve">   zum Formen und Komprimieren von Kabeln bzw. Bohrlochwerkzeugen zur Einführung von Rohrabschnitten in Bohrlöcher hinein einerseits und bei Zugeinheiten</w:t>
        <w:br/>
        <w:t xml:space="preserve">   zum Ziehen metallischer Zugrohlinge andererseits).</w:t>
      </w:r>
    </w:p>
    <w:p>
      <w:pPr>
        <w:pStyle w:val="Heading2"/>
      </w:pPr>
      <w:r>
        <w:t>X ZR 51/09</w:t>
      </w:r>
    </w:p>
    <w:p>
      <w:r>
        <w:t>EGZPO § 26 Nr. 8</w:t>
        <w:br/>
        <w:t>Gibt der zur Auskunftserteilung verurteilte Beklagte noch vor Abschluss der Tatsacheninstanzen zur Abwendung der Zwangsvollstreckung Auskunft, ist sein diesbezüglicher Aufwand bei der Berechnung des Wertes der mit seiner Revision geltend</w:t>
        <w:br/>
        <w:t>zu machenden Beschwer zu berücksichtigen.</w:t>
        <w:br/>
        <w:t>ZPO § 543 Abs. 2 Nr. 2, 1. Alt; § 544 Abs. 4</w:t>
        <w:br/>
        <w:t>Die Revision ist zur Fortbildung des Rechts auch dann zuzulassen, wenn dieser Zulassungsgrund bei Einlegung der Nichtzulassungsbeschwerde vorlag und danach in</w:t>
        <w:br/>
        <w:t>anderer Sache eine entsprechende Leitentscheidung des Bundesgerichtshofes ergangen ist (im Anschluss an BGH, Beschl. v. 06.05.2004 - I ZR 197/03, GRUR 2004,</w:t>
        <w:br/>
        <w:t>712; Beschl. v. 08.09.2004 - V ZR 260/03, NJW 2005, 154).</w:t>
      </w:r>
    </w:p>
    <w:p>
      <w:pPr>
        <w:pStyle w:val="Heading2"/>
      </w:pPr>
      <w:r>
        <w:t>X ZB 3/09</w:t>
      </w:r>
    </w:p>
    <w:p>
      <w:r>
        <w:t>ZPO § 91a; RVG VV Nr. 3104</w:t>
        <w:br/>
        <w:t>Tilgt der Beklagte die zu titulierende Verbindlichkeit erst kurz vor dem Termin</w:t>
        <w:br/>
        <w:t>zur mündlichen Verhandlung, bemisst sich die Terminsgebühr des Klägervertreters nach den bis dahin entstandenen Kosten und nicht nach dem Streitwert der</w:t>
        <w:br/>
        <w:t>Hauptsache, wenn es trotz der Kürze der Zeit noch möglich gewesen wäre, vor</w:t>
        <w:br/>
        <w:t>Aufruf der Sache einen die Erledigung der Hauptsache erklärenden Schriftsatz</w:t>
        <w:br/>
        <w:t>beim Prozessgericht einzureichen.</w:t>
      </w:r>
    </w:p>
    <w:p>
      <w:pPr>
        <w:pStyle w:val="Heading2"/>
      </w:pPr>
      <w:r>
        <w:t>X ZB 9/09</w:t>
      </w:r>
    </w:p>
    <w:p>
      <w:r>
        <w:t xml:space="preserve">                                         Bildunterstützung bei Katheternavigation</w:t>
        <w:br/>
        <w:t>PatG §§ 14, 34 Abs. 3 Nr. 3; EPÜ Art. 69 Abs. 1, Art. 78 Abs. 1 lit. c</w:t>
        <w:br/>
        <w:t>In einem Patentanspruch enthaltene Zweck-, Wirkungs- oder Funktionsangaben</w:t>
        <w:br/>
        <w:t>müssen sich nicht zwangsläufig auf den Gegenstand des Anspruchs oder auf</w:t>
        <w:br/>
        <w:t>dessen einzelne Merkmale beziehen. Sie können den Erfindungsgegenstand</w:t>
        <w:br/>
        <w:t>auch sprachlich zu solchen Gegenständen oder Verfahren in Beziehung setzen,</w:t>
        <w:br/>
        <w:t>die zur beanspruchten Lehre nur in einem bestimmten Sachzusammenhang</w:t>
        <w:br/>
        <w:t>stehen und deren Erwähnung dem Fachmann eine Orientierungshilfe bei der</w:t>
        <w:br/>
        <w:t>technisch-gegenständlichen Erfassung und Einordnung des Gegenstands der</w:t>
        <w:br/>
        <w:t>Lehre sein kann (hier: Bezeichnung eines Verfahrens als Verfahren bei der gezielten Navigation eines Katheters an einen pathologischen Ort in einem</w:t>
        <w:br/>
        <w:t>menschlichen oder tierischen Hohlraumorgan).</w:t>
        <w:br/>
        <w:t>PatG § 2a Abs. 1 Nr. 2, § 5; EPÜ 2000 Art. 53 lit. c, Art. 57</w:t>
        <w:br/>
        <w:t>Ein Verfahren zur Bildunterstützung bei der gezielten Navigation eines in ein</w:t>
        <w:br/>
        <w:t>Hohlraumorgan des menschlichen oder tierischen Körpers invasiv eingeführten</w:t>
        <w:br/>
        <w:t>Katheters an einen pathologischen Ort im Hohlraumorgan unterfällt nicht dem</w:t>
        <w:br/>
        <w:t>Patentierungsausschluss für Verfahren zur chirurgischen Behandlung des</w:t>
        <w:br/>
        <w:t>menschlichen oder tierischen Körpers, weil dieser nicht die Patentierung von</w:t>
        <w:br/>
        <w:t>Verfahren einschließt, die im Zusammenhang mit der Durchführung eines chirurgischen Verfahrens verwendet werden können (vgl. EPA, Große Beschwerdekammer, Entscheidung vom 15. Februar 2010 - G 1/07, Gliederungspunkt 5).</w:t>
        <w:br/>
        <w:t>Ein solches Verfahren ist auch nicht unter dem Gesichtspunkt fehlender Gewerblichkeit von der Patentierung ausgeschlossen.</w:t>
      </w:r>
    </w:p>
    <w:p>
      <w:pPr>
        <w:pStyle w:val="Heading2"/>
      </w:pPr>
      <w:r>
        <w:t>X ZR 73/08</w:t>
      </w:r>
    </w:p>
    <w:p>
      <w:r>
        <w:t xml:space="preserve">                                                           Gleitlagerüberwachung</w:t>
        <w:br/>
        <w:t>PatG § 4; EPÜ Art. 56</w:t>
        <w:br/>
        <w:t>Kritik in der Beschreibung des Streitpatents an dem in einer Vorveröffentlichung</w:t>
        <w:br/>
        <w:t>offenbarten Lösungsweg kann auf einen für den Fachmann gegebenen Anlass</w:t>
        <w:br/>
        <w:t>hindeuten, eine Weiterentwicklung des Stands der Technik außerhalb der von</w:t>
        <w:br/>
        <w:t>diesem Vorschlag vorgezeichneten Bahnen zu suchen, sofern sich diese Kritik</w:t>
        <w:br/>
        <w:t>nicht als rückschauend nach Auffindung der streitpatentgemäßen Lösung gewonnene Analyse darstellt.</w:t>
        <w:br/>
        <w:t>Steht der Fachmann vor dem Problem, eine angewandte technische Methode</w:t>
        <w:br/>
        <w:t>durch weitere Schritte zu verfeinern, wird er sich von der genauen Analyse einer grundsätzlich einschlägigen Vorveröffentlichung nicht deshalb von vornherein abhalten lassen, weil diese im Ausgangspunkt eine andere als die von ihm</w:t>
        <w:br/>
        <w:t>favorisierte Methode vorsieht (hier: Detektion von Lagerschäden in Verbrennungsmotoren durch Messung von Öldruckschwankungen anstelle von Thermostromfluss). Aufgrund seines allgemeinen Erfahrungswissens rechnet er</w:t>
        <w:br/>
        <w:t>stets mit der Möglichkeit, dass dort gegebenenfalls vorgeschlagene weitere</w:t>
        <w:br/>
        <w:t>Schritte sich als verallgemeinerungsfähig und in dem ihm selbst vorschwebenden Lösungsweg verwendbar erweisen könnten.</w:t>
      </w:r>
    </w:p>
    <w:p>
      <w:pPr>
        <w:pStyle w:val="Heading2"/>
      </w:pPr>
      <w:r>
        <w:t>X ZR 173/07</w:t>
      </w:r>
    </w:p>
    <w:p>
      <w:r>
        <w:t xml:space="preserve">                                                                  Walzgerüst II</w:t>
        <w:br/>
        <w:t>EPÜ Art. 56, PatG § 4</w:t>
        <w:br/>
        <w:t>Der Umstand, dass sich eine komplexe Vorrichtung (hier: Walzgerüst) gedanklich in Komponenten oder Module zerlegen lässt, für deren Relativbewegung</w:t>
        <w:br/>
        <w:t>zueinander eine begrenzte Anzahl von Möglichkeiten zur Verfügung steht, lässt</w:t>
        <w:br/>
        <w:t>für sich genommen grundsätzlich noch nicht den Schluss zu, dass es für den</w:t>
        <w:br/>
        <w:t>Fachmann nahegelegen hat, zur Lösung von Problemen, die bei der Bewegung</w:t>
        <w:br/>
        <w:t>einer Komponente auftreten, die übrigen Bewegungsalternativen in Erwägung</w:t>
        <w:br/>
        <w:t>zu ziehen, wenn hiermit erhebliche Umgestaltungen der Komponenten verbunden sind (Fortführung von BGHZ 182, 1 - Betrieb einer Sicherheitseinrichtung).</w:t>
      </w:r>
    </w:p>
    <w:p>
      <w:pPr>
        <w:pStyle w:val="Heading2"/>
      </w:pPr>
      <w:r>
        <w:t>X ZR 57/10</w:t>
      </w:r>
    </w:p>
    <w:p>
      <w:r>
        <w:t xml:space="preserve">                                               Geänderte Berufungsbegründungsfrist</w:t>
        <w:br/>
        <w:t>PatG (1.11.1998) § 111 Abs. 2 Satz 2; ZPO § 233 Fa, Fd</w:t>
        <w:br/>
        <w:t>Kommen aufgrund einer Gesetzesänderung für die Berechnung einer wichtigen,</w:t>
        <w:br/>
        <w:t>mit einem drohenden Rechtsverlust verbundenen Frist (hier: der Frist zur Begründung der Berufung in einer Patentnichtigkeitssache) je nachdem, ob es sich</w:t>
        <w:br/>
        <w:t>um einen Fall handelt, der altem oder neuem Recht unterliegt, unterschiedliche</w:t>
        <w:br/>
        <w:t>gesetzliche Regelungen in Betracht, darf der Rechtsanwalt oder Patentanwalt die</w:t>
        <w:br/>
        <w:t>Fristberechnung nur dann seinem Büropersonal übertragen, wenn er geeignete</w:t>
        <w:br/>
        <w:t>organisatorische Vorkehrungen trifft, um sicherzustellen, dass jeweils vor der</w:t>
        <w:br/>
        <w:t>Fristberechung ermittelt wird, welche gesetzliche Regelung in diesem Fall für</w:t>
        <w:br/>
        <w:t>Beginn und Ablauf der Frist maßgeblich ist.</w:t>
      </w:r>
    </w:p>
    <w:p>
      <w:pPr>
        <w:pStyle w:val="Heading2"/>
      </w:pPr>
      <w:r>
        <w:t>X ZR 43/09</w:t>
      </w:r>
    </w:p>
    <w:p>
      <w:r>
        <w:t xml:space="preserve">                                                             Integrationselement</w:t>
        <w:br/>
        <w:t>PatG § 21 Abs. 1 Nr. 4, § 22 Abs. 1 Satz 1; EPÜ Art. 138 Abs. 1 lit. c</w:t>
        <w:br/>
        <w:t>Eine die Nichtigerklärung des Patents rechtfertigende Abwandlung des ursprünglich</w:t>
        <w:br/>
        <w:t>offenbarten Gegenstands zu einem Aliud liegt nicht erst dann vor, wenn der patentierte Gegenstand dazu in einem Ausschließlichkeitsverhältnis steht (exklusives</w:t>
        <w:br/>
        <w:t>Aliud), sondern bereits dann, wenn die Veränderung einen technischen Aspekt betrifft, der den ursprünglich eingereichten Unterlagen in seiner konkreten Ausgestaltung oder wenigstens in abstrakter Form nicht als zur Erfindung gehörend zu entnehmen ist (vgl. BGH, Beschluss vom 21. Oktober 2010 Xa ZB 14/09, GRUR 2011,</w:t>
        <w:br/>
        <w:t>40 Rn. 22 Winkelmesseinrichtung).</w:t>
      </w:r>
    </w:p>
    <w:p>
      <w:pPr>
        <w:pStyle w:val="Heading2"/>
      </w:pPr>
      <w:r>
        <w:t>X ZR 47/07</w:t>
      </w:r>
    </w:p>
    <w:p>
      <w:r>
        <w:t xml:space="preserve">                                       Wiedergabe topografischer Informationen</w:t>
        <w:br/>
        <w:t>EPÜ Art. 52 Abs. 2 Buchst. c und d, Art. 56, Art. 138 Abs. 1 Buchst. a;</w:t>
        <w:br/>
        <w:t>IntPatÜbkG Art. II § 6 Abs. 1 Nr. 1</w:t>
        <w:br/>
        <w:t>a) Der Gegenstand eines die Wiedergabe topografischer Informationen mittels eines technischen Geräts betreffenden Verfahrens ist nicht nach</w:t>
        <w:br/>
        <w:t xml:space="preserve">   Art. 52 Abs. 2 Buchst. c oder d EPÜ vom Patentschutz ausgeschlossen,</w:t>
        <w:br/>
        <w:t xml:space="preserve">   wenn zumindest ein Teilaspekt der im Patentanspruch unter Schutz gestellten Lehre ein technisches Problem bewältigt.</w:t>
        <w:br/>
        <w:t>b) Bei der Prüfung der Erfindung auf erfinderische Tätigkeit sind nur diejenigen Anweisungen zu berücksichtigen, die die Lösung des technischen</w:t>
        <w:br/>
        <w:t xml:space="preserve">   Problems mit technischen Mitteln bestimmen oder zumindest beeinflussen.</w:t>
        <w:br/>
        <w:t>c) Die Auswahl einer für die Navigation eines Fahrzeugs zweckmäßigen</w:t>
        <w:br/>
        <w:t xml:space="preserve">   (hier: zentralperspektivischen) Darstellung positionsbezogener topografischer Informationen bleibt als nicht-technische Vorgabe für den technischen Fachmann bei der Prüfung eines Verfahrens zur Wiedergabe topografischer Informationen auf erfinderische Tätigkeit außer Betracht.</w:t>
      </w:r>
    </w:p>
    <w:p>
      <w:pPr>
        <w:pStyle w:val="Heading2"/>
      </w:pPr>
      <w:r>
        <w:t>X ZR 193/03</w:t>
      </w:r>
    </w:p>
    <w:p>
      <w:r>
        <w:t xml:space="preserve">                                                            Crimpwerkzeug IV</w:t>
        <w:br/>
        <w:t>EPÜ Art. 69; PatG § 14; ZPO § 563 Abs. 3</w:t>
        <w:br/>
        <w:t>Hat das Berufungsgericht eine Patentverletzung mit äquivalenten Mitteln nicht geprüft, weil sie vom Kläger nicht geltend gemacht worden ist und nach seiner vom</w:t>
        <w:br/>
        <w:t>Berufungsgericht geteilten Rechtsauffassung zu ihrer Geltendmachung auch kein</w:t>
        <w:br/>
        <w:t>Anlass bestand, so ist die Sache zur Prüfung einer äquivalenten Verletzung</w:t>
        <w:br/>
        <w:t>gleichwohl nur dann an das Berufungsgericht zurückzuverweisen, wenn der Kläger</w:t>
        <w:br/>
        <w:t>in der Revisionsinstanz aufzeigt, inwiefern im wiedereröffneten Berufungsrechtszug tatsächliche Feststellungen zu erwarten sind, aus denen sich ergibt, dass die</w:t>
        <w:br/>
        <w:t>angegriffene Ausführungsform nach ihrer gegebenenfalls durch ergänzenden Tatsachenvortrag zu erläuternden tatsächlichen Ausgestaltung die Voraussetzungen</w:t>
        <w:br/>
        <w:t>der Äquivalenz erfüllt.</w:t>
      </w:r>
    </w:p>
    <w:p>
      <w:pPr>
        <w:pStyle w:val="Heading2"/>
      </w:pPr>
      <w:r>
        <w:t>X ZR 122/07</w:t>
      </w:r>
    </w:p>
    <w:p>
      <w:r>
        <w:t>BGB § 650</w:t>
        <w:br/>
        <w:t>§ 650 BGB ist weder unmittelbar noch entsprechend anwendbar, wenn die</w:t>
        <w:br/>
        <w:t>Überschreitung einer Kostenangabe des Unternehmers darauf zurückzuführen</w:t>
        <w:br/>
        <w:t>ist, dass der Besteller dem Unternehmer unzutreffende Angaben über den Umfang des herzustellenden Werks (hier der Umfang der von dem Unternehmer</w:t>
        <w:br/>
        <w:t>zu digitalisierenden Bruttogeschossfläche) zur Verfügung gestellt hat.</w:t>
      </w:r>
    </w:p>
    <w:p>
      <w:pPr>
        <w:pStyle w:val="Heading2"/>
      </w:pPr>
      <w:r>
        <w:t>X ZR 165/07</w:t>
      </w:r>
    </w:p>
    <w:p>
      <w:r>
        <w:t xml:space="preserve">                                                                  Formkörper</w:t>
        <w:br/>
        <w:t>GG Art. 103 Abs. 1; PatG § 122a; ZPO § 321a, § 411</w:t>
        <w:br/>
        <w:t>a) Aus dem Umstand, dass bestimmte Sachverhaltsbereiche vom Gericht bei der</w:t>
        <w:br/>
        <w:t xml:space="preserve">  Befragung des gerichtlichen Sachverständigen nicht aufgegriffen werden, kann</w:t>
        <w:br/>
        <w:t xml:space="preserve">  nicht geschlossen werden, dass das Gericht sie für unerheblich hält, sondern nur,</w:t>
        <w:br/>
        <w:t xml:space="preserve">  dass das Gericht insoweit keinen (weiteren) Aufklärungsbedarf sieht.</w:t>
        <w:br/>
        <w:t>b) Die Anhörungsrüge kann nur dann darauf gestützt werden, dass das Gericht den</w:t>
        <w:br/>
        <w:t xml:space="preserve">  Sachverständigen im Patentnichtigkeitsverfahren zu einer zum Stand der Technik</w:t>
        <w:br/>
        <w:t xml:space="preserve">  gehörenden Entgegenhaltung nicht befragt hat, wenn sie in Bezug auf diese Veröffentlichung aufgestellte tatsächliche Behauptungen aufzeigen kann, von denen</w:t>
        <w:br/>
        <w:t xml:space="preserve">  das Gericht abgewichen ist, ohne über die hierzu erforderliche eigene Sachkunde</w:t>
        <w:br/>
        <w:t xml:space="preserve">  zu verfügen.</w:t>
      </w:r>
    </w:p>
    <w:p>
      <w:pPr>
        <w:pStyle w:val="Heading2"/>
      </w:pPr>
      <w:r>
        <w:t>X ZR 71/10</w:t>
      </w:r>
    </w:p>
    <w:p>
      <w:r>
        <w:t>ZPO § 21, § 29 Abs. 1; EuGVVO Art. 5 Nr. 1 Buchst. b</w:t>
        <w:br/>
        <w:t>a) Im Gerichtsstand der Niederlassung können nur Ansprüche aus Rechtsgeschäften geltend gemacht werden, die zumindest mit Rücksicht auf die</w:t>
        <w:br/>
        <w:t xml:space="preserve">   Geschäftstätigkeit der Niederlassung abgeschlossen wurden oder als deren Folge erscheinen.</w:t>
        <w:br/>
        <w:t>b) Soll ein Ausgleichsanspruch nach der Fluggastrechteverordnung der Europäischen Union gegen das Luftverkehrsunternehmen geltend gemacht</w:t>
        <w:br/>
        <w:t xml:space="preserve">   werden, mit dem der Fluggast den Beförderungsvertrag geschlossen hat,</w:t>
        <w:br/>
        <w:t xml:space="preserve">   ist unabhängig vom Vertragsstatut Erfüllungsort im Sinne des § 29 ZPO</w:t>
        <w:br/>
        <w:t xml:space="preserve">   sowohl der Ort des vertragsgemäßen Abflugs als auch der Ort der vertragsgemäßen Ankunft des Flugzeugs.</w:t>
      </w:r>
    </w:p>
    <w:p>
      <w:pPr>
        <w:pStyle w:val="Heading2"/>
      </w:pPr>
      <w:r>
        <w:t>X ZB 33/08</w:t>
      </w:r>
    </w:p>
    <w:p>
      <w:r>
        <w:t xml:space="preserve">                                                          Deformationsfelder</w:t>
        <w:br/>
        <w:t>PatG § 59 Abs. 1; BGB §§ 242 Cd, 328, 334</w:t>
        <w:br/>
        <w:t>Ist aus einem zwischen dem alleinigen Patentinhaber und einem Miterfinder</w:t>
        <w:br/>
        <w:t>geschlossenen Vertrag ein Dritter im Sinne von § 328 BGB zur Nutzung der</w:t>
        <w:br/>
        <w:t>patentgemäßen Lehre berechtigt, kann der Patentinhaber dem Einspruch des</w:t>
        <w:br/>
        <w:t>Dritten gegen das Patent nicht den gegen den Miterfinder grundsätzlich bestehenden Einwand der Treuwidrigkeit der Einspruchseinlegung entgegenhalten.</w:t>
      </w:r>
    </w:p>
    <w:p>
      <w:pPr>
        <w:pStyle w:val="Heading2"/>
      </w:pPr>
      <w:r>
        <w:t>X ZR 69/08</w:t>
      </w:r>
    </w:p>
    <w:p>
      <w:r>
        <w:t xml:space="preserve">                                                                  Raffvorhang</w:t>
        <w:br/>
        <w:t>PatG § 145</w:t>
        <w:br/>
        <w:t>a) Als gleichartig im Sinne von § 145 PatG sind nur solche weiteren Handlungen zu verstehen, die im Vergleich zu der im ersten Rechtsstreit angegriffenen Handlung zusätzliche oder abgewandelte Merkmale aufweisen, bei denen es sich wegen eines engen technischen Zusammenhangs aufdrängt, sie</w:t>
        <w:br/>
        <w:t xml:space="preserve">   gemeinsam in einer Klage aus mehreren Patenten anzugreifen (Bestätigung</w:t>
        <w:br/>
        <w:t xml:space="preserve">   von BGH, Urteil vom 3. November 1988 - X ZR 107/87, GRUR 1989, 187,</w:t>
        <w:br/>
        <w:t xml:space="preserve">   189 - Kreiselegge II).</w:t>
        <w:br/>
        <w:t>b) Für die Bejahung eines engen technischen Zusammenhangs reicht es nicht</w:t>
        <w:br/>
        <w:t xml:space="preserve">   aus, wenn einzelne Teile einer Gesamtvorrichtung, deren konkrete Ausgestaltung im ersten Rechtsstreit angegriffen worden ist, auch für die Verwirklichung des im zweiten Rechtsstreit geltend gemachten Verletzungstatbestandes von Bedeutung sind.</w:t>
      </w:r>
    </w:p>
    <w:p>
      <w:pPr>
        <w:pStyle w:val="Heading2"/>
      </w:pPr>
      <w:r>
        <w:t>X ZB 4/10</w:t>
      </w:r>
    </w:p>
    <w:p>
      <w:r>
        <w:t xml:space="preserve">                                                    S-Bahn-Verkehr Rhein/Ruhr</w:t>
        <w:br/>
        <w:t>AEG § 15 Abs. 2; GWB § 100 Abs. 2</w:t>
        <w:br/>
        <w:t>a)   Die Erbringung gemeinwirtschaftlicher Leistungen durch Eisenbahnverkehrsunternehmen ist nicht vom Anwendungsbereich der Vergabevorschriften des Vierten Teils des Gesetzes gegen Wettbewerbsbeschränkungen</w:t>
        <w:br/>
        <w:t xml:space="preserve">     ausgenommen.</w:t>
        <w:br/>
        <w:t>b)   Die Prüfung, ob die für eine Dienstleistungskonzession charakteristische</w:t>
        <w:br/>
        <w:t xml:space="preserve">     Übernahme zumindest eines wesentlichen Teils des Betriebsrisikos vorliegt, erfordert eine Gesamtbetrachtung aller Umstände des Einzelfalls einschließlich der für den Vertragsgegenstand maßgeblichen Marktbedingungen und der gesamten vertraglichen Vereinbarungen. Ist neben dem Nutzungsrecht eine Zuzahlung vorgesehen, hängt die Einordnung als Dienstleistungskonzession auch davon ab, ob die Zuzahlung bloßen Zuschusscharakter hat oder die aus dem Nutzungsrecht möglichen Einkünfte als alleiniges Entgelt bei weitem keine äquivalente Gegenleistung darstellten.</w:t>
      </w:r>
    </w:p>
    <w:p>
      <w:pPr>
        <w:pStyle w:val="Heading2"/>
      </w:pPr>
      <w:r>
        <w:t>X ZB 43/08</w:t>
      </w:r>
    </w:p>
    <w:p>
      <w:r>
        <w:t xml:space="preserve">                                                                Schweißheizung</w:t>
        <w:br/>
        <w:t>PatG § 21 Abs. 1 Nr. 3</w:t>
        <w:br/>
        <w:t>Das Patent ist wegen widerrechtlicher Entnahme auch dann zu widerrufen,</w:t>
        <w:br/>
        <w:t>wenn sein Gegenstand nicht patentfähig ist.</w:t>
        <w:br/>
        <w:t>PatG § 46 Abs. 1, 2; § 59 Abs. 4</w:t>
        <w:br/>
        <w:t>a) Unter Beteiligten i.S.v. § 46 Abs. 1 PatG sind die jeweiligen Verfahrensbeteiligten zu verstehen (Anmelder, Patentinhaber, Einsprechende).</w:t>
        <w:br/>
        <w:t>b) Hören die Prüfungsstelle im Erteilungs- oder die Patentabteilung im Einspruchsverfahren Verfahrensbeteiligte formlos an, ist dies in der Niederschrift</w:t>
        <w:br/>
        <w:t xml:space="preserve">   über den Gang der Verhandlung zu vermerken. Eine inhaltliche Protokollierung kann auch bei einer solchen formlosen Anhörung bei umfangreicheren</w:t>
        <w:br/>
        <w:t xml:space="preserve">   tatsächlichen Angaben, die für die Feststellung des entscheidungserheblichen Sachverhalts erheblich sind, angezeigt sein.</w:t>
        <w:br/>
        <w:t>c) Ein nicht am Einspruchsverfahren Beteiligter (hier: ein Miterfinder) ist als</w:t>
        <w:br/>
        <w:t xml:space="preserve">   Zeuge zu vernehmen. Seine Aussage ist zu protokollieren.</w:t>
      </w:r>
    </w:p>
    <w:p>
      <w:pPr>
        <w:pStyle w:val="Heading2"/>
      </w:pPr>
      <w:r>
        <w:t>X ZB 4/09</w:t>
      </w:r>
    </w:p>
    <w:p>
      <w:r>
        <w:t xml:space="preserve">                                                       Patentstreitsache</w:t>
        <w:br/>
        <w:t>PatG § 143 Abs. 1</w:t>
        <w:br/>
        <w:t>Der Begriff der Patentstreitsache ist grundsätzlich weit auszulegen. Zu</w:t>
        <w:br/>
        <w:t>den Patentstreitsachen zählen alle Klagen, die einen Anspruch auf eine</w:t>
        <w:br/>
        <w:t>Erfindung oder aus einer Erfindung zum Gegenstand haben oder sonst</w:t>
        <w:br/>
        <w:t>wie mit einer Erfindung eng verknüpft sind. Ein Rechtsstreit ist jedoch</w:t>
        <w:br/>
        <w:t>nicht bereits deshalb Patentstreitsache, weil Ansprüche aus einem Vertrag</w:t>
        <w:br/>
        <w:t>geltend gemacht werden, in dem sich eine Vertragspartei zur Übertragung</w:t>
        <w:br/>
        <w:t>eines Patents verpflichtet hat.</w:t>
      </w:r>
    </w:p>
    <w:p>
      <w:pPr>
        <w:pStyle w:val="Heading2"/>
      </w:pPr>
      <w:r>
        <w:t>X ARZ 388/10</w:t>
      </w:r>
    </w:p>
    <w:p>
      <w:r>
        <w:t>ZPO § 36 Abs. 1 Nr. 3</w:t>
        <w:br/>
        <w:t>Die Bestimmung eines zuständigen Gerichts für eine Klage gegen mehrere</w:t>
        <w:br/>
        <w:t>Personen, die bei verschiedenen Gerichten ihren allgemeinen Gerichtsstand</w:t>
        <w:br/>
        <w:t>haben und als Streitgenossen im allgemeinen Gerichtsstand verklagt werden</w:t>
        <w:br/>
        <w:t>sollen, ist nicht mehr möglich, wenn der Antragsteller gegen die Beklagten bereits vor verschiedenen Gerichten Klage erhoben hat.</w:t>
      </w:r>
    </w:p>
    <w:p>
      <w:pPr>
        <w:pStyle w:val="Heading2"/>
      </w:pPr>
      <w:r>
        <w:t>X ZR 121/09</w:t>
      </w:r>
    </w:p>
    <w:p>
      <w:r>
        <w:t xml:space="preserve">                                                            Webseitenanzeige</w:t>
        <w:br/>
        <w:t>PatG § 1 Abs. 1, Abs. 3 Nr. 3, Abs. 4</w:t>
        <w:br/>
        <w:t>a) Bei Erfindungen mit Bezug zu Geräten und Verfahren (Programmen) der</w:t>
        <w:br/>
        <w:t xml:space="preserve">   elektronischen Datenverarbeitung ist zunächst zu klären, ob der Gegenstand der</w:t>
        <w:br/>
        <w:t xml:space="preserve">   Erfindung zumindest mit einem Teilaspekt auf technischem Gebiet liegt (§ 1 Abs. 1</w:t>
        <w:br/>
        <w:t xml:space="preserve">   PatG). Danach ist zu prüfen, ob dieser Gegenstand lediglich ein Programm für Datenverarbeitungsanlagen als solches darstellt und deshalb vom Patentschutz ausgeschlossen ist. Der Ausschlusstatbestand greift nicht ein, wenn diese weitere</w:t>
        <w:br/>
        <w:t xml:space="preserve">   Prüfung ergibt, dass die Lehre Anweisungen enthält, die der Lösung eines konkreten technischen Problems mit technischen Mitteln dienen.</w:t>
        <w:br/>
        <w:t>b) Ein Verfahren, das der datenverarbeitungsmäßigen Abarbeitung von Verfahrensschritten in netzwerkmäßig verbundenen technischen Geräten (Server, Clients)</w:t>
        <w:br/>
        <w:t xml:space="preserve">   dient, weist die für den Patentschutz vorauszusetzende Technizität auch dann auf,</w:t>
        <w:br/>
        <w:t xml:space="preserve">   wenn diese Geräte nicht ausdrücklich im Patentanspruch genannt sind.</w:t>
      </w:r>
    </w:p>
    <w:p>
      <w:pPr>
        <w:pStyle w:val="Heading2"/>
      </w:pPr>
      <w:r>
        <w:t>X ZR 72/08</w:t>
      </w:r>
    </w:p>
    <w:p>
      <w:r>
        <w:t xml:space="preserve">                                             kosmetisches Sonnenschutzmittel III</w:t>
        <w:br/>
        <w:t>EPÜ Art. 54, Art. 84, Art. 105a, Art. 105b</w:t>
        <w:br/>
        <w:t>a) Als Ausgangspunkt für die Prüfung auf erfinderische Tätigkeit ist nicht</w:t>
        <w:br/>
        <w:t xml:space="preserve">   ausschließlich auf die der Beschreibung des Streitpatents zu entnehmende ""Aufgabe"" abzustellen; es ist vielmehr auch zu erwägen, ob die</w:t>
        <w:br/>
        <w:t xml:space="preserve">   Bewältigung eines zum Aufgabenkreis des Fachmanns gehörenden</w:t>
        <w:br/>
        <w:t xml:space="preserve">   (anderen) Problems dessen Lösung nahegelegt hat (Fortführung von</w:t>
      </w:r>
    </w:p>
    <w:p>
      <w:pPr>
        <w:pStyle w:val="Heading2"/>
      </w:pPr>
      <w:r>
        <w:t>X ZR 99/10</w:t>
      </w:r>
    </w:p>
    <w:p>
      <w:r>
        <w:t>MÜ Art. 17 Abs. 2, Art. 3 Abs. 3, Art. 22 Abs. 2</w:t>
        <w:br/>
        <w:t>Die Berechtigung für einen Anspruch aus Art. 17 Abs. 2 Satz 1 MÜ kann nicht</w:t>
        <w:br/>
        <w:t>an die Dokumentation der Gepäckaufgabe durch einen Gepäckschein geknüpft</w:t>
        <w:br/>
        <w:t>werden. Entscheidend ist allein, dass der Reisende tatsächlich Gepäck in die</w:t>
        <w:br/>
        <w:t>Obhut des Luftfrachtführers gegeben hat. Dies kann auch in der Weise geschehen, dass das Gepäck von einem anderen Mitreisenden in einem seiner Gepäckstücke mit aufgegeben wird.</w:t>
      </w:r>
    </w:p>
    <w:p>
      <w:pPr>
        <w:pStyle w:val="Heading2"/>
      </w:pPr>
      <w:r>
        <w:t>X ZR 92/09</w:t>
      </w:r>
    </w:p>
    <w:p>
      <w:r>
        <w:t xml:space="preserve">                                                              Ortbetonschacht</w:t>
        <w:br/>
        <w:t>VOB/A 2009 § 13 Abs. 1 Satz 1, Abs. 3; BGB § 145</w:t>
        <w:br/>
        <w:t>Die ordnungsgemäße Unterzeichnung eines Hauptangebots deckt regelmäßig</w:t>
        <w:br/>
        <w:t>auch mit eingereichte Nebenangebote, wenn die vom Auftraggeber festgelegten</w:t>
        <w:br/>
        <w:t>und von der einschlägigen Vergabe- und Vertragsordnung hierfür vorgesehenen Anforderungen eingehalten sind.</w:t>
        <w:br/>
        <w:t>GWB § 97 Abs. 1; VOB/A 2009 § 13 Abs. 2</w:t>
        <w:br/>
        <w:t>Die Beurteilung des Nachweises der Gleichwertigkeit einer angebotenen Variante durch die Vergabestelle ist im Schadensersatzprozess nur eingeschränkt</w:t>
        <w:br/>
        <w:t>daraufhin überprüfbar, ob sie sich in Anbetracht der auf eine transparente Vergabe im Wettbewerb gerichteten Zielsetzung des Gesetzes und der Vergabeund Vertragsordnungen als vertretbar erweist.</w:t>
      </w:r>
    </w:p>
    <w:p>
      <w:pPr>
        <w:pStyle w:val="Heading2"/>
      </w:pPr>
      <w:r>
        <w:t>X ZR 1/09</w:t>
      </w:r>
    </w:p>
    <w:p>
      <w:r>
        <w:t xml:space="preserve">                                                             Dentalgerätesatz</w:t>
        <w:br/>
        <w:t>EPÜ Art. 54 Abs. 1, 2</w:t>
        <w:br/>
        <w:t>Für die Annahme mangelnder Neuheit eines Gerätesatzes, dessen Bestandteile</w:t>
        <w:br/>
        <w:t>in ihren technischen Merkmalen zur Erreichung eines bestimmten Zwecks aufeinander abgestimmt sind, reicht es nicht aus, dass im Stand der Technik eine</w:t>
        <w:br/>
        <w:t>Mehrzahl von Einzelteilen eines solchen Satzes ohne funktionale Abstimmung</w:t>
        <w:br/>
        <w:t>bekannt ist.</w:t>
      </w:r>
    </w:p>
    <w:p>
      <w:pPr>
        <w:pStyle w:val="Heading2"/>
      </w:pPr>
      <w:r>
        <w:t>X ZR 86/10</w:t>
      </w:r>
    </w:p>
    <w:p>
      <w:r>
        <w:t xml:space="preserve">                                                                Cinch-Stecker</w:t>
        <w:br/>
        <w:t>PatG § 139</w:t>
        <w:br/>
        <w:t>a) Dem Inhaber eines Patents, der einem Dritten eine ausschließliche Lizenz</w:t>
        <w:br/>
        <w:t xml:space="preserve">   erteilt hat, stehen im Falle einer Patentverletzung eigene Ansprüche gegen</w:t>
        <w:br/>
        <w:t xml:space="preserve">   den Verletzer zu, wenn ihm aus der Lizenzvergabe fortdauernde materielle</w:t>
        <w:br/>
        <w:t xml:space="preserve">   Vorteile erwachsen.</w:t>
        <w:br/>
        <w:t>b) Die für eine Klage auf Feststellung der Schadensersatzpflicht erforderliche</w:t>
        <w:br/>
        <w:t xml:space="preserve">   Wahrscheinlichkeit, dass dem Patentinhaber aus der geltend gemachten</w:t>
        <w:br/>
        <w:t xml:space="preserve">   Verletzungshandlung ein eigener Schaden entstanden ist, liegt in der Regel</w:t>
        <w:br/>
        <w:t xml:space="preserve">   vor, wenn der Patentinhaber an der Ausübung der Lizenz durch den Lizenznehmer wirtschaftlich partizipiert (Bestätigung von BGH, Urteil vom 20. Mai</w:t>
        <w:br/>
        <w:t xml:space="preserve">   2008 - X ZR 180/05, BGHZ 176, 311 Rn. 26 ff. - Tintenpatrone).</w:t>
        <w:br/>
        <w:t>c) Für eine wirtschaftliche Partizipation in diesem Sinne genügt es, wenn der</w:t>
        <w:br/>
        <w:t xml:space="preserve">   Patentinhaber als alleiniger Gesellschafter des Lizenznehmers an dessen</w:t>
        <w:br/>
        <w:t xml:space="preserve">   Gewinn beteiligt ist.</w:t>
        <w:br/>
        <w:t>d) Der Anspruch des Patentinhabers auf Ersatz eines solchen Schadens ist</w:t>
        <w:br/>
        <w:t xml:space="preserve">   grundsätzlich darauf gerichtet, dass der Lizenznehmer in seinem Vermögen</w:t>
        <w:br/>
        <w:t xml:space="preserve">   so gestellt wird, wie er ohne die Schutzrechtsverletzung stehen würde.</w:t>
      </w:r>
    </w:p>
    <w:p>
      <w:pPr>
        <w:pStyle w:val="Heading2"/>
      </w:pPr>
      <w:r>
        <w:t>X ZB 1/10</w:t>
      </w:r>
    </w:p>
    <w:p>
      <w:r>
        <w:t xml:space="preserve">                                                          Modularer Fernseher</w:t>
        <w:br/>
        <w:t>PatG § 100 Abs. 3 Nr. 3; GG Art. 103 Abs. 1</w:t>
        <w:br/>
        <w:t>Hält das Patentgericht den Gegenstand eines mit dem Einspruch angegriffenen</w:t>
        <w:br/>
        <w:t>Patents im Hinblick auf eine Entgegenhaltung für nahegelegt, die bereits im Erteilungsverfahren berücksichtigt worden ist und in der Einspruchsbegründung</w:t>
        <w:br/>
        <w:t>zwar angeführt, aber eher beiläufig behandelt wird, reicht es zur Wahrung des</w:t>
        <w:br/>
        <w:t>Anspruchs auf rechtliches Gehör grundsätzlich aus, wenn dem Patentinhaber in</w:t>
        <w:br/>
        <w:t>der mündlichen Verhandlung ein entsprechender Hinweis erteilt wird.</w:t>
      </w:r>
    </w:p>
    <w:p>
      <w:pPr>
        <w:pStyle w:val="Heading2"/>
      </w:pPr>
      <w:r>
        <w:t>X ZR 28/09</w:t>
      </w:r>
    </w:p>
    <w:p>
      <w:r>
        <w:t xml:space="preserve">                                                         Nichtigkeitsstreitwert</w:t>
        <w:br/>
        <w:t>GKG § 51 Abs. 1</w:t>
        <w:br/>
        <w:t>a) Der Gegenstandswert des Patentnichtigkeitsverfahrens wird durch den gemeinen Wert des Patents bei Klageerhebung zuzüglich des Betrags der bis</w:t>
        <w:br/>
        <w:t xml:space="preserve">  dahin entstandenen Schadensersatzforderungen bestimmt.</w:t>
        <w:br/>
        <w:t>b) Bei der Festsetzung des Gegenstandswerts kann von dem Streitwert eines</w:t>
        <w:br/>
        <w:t xml:space="preserve">  auf das Streitpatent gestützten Verletzungsprozesses ausgegangen werden,</w:t>
        <w:br/>
        <w:t xml:space="preserve">  der regelmäßig das Interesse des Nichtigkeitsklägers an der Nichtigerklärung</w:t>
        <w:br/>
        <w:t xml:space="preserve">  des Patents widerspiegelt. Dem Umstand, dass der gemeine Wert des Patents in der Regel über dieses Individualinteresse hinausgeht, ist bei der</w:t>
        <w:br/>
        <w:t xml:space="preserve">  Wertfestsetzung mangels anderweitiger Anhaltspunkte dadurch Rechnung zu</w:t>
        <w:br/>
        <w:t xml:space="preserve">  tragen, dass der Gegenstandswert um ein Viertel höher als der Streitwert des</w:t>
        <w:br/>
        <w:t xml:space="preserve">  Verletzungsprozesses angenommen wird.</w:t>
      </w:r>
    </w:p>
    <w:p>
      <w:pPr>
        <w:pStyle w:val="Heading2"/>
      </w:pPr>
      <w:r>
        <w:t>X ZR 72/10</w:t>
      </w:r>
    </w:p>
    <w:p>
      <w:r>
        <w:t xml:space="preserve">                                                                       Initialidee</w:t>
        <w:br/>
        <w:t>ArbNErfG §§ 5, 6 und 7 (in der bis zum 30. September 2009 gültigen Fassung); PatG § 8</w:t>
        <w:br/>
        <w:t>a) Die Frist zur Inanspruchnahme einer Diensterfindung wird, wenn es an</w:t>
        <w:br/>
        <w:t xml:space="preserve">   einer schriftlichen Erfindungsmeldung des Diensterfinders fehlt, grundsätzlich nur in Gang gesetzt, wenn der Arbeitgeber, insbesondere durch</w:t>
        <w:br/>
        <w:t xml:space="preserve">   eine Patentanmeldung und die Benennung des Arbeitnehmers als Erfinder, dokumentiert, dass es keiner Erfindungsmeldung mehr bedarf,</w:t>
        <w:br/>
        <w:t xml:space="preserve">   weil er über die Erkenntnisse bereits verfügt, die ihm der Diensterfinder</w:t>
        <w:br/>
        <w:t xml:space="preserve">   durch die Erfindungsmeldung verschaffen soll.</w:t>
        <w:br/>
        <w:t>b) Eine derartige Dokumentation der Kenntnis des Arbeitgebers von der</w:t>
        <w:br/>
        <w:t xml:space="preserve">   Diensterfindung und den an ihr Beteiligten ergibt sich weder daraus,</w:t>
        <w:br/>
        <w:t xml:space="preserve">   dass der Arbeitgeber durch die mündliche Mitteilung einer ""Initialidee""</w:t>
        <w:br/>
        <w:t xml:space="preserve">   durch den Arbeitnehmer und schriftliche Berichte über anschließend</w:t>
        <w:br/>
        <w:t xml:space="preserve">   durchgeführte Versuche Kenntnis von der technischen Lehre der Erfindung erhält, noch aus dem Umstand, dass der Arbeitgeber von einem</w:t>
        <w:br/>
        <w:t xml:space="preserve">   Patent erfährt, das der Arbeitnehmer auf die Diensterfindung angemeldet hat (Fortführung von BGH, Urteil vom 4. April 2006 - X ZR 155/03,</w:t>
        <w:br/>
        <w:t xml:space="preserve">   BGHZ 167, 118 - Haftetikett).</w:t>
        <w:br/>
        <w:t>c) Hat der Arbeitnehmer die Diensterfindung unberechtigt zum Patent angemeldet, bedarf es nach Inanspruchnahme der Diensterfindung durch</w:t>
        <w:br/>
        <w:t xml:space="preserve">   den Arbeitgeber gemäß §§ 6, 7 ArbNErfG einer Übertragung und nicht</w:t>
        <w:br/>
        <w:t xml:space="preserve">   nur einer Umschreibung der Anmeldung oder eines hierauf erteilten Patents auf den Arbeitgeber.</w:t>
      </w:r>
    </w:p>
    <w:p>
      <w:pPr>
        <w:pStyle w:val="Heading2"/>
      </w:pPr>
      <w:r>
        <w:t>X ZR 124/10</w:t>
      </w:r>
    </w:p>
    <w:p>
      <w:r>
        <w:t xml:space="preserve">                                                             Mautberechnung</w:t>
        <w:br/>
        <w:t>PatG § 81 Abs. 2 Satz 1; EPÜ Art. 139 Abs. 2</w:t>
        <w:br/>
        <w:t>Die bei laufendem Einspruchsverfahren erhobene Nichtigkeitsklage ist auch dann</w:t>
        <w:br/>
        <w:t>unzulässig, wenn sie nur auf ein älteres nationales Recht im Sinne des Art. 139</w:t>
        <w:br/>
        <w:t>Abs. 2 EPÜ gestützt wird (Fortführung von BGH, Urteil vom 12. Juli 2005</w:t>
        <w:br/>
        <w:t>- X ZR 29/05, BGHZ 163, 369 - Strahlungssteuerung).</w:t>
        <w:br/>
        <w:t>ZPO § 148</w:t>
        <w:br/>
        <w:t>Der Verletzungsrichter kann und muss von der Möglichkeit, das Verfahren im Hinblick auf ein anhängiges Einspruchsverfahren auszusetzen, auch dann Gebrauch</w:t>
        <w:br/>
        <w:t>machen, wenn er damit rechnet, dass das Einspruchsverfahren erfolglos bleiben</w:t>
        <w:br/>
        <w:t>wird, eine im Anschluss daran erhobene Nichtigkeitsklage wegen einer Entgegenhaltung, die nur in diesem Verfahren berücksichtigt werden darf, aber hinreichende Erfolgsaussicht hat.</w:t>
      </w:r>
    </w:p>
    <w:p>
      <w:pPr>
        <w:pStyle w:val="Heading2"/>
      </w:pPr>
      <w:r>
        <w:t>X ARZ 101/11</w:t>
      </w:r>
    </w:p>
    <w:p>
      <w:r>
        <w:t>ZPO § 29c</w:t>
        <w:br/>
        <w:t>Auch wenn ein Vertrag über die Beteiligung an einem in der Rechtsform der</w:t>
        <w:br/>
        <w:t>Kommanditgesellschaft organisierten Vermögensfonds im Rahmen eines Haustürgeschäfts zustande gekommen ist, kann eine Klage gegen ein Wirtschaftsprüfungsunternehmen, das vom Anleger wegen Verletzung von Pflichten aus</w:t>
        <w:br/>
        <w:t>einem mit der Kommanditgesellschaft geschlossenen Vertrag über die Kontrolle</w:t>
        <w:br/>
        <w:t>der Mittelverwendung in Anspruch genommen wird, nicht im besonderen Gerichtsstand des Haustürgeschäfts gemäß § 29c ZPO erhoben werden.</w:t>
        <w:br/>
        <w:t>ZPO § 60</w:t>
        <w:br/>
        <w:t>Der für eine Streitgenossenschaft gemäß § 60 ZPO erforderliche sachliche Zusammenhang zwischen den geltend gemachten Ansprüchen ist gegeben, wenn</w:t>
        <w:br/>
        <w:t>der Kläger geltend macht, sowohl der Vermittler einer Kapitalanlage als auch</w:t>
        <w:br/>
        <w:t>ein wegen desselben Schadens als Gesamtschuldner in Anspruch genommenes Wirtschaftsprüfungsunternehmen hätten erkennen können und müssen,</w:t>
        <w:br/>
        <w:t>dass der Emissionsprospekt Fehler aufweise und das Geschäftsmodell der Kapitalanlage gegen Vorschriften des Kreditwesengesetzes verstoße. Der Zusammenhang wird nicht dadurch aufgehoben, dass die Beklagten aus unterschiedlichen Verträgen in Anspruch genommen werden, zwischen denen ihrerseits kein unmittelbarer Zusammenhang besteht.</w:t>
      </w:r>
    </w:p>
    <w:p>
      <w:pPr>
        <w:pStyle w:val="Heading2"/>
      </w:pPr>
      <w:r>
        <w:t>X ZR 16/09</w:t>
      </w:r>
    </w:p>
    <w:p>
      <w:r>
        <w:t xml:space="preserve">                                                        Okklusionsvorrichtung</w:t>
        <w:br/>
        <w:t>EPÜ Art. 69</w:t>
        <w:br/>
        <w:t>a) Bei Widersprüchen zwischen den Patentansprüchen und der Beschreibung</w:t>
        <w:br/>
        <w:t xml:space="preserve">   sind solche Bestandteile der Beschreibung, die in den Patentansprüchen keinen Niederschlag gefunden haben, grundsätzlich nicht in den Patentschutz</w:t>
        <w:br/>
        <w:t xml:space="preserve">   einbezogen. Die Beschreibung darf nur insoweit berücksichtigt werden, als</w:t>
        <w:br/>
        <w:t xml:space="preserve">   sie sich als Erläuterung des Gegenstands des Patentanspruchs lesen lässt.</w:t>
        <w:br/>
        <w:t>b) Offenbart die Beschreibung mehrere Möglichkeiten, wie eine bestimmte</w:t>
        <w:br/>
        <w:t xml:space="preserve">   technische Wirkung erzielt werden kann, ist jedoch nur eine dieser Möglichkeiten in den Patentanspruch aufgenommen worden, begründet die Benutzung einer der übrigen Möglichkeiten regelmäßig keine Verletzung des Patents mit äquivalenten Mitteln.</w:t>
      </w:r>
    </w:p>
    <w:p>
      <w:pPr>
        <w:pStyle w:val="Heading2"/>
      </w:pPr>
      <w:r>
        <w:t>X ARZ 109/11</w:t>
      </w:r>
    </w:p>
    <w:p>
      <w:r>
        <w:t>ZPO § 281 Abs. 2</w:t>
        <w:br/>
        <w:t>Ein Verweisungsbeschluss ist nicht schon deshalb unwirksam, weil das verweisende Gericht sich nicht mit der Frage befasst hat, ob es gemäß § 29 ZPO örtlich</w:t>
        <w:br/>
        <w:t>zuständig ist, wenn die Parteien weder die Frage des Erfüllungsorts thematisiert</w:t>
        <w:br/>
        <w:t>noch zum Wohnsitz des Beklagten im Zeitpunkt des Vertragsschlusses vorgetragen haben.</w:t>
      </w:r>
    </w:p>
    <w:p>
      <w:pPr>
        <w:pStyle w:val="Heading2"/>
      </w:pPr>
      <w:r>
        <w:t>X ZR 53/08</w:t>
      </w:r>
    </w:p>
    <w:p>
      <w:r>
        <w:t xml:space="preserve">                                                       Atemgasdrucksteuerung</w:t>
        <w:br/>
        <w:t>PatG § 63 Abs. 2; EPÜAO Regel 20 Abs. 2</w:t>
        <w:br/>
        <w:t>a) Der Anspruch auf Berichtigung einer Erfinderbenennung besteht unabhängig von</w:t>
        <w:br/>
        <w:t xml:space="preserve">   der Schutzfähigkeit der betreffenden Erfindung.</w:t>
        <w:br/>
        <w:t>b) Der Berichtigungsanspruch steht, wie beim Vindikationsanspruch aus § 8 Abs. 1</w:t>
        <w:br/>
        <w:t xml:space="preserve">   PatG, demjenigen zu, der einen schöpferischen Beitrag zum Gegenstand der unter Schutz gestellten Erfindung geleistet hat. Für die dafür vorzunehmende Prüfung ist die gesamte in dem Patent unter Schutz gestellte Erfindung einschließlich</w:t>
        <w:br/>
        <w:t xml:space="preserve">   ihres Zustandekommens in den Blick zu nehmen (Bestätigung von BGH, Urteil</w:t>
        <w:br/>
        <w:t xml:space="preserve">   vom 20. Februar 1979 - X ZR 63/77, BGHZ 73, 337 - Biedermeiermanschetten).</w:t>
        <w:br/>
        <w:t>c) Bei der Prüfung der Frage, welche schöpferischen Beiträge von welchen Personen erbracht worden sind, kommt es auf die Fassung der Patentansprüche nur insofern an, als sich aus ihnen ergeben kann, dass ein Teil der in der Beschreibung</w:t>
        <w:br/>
        <w:t xml:space="preserve">   dargestellten Erfindung nicht zu demjenigen Gegenstand gehört, für den mit der</w:t>
        <w:br/>
        <w:t xml:space="preserve">   Patenterteilung Schutz gewährt worden ist (Klarstellung von BGH, Urteil vom</w:t>
        <w:br/>
        <w:t xml:space="preserve">   16. September 2003 - X ZR 142/01, GRUR 2004, 50 - Verkranzungsverfahren).</w:t>
      </w:r>
    </w:p>
    <w:p>
      <w:pPr>
        <w:pStyle w:val="Heading2"/>
      </w:pPr>
      <w:r>
        <w:t>X ZR 77/10</w:t>
      </w:r>
    </w:p>
    <w:p>
      <w:r>
        <w:t xml:space="preserve">    BGHR:              ja</w:t>
        <w:br/>
        <w:t xml:space="preserve">                                                                  Treppenlift</w:t>
        <w:br/>
        <w:t xml:space="preserve">    ZPO § 531 Abs. 2</w:t>
        <w:br/>
        <w:t xml:space="preserve">    a) Nachlässigkeit im Sinne von § 531 Abs. 2 Satz 1 Nr. 3 ZPO ist grundsätzlich</w:t>
        <w:br/>
        <w:t xml:space="preserve">       zu verneinen, wenn ein neues Angriffs- und Verteidigungsmittel erst nach</w:t>
        <w:br/>
        <w:t xml:space="preserve">       Schluss der erstinstanzlichen mündlichen Verhandlung entstanden ist.</w:t>
        <w:br/>
        <w:t xml:space="preserve">    b) Stützt der Beklagte eine Einwendung gegen den Klageanspruch auf eine</w:t>
        <w:br/>
        <w:t xml:space="preserve">       Rechtsposition, die er im Wege der Abtretung erworben hat, so ist das entsprechende Verteidigungsmittel erst mit dem Erwerb der Rechtsposition entstanden.</w:t>
      </w:r>
    </w:p>
    <w:p>
      <w:pPr>
        <w:pStyle w:val="Heading2"/>
      </w:pPr>
      <w:r>
        <w:t>X ARZ 95/11</w:t>
      </w:r>
    </w:p>
    <w:p>
      <w:r>
        <w:t>GVG § 17a Abs. 2; InsO § 89 Abs. 2 und 3</w:t>
        <w:br/>
        <w:t>Hat das Arbeitsgericht mit der Begründung, mit der Klage würden in die Zuständigkeit des Insolvenzgerichts fallende Einwendungen nach § 89 Abs. 2</w:t>
        <w:br/>
        <w:t>InsO geltend gemacht, die Vollstreckungsgegenklage fehlerhaft an das Amtsgericht verwiesen, so ist die unanfechtbar gewordene Verweisung hinsichtlich</w:t>
        <w:br/>
        <w:t>des Rechtswegs bindend. Eine Zuständigkeit des Insolvenzgerichts wird hierdurch jedoch nicht begründet.</w:t>
      </w:r>
    </w:p>
    <w:p>
      <w:pPr>
        <w:pStyle w:val="Heading2"/>
      </w:pPr>
      <w:r>
        <w:t>X ZR 143/10</w:t>
      </w:r>
    </w:p>
    <w:p>
      <w:r>
        <w:t xml:space="preserve">                                                   Rettungsdienstleistungen II</w:t>
        <w:br/>
        <w:t>BGB § 241 Abs. 2, § 311 Abs. 2 Nr. 1, § 280 Abs. 1 Satz 1; GWB § 97 Abs. 7</w:t>
        <w:br/>
        <w:t>Der auf Verstöße des öffentlichen Auftraggebers gegen Vergabevorschriften gestützte Schadensersatzanspruch des Bieters ist nach der Kodifikation der gewohnheitsrechtlichen Rechtsfigur der culpa in contrahendo durch das Schuldrechtsmodernisierungsgesetz nicht mehr daran geknüpft, dass der klagende Bieter auf die Einhaltung</w:t>
        <w:br/>
        <w:t>dieser Regelungen durch den Auftraggeber vertraut hat, sondern es ist dafür auf die</w:t>
        <w:br/>
        <w:t>Verletzung von Rücksichtnahmepflichten durch Missachtung von Vergabevorschriften abzustellen (Weiterentwicklung von BGH, Urteil vom 8. September 1998</w:t>
        <w:br/>
        <w:t>- X ZR 99/96, BGHZ 139, 280, 283; Urteil vom 27. November 2007 - X ZR 18/07,</w:t>
        <w:br/>
        <w:t>VergabeR 2008, 219 Leitsatz e).</w:t>
      </w:r>
    </w:p>
    <w:p>
      <w:pPr>
        <w:pStyle w:val="Heading2"/>
      </w:pPr>
      <w:r>
        <w:t>X ZR 68/08</w:t>
      </w:r>
    </w:p>
    <w:p>
      <w:r>
        <w:t xml:space="preserve">                                                                    Memantin</w:t>
        <w:br/>
        <w:t>EPÜ Art. 52 Abs. 2 Buchst. a, Art. 54 Abs. 1</w:t>
        <w:br/>
        <w:t>Die Entdeckung, dass ein bestimmter Wirkstoff einem bei einer bestimmten Krankheit - hier: Morbus Alzheimer - auftretenden pathologischen Zustand - hier: dem exzessiven Einstrom von Calciumionen durch N-Methyl-D-Aspartat-Rezeptorkanäle -</w:t>
        <w:br/>
        <w:t>entgegen wirkt, kann keine neue Lehre zum technischen Handeln begründen, wenn</w:t>
        <w:br/>
        <w:t>es im Stand der Technik bekannt war, an dieser Krankheit leidende Patienten zur</w:t>
        <w:br/>
        <w:t>Linderung der Krankheitssymptome mit dem Wirkstoff zu behandeln und weder eine</w:t>
        <w:br/>
        <w:t>neue Art und Weise der Wirkstoffgabe gelehrt noch eine Patientengruppe als erfolgreich behandelbar aufgezeigt wird, die mit dem Wirkstoff bislang nicht behandelt</w:t>
        <w:br/>
        <w:t>worden ist.</w:t>
      </w:r>
    </w:p>
    <w:p>
      <w:pPr>
        <w:pStyle w:val="Heading2"/>
      </w:pPr>
      <w:r>
        <w:t>X ZB 3/10</w:t>
      </w:r>
    </w:p>
    <w:p>
      <w:r>
        <w:t xml:space="preserve">                                                                   Werkstück</w:t>
        <w:br/>
        <w:t>GebrMG § 18 Abs. 4; PatG § 100 Abs. 3 Nr. 3</w:t>
        <w:br/>
        <w:t>Von einer in einem gerichtlichen Hinweis geäußerten Rechtsauffassung darf</w:t>
        <w:br/>
        <w:t>das Gericht in der Endentscheidung nur abweichen, wenn für die Verfahrensbeteiligten - sei es durch den Verlauf der mündlichen Verhandlung, sei es durch</w:t>
        <w:br/>
        <w:t>einen ausdrücklichen weiteren Hinweis des Gerichts - erkennbar wird, dass sich</w:t>
        <w:br/>
        <w:t>entweder die Grundlage verändert hat, auf der das Gericht den ursprünglichen</w:t>
        <w:br/>
        <w:t>Hinweis erteilt hat, oder dass das Gericht bei unveränderter Entscheidungsgrundlage nunmehr eine andere rechtliche Beurteilung in Erwägung zieht als</w:t>
        <w:br/>
        <w:t>den Beteiligten angekündigt.</w:t>
      </w:r>
    </w:p>
    <w:p>
      <w:pPr>
        <w:pStyle w:val="Heading2"/>
      </w:pPr>
      <w:r>
        <w:t>X ZB 1/10</w:t>
      </w:r>
    </w:p>
    <w:p>
      <w:r>
        <w:t xml:space="preserve">                                                        Modularer Fernseher II</w:t>
        <w:br/>
        <w:t>PatG § 100 Abs. 3, § 102 Abs. 3, § 122a</w:t>
        <w:br/>
        <w:t>Hängt der Erfolg einer Rechtsbeschwerde davon ab, dass eine Verfahrensrüge</w:t>
        <w:br/>
        <w:t>innerhalb der Frist zur Begründung des Rechtsmittels erhoben worden ist, so ist</w:t>
        <w:br/>
        <w:t>das Rechtsbeschwerdegericht nicht gehalten, dem Rechtsbeschwerdeführer</w:t>
        <w:br/>
        <w:t>durch Erteilung eines Hinweises Gelegenheit zu geben, sein Vorbringen nach</w:t>
        <w:br/>
        <w:t>Ablauf der Begründungsfrist zu ergänzen.</w:t>
      </w:r>
    </w:p>
    <w:p>
      <w:pPr>
        <w:pStyle w:val="Heading2"/>
      </w:pPr>
      <w:r>
        <w:t>X ZR 56/09</w:t>
      </w:r>
    </w:p>
    <w:p>
      <w:r>
        <w:t xml:space="preserve">                                                                      Besonderer Mechanismus</w:t>
        <w:br/>
        <w:t>PatG § 139 Abs. 1; EU-BeitrittsVtrG 2003 Art. 1; EU-BeitrittsVtr 2003 Anhang IV Nr. 2 zu Art. 22</w:t>
        <w:br/>
        <w:t>(BGBl. II S. 1408); ZPO § 256</w:t>
        <w:br/>
        <w:t>a) Für das Interesse an der Feststellung, dass dem Schutzrechtsinhaber keine Ansprüche aus</w:t>
        <w:br/>
        <w:t xml:space="preserve">   einem gewerblichen Schutzrecht zustehen, ist eine Verwarnung aus dem Schutzrecht nicht</w:t>
        <w:br/>
        <w:t xml:space="preserve">   erforderlich. Es genügt, dass sich der Rechtsinhaber eines Anspruchs aus dem Schutzrecht</w:t>
        <w:br/>
        <w:t xml:space="preserve">   berühmt.</w:t>
        <w:br/>
        <w:t>b) Eine Schutzrechtsverwarnung setzt das Verlangen, eine strafbewehrte Unterlassungserklärung abzugeben, jedenfalls dann nicht voraus, wenn dem Verwarnten nicht vorgeworfen</w:t>
        <w:br/>
        <w:t xml:space="preserve">   wird, das Schutzrecht bereits verletzt zu haben. Es reicht aus, dass der Schutzrechtsinhaber</w:t>
        <w:br/>
        <w:t xml:space="preserve">   bestimmte Handlungen als Schutzrechtsverletzung bezeichnet und ankündigt, im Fall ihrer</w:t>
        <w:br/>
        <w:t xml:space="preserve">   Begehung durch den Verwarnten gerichtlichen Rechtsschutz in Anspruch zu nehmen.</w:t>
        <w:br/>
        <w:t>c) Der Schutzrechtsinhaber verliert seine Ansprüche nach dem Besonderen Mechanismus des</w:t>
        <w:br/>
        <w:t xml:space="preserve">   EU-Beitrittsvertrags vom 16. April 2003 nicht schon dadurch, dass er sich auf eine Anfrage</w:t>
        <w:br/>
        <w:t xml:space="preserve">   desjenigen, der ein dem Mechanismus unterliegendes Arzneimittel importieren oder im Inland vertreiben will, auf seine Rechte beruft, ohne konkret mitzuteilen, aus welchem Schutzrecht er diese herleitet.</w:t>
      </w:r>
    </w:p>
    <w:p>
      <w:pPr>
        <w:pStyle w:val="Heading2"/>
      </w:pPr>
      <w:r>
        <w:t>X ZR 75/08</w:t>
      </w:r>
    </w:p>
    <w:p>
      <w:r>
        <w:t xml:space="preserve">                                                            Reifenabdichtmittel</w:t>
        <w:br/>
        <w:t>EPÜ Art. 123 Abs. 2; PatG § 38</w:t>
        <w:br/>
        <w:t>Ist den ursprünglichen Unterlagen der Patentanmeldung zu entnehmen, dass</w:t>
        <w:br/>
        <w:t>ein Erzeugnis bestimmte Bestandteile ""enthalten"" soll, ist damit nicht ohne weiteres auch als zur Erfindung gehörend offenbart, dass ihm keine weiteren Bestandteile hinzugefügt werden dürfen. Für die Offenbarung, dass es zur Erfindung gehört, dass das Erzeugnis ausschließlich aus den genannten Bestandteilen ""besteht"", bedarf es vielmehr in der Regel darüber hinausgehender Anhaltspunkte in den ursprünglichen Unterlagen, wie etwa des Hinweises, dass das</w:t>
        <w:br/>
        <w:t>ausschließliche Bestehen des Erzeugnisses aus den genannten Bestandteilen</w:t>
        <w:br/>
        <w:t>besondere Vorteile hat oder sonst erwünscht ist.</w:t>
      </w:r>
    </w:p>
    <w:p>
      <w:pPr>
        <w:pStyle w:val="Heading2"/>
      </w:pPr>
      <w:r>
        <w:t>X ZB 10/10</w:t>
      </w:r>
    </w:p>
    <w:p>
      <w:r>
        <w:t xml:space="preserve">                                                     Polierendpunktbestimmung</w:t>
        <w:br/>
        <w:t>PatG § 35; PatV § 14 Abs. 1</w:t>
        <w:br/>
        <w:t>a) Die Rechtsfolge, dass die fremdsprachige Patentanmeldung mangels fristgerechter Nachreichung einer deutschen Übersetzung als nicht erfolgt gilt, tritt</w:t>
        <w:br/>
        <w:t xml:space="preserve">   nicht ein, wenn der Anmelder innerhalb von drei Monaten nach Einreichung</w:t>
        <w:br/>
        <w:t xml:space="preserve">   der Anmeldung eine deutsche Übersetzung der Unterlagen nach § 34 Abs. 3</w:t>
        <w:br/>
        <w:t xml:space="preserve">   Nr. 1 und 2 PatG sowie in deutscher Sprache Angaben, die jedenfalls dem</w:t>
        <w:br/>
        <w:t xml:space="preserve">   Anschein nach als Beschreibung der Erfindung anzusehen sind, nachreicht</w:t>
        <w:br/>
        <w:t xml:space="preserve">   und die Übersetzung von einem Rechtsanwalt oder Patentanwalt beglaubigt</w:t>
        <w:br/>
        <w:t xml:space="preserve">   oder von einem öffentlich bestellten Übersetzer angefertigt ist.</w:t>
        <w:br/>
        <w:t>b) Die Beglaubigung der Übersetzung erfordert die jedenfalls sinngemäße Erklärung, dass die Übersetzung nach dem besten Wissen des Beglaubigenden eine richtige und vollständige Übertragung der fremdsprachigen Anmeldeunterlagen in die deutsche Sprache darstellt.</w:t>
      </w:r>
    </w:p>
    <w:p>
      <w:pPr>
        <w:pStyle w:val="Heading2"/>
      </w:pPr>
      <w:r>
        <w:t>X ZB 4/10</w:t>
      </w:r>
    </w:p>
    <w:p>
      <w:r>
        <w:t xml:space="preserve">                                                 S-Bahn-Verkehr Rhein/Ruhr II</w:t>
        <w:br/>
        <w:t>GKG § 50 Abs. 2; GWB § 101b Abs. 1 Nr. 2, § 107 Abs. 2; VgV § 3</w:t>
        <w:br/>
        <w:t>a) Will der Antragsteller im Nachprüfungsverfahren mit der begehrten Nichtigerklärung eines im Wege der De-facto-Vergabe geschlossenen Vertrages auch</w:t>
        <w:br/>
        <w:t xml:space="preserve">   erreichen, dass der Gesamtgegenstand dieses Vertrages in einem künftigen</w:t>
        <w:br/>
        <w:t xml:space="preserve">   Vergabeverfahren losweise vergeben wird, bestimmt sich die für den Streitwert maßgebliche Auftragssumme nach dem Wert der Lose, an deren Erbringung der Antragsteller interessiert ist.</w:t>
        <w:br/>
        <w:t>b) Für die Schätzung des Werts dieser Lose sind die in § 3 VgV genannten Parameter heranzuziehen, soweit sie nach den Umständen für eine entsprechende Anwendung geeignet erscheinen.</w:t>
      </w:r>
    </w:p>
    <w:p>
      <w:pPr>
        <w:pStyle w:val="Heading2"/>
      </w:pPr>
      <w:r>
        <w:t>X ZB 8/10</w:t>
      </w:r>
    </w:p>
    <w:p>
      <w:r>
        <w:t xml:space="preserve">                                                             Telefonsystem</w:t>
        <w:br/>
        <w:t>PatG §§ 34, 102 Abs. 5, §§ 80, 109; ZPO § 269 Abs. 3</w:t>
        <w:br/>
        <w:t>a) Die Rücknahme einer Patentanmeldung während des Rechtsbeschwerdeverfahrens ist gegenüber dem Bundesgerichtshof zu erklären; der Bestellung</w:t>
        <w:br/>
        <w:t xml:space="preserve">  eines beim Bundesgerichtshof zugelassenen Rechtsanwalts bedarf es für diese</w:t>
        <w:br/>
        <w:t xml:space="preserve">  Erklärung nicht.</w:t>
        <w:br/>
        <w:t>b) Mit der Rücknahme der Patentanmeldung hat sich das Rechtsbeschwerdeverfahren erledigt; bis dahin ergangene Beschlüsse des Deutschen Patent- und Markenamts und des Bundespatentgerichts sind wirkungslos. Kosten des Beschwerdeund Rechtsbeschwerdeverfahrens sind nur zu erstatten, wenn dies der Billigkeit</w:t>
        <w:br/>
        <w:t xml:space="preserve">  entspricht.</w:t>
      </w:r>
    </w:p>
    <w:p>
      <w:pPr>
        <w:pStyle w:val="Heading2"/>
      </w:pPr>
      <w:r>
        <w:t>X ZR 140/10</w:t>
      </w:r>
    </w:p>
    <w:p>
      <w:r>
        <w:t>BGB § 529 Abs. 1 Fall 2</w:t>
        <w:br/>
        <w:t>a) Bei der Schenkung eines Grundstücks genügt es zur Leistung des geschenkten Gegenstandes im Sinne von § 529 Abs. 1 Fall 2 BGB, dass der Beschenkte nach dem formgerechten Abschluss des Schenkungsvertrages und</w:t>
        <w:br/>
        <w:t xml:space="preserve">   der Auflassung einen Antrag auf Eintragung der Rechtsänderung beim</w:t>
        <w:br/>
        <w:t xml:space="preserve">   Grundbuchamt eingereicht hat.</w:t>
        <w:br/>
        <w:t>b) Der Beginn der in § 529 Abs. 1 Fall 2 BGB vorgesehenen Zehnjahresfrist</w:t>
        <w:br/>
        <w:t xml:space="preserve">   wird nicht dadurch gehindert, dass sich der Schenker an dem verschenkten</w:t>
        <w:br/>
        <w:t xml:space="preserve">   Grundstück ein lebenslanges Nutzungsrecht vorbehält.</w:t>
      </w:r>
    </w:p>
    <w:p>
      <w:pPr>
        <w:pStyle w:val="Heading2"/>
      </w:pPr>
      <w:r>
        <w:t>X ZA 1/11</w:t>
      </w:r>
    </w:p>
    <w:p>
      <w:r>
        <w:t xml:space="preserve">                                           Formkörper mit Durchtrittsöffnungen</w:t>
        <w:br/>
        <w:t>PatG § 100 Abs. 3 Nr. 6; GebrMG § 18 Abs. 4, § 15 Abs. 1 Nr. 2</w:t>
        <w:br/>
        <w:t>Es stellt keinen Begründungsmangel im Sinn des § 100 Abs. 3 Nr. 6 PatG</w:t>
        <w:br/>
        <w:t>in Verbindung mit § 18 Abs. 4 GebrMG dar, wenn sich das Patentgericht</w:t>
        <w:br/>
        <w:t>mit der theoretischen Möglichkeit einer zukünftigen Nichtigerklärung des</w:t>
        <w:br/>
        <w:t>älteren Patents, auf das es die Löschung des Streitgebrauchsmusters</w:t>
        <w:br/>
        <w:t>nach § 15 Abs. 1 Nr. 2 GebrMG gestützt hat, nicht auseinandersetzt.</w:t>
      </w:r>
    </w:p>
    <w:p>
      <w:pPr>
        <w:pStyle w:val="Heading2"/>
      </w:pPr>
      <w:r>
        <w:t>X ZB 2/11</w:t>
      </w:r>
    </w:p>
    <w:p>
      <w:r>
        <w:t xml:space="preserve">                                                                  Ethylengerüst</w:t>
        <w:br/>
        <w:t>PatKostG § 11 Abs. 3; PatG § 100</w:t>
        <w:br/>
        <w:t>§ 11 Abs. 3 PatKostG steht der Zulässigkeit einer Rechtsbeschwerde nicht entgegen, wenn zur Entscheidung steht, ob eine Grundlage für die Erhebung der</w:t>
        <w:br/>
        <w:t>angesetzten Gebühr besteht.</w:t>
        <w:br/>
        <w:t>IntPatÜbkG Art. II § 3 Abs. 1 Satz 2, Art. XI § 4</w:t>
        <w:br/>
        <w:t>Art. II § 3 Abs. 1 Satz 2 IntPatÜbkG in der bis zum 30. April 2008 geltenden</w:t>
        <w:br/>
        <w:t>Fassung, wonach eine Übersetzung der im Einspruchs- oder Beschränkungsverfahren geänderten Fassung einer nicht in deutscher Sprache abgefassten</w:t>
        <w:br/>
        <w:t>Patentschrift einzureichen ist, bleibt für europäische Patente, für die der Hinweis auf die Erteilung vor dem 1. Mai 2008 im Europäischen Patentblatt veröffentlicht worden ist, auch dann anwendbar, wenn die Änderung nach dem</w:t>
        <w:br/>
        <w:t>30. April 2008 erfolgt ist.</w:t>
      </w:r>
    </w:p>
    <w:p>
      <w:pPr>
        <w:pStyle w:val="Heading2"/>
      </w:pPr>
      <w:r>
        <w:t>X ZR 55/10</w:t>
      </w:r>
    </w:p>
    <w:p>
      <w:r>
        <w:t xml:space="preserve">                                                             Regenentlastung</w:t>
        <w:br/>
        <w:t>VOB/A 2009 § 16 Abs. 8; VOB/A 2002, 2006 § 25 Nr. 5 Satz 1</w:t>
        <w:br/>
        <w:t>a) Zur Beurteilung der Frage, ob an einem öffentlichen Auftrag ein grenzüberschreitendes Interesse besteht, ist eine Prognose darüber anzustellen, ob</w:t>
        <w:br/>
        <w:t xml:space="preserve">   der Auftrag nach den konkreten Marktverhältnissen, das heißt mit Blick auf</w:t>
        <w:br/>
        <w:t xml:space="preserve">   die angesprochenen Branchenkreise und ihre Bereitschaft, Aufträge gegebenenfalls in Anbetracht ihres Volumens und des Ortes der Auftragsdurchführung auch grenzüberschreitend auszuführen, für ausländische Anbieter interessant sein könnte.</w:t>
        <w:br/>
        <w:t>b) Bei der Zulassung von Nebenangeboten werden die Grundfreiheiten des</w:t>
        <w:br/>
        <w:t xml:space="preserve">   Primärrechts der Europäischen Union und die Gebote der Gleichbehandlung,</w:t>
        <w:br/>
        <w:t xml:space="preserve">   Verhältnismäßigkeit und Transparenz gewahrt, wenn in den Vergabeunterlagen vorgegeben wird, dass Ausführungsvarianten eindeutig und erschöpfend</w:t>
        <w:br/>
        <w:t xml:space="preserve">   beschrieben werden und alle Leistungen umfassen müssen, die zu einer</w:t>
        <w:br/>
        <w:t xml:space="preserve">   einwandfreien Ausführung der Bauleistung erforderlich sind, und dass bei</w:t>
        <w:br/>
        <w:t xml:space="preserve">   nicht in Allgemeinen Technischen Vertragsbedingungen oder in den Vergabeunterlagen geregelten Leistungen im Angebot entsprechende Angaben</w:t>
        <w:br/>
        <w:t xml:space="preserve">   über Ausführung und Beschaffenheit dieser Leistungen zu machen sind.</w:t>
      </w:r>
    </w:p>
    <w:p>
      <w:pPr>
        <w:pStyle w:val="Heading2"/>
      </w:pPr>
      <w:r>
        <w:t>X ZR 69/10</w:t>
      </w:r>
    </w:p>
    <w:p>
      <w:r>
        <w:t xml:space="preserve">                                                           Diglycidverbindung</w:t>
        <w:br/>
        <w:t>PatG § 14</w:t>
        <w:br/>
        <w:t>Offenbart die Beschreibung eines Patents mehrere Möglichkeiten, wie eine bestimmte technische Wirkung erzielt werden kann, ist jedoch nur eine dieser</w:t>
        <w:br/>
        <w:t>Möglichkeiten in den Patentanspruch aufgenommen worden, kann eine Verletzung des Patents mit äquivalenten Mitteln nur dann angenommen werden,</w:t>
        <w:br/>
        <w:t>wenn sich die abgewandelte Lösung in ihren spezifischen Wirkungen mit der</w:t>
        <w:br/>
        <w:t>unter Schutz gestellten Lösung deckt und sich in ähnlicher Weise wie diese Lösung von der nur in der Beschreibung, nicht aber im Patentanspruch aufgezeigten Lösungsvariante unterscheidet.</w:t>
      </w:r>
    </w:p>
    <w:p>
      <w:pPr>
        <w:pStyle w:val="Heading2"/>
      </w:pPr>
      <w:r>
        <w:t>X ZR 142/08</w:t>
      </w:r>
    </w:p>
    <w:p>
      <w:r>
        <w:t xml:space="preserve">                                                Sachverständigenablehnung IV</w:t>
        <w:br/>
        <w:t>ZPO §§ 42, 406 Abs. 1</w:t>
        <w:br/>
        <w:t>Lücken oder Unzulänglichkeiten im schriftlichen Gutachten rechtfertigen für sich</w:t>
        <w:br/>
        <w:t>allein nicht die Ablehnung eines gerichtlichen Sachverständigen wegen Befangenheit.</w:t>
      </w:r>
    </w:p>
    <w:p>
      <w:pPr>
        <w:pStyle w:val="Heading2"/>
      </w:pPr>
      <w:r>
        <w:t>X ZR 68/10</w:t>
      </w:r>
    </w:p>
    <w:p>
      <w:r>
        <w:t xml:space="preserve">                                                                                Klimaschrank</w:t>
        <w:br/>
        <w:t>ZPO § 148, § 543 Abs. 2, § 544; PatG §§ 81 ff.</w:t>
        <w:br/>
        <w:t>Auch im Verfahren über eine Nichtzulassungsbeschwerde ist im Rahmen der nach § 148 ZPO</w:t>
        <w:br/>
        <w:t>zu treffenden Ermessensentscheidung, ob ein Patentverletzungsrechtsstreit im Hinblick auf eine</w:t>
        <w:br/>
        <w:t>anhängige Patentnichtigkeitsklage ausgesetzt werden soll, nicht nur das Interesse an</w:t>
        <w:br/>
        <w:t>widerspruchsfreien Entscheidungen zu berücksichtigen, sondern auch das Interesse des</w:t>
        <w:br/>
        <w:t>Verletzungsklägers an einem zeitnahen Abschluss des Verletzungsverfahrens. Dem Interesse</w:t>
        <w:br/>
        <w:t>des Verletzungsklägers kommt umso stärkeres Gewicht zu, je später die Nichtigkeitsklage</w:t>
        <w:br/>
        <w:t>erhoben worden ist.</w:t>
      </w:r>
    </w:p>
    <w:p>
      <w:pPr>
        <w:pStyle w:val="Heading2"/>
      </w:pPr>
      <w:r>
        <w:t>X ZR 109/08</w:t>
      </w:r>
    </w:p>
    <w:p>
      <w:r>
        <w:t xml:space="preserve">                                                              Sensoranordnung</w:t>
        <w:br/>
        <w:t>PatG § 22, § 84 Abs. 1 Satz 1, § 81, § 99 Abs. 1 Satz 1; IntPatÜbkG Art. II § 6</w:t>
        <w:br/>
        <w:t>Wenn sich der Gegenstand eines Patentanspruchs als nicht patentfähig erweist, führt dies nicht ohne weiteres dazu, dass auch der Gegenstand eines auf</w:t>
        <w:br/>
        <w:t>ihn zurückbezogenen Unteranspruchs als nicht patentfähig angesehen werden</w:t>
        <w:br/>
        <w:t>kann. Das Patent ist aber auch hinsichtlich des angegriffenen Unteranspruchs</w:t>
        <w:br/>
        <w:t>für nichtig zu erklären, wenn weder geltend gemacht wird noch sonst ersichtlich</w:t>
        <w:br/>
        <w:t>ist, dass die zusätzlichen Merkmale zu einer anderen Beurteilung der Patentfähigkeit führen.</w:t>
        <w:br/>
        <w:t>ZPO § 69, § 265 Abs. 2 Satz 3</w:t>
        <w:br/>
        <w:t>Der Erwerber des Patents, der einem vor der Eintragung des Rechtsübergangs</w:t>
        <w:br/>
        <w:t>eingeleiteten Nichtigkeitsverfahren auf Seiten des Beklagten beitritt, ist nicht</w:t>
        <w:br/>
        <w:t>streitgenössischer Nebenintervenient.</w:t>
      </w:r>
    </w:p>
    <w:p>
      <w:pPr>
        <w:pStyle w:val="Heading2"/>
      </w:pPr>
      <w:r>
        <w:t>X ZR 45/10</w:t>
      </w:r>
    </w:p>
    <w:p>
      <w:r>
        <w:t>BGB § 516</w:t>
        <w:br/>
        <w:t>Eine gemischte Schenkung liegt vor, wenn der Beschenkte durch einen Überschuss des Werts der Zuwendungen verglichen mit seinen Gegenleistungen</w:t>
        <w:br/>
        <w:t>objektiv bereichert wird, die Vertragsparteien sich dieses Überschusses bewusst und subjektiv darüber einig sind, jedenfalls den überschießenden Zuwendungsteil dem Beschenkten unentgeltlich zuzuwenden. Dies setzt nicht voraus, dass der objektive Wert der Zuwendung mindestens das Doppelte der</w:t>
        <w:br/>
        <w:t>Gegenleistungen beträgt.</w:t>
      </w:r>
    </w:p>
    <w:p>
      <w:pPr>
        <w:pStyle w:val="Heading2"/>
      </w:pPr>
      <w:r>
        <w:t>X ZB 5/10</w:t>
      </w:r>
    </w:p>
    <w:p>
      <w:r>
        <w:t xml:space="preserve">                                        Gebührenbeschwerde in Vergabesache</w:t>
        <w:br/>
        <w:t>GWB §§ 116, 128; GKG § 66 Abs. 8, § 68 Abs. 3</w:t>
        <w:br/>
        <w:t>a) Die Bemessung der Gebühr für ihre Amtshandlungen liegt im pflichtgemäßen</w:t>
        <w:br/>
        <w:t xml:space="preserve">  Ermessen der Vergabekammer. Auszugehen ist hierbei vom Wert des Verfahrensgegenstands, unter dem Gesichtspunkt verminderten oder erhöhten</w:t>
        <w:br/>
        <w:t xml:space="preserve">  personellen bzw. sachlichen Aufwands abgewandelt werden kann.</w:t>
        <w:br/>
        <w:t>b) Gegen die Gebührenentscheidung der Vergabekammer findet die sofortige</w:t>
        <w:br/>
        <w:t xml:space="preserve">  Beschwerde statt. Die Entscheidung des Beschwerdegerichts ergeht gerichtsgebührenfrei; außergerichtliche Kosten werden nicht erstattet.</w:t>
      </w:r>
    </w:p>
    <w:p>
      <w:pPr>
        <w:pStyle w:val="Heading2"/>
      </w:pPr>
      <w:r>
        <w:t>X ZR 3/11</w:t>
      </w:r>
    </w:p>
    <w:p>
      <w:r>
        <w:t xml:space="preserve">                                                            Levitationsanlage</w:t>
        <w:br/>
        <w:t>ZPO § 139; GG Art. 103 Abs. 1</w:t>
        <w:br/>
        <w:t>Eine Partei, der Prozesskostenhilfe für die Beschwerde gegen die Nichtzulassung</w:t>
        <w:br/>
        <w:t>der Revision gewährt worden ist, kann und darf nicht darauf vertrauen, dass ihre</w:t>
        <w:br/>
        <w:t>Nichtzulassungsbeschwerde nicht ohne vorherigen Hinweis zurückgewiesen wird.</w:t>
      </w:r>
    </w:p>
    <w:p>
      <w:pPr>
        <w:pStyle w:val="Heading2"/>
      </w:pPr>
      <w:r>
        <w:t>X ZR 43/11</w:t>
      </w:r>
    </w:p>
    <w:p>
      <w:r>
        <w:t>BGB § 651k Abs. 1 Satz 1 Nr. 1; Richtlinie 90/314/EWG des Rates vom 13. Juni</w:t>
        <w:br/>
        <w:t>1990 über Pauschalreisen Art. 7</w:t>
        <w:br/>
        <w:t>§ 651k Abs. 1 Satz 1 Nr. 1 BGB ist richtlinienkonform dahin auszulegen, dass der</w:t>
        <w:br/>
        <w:t>Reisende auch für den Fall abzusichern ist, dass der Reiseveranstalter, der von einem vorbehaltenen Rücktrittsrecht Gebrauch gemacht und die Reise abgesagt hat,</w:t>
        <w:br/>
        <w:t>infolge Zahlungsunfähigkeit oder Eröffnung des Insolvenzverfahrens den gezahlten</w:t>
        <w:br/>
        <w:t>Reisepreis nicht erstattet.</w:t>
      </w:r>
    </w:p>
    <w:p>
      <w:pPr>
        <w:pStyle w:val="Heading2"/>
      </w:pPr>
      <w:r>
        <w:t>X ZR 94/11</w:t>
      </w:r>
    </w:p>
    <w:p>
      <w:r>
        <w:t>ZPO § 239</w:t>
        <w:br/>
        <w:t>Ist der Rechtsstreit durch den Tod des Klägers unterbrochen worden, so kann die</w:t>
        <w:br/>
        <w:t>Aufnahme auch durch einen einzelnen Miterben erfolgen, der gemäß § 2039 BGB</w:t>
        <w:br/>
        <w:t>zur Geltendmachung des Klageanspruchs berechtigt ist (Bestätigung von BGH, Urteil</w:t>
        <w:br/>
        <w:t>vom 13. Mai 1964 - V ZR 90/62, MDR 1964, 669).</w:t>
      </w:r>
    </w:p>
    <w:p>
      <w:pPr>
        <w:pStyle w:val="Heading2"/>
      </w:pPr>
      <w:r>
        <w:t>X ZR 35/09</w:t>
      </w:r>
    </w:p>
    <w:p>
      <w:r>
        <w:t xml:space="preserve">                                                                  Ramipril II</w:t>
        <w:br/>
        <w:t>ArbNErfG § 9</w:t>
        <w:br/>
        <w:t>Ein Anspruch auf Erfindervergütung kommt auch dann in Betracht, wenn</w:t>
        <w:br/>
        <w:t>bei der Verwertung eines auf eine gemeldete Diensterfindung zurückgehenden Patents ein Element wirtschaftliche Bedeutung erlangt, das aufgrund des Beitrags einer weiteren Person der Patentanmeldung hinzugefügt worden ist und nicht bereits Gegenstand der Erfindungsmeldung war.</w:t>
      </w:r>
    </w:p>
    <w:p>
      <w:pPr>
        <w:pStyle w:val="Heading2"/>
      </w:pPr>
      <w:r>
        <w:t>X ZR 58/10</w:t>
      </w:r>
    </w:p>
    <w:p>
      <w:r>
        <w:t xml:space="preserve">                                                               E-Mail via SMS</w:t>
        <w:br/>
        <w:t>EPÜ Art. 56; PatG § 4</w:t>
        <w:br/>
        <w:t>a) Der Fachmann, der mit einer punktuellen Verbesserung einer in einem</w:t>
        <w:br/>
        <w:t xml:space="preserve">   internationalen Standard vorgesehenen Datenstruktur befasst ist, hat in</w:t>
        <w:br/>
        <w:t xml:space="preserve">   der Regel Veranlassung, zur Lösung des technischen Problems auf</w:t>
        <w:br/>
        <w:t xml:space="preserve">   Mechanismen zurückzugreifen, die im Standard bereits vorgesehen</w:t>
        <w:br/>
        <w:t xml:space="preserve">   sind.</w:t>
        <w:br/>
        <w:t>b) Ergibt sich aus dem Standard eine überschaubare Zahl von möglichen</w:t>
        <w:br/>
        <w:t xml:space="preserve">   Lösungsansätzen, von denen jeder spezifische Vor- und Nachteile hat,</w:t>
        <w:br/>
        <w:t xml:space="preserve">   gibt dies in der Regel Veranlassung, jeden dieser Lösungsansätze in</w:t>
        <w:br/>
        <w:t xml:space="preserve">   Betracht zu ziehen.</w:t>
      </w:r>
    </w:p>
    <w:p>
      <w:pPr>
        <w:pStyle w:val="Heading2"/>
      </w:pPr>
      <w:r>
        <w:t>X ZR 23/11</w:t>
      </w:r>
    </w:p>
    <w:p>
      <w:r>
        <w:t xml:space="preserve">                                                         Rohrreinigungsdüse</w:t>
        <w:br/>
        <w:t>ZPO § 325; PatG §§ 81 ff.</w:t>
        <w:br/>
        <w:t>Eine Kapitalgesellschaft muss sich nicht die Rechtskraft eines gegen ihren</w:t>
        <w:br/>
        <w:t>Alleingesellschafter ergangenen klageabweisenden Nichtigkeitsurteils entgegenhalten lassen.</w:t>
      </w:r>
    </w:p>
    <w:p>
      <w:pPr>
        <w:pStyle w:val="Heading2"/>
      </w:pPr>
      <w:r>
        <w:t>X ZB 6/10</w:t>
      </w:r>
    </w:p>
    <w:p>
      <w:r>
        <w:t xml:space="preserve">                                                         Installiereinrichtung II</w:t>
        <w:br/>
        <w:t>GebrMG § 1 Abs. 1, § 18 Abs. 4; PatG § 100, § 106, § 99 Abs. 1; ZPO § 91a</w:t>
        <w:br/>
        <w:t>Abs. 1 Satz 1</w:t>
        <w:br/>
        <w:t>In welchem Umfang und mit welcher Konkretisierung der Fachmann Anregungen im Stand der Technik benötigt, um eine bekannte Lösung in bestimmter</w:t>
        <w:br/>
        <w:t>Weise weiterzuentwickeln ist eine Frage des Einzelfalls, deren Beantwortung</w:t>
        <w:br/>
        <w:t>eine Gesamtbetrachtung aller maßgeblichen Sachverhaltselemente erfordert.</w:t>
        <w:br/>
        <w:t>Dabei sind nicht etwa nur ausdrückliche Hinweise an den Fachmann beachtlich.</w:t>
        <w:br/>
        <w:t>Vielmehr können auch Eigenarten des in Rede stehenden technischen Fachgebiets, insbesondere betreffend die Ausbildung von Fachleuten, die übliche Vorgehensweise bei der Entwicklung von Neuerungen, technische Bedürfnisse, die</w:t>
        <w:br/>
        <w:t>sich aus der Konstruktion oder der Anwendung des in Rede stehenden Gegenstands ergeben und auch nicht-technische Vorgaben eine Rolle spielen.</w:t>
      </w:r>
    </w:p>
    <w:p>
      <w:pPr>
        <w:pStyle w:val="Heading2"/>
      </w:pPr>
      <w:r>
        <w:t>X ZR 53/11</w:t>
      </w:r>
    </w:p>
    <w:p>
      <w:r>
        <w:t xml:space="preserve">                                                                    Glasfasern</w:t>
        <w:br/>
        <w:t>EPÜ Art. 54; PatG § 3</w:t>
        <w:br/>
        <w:t>Durch eine Veröffentlichung, in der hinsichtlich einer bestimmten Gruppe von</w:t>
        <w:br/>
        <w:t>Produkten die Vermutung geäußert wird, dass diese Krebs verursachen können, ist die Verwendung eines dieser Produkte für Zwecke, bei denen kein kanzerogenes Potential vorhanden sein darf, nicht offenbart.</w:t>
        <w:br/>
        <w:t>EPÜ Art. 56; PatG § 4</w:t>
        <w:br/>
        <w:t>Besteht hinsichtlich einer bestimmten Gruppe von Produkten die Vermutung,</w:t>
        <w:br/>
        <w:t>dass diese Krebs verursachen können, so hat der Fachmann auch dann nicht</w:t>
        <w:br/>
        <w:t>ohne weiteres Anlass, aufwendige Versuche zur Ermittlung von eventuellen</w:t>
        <w:br/>
        <w:t>Unterschieden hinsichtlich des kanzerogenen Potentials der einzelnen Produkte</w:t>
        <w:br/>
        <w:t>anzustellen, wenn in einer Veröffentlichung berichtet wird, dass ein Hersteller</w:t>
        <w:br/>
        <w:t>solche Versuche für bestimmte Produkte bereits in Auftrag gegeben hat.</w:t>
      </w:r>
    </w:p>
    <w:p>
      <w:pPr>
        <w:pStyle w:val="Heading2"/>
      </w:pPr>
      <w:r>
        <w:t>X ZR 59/11</w:t>
      </w:r>
    </w:p>
    <w:p>
      <w:r>
        <w:t>BGB § 280 Abs. 1, § 241 Abs. 2, § 278</w:t>
        <w:br/>
        <w:t>a)     Auch nach der rechtlichen Trennung von Fahrbetrieb und Infrastruktur durch das</w:t>
        <w:br/>
        <w:t xml:space="preserve">     Gesetz zur Neuordnung des Eisenbahnwesens vom 27. Dezember 1993 (BGBl. I</w:t>
        <w:br/>
        <w:t xml:space="preserve">     S. 2378, 1994 I S. 2439) ist ein Eisenbahnverkehrsunternehmen aufgrund eines</w:t>
        <w:br/>
        <w:t xml:space="preserve">     Beförderungsvertrags verpflichtet, diejenigen Bahnanlagen wie Bahnhöfe und</w:t>
        <w:br/>
        <w:t xml:space="preserve">     Bahnsteige, die der Fahrgast vor und nach der Beförderung benutzen muss, verkehrssicher bereitzustellen. Wird diese vertragliche Nebenpflicht schuldhaft verletzt, haftet das Eisenbahnverkehrsunternehmen gemäß § 280 Abs. 1, § 241</w:t>
        <w:br/>
        <w:t xml:space="preserve">     Abs. 2 BGB.</w:t>
        <w:br/>
        <w:t>b)     Werden die Bahnanlagen, die der Fahrgast für den Zu- und Abgang benutzen</w:t>
        <w:br/>
        <w:t xml:space="preserve">     muss, durch ein Eisenbahninfrastrukturunternehmen bereitgestellt, bedient sich</w:t>
        <w:br/>
        <w:t xml:space="preserve">     das Eisenbahnverkehrsunternehmen des Infrastrukturunternehmens als Erfüllungsgehilfen und hat dessen Verschulden in gleichem Umfang zu vertreten wie</w:t>
        <w:br/>
        <w:t xml:space="preserve">     ein eigenes Verschulden (§ 278 BGB).</w:t>
      </w:r>
    </w:p>
    <w:p>
      <w:pPr>
        <w:pStyle w:val="Heading2"/>
      </w:pPr>
      <w:r>
        <w:t>X ZB 5/11</w:t>
      </w:r>
    </w:p>
    <w:p>
      <w:r>
        <w:t xml:space="preserve">                                                    Rettungsdienstleistungen III</w:t>
        <w:br/>
        <w:t>GWB § 99 Abs. 4 aF; GVG § 17a Abs. 2</w:t>
        <w:br/>
        <w:t>a) Auf Dienstleistungskonzessionen ist der Vierte Teil des Gesetzes gegen</w:t>
        <w:br/>
        <w:t xml:space="preserve">   Wettbewerbsbeschränkungen auch in der vor dem Inkrafttreten des Gesetzes zur Modernisierung des Vergaberechts (24. April 2009) geltenden Fassung nicht anzuwenden.</w:t>
        <w:br/>
        <w:t>b) Welcher Rechtsweg für Streitigkeiten aus der Vergabe von Dienstleistungskonzessionen eröffnet ist, ergibt sich aus denselben Grundsätzen, die für die</w:t>
        <w:br/>
        <w:t xml:space="preserve">   Bestimmung des Rechtswegs bei Streitigkeiten aus der Vergabe öffentlicher</w:t>
        <w:br/>
        <w:t xml:space="preserve">   Aufträge mit einem die Schwellenwerte der Vergabeverordnung unterschreitenden Volumen gelten. Für die Überprüfung der Vergabe einer Dienstleistungskonzession sind die ordentlichen Gerichte zuständig, wenn die Vergabe</w:t>
        <w:br/>
        <w:t xml:space="preserve">   durch privatrechtlichen Vertrag erfolgt. Erfolgt die Vergabe hingegen in den</w:t>
        <w:br/>
        <w:t xml:space="preserve">   Formen des öffentlichen Rechts, gehört der Rechtsstreit vor die Verwaltungsgerichte.</w:t>
        <w:br/>
        <w:t>c) Der Vergabesenat kann ein nach § 116 GWB vor ihn gelangtes Nachprüfungsverfahren an das Gericht des zulässigen Rechtswegs verweisen, wenn</w:t>
        <w:br/>
        <w:t xml:space="preserve">   es eine Dienstleistungskonzession zum Gegenstand hat.</w:t>
      </w:r>
    </w:p>
    <w:p>
      <w:pPr>
        <w:pStyle w:val="Heading2"/>
      </w:pPr>
      <w:r>
        <w:t>X ZR 88/09</w:t>
      </w:r>
    </w:p>
    <w:p>
      <w:r>
        <w:t xml:space="preserve">                                                    Elektronenstrahltherapiesystem</w:t>
        <w:br/>
        <w:t>EPÜ Art. 56; PatG § 4</w:t>
        <w:br/>
        <w:t>Dass die mobile Ausgestaltung eines klinischen Geräts zur wechselnden Verwendung in mehreren Operationssälen dem Fachmann grundsätzlich wünschenswert</w:t>
        <w:br/>
        <w:t>erscheint, rechtfertigt für sich genommen nicht, eine solche Ausgestaltung als nahegelegt anzusehen, wenn die im Stand der Technik verwendeten Geräte aufgrund ihres Umfangs und Gewichts weit davon entfernt sind, eine mobile Ausgestaltung zu</w:t>
        <w:br/>
        <w:t>erlauben, und der Stand der Technik keine Hinweise bietet, dass bestimmte technische Veränderungen eine solche Ausgestaltung erreichbar machen könnten.</w:t>
      </w:r>
    </w:p>
    <w:p>
      <w:pPr>
        <w:pStyle w:val="Heading2"/>
      </w:pPr>
      <w:r>
        <w:t>X ZR 94/10</w:t>
      </w:r>
    </w:p>
    <w:p>
      <w:r>
        <w:t xml:space="preserve">                                                                Tintenpatrone II</w:t>
        <w:br/>
        <w:t>ZPO § 62 Abs. 1 Fall 2</w:t>
        <w:br/>
        <w:t>Der Inhaber eines Patents oder Gebrauchsmusters und der Inhaber einer ausschließlichen Lizenz an diesem Recht, die einen Verletzer gemeinsam auf Ersatz des ihnen aus einer Verletzung des Schutzrechts entstandenen Schadens</w:t>
        <w:br/>
        <w:t>in Anspruch nehmen, sind notwendige Streitgenossen.</w:t>
      </w:r>
    </w:p>
    <w:p>
      <w:pPr>
        <w:pStyle w:val="Heading2"/>
      </w:pPr>
      <w:r>
        <w:t>X ZB 3/11</w:t>
      </w:r>
    </w:p>
    <w:p>
      <w:r>
        <w:t xml:space="preserve">                                                  Rettungsdienstleistungen IV</w:t>
        <w:br/>
        <w:t>GWB § 128 Abs. 3 Satz 5, Abs. 4 nF</w:t>
        <w:br/>
        <w:t>a) Die Regelungen in § 128 Abs. 3 Satz 4 und 5 GWB in der durch das Gesetz</w:t>
        <w:br/>
        <w:t xml:space="preserve">  zur Modernisierung des Vergaberechts (BGBl. I 2009 S. 779) erhaltenen</w:t>
        <w:br/>
        <w:t xml:space="preserve">  Fassung sind dahin auszulegen, dass Gebühr und Auslagen der Vergabekammer bei anderweitiger Erledigung des Nachprüfungsverfahrens auch einem anderen Beteiligten als dem Antragsteller auferlegt werden können,</w:t>
        <w:br/>
        <w:t xml:space="preserve">  wenn dies der Billigkeit entspricht, dass in Fällen der Antragsrücknahme oder</w:t>
        <w:br/>
        <w:t xml:space="preserve">  anderweitigen Erledigung des Nachprüfungsverfahrens aber stets nur die</w:t>
        <w:br/>
        <w:t xml:space="preserve">  Hälfte der Gebühr zu entrichten ist.</w:t>
        <w:br/>
        <w:t>b) Wird das Nachprüfungsverfahren vor der Vergabekammer übereinstimmend</w:t>
        <w:br/>
        <w:t xml:space="preserve">  für erledigt erklärt, kann eine Erstattung notwendiger Aufwendungen von Beteiligten weiterhin nicht angeordnet werden.</w:t>
      </w:r>
    </w:p>
    <w:p>
      <w:pPr>
        <w:pStyle w:val="Heading2"/>
      </w:pPr>
      <w:r>
        <w:t>X ZR 115/09</w:t>
      </w:r>
    </w:p>
    <w:p>
      <w:r>
        <w:t xml:space="preserve">                                                            Transhydrogenase</w:t>
        <w:br/>
        <w:t>EPÜ Art. 56; PatG § 4</w:t>
        <w:br/>
        <w:t>Der Fachmann, der mit der Verbesserung eines Verfahrens zur Herstellung einer Substanz mit Hilfe von Stoffwechselvorgängen in Mikroorganismen betraut</w:t>
        <w:br/>
        <w:t>ist, hat grundsätzlich nur dann Anlass, die Verstärkung eines bestimmten Teilvorgangs im Rahmen des Stoffwechselnetzwerks in Erwägung zu ziehen, wenn</w:t>
        <w:br/>
        <w:t>bekannt oder mit hinreichender Wahrscheinlichkeit zu erwarten ist, dass dieser</w:t>
        <w:br/>
        <w:t>Faktor limitierend wirkt, d.h. bei den bekannten Verfahren nicht in ausreichendem Maße zur Verfügung steht.</w:t>
      </w:r>
    </w:p>
    <w:p>
      <w:pPr>
        <w:pStyle w:val="Heading2"/>
      </w:pPr>
      <w:r>
        <w:t>X ZR 111/09</w:t>
      </w:r>
    </w:p>
    <w:p>
      <w:r>
        <w:t xml:space="preserve">                                                         Rohrreinigungsdüse II</w:t>
        <w:br/>
        <w:t>ZPO § 253 Abs. 2 Nr. 2; PatG § 9, § 139</w:t>
        <w:br/>
        <w:t>Der Kläger ist durch das Prozessrecht nicht gehindert, Ansprüche wegen Patentverletzung nicht nur wegen einer bestimmten angegriffenen Ausführungsform geltend zu</w:t>
        <w:br/>
        <w:t>machen, sondern auf das Klagepatent umfassende (prozessuale) Ansprüche zu stützen, die auf weitere Ausführungsformen, die sich unter den Patentanspruch subsumieren lassen, bezogene Handlungen des Beklagten erfassen sollen. Dass ein solches umfassendes Klagebegehren zur gerichtlichen Entscheidung gestellt werden</w:t>
        <w:br/>
        <w:t>soll, kann regelmäßig nicht schon daraus abgeleitet werden, dass es der Kläger unterlässt, einen - wie geboten (BGH, Urteil vom 30. März 2005 - X ZR 126/01, BGHZ</w:t>
        <w:br/>
        <w:t>162, 365 - Blasfolienherstellung) - auf die von ihm vorgetragene angegriffene Ausführungsform zugeschnittenen Klageantrag zu formulieren.</w:t>
      </w:r>
    </w:p>
    <w:p>
      <w:pPr>
        <w:pStyle w:val="Heading2"/>
      </w:pPr>
      <w:r>
        <w:t>X ZR 104/09</w:t>
      </w:r>
    </w:p>
    <w:p>
      <w:r>
        <w:t xml:space="preserve">                                                     antimykotischer Nagellack</w:t>
        <w:br/>
        <w:t>ArbEG § 9, § 23 Abs. 1, § 42 Abs. 4</w:t>
        <w:br/>
        <w:t>a) Die Vergütung einer Diensterfindungen ist nicht deshalb unangemessen, weil</w:t>
        <w:br/>
        <w:t xml:space="preserve">   ihr nach der in der Vergütungsvereinbarung zur Bemessung der wirtschaftlichen Verwertbarkeit der Erfindung gewählten Methode der Lizenzanalogie</w:t>
        <w:br/>
        <w:t xml:space="preserve">   ein Erfindungswert zugrunde liegt, der erheblich geringer ist als der Gewinn,</w:t>
        <w:br/>
        <w:t xml:space="preserve">   den der Arbeitgeber durch die Herstellung und den Vertrieb eines erfindungsgemäßen Produkts erwirtschaftet.</w:t>
        <w:br/>
        <w:t>b) Auch die Bemessung der Vergütung eines an einer Hochschule beschäftigten Erfinders mit 30 % der durch die Verwertung der Erfindung erzielten Einnahmen hat keinen Einfluss auf die Ermittlung der angemessenen Vergütung</w:t>
        <w:br/>
        <w:t xml:space="preserve">   eines Arbeitnehmers nach § 9 ArbEG.</w:t>
        <w:br/>
        <w:t>c) Die Findung eines angemessenen Lizenzsatzes obliegt dem Tatrichter. Das</w:t>
        <w:br/>
        <w:t xml:space="preserve">   Revisionsgericht kann nur prüfen, ob dieser von verfahrensfehlerfrei festgestellten Anknüpfungstatsachen ausgegangen ist und sämtliche erhebliche</w:t>
        <w:br/>
        <w:t xml:space="preserve">   Gesichtspunkte in seine Gesamtwürdigung einbezogen und hierbei Erfahrungssätze und Denkgesetze beachtet hat.</w:t>
        <w:br/>
        <w:t>d) Die Ermittlung der Analoglizenzgebühr aus dem Produkt von Nettoverkaufserlösen und angemessenem Lizenzsatz begründet nicht ohne weiteres deshalb eine erhebliche Unbilligkeit der Vergütungsvereinbarung, weil als Verkaufspreise bei Lieferungen an konzernangehörige Unternehmen vereinbarungsgemäß die konzerninternen Abgabepreise des Arbeitgebers anzusetzen sind.</w:t>
      </w:r>
    </w:p>
    <w:p>
      <w:pPr>
        <w:pStyle w:val="Heading2"/>
      </w:pPr>
      <w:r>
        <w:t>X ZR 78/09</w:t>
      </w:r>
    </w:p>
    <w:p>
      <w:r>
        <w:t xml:space="preserve">                                                              Pfeffersäckchen</w:t>
        <w:br/>
        <w:t>PatG § 4; EPÜ Art. 56</w:t>
        <w:br/>
        <w:t>Betrifft ein Patent das Zurverfügungstellen eines mehrstufigen und im Allgemeinen nicht nur in einem einzigen Betrieb anzusiedelnden Produktionssystems (hier: die Vorkonfektionierung von Wursthüllen als Endlos-Rollenware</w:t>
        <w:br/>
        <w:t>und deren automatisierte Befüllung beim Wurstwarenhersteller), können als</w:t>
        <w:br/>
        <w:t>maßgeblicher Fachmann in verschiedenen Gewerken Kundige anzusehen</w:t>
        <w:br/>
        <w:t>sein, deren Fachkenntnisse sich in einem Team ergänzen.</w:t>
      </w:r>
    </w:p>
    <w:p>
      <w:pPr>
        <w:pStyle w:val="Heading2"/>
      </w:pPr>
      <w:r>
        <w:t>X ZR 130/10</w:t>
      </w:r>
    </w:p>
    <w:p>
      <w:r>
        <w:t xml:space="preserve">                                                                 Straßenausbau</w:t>
        <w:br/>
        <w:t>VOB/A 2006 § 8 Nr. 3, § 21 Nr. 1 Abs. 1 Satz 3 und § 25 Nr. 1 Abs. 1 lit. b</w:t>
        <w:br/>
        <w:t>a) Zu der Ausschlusssanktion für Angebote, welche geforderte Erklärungen</w:t>
        <w:br/>
        <w:t xml:space="preserve">   nicht enthalten, korrespondiert die Verpflichtung der Auftraggeber, die</w:t>
        <w:br/>
        <w:t xml:space="preserve">   Vergabeunterlagen so eindeutig zu formulieren, dass die Bieter diesen Unterlagen deutlich und sicher entnehmen können, welche Erklärungen von ihnen</w:t>
        <w:br/>
        <w:t xml:space="preserve">   wann abzugeben sind. Genügen die Vergabeunterlagen dem nicht, darf der</w:t>
        <w:br/>
        <w:t xml:space="preserve">   Auftraggeber ein Angebot nicht ohne Weiteres wegen Fehlens einer entsprechenden Erklärung aus der Wertung nehmen.</w:t>
        <w:br/>
        <w:t>b) Will ein Bieter im Schadensersatzprozess geltend machen, die Verpflichtung,</w:t>
        <w:br/>
        <w:t xml:space="preserve">   seine vorgesehenen Nachunternehmer schon zum Ende der Angebotsfrist</w:t>
        <w:br/>
        <w:t xml:space="preserve">   namhaft zu machen oder gar die sie betreffenden Eignungsnachweise bis</w:t>
        <w:br/>
        <w:t xml:space="preserve">   dahin beizubringen, sei unzumutbar gewesen und habe deshalb unbeachtet</w:t>
        <w:br/>
        <w:t xml:space="preserve">   bleiben können, muss er die tatsächlichen Umstände darlegen, aus denen</w:t>
        <w:br/>
        <w:t xml:space="preserve">   sich die Unzumutbarkeit ergeben soll.</w:t>
      </w:r>
    </w:p>
    <w:p>
      <w:pPr>
        <w:pStyle w:val="Heading2"/>
      </w:pPr>
      <w:r>
        <w:t>X ZR 67/09</w:t>
      </w:r>
    </w:p>
    <w:p>
      <w:r>
        <w:t xml:space="preserve">                                                  Sachverständigenablehnung V</w:t>
        <w:br/>
        <w:t>ZPO § 406 Abs. 2</w:t>
        <w:br/>
        <w:t>Ist einer Partei im Patentnichtigkeitsverfahren vor der Bestellung des gerichtlichen Sachverständigen Gelegenheit gegeben worden, zur fachlichen und persönlichen Eignung einer von der Gegenpartei vorgeschlagenen Person Stellung</w:t>
        <w:br/>
        <w:t>zu nehmen, und verfügt sie über keinerlei Informationen zur Person des Sachverständigen, handelt sie schuldhaft, wenn sie, ohne zumindest einfache und</w:t>
        <w:br/>
        <w:t>ohne weiteres mögliche Erkundigungen eingeholt zu haben, die Erklärung abgibt, gegen die als Sachverständigen vorgeschlagene Person bestünden keine</w:t>
        <w:br/>
        <w:t>Einwände.</w:t>
      </w:r>
    </w:p>
    <w:p>
      <w:pPr>
        <w:pStyle w:val="Heading2"/>
      </w:pPr>
      <w:r>
        <w:t>X ZR 55/09</w:t>
      </w:r>
    </w:p>
    <w:p>
      <w:r>
        <w:t xml:space="preserve">                                                              Tintenpatrone III</w:t>
        <w:br/>
        <w:t>EPÜ Art. 101 Abs. 3, 111 Abs. 1; ZPO §§ 580 Nr. 6, 586 Abs. 1 und 2</w:t>
        <w:br/>
        <w:t>a) Entsprechend § 580 Nr. 6 ZPO findet die Restitutionsklage statt, wenn das Patent,</w:t>
        <w:br/>
        <w:t xml:space="preserve">  auf welches das Urteil des Verletzungsgerichts gegründet ist, im Einspruchsverfahren bestandskräftig widerrufen wird.</w:t>
        <w:br/>
        <w:t>b) Dem vollständigen Widerruf steht es insoweit gleich, wenn der Gegenstand des</w:t>
        <w:br/>
        <w:t xml:space="preserve">  Patents im Einspruchsverfahren bestandskräftig derart beschränkt wird, dass das</w:t>
        <w:br/>
        <w:t xml:space="preserve">  Patent im Umfang eines Patentanspruchs, dessen Benutzung durch die als patentverletzend angesehene Ausführungsform vom Verletzungsgericht festgestellt</w:t>
        <w:br/>
        <w:t xml:space="preserve">  worden ist, vollständig oder durch die Aufnahme zusätzlicher Merkmale, deren</w:t>
        <w:br/>
        <w:t xml:space="preserve">  Benutzung nicht festgestellt ist, in Wegfall gerät.</w:t>
        <w:br/>
        <w:t xml:space="preserve">                                        -2-</w:t>
        <w:br/>
        <w:t>c) Weist die Beschwerdekammer des Europäischen Patentamts die Einspruchsabteilung an, ein europäisches Patent in genau festgelegtem Umfang aufrechtzuerhalten, findet der den Restitutionsgrund bildende Teilwiderruf des Patents erst mit der</w:t>
        <w:br/>
        <w:t xml:space="preserve">  die Anweisung der Beschwerdekammer umsetzenden Aufrechterhaltung des Patents in geänderter Fassung durch die Einspruchsabteilung statt.</w:t>
        <w:br/>
        <w:t>d) Die Frist zur Erhebung der Restitutionsklage beginnt mit dem Tag, an dem die</w:t>
        <w:br/>
        <w:t xml:space="preserve">  rechtskräftig wegen Verletzung des Patents verurteilte Partei von der Entscheidung der Einspruchsabteilung Kenntnis erlangt.</w:t>
      </w:r>
    </w:p>
    <w:p>
      <w:pPr>
        <w:pStyle w:val="Heading2"/>
      </w:pPr>
      <w:r>
        <w:t>X ZR 76/11</w:t>
      </w:r>
    </w:p>
    <w:p>
      <w:r>
        <w:t>BGB § 307 Abs. 1 Ce, § 651c Abs. 3, § 651e, § 651f Abs. 2</w:t>
        <w:br/>
        <w:t>a) Eine Klausel in Allgemeinen Geschäftsbedingungen eines Reiseveranstalters, in der bestimmt ist</w:t>
        <w:br/>
        <w:t xml:space="preserve">  ""Die Abtretung von Ansprüchen gegen (den Reiseveranstalter), deren</w:t>
        <w:br/>
        <w:t xml:space="preserve">  Rechtsgrund in Leistungsstörungen liegt, ist ausgeschlossen."",</w:t>
        <w:br/>
        <w:t xml:space="preserve">  benachteiligt den Reisenden entgegen den Geboten von Treu und Glauben</w:t>
        <w:br/>
        <w:t xml:space="preserve">  unangemessen und ist daher unwirksam.</w:t>
        <w:br/>
        <w:t>b) Verlegt der Veranstalter einer Flugreise den Rückflug vertragswidrig in die</w:t>
        <w:br/>
        <w:t xml:space="preserve">   frühen Morgenstunden des vereinbarten Rückreisetags und weigert sich</w:t>
        <w:br/>
        <w:t xml:space="preserve">   ausdrücklich oder stillschweigend, dem Reisemangel abzuhelfen, kann der</w:t>
        <w:br/>
        <w:t xml:space="preserve">   Reisende grundsätzlich die Erstattung der Kosten eines anderweitigen Rückflugs verlangen, mit dem er seine vertragsgemäße Rückreise sicherstellt.</w:t>
        <w:br/>
        <w:t>c) Ob ein Reisemangel die Reise erheblich beeinträchtigt, ist nach dem Anteil</w:t>
        <w:br/>
        <w:t xml:space="preserve">   des Mangels in Relation zur gesamten Reiseleistung sowie danach zu beurteilen, wie gravierend sich der Mangel für den Reisenden ausgewirkt hat. Ein</w:t>
        <w:br/>
        <w:t xml:space="preserve">   Reisemangel verliert insoweit nicht an Gewicht, wenn der Preis der Reise</w:t>
        <w:br/>
        <w:t xml:space="preserve">   besonders gering war.</w:t>
      </w:r>
    </w:p>
    <w:p>
      <w:pPr>
        <w:pStyle w:val="Heading2"/>
      </w:pPr>
      <w:r>
        <w:t>X ZR 98/09</w:t>
      </w:r>
    </w:p>
    <w:p>
      <w:r>
        <w:t xml:space="preserve">                                                          Calcipotriol-Monohydrat</w:t>
        <w:br/>
        <w:t>EPÜ Art. 56; PatG § 4</w:t>
        <w:br/>
        <w:t>Im Rahmen der Beurteilung der erfinderischen Tätigkeit kann für die Frage, ob der</w:t>
        <w:br/>
        <w:t>Fachmann aus dem Stand der Technik eine Anregung erhalten hat, dort beschriebene Maßnahmen aufzugreifen und sie auf einen bekannten Stoff anzuwenden, die</w:t>
        <w:br/>
        <w:t>Überlegung Bedeutung gewinnen, ob sich aus diesen Maßnahmen eine angemessene Erfolgserwartung für die Lösung des sich stellenden technischen Problems ergab</w:t>
        <w:br/>
        <w:t>(Fortführung von BGH, Urteil vom 6. März 2012 - X ZR 50/09, juris; vgl. auch BGH,</w:t>
        <w:br/>
        <w:t>Urteil vom 10. September 2009 - Xa ZR 130/07, GRUR 2010, 123 - Escitalopram).</w:t>
      </w:r>
    </w:p>
    <w:p>
      <w:pPr>
        <w:pStyle w:val="Heading2"/>
      </w:pPr>
      <w:r>
        <w:t>X ZR 129/09</w:t>
      </w:r>
    </w:p>
    <w:p>
      <w:r>
        <w:t xml:space="preserve">                                                            Nabenschaltung III</w:t>
        <w:br/>
        <w:t>PatG § 12 Abs. 1 Satz 3; GebrMG § 13 Abs. 3</w:t>
        <w:br/>
        <w:t>a) Die Übertragung eines abgrenzbaren Betriebsteils steht für den Erwerb eines Vorbenutzungsrechts der Übertragung des (gesamten) Betriebs gleich.</w:t>
        <w:br/>
        <w:t>b) Der Übergang eines Vorbenutzungsrechts zusammen mit einem Betriebsteil ist</w:t>
        <w:br/>
        <w:t xml:space="preserve">   nicht schon deshalb ausgeschlossen, weil der Übernehmer einen Teil der zur Herstellung der geschützten Vorrichtung erforderlichen Arbeiten in fremden Werkstätten, zu denen auch diejenigen seines Vertragspartners zählen können, vornehmen</w:t>
        <w:br/>
        <w:t xml:space="preserve">   lässt.</w:t>
      </w:r>
    </w:p>
    <w:p>
      <w:pPr>
        <w:pStyle w:val="Heading2"/>
      </w:pPr>
      <w:r>
        <w:t>X ZR 161/11</w:t>
      </w:r>
    </w:p>
    <w:p>
      <w:r>
        <w:t>BGB § 280 Abs. 1, § 241 Abs. 2, § 311 Abs. 2</w:t>
        <w:br/>
        <w:t>Einem (potenziellen) Bieter steht gegen den öffentlichen Auftraggeber kein aus bürgerlich-rechtlichen Vorschriften herzuleitender Anspruch darauf zu, die Verwendung</w:t>
        <w:br/>
        <w:t>bestimmter als vergaberechtswidrig erachteter Vergabebedingungen in etwaigen zukünftigen Vergabeverfahren zu unterlassen (Fortführung von BGH, Urteil vom</w:t>
        <w:br/>
        <w:t>11. September 2008 - I ZR 74/06, BGHZ 178, 63 - bundesligakarten.de).</w:t>
      </w:r>
    </w:p>
    <w:p>
      <w:pPr>
        <w:pStyle w:val="Heading2"/>
      </w:pPr>
      <w:r>
        <w:t>X ZR 104/09</w:t>
      </w:r>
    </w:p>
    <w:p>
      <w:r>
        <w:t xml:space="preserve">                                                     antimykotischer Nagellack II</w:t>
        <w:br/>
        <w:t>ArbEG § 38; ZPO § 3</w:t>
        <w:br/>
        <w:t>a)        Bei einem nach § 38 ArbEG unbezifferten Antrag auf Festsetzung</w:t>
        <w:br/>
        <w:t xml:space="preserve">     einer angemessenen Erfindervergütung ist der Streitwert, soweit der</w:t>
        <w:br/>
        <w:t xml:space="preserve">     Kläger nicht einen verbindlichen Mindestbetrag angegeben hat, in freier</w:t>
        <w:br/>
        <w:t xml:space="preserve">     Schätzung nach § 3 ZPO festzusetzen, wobei grundsätzlich nach dem</w:t>
        <w:br/>
        <w:t xml:space="preserve">     Betrag zu bemessen ist, den das Gericht aufgrund des Sachvortrags</w:t>
        <w:br/>
        <w:t xml:space="preserve">     des Klägers als angemessen erachtet. Offensichtlich übertriebene Einschätzungen und Angaben insbesondere zu Umständen, über die der</w:t>
        <w:br/>
        <w:t xml:space="preserve">     Beklagte erst Auskunft erteilen soll, haben dabei außer Betracht zu</w:t>
        <w:br/>
        <w:t xml:space="preserve">     bleiben.</w:t>
        <w:br/>
        <w:t>b)        Zielt das Klagebegehren auf eine grundsätzlich abweichende rechtliche Beurteilung der Höhe einer angemessenen Vergütung, muss sich</w:t>
        <w:br/>
        <w:t xml:space="preserve">     dieses Rechtsschutzziel im Streitwert niederschlagen. Dabei ist jedoch</w:t>
        <w:br/>
        <w:t xml:space="preserve">     umso mehr Zurückhaltung geboten, desto fernliegender es erscheint,</w:t>
        <w:br/>
        <w:t xml:space="preserve">     dass die rechtlichen Erwägungen des Klägers die Höhe des Vergütungsanspruchs maßgeblich bestimmen könnten.</w:t>
      </w:r>
    </w:p>
    <w:p>
      <w:pPr>
        <w:pStyle w:val="Heading2"/>
      </w:pPr>
      <w:r>
        <w:t>X ZR 131/09</w:t>
      </w:r>
    </w:p>
    <w:p>
      <w:r>
        <w:t xml:space="preserve">                                                                Desmopressin</w:t>
        <w:br/>
        <w:t>PatG § 12 Abs. 1</w:t>
        <w:br/>
        <w:t>a) Die nach § 12 Abs. 1 PatG für den Erwerb eines Vorbenutzungsrechts erforderliche Benutzung oder Veranstaltung setzt voraus, dass der Handelnde selbständigen Erfindungsbesitz erlangt hat. Erfindungsbesitz ist gegeben, wenn die sich aus</w:t>
        <w:br/>
        <w:t xml:space="preserve">   Aufgabe und Lösung ergebende technische Lehre objektiv fertig und subjektiv erkannt worden ist, dass die tatsächliche Ausführung der Erfindung möglich ist.</w:t>
        <w:br/>
        <w:t>b) Die für den Erfindungsbesitz erforderliche subjektive Erkenntnis liegt vor, wenn</w:t>
        <w:br/>
        <w:t xml:space="preserve">   das Handeln planmäßig auf die Verwirklichung einer technischen Lehre gerichtet</w:t>
        <w:br/>
        <w:t xml:space="preserve">   ist, die alle Merkmale des erfindungsgemäßen Gegenstandes verwirklicht (hier:</w:t>
        <w:br/>
        <w:t xml:space="preserve">   eine bestimmte Rezeptur für eine pharmazeutische Zusammensetzung). Ob der</w:t>
        <w:br/>
        <w:t xml:space="preserve">   Handelnde darüber hinaus Kenntnis von Wirkungen hat, die nach den Angaben in</w:t>
        <w:br/>
        <w:t xml:space="preserve">   der Beschreibung mit der Verwirklichung des erfindungsgemäßen Gegenstandes</w:t>
        <w:br/>
        <w:t xml:space="preserve">   verbunden sind (hier: eine mit der Beachtung einer Obergrenze für den Oxidationsmittelgehalt erreichte bessere Haltbarkeit), ist unerheblich.</w:t>
      </w:r>
    </w:p>
    <w:p>
      <w:pPr>
        <w:pStyle w:val="Heading2"/>
      </w:pPr>
      <w:r>
        <w:t>X ZB 9/11</w:t>
      </w:r>
    </w:p>
    <w:p>
      <w:r>
        <w:t xml:space="preserve">                                                            Abfallentsorgung II</w:t>
        <w:br/>
        <w:t>GWB § 97 Abs. 7, §§ 102 ff., 116 ff.</w:t>
        <w:br/>
        <w:t>Wird ein Anspruch auf Einhaltung der Bestimmungen über das Vergabeverfahren</w:t>
        <w:br/>
        <w:t>darauf gestützt, dass die angekündigte Beschaffung von Entsorgungsleistungen</w:t>
        <w:br/>
        <w:t>durch Vergabe einer Dienstleistungskonzession gesetzwidrig sei und nur im Wege</w:t>
        <w:br/>
        <w:t>eines öffentlichen Auftrags erfolgen dürfe, sind die Nachprüfungsinstanzen des Vierten Teils des Gesetzes gegen Wettbewerbsbeschränkungen zuständig.</w:t>
      </w:r>
    </w:p>
    <w:p>
      <w:pPr>
        <w:pStyle w:val="Heading2"/>
      </w:pPr>
      <w:r>
        <w:t>X ZB 4/11</w:t>
      </w:r>
    </w:p>
    <w:p>
      <w:r>
        <w:t xml:space="preserve">                                                                Sondensystem</w:t>
        <w:br/>
        <w:t>PatG § 101</w:t>
        <w:br/>
        <w:t>Hat das Patentgericht nach Erlöschen des Streitpatents festgestellt, dass das</w:t>
        <w:br/>
        <w:t>Einspruchsverfahren erledigt ist, so liegt die für eine dagegen gerichtete</w:t>
        <w:br/>
        <w:t>Rechtsbeschwerde des Einsprechenden erforderliche Beschwer vor, wenn dieser den Einspruch trotz des Erlöschens des Schutzrechts weiterverfolgt.</w:t>
        <w:br/>
        <w:t>PatG § 59, § 61 Abs. 1 Satz 2</w:t>
        <w:br/>
        <w:t>Ein Einspruchsverfahren ist für erledigt zu erklären, wenn der Patentinhaber auf</w:t>
        <w:br/>
        <w:t>das Patent verzichtet und gegenüber dem Einsprechenden verbindlich erklärt,</w:t>
        <w:br/>
        <w:t>gegen diesen aus dem Patent auch für die Vergangenheit keine Ansprüche geltend zu machen (Bestätigung von BGH, Beschluss vom 17. April 1997 -</w:t>
        <w:br/>
        <w:t xml:space="preserve"> X ZB 10/96, GRUR 1997, 615, 617 - Vornapf).</w:t>
      </w:r>
    </w:p>
    <w:p>
      <w:pPr>
        <w:pStyle w:val="Heading2"/>
      </w:pPr>
      <w:r>
        <w:t>X ZB 1/11</w:t>
      </w:r>
    </w:p>
    <w:p>
      <w:r>
        <w:t xml:space="preserve">                                             Feuchtigkeitsabsorptionsbehälter</w:t>
        <w:br/>
        <w:t>GebrMG § 18 Abs. 4; PatG § 100 Abs. 2</w:t>
        <w:br/>
        <w:t>Die beschränkte Zulassung der Rechtsbeschwerde kommt bei Gebrauchsmustern auch in Bezug auf einzelne Löschungsgründe in Betracht.</w:t>
      </w:r>
    </w:p>
    <w:p>
      <w:pPr>
        <w:pStyle w:val="Heading2"/>
      </w:pPr>
      <w:r>
        <w:t>X ZR 113/11</w:t>
      </w:r>
    </w:p>
    <w:p>
      <w:r>
        <w:t xml:space="preserve">                                                           Palettenbehälter III</w:t>
        <w:br/>
        <w:t>PatG § 14; EPÜ Art. 69</w:t>
        <w:br/>
        <w:t>Eine vom Wortsinn des Patentanspruchs abweichende Lösung ist nur dann</w:t>
        <w:br/>
        <w:t>gleichwirkend, wenn sie nicht nur im Wesentlichen die Gesamtwirkung der Erfindung erreicht, sondern gerade auch diejenige Wirkung erzielt, die das nicht</w:t>
        <w:br/>
        <w:t>wortsinngemäß verwirklichte Merkmal erzielen soll. Ergeben sich aus der Auslegung des Patentanspruchs Mindestanforderungen an die Quantität oder Qualität einer bestimmten Wirkung, können abgewandelte Mittel, die diesen Anforderungen nicht gerecht werden, auch dann nicht unter dem Gesichtspunkt einer</w:t>
        <w:br/>
        <w:t>verschlechterten Ausführungsform als gleichwirkend angesehen werden, wenn</w:t>
        <w:br/>
        <w:t xml:space="preserve">                                     -2-</w:t>
        <w:br/>
        <w:t>alle übrigen Wirkungen der patentgemäßen Lösung im Wesentlichen erreicht</w:t>
        <w:br/>
        <w:t>werden.</w:t>
      </w:r>
    </w:p>
    <w:p>
      <w:pPr>
        <w:pStyle w:val="Heading2"/>
      </w:pPr>
      <w:r>
        <w:t>X ZR 117/11</w:t>
      </w:r>
    </w:p>
    <w:p>
      <w:r>
        <w:t xml:space="preserve">                                                                              Polymerschaum</w:t>
        <w:br/>
        <w:t>PatG §§ 81 ff., § 14; EPÜ Art. 69 Abs. 1</w:t>
        <w:br/>
        <w:t>Die Prüfung der Patentfähigkeit erfordert regelmäßig eine Auslegung des Patentanspruchs, bei</w:t>
        <w:br/>
        <w:t>der dessen Sinngehalt in seiner Gesamtheit und der Beitrag, den die einzelnen Merkmale zum</w:t>
        <w:br/>
        <w:t>Leistungsergebnis der Erfindung liefern, zu bestimmen sind. Dem Patentanspruch darf dabei</w:t>
        <w:br/>
        <w:t>nicht deshalb ein bestimmter Sinngehalt beigelegt werden, weil sein Gegenstand andernfalls</w:t>
        <w:br/>
        <w:t>gegenüber den Ursprungsunterlagen unzulässig erweitert wäre.</w:t>
        <w:br/>
        <w:t>PatG § 119 Abs. 5</w:t>
        <w:br/>
        <w:t>Ergibt die mündliche Verhandlung des Patentnichtigkeitsberufungsverfahrens, dass die Sache</w:t>
        <w:br/>
        <w:t>nicht zur Endentscheidung reif ist, kommt es für die Entscheidung, ob es sachdienlich ist, die</w:t>
        <w:br/>
        <w:t>gebotene weitere Sachaufklärung dem Patentgericht zu übertragen oder zu diesem Zweck das</w:t>
        <w:br/>
        <w:t>Berufungsverfahren vor dem Bundesgerichtshof fortzusetzen, in erster Linie darauf an, auf welchem Weg die noch offenen Sachfragen möglichst effizient und zügig geklärt werden können.</w:t>
      </w:r>
    </w:p>
    <w:p>
      <w:pPr>
        <w:pStyle w:val="Heading2"/>
      </w:pPr>
      <w:r>
        <w:t>X ZR 77/11</w:t>
      </w:r>
    </w:p>
    <w:p>
      <w:r>
        <w:t xml:space="preserve">                                                        Verdichtungsvorrichtung</w:t>
        <w:br/>
        <w:t>ZPO § 148, § 543 Abs. 2, § 544; PatG §§ 81 ff.</w:t>
        <w:br/>
        <w:t>Nach rechtskräftigem Abschluss eines Nichtigkeitsverfahrens kommt regelmäßig eine</w:t>
        <w:br/>
        <w:t>(erneute) Aussetzung des an sich entscheidungsreifen Verfahrens über die Nichtzulassungsbeschwerde wegen einer nach Abschluss des ersten Nichtigkeitsverfahrens</w:t>
        <w:br/>
        <w:t>erhobenen zweiten Nichtigkeitsklage nur dann in Betracht, wenn die Erfolgsaussicht</w:t>
        <w:br/>
        <w:t>der neuen Nichtigkeitsklage offensichtlich ist.</w:t>
      </w:r>
    </w:p>
    <w:p>
      <w:pPr>
        <w:pStyle w:val="Heading2"/>
      </w:pPr>
      <w:r>
        <w:t>X ZR 97/11</w:t>
      </w:r>
    </w:p>
    <w:p>
      <w:r>
        <w:t xml:space="preserve">                                                                      Palettenbehälter II</w:t>
        <w:br/>
        <w:t>PatG § 9 Satz 2 Nr. 1</w:t>
        <w:br/>
        <w:t>a) Gehört der Austausch bestimmter Bestandteile zum bestimmungsgemäßen Gebrauch eines</w:t>
        <w:br/>
        <w:t xml:space="preserve">   patentierten Erzeugnisses, so darf dieser Austausch an einem mit Zustimmung des Patentinhabers in Verkehr gebrachten Exemplar auch von Wettbewerbern vorgenommen werden,</w:t>
        <w:br/>
        <w:t xml:space="preserve">   die das Exemplar zu diesem Zweck in reparaturbedürftigem Zustand erwerben und nach erfolgter Reparatur an Dritte weiterveräußern.</w:t>
        <w:br/>
        <w:t>b) Der vom Senat aufgestellte Grundsatz, wonach für die Frage, ob durch den Austausch von</w:t>
        <w:br/>
        <w:t xml:space="preserve">   Teilen die Identität des bearbeiteten Gegenstandes gewahrt bleibt oder ob die Maßnahmen</w:t>
        <w:br/>
        <w:t xml:space="preserve">   auf die erneute Herstellung des patentgeschützten Erzeugnisses hinauslaufen, auch von</w:t>
        <w:br/>
        <w:t xml:space="preserve">   Bedeutung sein kann, ob es sich um Teile handelt, mit deren Austausch während der Lebensdauer der Vorrichtung üblicherweise zu rechnen ist, und inwieweit sich gerade in den</w:t>
        <w:br/>
        <w:t xml:space="preserve">   ausgetauschten Teilen die technischen Wirkungen der Erfindung widerspiegeln, ist auch</w:t>
        <w:br/>
        <w:t xml:space="preserve">   dann heranzuziehen, wenn eine unmittelbare Patentverletzung geltend gemacht wird.</w:t>
        <w:br/>
        <w:t>c) Ob sich gerade in den ausgetauschten Teilen die technischen Wirkungen der Erfindung widerspiegeln, ist in der Regel nur dann ausschlaggebend, wenn mit dem Austausch während</w:t>
        <w:br/>
        <w:t xml:space="preserve">   der Lebensdauer des geschützten Erzeugnisses üblicherweise zu rechnen ist. Hierfür ist</w:t>
        <w:br/>
        <w:t xml:space="preserve">   maßgeblich, ob der Austausch nach der Verkehrsauffassung als übliche Erhaltungsmaßnahme anzusehen ist, die die Identität der Gesamtvorrichtung als verkehrsfähiges Wirtschaftsgut nicht in Frage stellt.</w:t>
      </w:r>
    </w:p>
    <w:p>
      <w:pPr>
        <w:pStyle w:val="Heading2"/>
      </w:pPr>
      <w:r>
        <w:t>X ZR 126/09</w:t>
      </w:r>
    </w:p>
    <w:p>
      <w:r>
        <w:t xml:space="preserve">                                                                    Leflunomid</w:t>
        <w:br/>
        <w:t>EPÜ Art. 56; PatG § 4</w:t>
        <w:br/>
        <w:t>Eine die Kombination zweier Wirkstoffe (hier: Leflunomid und Teriflunomid) umfassende Arzneimittelzubereitung ist durch den Stand der Technik nahegelegt,</w:t>
        <w:br/>
        <w:t>wenn der Fachmann, der vor dem Prioritätstag nach einer durch den Stand der</w:t>
        <w:br/>
        <w:t>Technik nahegelegten Verfahrensanweisung ein Monopräparat (hier: mit dem</w:t>
        <w:br/>
        <w:t>Wirkstoff Leflunomid) hergestellt hätte, ein Erzeugnis erhalten hätte, das während einer verkehrsüblichen Lagerungszeit durch eine chemische Reaktion in</w:t>
        <w:br/>
        <w:t>die Kombination der beiden Wirkstoffe umgewandelt worden wäre.</w:t>
      </w:r>
    </w:p>
    <w:p>
      <w:pPr>
        <w:pStyle w:val="Heading2"/>
      </w:pPr>
      <w:r>
        <w:t>X ZR 51/11</w:t>
      </w:r>
    </w:p>
    <w:p>
      <w:r>
        <w:t xml:space="preserve">                                                              Flaschenträger</w:t>
        <w:br/>
        <w:t>PatG § 139 Abs. 2, ZPO § 287</w:t>
        <w:br/>
        <w:t>a) Der Schutzrechtsverletzer ist verpflichtet, den durch die Verletzungshandlungen</w:t>
        <w:br/>
        <w:t xml:space="preserve">  erzielten Gewinn vollständig insoweit, aber auch nur insoweit herauszugeben, als</w:t>
        <w:br/>
        <w:t xml:space="preserve">  er auf der Benutzung des immateriellen Schutzguts beruht.</w:t>
        <w:br/>
        <w:t>b) Für die Bestimmung des Anteils des herauszugebenden Verletzergewinns ist bei</w:t>
        <w:br/>
        <w:t xml:space="preserve">  einer Patentverletzung wertend zu bestimmen, ob und in welchem Umfang der erzielte Gewinn auf den durch die Benutzung der Erfindung vermittelten technischen</w:t>
        <w:br/>
        <w:t xml:space="preserve">  Eigenschaften des Produkts oder anderen für die Kaufentscheidung der Abneh-</w:t>
        <w:br/>
        <w:t xml:space="preserve">                                     -2-</w:t>
        <w:br/>
        <w:t xml:space="preserve">  mer erheblichen Faktoren beruht. Die Höhe des herauszugebenden Verletzerge</w:t>
        <w:br/>
        <w:t xml:space="preserve">  winns ist insoweit vom Tatrichter unter Würdigung aller Umstände des Einzelfalls</w:t>
        <w:br/>
        <w:t xml:space="preserve">  nach freier Überzeugung zu schätzen.</w:t>
        <w:br/>
        <w:t>c) Der Einwand des Verletzers, er hätte den Gewinn auch bei einem nicht das</w:t>
        <w:br/>
        <w:t xml:space="preserve">  Schutzrecht verletzenden Verhalten erzielen können, ist bei Bestimmung des herauszugebenden Verletzergewinns unbeachtlich. Eine nichtverletzende Produktgestaltung, die im Verletzungszeitraum tatsächlich nicht zur Verfügung stand, ist für</w:t>
        <w:br/>
        <w:t xml:space="preserve">  die Beurteilung der mit der Benutzung des Schutzrechts verbundenen Marktchancen in diesem Zeitraum und damit für die Bestimmung des herauszugebenden</w:t>
        <w:br/>
        <w:t xml:space="preserve">  Verletzergewinns unerheblich.</w:t>
      </w:r>
    </w:p>
    <w:p>
      <w:pPr>
        <w:pStyle w:val="Heading2"/>
      </w:pPr>
      <w:r>
        <w:t>X ZR 154/11</w:t>
      </w:r>
    </w:p>
    <w:p>
      <w:r>
        <w:t>BGB §§ 133 B, 157 C, 164 Abs. 2</w:t>
        <w:br/>
        <w:t>Bei einem unternehmensbezogenen Rechtsgeschäft kann ein Dritter aufgrund</w:t>
        <w:br/>
        <w:t>des von ihm erzeugten Rechtsscheins, er sei Mitinhaber des Unternehmens, für</w:t>
        <w:br/>
        <w:t>die Erfüllung des darauf beruhenden Vertrags haften.</w:t>
      </w:r>
    </w:p>
    <w:p>
      <w:pPr>
        <w:pStyle w:val="Heading2"/>
      </w:pPr>
      <w:r>
        <w:t>X ZR 3/10</w:t>
      </w:r>
    </w:p>
    <w:p>
      <w:r>
        <w:t xml:space="preserve">                                                        UV-unempfindliche Druckplatte</w:t>
        <w:br/>
        <w:t>EPÜ Art. 87 Abs. 1, 4, Art. 88 Abs. 4, Art. 138 Abs. 1 Buchst. c; IntPatÜbkG Art. II § 6</w:t>
        <w:br/>
        <w:t>Nr. 3; PatG § 21 Abs. 1 Nr. 4, § 22 Abs. 1</w:t>
        <w:br/>
        <w:t>a) Die Inanspruchnahme der Priorität einer früheren Anmeldung setzt voraus, dass die</w:t>
        <w:br/>
        <w:t xml:space="preserve">   Prioritätsunterlagen die Gesamtheit der Merkmale der durch den Patentanspruch</w:t>
        <w:br/>
        <w:t xml:space="preserve">   umschriebenen technischen Lehre deutlich offenbaren. Wird die erfindungsgemäße</w:t>
        <w:br/>
        <w:t xml:space="preserve">   Lehre durch eine im Prioritätsdokument nicht (deutlich) offenbarte Eigenschaft eines</w:t>
        <w:br/>
        <w:t xml:space="preserve">   ihrer Bestandteile charakterisiert, die dem Fachmann eine zielgerichtete Auswahl</w:t>
        <w:br/>
        <w:t xml:space="preserve">   geeigneter Ausführungsformen erlaubt (hier: fehlende Fotoempfindlichkeit gegenüber ultraviolettem Licht), fehlt es an einer Offenbarung im Prioritätsdokument, wenn</w:t>
        <w:br/>
        <w:t xml:space="preserve">   die Eigenschaft objektiv auch einem dort offenbarten Ausführungsbeispiel zukommt,</w:t>
        <w:br/>
        <w:t xml:space="preserve">   sie für den Fachmann aber jedenfalls nicht ohne Weiteres zu erkennen ist.</w:t>
        <w:br/>
        <w:t>b) Entsprechendes gilt für den Nichtigkeitsgrund des Hinausgehens über den Inhalt der</w:t>
        <w:br/>
        <w:t xml:space="preserve">   Anmeldung (unzulässige Erweiterung: vgl. Senat, Urteil vom 17. Juli 2012</w:t>
        <w:br/>
        <w:t xml:space="preserve">   - X ZR 117/11 - Polymerschaum, zur Veröffentlichung in BGHZ vorgesehen).</w:t>
      </w:r>
    </w:p>
    <w:p>
      <w:pPr>
        <w:pStyle w:val="Heading2"/>
      </w:pPr>
      <w:r>
        <w:t>X ZR 138/11</w:t>
      </w:r>
    </w:p>
    <w:p>
      <w:r>
        <w:t>VO (EG) 261/2004 (FluggastrechteVO) Art. 5 Abs. 3</w:t>
        <w:br/>
        <w:t>a) Ruft eine Gewerkschaft im Rahmen einer Tarifauseinandersetzung die</w:t>
        <w:br/>
        <w:t xml:space="preserve">   Piloten eines Luftverkehrsunternehmens zur Arbeitsniederlegung auf,</w:t>
        <w:br/>
        <w:t xml:space="preserve">   kann dies außergewöhnliche Umstände im Sinne des Art. 5 Abs. 3 der</w:t>
        <w:br/>
        <w:t xml:space="preserve">   Fluggastrechtsverordnung zur Folge haben.</w:t>
        <w:br/>
        <w:t>b) Das Luftverkehrsunternehmen ist in diesem Fall davon befreit, Ausgleichszahlungen für die Annullierung derjenigen Flüge zu leisten, die es</w:t>
        <w:br/>
        <w:t xml:space="preserve">   absagt, um den Flugplan an die zu erwartenden Auswirkungen des Streikaufrufs anzupassen.</w:t>
      </w:r>
    </w:p>
    <w:p>
      <w:pPr>
        <w:pStyle w:val="Heading2"/>
      </w:pPr>
      <w:r>
        <w:t>X ZR 33/10</w:t>
      </w:r>
    </w:p>
    <w:p>
      <w:r>
        <w:t xml:space="preserve">                                                  MPEG-2-Videosignalcodierung</w:t>
        <w:br/>
        <w:t>PatG § 9 Satz 2 Nr. 3, § 10 Abs. 1</w:t>
        <w:br/>
        <w:t>a) Eine Videobilder repräsentierende Folge von Videobilddaten kann als unmittelbares Ergebnis eines Herstellungsverfahrens anzusehen sein und als solches Erzeugnisschutz nach § 9 Satz 2 Nr. 3 PatG genießen.</w:t>
        <w:br/>
        <w:t>b) Ist eine Datenfolge als unmittelbares Verfahrenserzeugnis eines Videobildcodierungsverfahrens anzusehen, wird vom Erzeugnisschutz auch ein</w:t>
        <w:br/>
        <w:t xml:space="preserve">   Datenträger erfasst, auf dem die erfindungsgemäß gewonnene Datenfolge</w:t>
        <w:br/>
        <w:t xml:space="preserve">   gespeichert worden ist oder der eine Vervielfältigung eines solchen Datenträgers darstellt.</w:t>
        <w:br/>
        <w:t>c) Ist ein derartiger Datenträger (hier: digitales Videomasterband) mit Zustimmung des Patentinhabers in den Verkehr gebracht worden, hält sich auch die</w:t>
        <w:br/>
        <w:t xml:space="preserve">   Herstellung weiterer Datenträger (hier: DVDs), die die erfindungsgemäß codierte Datenfolge enthalten, im Rahmen der aus der Erschöpfung des Patentrechts folgenden Befugnis zum bestimmungsgemäßen Gebrauch der erzeugten Datenfolge.</w:t>
        <w:br/>
        <w:t>d) Die Lieferung von Datenträgern mit der erfindungsgemäßen Datenfolge, die</w:t>
        <w:br/>
        <w:t xml:space="preserve">   nicht rechtswidrig ist, weil sie der Patentinhaber im Rahmen einer Testbestel-</w:t>
        <w:br/>
        <w:t xml:space="preserve">                                     -2-</w:t>
        <w:br/>
        <w:t xml:space="preserve">  lung durch Zurverfügungstellung der Datenfolge veranlasst hat, kann die Gefahr künftiger patentverletzender Handlungen begründen, wenn der Lieferant</w:t>
        <w:br/>
        <w:t xml:space="preserve">  in Unkenntnis der Erschöpfung handelt.</w:t>
        <w:br/>
        <w:t>e) Ein optischer Datenträger, der Daten enthält, die mittels eines patentgeschützten Decodierungsverfahrens in Videobilddaten umgewandelt werden</w:t>
        <w:br/>
        <w:t xml:space="preserve">   können, stellt nicht schon wegen dieser Eignung ein Mittel dar, das sich auf</w:t>
        <w:br/>
        <w:t xml:space="preserve">   ein wesentliches Element des Decodierungsverfahrens bezieht.</w:t>
      </w:r>
    </w:p>
    <w:p>
      <w:pPr>
        <w:pStyle w:val="Heading2"/>
      </w:pPr>
      <w:r>
        <w:t>X ZR 128/11</w:t>
      </w:r>
    </w:p>
    <w:p>
      <w:r>
        <w:t>FluggastrechteVO Art. 2 Buchst. j, Art. 3 Abs. 2, Art. 4 Abs. 3; Rom-I-VO Art. 5</w:t>
        <w:br/>
        <w:t>Abs. 2; BGB § 271</w:t>
        <w:br/>
        <w:t>a) Wird der Reisende mit seinem Reisegepäck bereits am Abflugort des Zubringerfluges auch für den Anschlussflug abgefertigt, setzt eine Ausgleichszahlung wegen Nichtbeförderung auf dem Anschlussflug weder eine erneute Abfertigung am Umsteigeflughafen noch eine Ankunft 45 Minuten vor dem Abflug des Anschlussfluges voraus.</w:t>
        <w:br/>
        <w:t>b) Die Teilnahme an einem Anschlussflug kann grundsätzlich nicht deshalb</w:t>
        <w:br/>
        <w:t xml:space="preserve">   verweigert werden, weil das Reisegepäck vom Zubringerflug nicht in das</w:t>
        <w:br/>
        <w:t xml:space="preserve">   Flugzeug des Anschlussfluges verladen werden konnte.</w:t>
        <w:br/>
        <w:t>c) Die Nichterfüllung der Pflicht gemäß Art. 9 FluggastrechteVO zur Bereitstellung einer Hotelunterbringung sowie von Mahlzeiten und Getränken für die</w:t>
        <w:br/>
        <w:t xml:space="preserve">   Zeit bis zur Teilnahme an einem Ersatzflug führt mit dem Verfehlen der Leistungszeit ohne Weiteres zu einer dauerhaften Unmöglichkeit im Sinne eines</w:t>
        <w:br/>
        <w:t xml:space="preserve">   absoluten Fixgeschäftes.</w:t>
      </w:r>
    </w:p>
    <w:p>
      <w:pPr>
        <w:pStyle w:val="Heading2"/>
      </w:pPr>
      <w:r>
        <w:t>X ZR 99/11</w:t>
      </w:r>
    </w:p>
    <w:p>
      <w:r>
        <w:t xml:space="preserve">                                                    Fahrzeugwechselstromgenerator</w:t>
        <w:br/>
        <w:t>PatG § 117; ZPO § 529 Abs. 1 Nr. 2, § 531 Abs. 2 Nr. 3</w:t>
        <w:br/>
        <w:t>a) Die Vorlage eines Privatgutachtens in zweiter Instanz stellt nicht notwendigerweise</w:t>
        <w:br/>
        <w:t xml:space="preserve">   neues Vorbringen dar. Der auf das Gutachten gestützte Parteivortrag ist nicht neu,</w:t>
        <w:br/>
        <w:t xml:space="preserve">   wenn durch die Ausführungen des Gutachters Vorbringen aus der ersten Instanz</w:t>
        <w:br/>
        <w:t xml:space="preserve">   zusätzlich konkretisiert, verdeutlicht oder erläutert wird.</w:t>
        <w:br/>
        <w:t>b) Berufungsvorbringen im Patentnichtigkeitsverfahren, das auf eine bereits in erster</w:t>
        <w:br/>
        <w:t xml:space="preserve">   Instanz vorgelegte Druckschrift gestützt wird, ist neu, wenn zu der konkreten technischen Information und den Anregungen zu der erfindungsgemäßen Lehre, die der</w:t>
        <w:br/>
        <w:t xml:space="preserve">   Fachmann nach dem Berufungsvortrag der Schrift entnehmen soll, vor dem Patentgericht nicht vorgetragen worden ist.</w:t>
        <w:br/>
        <w:t>c) Der Nichtigkeitskläger ist grundsätzlich nicht gehalten, den Angriff gegen die Patentfähigkeit des Streitpatents auf alle denkbaren Gesichtspunkte zu stützen, insbesondere mit einer Vielzahl unterschiedlicher Argumentationslinien zu begründen, warum</w:t>
        <w:br/>
        <w:t xml:space="preserve">   der Gegenstand der Erfindung durch den Stand der Technik vorweggenommen oder</w:t>
        <w:br/>
        <w:t xml:space="preserve">   nahegelegt sei.</w:t>
      </w:r>
    </w:p>
    <w:p>
      <w:pPr>
        <w:pStyle w:val="Heading2"/>
      </w:pPr>
      <w:r>
        <w:t>X ZR 10/10</w:t>
      </w:r>
    </w:p>
    <w:p>
      <w:r>
        <w:t xml:space="preserve">                                                     Kniehebelklemmvorrichtung</w:t>
        <w:br/>
        <w:t>EPÜ Art. 56; PatG § 4</w:t>
        <w:br/>
        <w:t>Besteht aus fachmännischer Sicht Anlass, im Rahmen der technischen Weiterentwicklung einer Vorrichtung eine bestimmte Konstruktion in Erwägung zu ziehen, und</w:t>
        <w:br/>
        <w:t>bedarf es deshalb hierfür keiner erfinderischen Tätigkeit, führt allein das Verharren</w:t>
        <w:br/>
        <w:t>bei dieser Konstruktion auch dann nicht zu einer anderen Bewertung, wenn erkennbare Nachteile der erwogenen Konstruktion dem Fachmann eine konkrete Anregung</w:t>
        <w:br/>
        <w:t>geben könnten, bei dieser nicht stehen zu bleiben.</w:t>
      </w:r>
    </w:p>
    <w:p>
      <w:pPr>
        <w:pStyle w:val="Heading2"/>
      </w:pPr>
      <w:r>
        <w:t>X ZR 110/11</w:t>
      </w:r>
    </w:p>
    <w:p>
      <w:r>
        <w:t xml:space="preserve">                                           Vorausbezahlte Telefongespräche II</w:t>
        <w:br/>
        <w:t>ZPO § 3</w:t>
        <w:br/>
        <w:t>Übereinstimmende und nicht offensichtlich unzutreffende Angaben der Parteien im</w:t>
        <w:br/>
        <w:t>erstinstanzlichen Verfahren zum Streitwert des Patentverletzungsverfahrens sind ein</w:t>
        <w:br/>
        <w:t>- widerlegbares - Indiz für den wirtschaftlichen Wert des Klagebegehrens.</w:t>
      </w:r>
    </w:p>
    <w:p>
      <w:pPr>
        <w:pStyle w:val="Heading2"/>
      </w:pPr>
      <w:r>
        <w:t>X ZB 10/11</w:t>
      </w:r>
    </w:p>
    <w:p>
      <w:r>
        <w:t xml:space="preserve">                                                              Steckverbindung</w:t>
        <w:br/>
        <w:t>PatG § 21 Abs. 1 Nr. 4, § 3 Abs. 1</w:t>
        <w:br/>
        <w:t>Schematische Darstellungen, wie sie üblicherweise in Patentschriften zu finden</w:t>
        <w:br/>
        <w:t>sind, offenbaren in der Regel nur das Prinzip der beanspruchten Vorrichtung,</w:t>
        <w:br/>
        <w:t>nicht aber exakte Abmessungen.</w:t>
        <w:br/>
        <w:t>PatG § 100 Abs. 3 Nr. 3; GG Art. 103 Abs. 1</w:t>
        <w:br/>
        <w:t>Ein Gericht ist grundsätzlich nicht gehalten, einen Beteiligten zur Wahrung des</w:t>
        <w:br/>
        <w:t>rechtlichen Gehörs ausdrücklich darauf hinzuweisen, dass es eine in einer</w:t>
        <w:br/>
        <w:t>Patentschrift wiedergegebene Zeichnung nur als schematische Darstellung und</w:t>
        <w:br/>
        <w:t>nicht als maßstabsgerechte Konstruktionszeichnung ansieht.</w:t>
      </w:r>
    </w:p>
    <w:p>
      <w:pPr>
        <w:pStyle w:val="Heading2"/>
      </w:pPr>
      <w:r>
        <w:t>X ZR 37/12</w:t>
      </w:r>
    </w:p>
    <w:p>
      <w:r>
        <w:t>BGB §§ 130, 133 A, C, 145, 146, 154, 157 B, 312g</w:t>
        <w:br/>
        <w:t>a) Der Inhalt eines unter Einsatz elektronischer Kommunikationsmittel</w:t>
        <w:br/>
        <w:t xml:space="preserve">   über ein automatisiertes Buchungs- oder Bestellsystem an ein Unternehmen gerichteten Angebots und einer korrespondierenden Willenserklärung des Unternehmens ist nicht danach zu bestimmen, wie das automatisierte System das Angebot voraussichtlich deuten und verarbeiten wird. Maßgeblich ist vielmehr, wie der menschliche Adressat die jeweilige Erklärung nach Treu und Glauben und der Verkehrssitte verstehen darf.</w:t>
        <w:br/>
        <w:t>b) Gibt ein Flugreisender in die über das Internet zur Verfügung gestellte</w:t>
        <w:br/>
        <w:t xml:space="preserve">   Buchungsmaske eines Luftverkehrsunternehmens, die den Hinweis</w:t>
        <w:br/>
        <w:t xml:space="preserve">   enthält, dass eine Namensänderung nach erfolgter Buchung nicht mehr</w:t>
        <w:br/>
        <w:t xml:space="preserve">   möglich sei und der angegebene Name mit dem Namen im Ausweis</w:t>
        <w:br/>
        <w:t xml:space="preserve">   übereinstimmen müsse, in die Felder für Vor- und Zunamen des Fluggastes jeweils ""noch unbekannt"" ein, kommt ein Beförderungsvertrag</w:t>
        <w:br/>
        <w:t xml:space="preserve">   regelmäßig weder durch die Buchungsbestätigung noch durch die Einziehung des Flugpreises zustande.</w:t>
      </w:r>
    </w:p>
    <w:p>
      <w:pPr>
        <w:pStyle w:val="Heading2"/>
      </w:pPr>
      <w:r>
        <w:t>X ZR 120/11</w:t>
      </w:r>
    </w:p>
    <w:p>
      <w:r>
        <w:t xml:space="preserve">                                                                 Gelomyrtol</w:t>
        <w:br/>
        <w:t>EPÜ Art. 54 Abs. 2; PatG § 3 Abs. 1</w:t>
        <w:br/>
        <w:t>Eine auf dem Markt erhältliche Stoffzusammensetzung ist jedenfalls dann</w:t>
        <w:br/>
        <w:t>nicht neu, wenn die Zusammensetzung vom Fachmann analysiert und</w:t>
        <w:br/>
        <w:t>ohne unzumutbaren Aufwand reproduziert werden kann. Bei einer nicht</w:t>
        <w:br/>
        <w:t>ohne weiteres identifizierbaren komplexen Zusammensetzung reicht es</w:t>
        <w:br/>
        <w:t>hierfür aus, wenn der Fachmann eine überschaubare Anzahl plausibler</w:t>
        <w:br/>
        <w:t>Hypothesen über die mögliche Beschaffenheit der Zusammensetzung</w:t>
        <w:br/>
        <w:t>entwickeln kann, von denen sich eine mit den ihm zur Verfügung stehenden Analysemöglichkeiten verifizieren lässt.</w:t>
      </w:r>
    </w:p>
    <w:p>
      <w:pPr>
        <w:pStyle w:val="Heading2"/>
      </w:pPr>
      <w:r>
        <w:t>X ZR 137/09</w:t>
      </w:r>
    </w:p>
    <w:p>
      <w:r>
        <w:t xml:space="preserve">                                                 Sachverständigenablehnung VI</w:t>
        <w:br/>
        <w:t>ZPO §§ 42, 406 Abs. 1</w:t>
        <w:br/>
        <w:t>Der Anschein nicht vollständiger Unvoreingenommenheit kann begründet sein,</w:t>
        <w:br/>
        <w:t>wenn der Sachverständige in einer wirtschaftlichen Verbindung zu einer der</w:t>
        <w:br/>
        <w:t>Parteien steht. Nimmt der Sachverständige einen Gutachtenauftrag eines Dritten an, der seinerseits in einem Beratungsverhältnis zu einer der Parteien steht,</w:t>
        <w:br/>
        <w:t>kommt dies nur unter engen Voraussetzungen in Betracht.</w:t>
      </w:r>
    </w:p>
    <w:p>
      <w:pPr>
        <w:pStyle w:val="Heading2"/>
      </w:pPr>
      <w:r>
        <w:t>X ZR 157/11</w:t>
      </w:r>
    </w:p>
    <w:p>
      <w:r>
        <w:t>VO (EG) Nr. 44/2001 (Brüssel-I-VO) Art. 22 Nr. 1</w:t>
        <w:br/>
        <w:t>Macht ein Verbraucher gegenüber einem Reiseveranstalter Ansprüche aus einem</w:t>
        <w:br/>
        <w:t>Vertrag geltend, in dem sich der Reiseveranstalter zur zeitweisen Überlassung eines</w:t>
        <w:br/>
        <w:t>in einem anderen Vertragsstaat belegenen und einem Dritten gehörenden Ferienhauses verpflichtet hat, unterfällt der Rechtsstreit nicht der ausschließlichen Zuständigkeit des Art. 22 Nr. 1 Brüssel-I-VO.</w:t>
        <w:br/>
        <w:t>BGB §§ 651a ff.</w:t>
        <w:br/>
        <w:t>Auf Verträge, in denen sich der Reiseveranstalter gegenüber seinem Kunden allein</w:t>
        <w:br/>
        <w:t>zur Bereitstellung einer Ferienunterkunft verpflichtet hat, sind die Vorschriften des</w:t>
        <w:br/>
        <w:t>Reisevertragsrechts insgesamt entsprechend anzuwenden (Bestätigung von BGH,</w:t>
        <w:br/>
        <w:t>Urteil vom 9. Juli 1992 - VII ZR 7/92, BGHZ 119, 152).</w:t>
      </w:r>
    </w:p>
    <w:p>
      <w:pPr>
        <w:pStyle w:val="Heading2"/>
      </w:pPr>
      <w:r>
        <w:t>X ZR 12/12</w:t>
      </w:r>
    </w:p>
    <w:p>
      <w:r>
        <w:t>VO (EG) Nr. 261/2004 (FluggastrechteVO) Art. 3 Abs. 1, Art. 5 Abs. 1, Art. 7</w:t>
        <w:br/>
        <w:t>Abs. 1</w:t>
        <w:br/>
        <w:t>Besteht eine Flugreise aus zwei oder mehr Flügen, die jeweils von einer</w:t>
        <w:br/>
        <w:t>Fluggesellschaft unter einer bestimmten Flugnummer für eine bestimmte</w:t>
        <w:br/>
        <w:t>Route angeboten werden, ist die Anwendbarkeit der Fluggastrechteverordnung für jeden Flug gesondert zu prüfen. Dies gilt auch dann, wenn die Flüge von derselben Fluggesellschaft durchgeführt werden und als Anschlussverbindung gemeinsam gebucht werden können (Bestätigung von BGH,</w:t>
        <w:br/>
        <w:t>Urteil vom 28. Mai 2009 - Xa ZR 113/08, NJW 2009, 2743).</w:t>
      </w:r>
    </w:p>
    <w:p>
      <w:pPr>
        <w:pStyle w:val="Heading2"/>
      </w:pPr>
      <w:r>
        <w:t>X ZR 80/11</w:t>
      </w:r>
    </w:p>
    <w:p>
      <w:r>
        <w:t>BGB § 530 Abs. 1</w:t>
        <w:br/>
        <w:t>a) Das Widerrufsrecht des Schenkers wegen groben Undanks des Beschenkten knüpft an die Verletzung der Verpflichtung zu einer von Dankbarkeit geprägten Rücksichtnahme auf die Belange des Schenkers an,</w:t>
        <w:br/>
        <w:t xml:space="preserve">   die dieser vom Beschenkten erwarten darf. Ob der Beschenkte diesen</w:t>
        <w:br/>
        <w:t xml:space="preserve">   Erwartungen in nicht mehr hinnehmbarer Weise nicht genügt hat, ist aufgrund einer Gesamtwürdigung aller relevanten Umstände des Einzelfalles zu beurteilen.</w:t>
        <w:br/>
        <w:t>b) Anhaltspunkte dafür, was der Schenker an Dankbarkeit erwarten kann,</w:t>
        <w:br/>
        <w:t xml:space="preserve">   können dabei neben dem Gegenstand und der Bedeutung der Schenkung für die Vertragsparteien auch die näheren Umstände bieten, die zu</w:t>
        <w:br/>
        <w:t xml:space="preserve">   der Schenkung geführt und deren Durchführung bestimmt haben.</w:t>
      </w:r>
    </w:p>
    <w:p>
      <w:pPr>
        <w:pStyle w:val="Heading2"/>
      </w:pPr>
      <w:r>
        <w:t>X ZR 108/10</w:t>
      </w:r>
    </w:p>
    <w:p>
      <w:r>
        <w:t xml:space="preserve">                                                           Friedhofserweiterung</w:t>
        <w:br/>
        <w:t>BGB §§ 133 E, 157 A; VOB/A § 26 Nr. 1 Buchst. c aF, § 17 Abs. 1 Nr. 3 nF</w:t>
        <w:br/>
        <w:t>a) Der Erklärungswert der vom öffentlichen Auftraggeber vorformulierten Vergabeunterlagen ist gemäß den für die Auslegung von Willenserklärungen geltenden, auf</w:t>
        <w:br/>
        <w:t xml:space="preserve">   den objektiven Empfängerhorizont der potenziellen Bieter abstellenden Grundsätzen zu ermitteln.</w:t>
        <w:br/>
        <w:t>b) Der gestellten Vergabebedingung einer ""rechtsverbindlichen"" Unterzeichnung des</w:t>
        <w:br/>
        <w:t xml:space="preserve">   Angebots kommt lediglich der Erklärungsgehalt zu, dass der Unterzeichner bei</w:t>
        <w:br/>
        <w:t xml:space="preserve">   Angebotsabgabe über die erforderliche Vertretungsmacht verfügt haben muss.</w:t>
        <w:br/>
        <w:t>c) Wann die Aufhebung einer Ausschreibung wegen ""deutlicher"" Überschreitung des</w:t>
        <w:br/>
        <w:t xml:space="preserve">   vertretbar geschätzten Auftragswerts rechtmäßig ist, ist aufgrund einer umfassenden Interessenabwägung zu entscheiden, bei der insbesondere zu berücksichtigen ist, dass einerseits den öffentlichen Auftraggebern nicht das Risiko einer deutlich überhöhten Preisbildung zugewiesen werden, die Aufhebung andererseits</w:t>
        <w:br/>
        <w:t xml:space="preserve">   aber auch kein Instrument zur Korrektur der in Ausschreibungen erzielten Submissionsergebnisse sein darf (Weiterführung von BGH, Urteil vom 8. September 1998</w:t>
        <w:br/>
        <w:t xml:space="preserve">   - X ZR 48/97, BGHZ 139, 259 und Urteil vom 12. Juni 2001 - X ZR 150/99, VergabeR 2001, 293).</w:t>
      </w:r>
    </w:p>
    <w:p>
      <w:pPr>
        <w:pStyle w:val="Heading2"/>
      </w:pPr>
      <w:r>
        <w:t>X ZR 131/11</w:t>
      </w:r>
    </w:p>
    <w:p>
      <w:r>
        <w:t xml:space="preserve">                                                                 Kontaktplatte</w:t>
        <w:br/>
        <w:t>PatKostG § 3 Abs. 1 Satz 1, Satz 2 Nr. 4, § 6 Abs. 1; GKG § 63 Abs. 1</w:t>
        <w:br/>
        <w:t>Die Frist zur Zahlung der mit der Einreichung der Klage fällig werdenden Gebühr beginnt erst zu laufen, wenn das Patentgericht dem Kläger den vorläufig festgesetzten</w:t>
        <w:br/>
        <w:t>Streitwert mitteilt.</w:t>
      </w:r>
    </w:p>
    <w:p>
      <w:pPr>
        <w:pStyle w:val="Heading2"/>
      </w:pPr>
      <w:r>
        <w:t>X ZR 95/11</w:t>
      </w:r>
    </w:p>
    <w:p>
      <w:r>
        <w:t xml:space="preserve">                                                          Führungsschiene</w:t>
        <w:br/>
        <w:t>PatG § 88 Abs. 1, § 119 Abs. 5; ZPO § 359</w:t>
        <w:br/>
        <w:t>Zur Beweiserhebung durch Einholung eines Sachverständigengutachtens im</w:t>
        <w:br/>
        <w:t>Patentnichtigkeitsverfahren nach neuem Recht.</w:t>
      </w:r>
    </w:p>
    <w:p>
      <w:pPr>
        <w:pStyle w:val="Heading2"/>
      </w:pPr>
      <w:r>
        <w:t>X ZR 58/07</w:t>
      </w:r>
    </w:p>
    <w:p>
      <w:r>
        <w:t xml:space="preserve">                                                      Neurale Vorläuferzellen II</w:t>
        <w:br/>
        <w:t>PatG § 2 Abs. 2 Satz 1 Nr. 3; BiotechnologieRL Art. 6 Abs. 2 Buchst. c</w:t>
        <w:br/>
        <w:t>a) Die uneingeschränkte Patentierung von Vorläuferzellen, die aus menschlichen embryonalen Stammzellen gewonnen werden, ist gemäß § 2 Abs. 2</w:t>
        <w:br/>
        <w:t xml:space="preserve">   Satz 1 Nr. 3 PatG ausgeschlossen, wenn in der Patentschrift ausgeführt wird,</w:t>
        <w:br/>
        <w:t xml:space="preserve">   als Ausgangsmaterial kämen Stammzelllinien und Stammzellen in Betracht,</w:t>
        <w:br/>
        <w:t xml:space="preserve">   die aus menschlichen Embryonen gewonnen werden.</w:t>
        <w:br/>
        <w:t>b) § 2 Abs. 2 Satz 1 Nr. 3 PatG steht der Patentierung in der genannten Konstellation nicht entgegen, wenn der Patentanspruch dahin eingeschränkt wird,</w:t>
        <w:br/>
        <w:t xml:space="preserve">   dass Vorläuferzellen aus humanen embryonalen Stammzellen, bei deren</w:t>
        <w:br/>
        <w:t xml:space="preserve">   Gewinnung Embryonen zerstört worden sind, nicht umfasst sind.</w:t>
        <w:br/>
        <w:t>c) Menschliche Stammzellen, die ohne Zerstörung von Embryonen gewonnen</w:t>
        <w:br/>
        <w:t xml:space="preserve">   wurden, sind nicht deshalb als Embryonen im Sinne von § 2 Abs. 2 Nr. 3</w:t>
        <w:br/>
        <w:t xml:space="preserve">   PatG anzusehen, weil aus ihnen durch Kombination mit anderen Zellen möglicherweise ein entwicklungsfähiger Embryo erzeugt werden kann.</w:t>
      </w:r>
    </w:p>
    <w:p>
      <w:pPr>
        <w:pStyle w:val="Heading2"/>
      </w:pPr>
      <w:r>
        <w:t>X ZB 6/11</w:t>
      </w:r>
    </w:p>
    <w:p>
      <w:r>
        <w:t xml:space="preserve">                                                                    Sorbitol</w:t>
        <w:br/>
        <w:t>PatG § 100 Abs. 3 Nr. 3</w:t>
        <w:br/>
        <w:t>Selbst wenn der Schwerpunkt der Verhandlung im Einspruchsverfahren auf einem bestimmten Widerrufsgrund gelegen hat, weil das Patentgericht zunächst</w:t>
        <w:br/>
        <w:t>einem Widerruf des Streitpatents aus diesem Grund zuneigte, darf der Patentinhaber nicht annehmen, allein dieser Widerrufsgrund sei entscheidungserheblich.</w:t>
      </w:r>
    </w:p>
    <w:p>
      <w:pPr>
        <w:pStyle w:val="Heading2"/>
      </w:pPr>
      <w:r>
        <w:t>X ZR 134/11</w:t>
      </w:r>
    </w:p>
    <w:p>
      <w:r>
        <w:t xml:space="preserve">                                                    Polymerzusammensetzung</w:t>
        <w:br/>
        <w:t>ZPO § 308</w:t>
        <w:br/>
        <w:t>Greift der Kläger im Patentnichtigkeitsverfahren das Streitpatent nur im Umfang</w:t>
        <w:br/>
        <w:t>einer von mehreren nebengeordneten technischen Lehren an, die Gegenstand</w:t>
        <w:br/>
        <w:t>eines einzigen Patentanspruchs sind, geht das Gericht über den Klageantrag</w:t>
        <w:br/>
        <w:t>hinaus, wenn es das Streitpatent im Umfang des gesamten Patentanspruchs für</w:t>
        <w:br/>
        <w:t>nichtig erklärt. Dies ist im Berufungsverfahren von Amts wegen zu berücksichtigen.</w:t>
        <w:br/>
        <w:t>EPÜ Art. 56; PatG § 4</w:t>
        <w:br/>
        <w:t>Bei der Prüfung, ob der Stand der Technik ausgehend von einer Entgegenhaltung dem Fachmann die erfindungsgemäße Lösung nahegelegt hat, ist nicht</w:t>
        <w:br/>
        <w:t>nur zu berücksichtigen, was sich für den Fachmann unmittelbar und eindeutig</w:t>
        <w:br/>
        <w:t>aus dieser Entgegenhaltung ergibt, sondern gleichermaßen, was der Fachmann</w:t>
        <w:br/>
        <w:t>kraft seines Fachwissens aus ihr ableiten kann.</w:t>
      </w:r>
    </w:p>
    <w:p>
      <w:pPr>
        <w:pStyle w:val="Heading2"/>
      </w:pPr>
      <w:r>
        <w:t>X ZB 11/12</w:t>
      </w:r>
    </w:p>
    <w:p>
      <w:r>
        <w:t xml:space="preserve">                                     Doppelvertretung im Nichtigkeitsverfahren</w:t>
        <w:br/>
        <w:t>PatG § 84 Abs. 2 Satz 2; ZPO § 574 Abs. 1 Nr. 2</w:t>
        <w:br/>
        <w:t>Im Patentnichtigkeitsverfahren unterliegen Beschlüsse des Patentgerichts, mit</w:t>
        <w:br/>
        <w:t>denen über eine Erinnerung gegen die Kostenfestsetzung entschieden wird, der</w:t>
        <w:br/>
        <w:t>Rechtsbeschwerde gemäß § 574 Abs. 1 Nr. 2 ZPO.</w:t>
        <w:br/>
        <w:t>PatG § 143 Abs. 3</w:t>
        <w:br/>
        <w:t>§ 143 Abs. 3 PatG ist im Nichtigkeitsverfahren nicht entsprechend anwendbar.</w:t>
        <w:br/>
        <w:t>PatG § 84 Abs. 2 Satz 2; ZPO § 91 Abs. 1 Satz 1</w:t>
        <w:br/>
        <w:t>Die Zuziehung eines Rechtsanwalts neben einem Patentanwalt ist typischerweise als zur zweckentsprechenden Rechtsverfolgung oder Rechtsverteidigung</w:t>
        <w:br/>
        <w:t>notwendig im Sinne von § 91 Abs. 1 Satz 1 ZPO anzusehen, wenn zeitgleich</w:t>
        <w:br/>
        <w:t>mit dem Nichtigkeitsverfahren ein das Streitpatent betreffender Verletzungsrechtsstreit anhängig ist, an dem die betreffende Partei oder ein mit ihr wirtschaftlich verbundener Dritter beteiligt ist.</w:t>
      </w:r>
    </w:p>
    <w:p>
      <w:pPr>
        <w:pStyle w:val="Heading2"/>
      </w:pPr>
      <w:r>
        <w:t>X ZR 2/12</w:t>
      </w:r>
    </w:p>
    <w:p>
      <w:r>
        <w:t>BGB § 651a Abs. 1, § 651j Abs. 1 und 2, § 651e Abs. 3; Richtlinie 90/314/EWG des</w:t>
        <w:br/>
        <w:t>Rates vom 13. Juni 1990 über Pauschalreisen Art. 2 Nr. 1</w:t>
        <w:br/>
        <w:t>a) Ein Vertrag über die Teilnahme an einer Kreuzfahrt ist als Reisevertrag im Sinne</w:t>
        <w:br/>
        <w:t xml:space="preserve">  des § 651a Abs. 1 BGB anzusehen.</w:t>
        <w:br/>
        <w:t>b) Ist dem Reisenden die Anreise zum Ausgangsort der Kreuzfahrt infolge höherer</w:t>
        <w:br/>
        <w:t xml:space="preserve">  Gewalt unmöglich oder ist seine Anreise erheblich erschwert, kann er den Vertrag</w:t>
        <w:br/>
        <w:t xml:space="preserve">  über die Teilnahme an der Kreuzfahrt auch dann kündigen, wenn die Anreise nicht</w:t>
        <w:br/>
        <w:t xml:space="preserve">  Bestandteil des Reisevertrags ist.</w:t>
      </w:r>
    </w:p>
    <w:p>
      <w:pPr>
        <w:pStyle w:val="Heading2"/>
      </w:pPr>
      <w:r>
        <w:t>X ZR 3/12</w:t>
      </w:r>
    </w:p>
    <w:p>
      <w:r>
        <w:t xml:space="preserve">                                                               Routenplanung</w:t>
        <w:br/>
        <w:t>PatG § 112 Abs. 2, § 117 Satz 1; ZPO § 529 Abs. 2 Satz 2</w:t>
        <w:br/>
        <w:t>Hat der Berufungskläger in zulässiger Weise die Verletzung des materiellen</w:t>
        <w:br/>
        <w:t>Rechts gerügt, so hat das Berufungsgericht innerhalb des mit der Berufung zur</w:t>
        <w:br/>
        <w:t>Überprüfung gestellten Streitgegenstands die materiellrechtliche Beurteilung</w:t>
        <w:br/>
        <w:t>durch die Vorinstanz in vollem Umfang auf Rechtsfehler zu überprüfen. Hierbei</w:t>
        <w:br/>
        <w:t>ist es - anders als bei Verfahrensrügen - an die geltend gemachten Berufungsgründe nicht gebunden.</w:t>
        <w:br/>
        <w:t>EPÜ Art. 52 Abs. 2 Buchst. c und d, Art. 56</w:t>
        <w:br/>
        <w:t>a) Anweisungen zur Auswahl von Daten, deren technischer Aspekt sich auf die</w:t>
        <w:br/>
        <w:t xml:space="preserve">   Anweisung beschränkt, hierzu Mittel der elektronischen Datenverarbeitung</w:t>
        <w:br/>
        <w:t xml:space="preserve">   einzusetzen, können jedenfalls bei der Beurteilung der erfinderischen Tätigkeit nicht berücksichtigt werden (Bestätigung von BGH, Urteil vom</w:t>
        <w:br/>
        <w:t xml:space="preserve">   26. Oktober 2010 - X ZR 47/07, GRUR 2011, 125 Rn. 36 - Wiedergabe topografischer Informationen).</w:t>
        <w:br/>
        <w:t>b) Dies gilt auch dann, wenn solche Anweisungen zu einer Verringerung der</w:t>
        <w:br/>
        <w:t xml:space="preserve">   erforderlichen Rechenschritte führen.</w:t>
      </w:r>
    </w:p>
    <w:p>
      <w:pPr>
        <w:pStyle w:val="Heading2"/>
      </w:pPr>
      <w:r>
        <w:t>X ZR 7/12</w:t>
      </w:r>
    </w:p>
    <w:p>
      <w:r>
        <w:t xml:space="preserve">                                                                     Rohrmuffe</w:t>
        <w:br/>
        <w:t>ZPO § 286 E; GG Art. 103 Abs. 1</w:t>
        <w:br/>
        <w:t>Im Patentverletzungsprozess lässt sich allein aus § 286 ZPO nicht die Pflicht</w:t>
        <w:br/>
        <w:t>des Gerichts herleiten, gemäß §§ 142 ff. ZPO die Begutachtung eines Gegenstandes anzuordnen, der sich in der Verfügungsgewalt der nicht beweisbelasteten Partei oder eines Dritten befindet.</w:t>
        <w:br/>
        <w:t>ZPO §§ 142, 144; PatG § 140c</w:t>
        <w:br/>
        <w:t>a) Im Patentverletzungsprozess ist das Gericht allenfalls dann verpflichtet, gemäß § 142 ZPO die Vorlage einer Urkunde durch die nicht beweisbelastete</w:t>
        <w:br/>
        <w:t xml:space="preserve">   Partei anzuordnen, wenn die Voraussetzungen für einen entsprechenden</w:t>
        <w:br/>
        <w:t xml:space="preserve">   Anspruch des Gegners aus § 140c PatG erfüllt sind (Bestätigung von BGH,</w:t>
        <w:br/>
        <w:t xml:space="preserve">   Urteil vom 1. August 2006 - X ZR 114/03, BGHZ 169, 30 = GRUR 2006, 962</w:t>
        <w:br/>
        <w:t xml:space="preserve">   Rn. 36 ff. - Restschadstoffentfernung).</w:t>
        <w:br/>
        <w:t>b) Für eine auf § 144 ZPO gestützte Anordnung, die Begutachtung eines Gegenstandes anzuordnen, der sich in der Verfügungsgewalt der nicht beweisbelasteten Partei oder eines Dritten befindet, gilt nichts anderes.</w:t>
      </w:r>
    </w:p>
    <w:p>
      <w:pPr>
        <w:pStyle w:val="Heading2"/>
      </w:pPr>
      <w:r>
        <w:t>X ZR 155/10</w:t>
      </w:r>
    </w:p>
    <w:p>
      <w:r>
        <w:t xml:space="preserve">                                                          Parkhaussanierung</w:t>
        <w:br/>
        <w:t>VOB/A § 13 Abs. 1 Nr. 6</w:t>
        <w:br/>
        <w:t>Legt der öffentliche Auftraggeber den Vergabeunterlagen ein Kurztextleistungsverzeichnis bei, darf der Bieter als Adressat dies dahin verstehen, bei dessen Verwendung zur Beschreibung der angebotenen Leistung nur die darin geforderten Angaben</w:t>
        <w:br/>
        <w:t>machen zu müssen. Der öffentliche Auftraggeber kann in diesem Fall den Ausschluss des Angebots nicht darauf stützen, er habe sich an anderer Stelle in den</w:t>
        <w:br/>
        <w:t>Vergabeunterlagen ausbedungen, dass bei Verwendung selbstgefertigter Abschriften</w:t>
        <w:br/>
        <w:t>oder Kurzfassungen alle im Langtextleistungsverzeichnis geforderten Textergänzungen in das Kurztextverzeichnis übertragen werden müssen.</w:t>
      </w:r>
    </w:p>
    <w:p>
      <w:pPr>
        <w:pStyle w:val="Heading2"/>
      </w:pPr>
      <w:r>
        <w:t>X ZR 81/11</w:t>
      </w:r>
    </w:p>
    <w:p>
      <w:r>
        <w:t xml:space="preserve">                                  Messelektronik für Coriolisdurchflussmesser</w:t>
        <w:br/>
        <w:t>EPÜ Art. 54 Abs. 2</w:t>
        <w:br/>
        <w:t>Maßgeblich für die Beurteilung der Frage, ob die Weiterverbreitung technischer Informationen an Dritte nach der Lebenserfahrung nahegelegen hat und die Informationen dadurch offenkundig geworden sind, sind die zum Zeitpunkt der Lieferung der</w:t>
        <w:br/>
        <w:t>technischen Information bestehenden Vereinbarungen zwischen den Beteiligten oder</w:t>
        <w:br/>
        <w:t>die sonstigen Umstände der Lieferung, nicht jedoch die besonderen Gegebenheiten</w:t>
        <w:br/>
        <w:t>in dem die Information empfangenden Unternehmen.</w:t>
      </w:r>
    </w:p>
    <w:p>
      <w:pPr>
        <w:pStyle w:val="Heading2"/>
      </w:pPr>
      <w:r>
        <w:t>X ZR 59/12</w:t>
      </w:r>
    </w:p>
    <w:p>
      <w:r>
        <w:t xml:space="preserve">                                                           Genveränderungen</w:t>
        <w:br/>
        <w:t>ArbEG § 42 Nr. 4</w:t>
        <w:br/>
        <w:t>a) Zu den Einnahmen im Sinne von § 42 Nr. 4 ArbEG gehören nicht nur Geldzahlungen, die dem Dienstherrn aufgrund der Verwertung der Erfindung zufließen, sondern auch alle sonstigen geldwerten Vorteile, die der Dienstherr</w:t>
        <w:br/>
        <w:t xml:space="preserve">   infolge der Verwertung erlangt.</w:t>
        <w:br/>
        <w:t>b) Ein solcher Vorteil fließt dem Dienstherrn auch dann zu, wenn es ein Lizenznehmer auf eigene Kosten übernimmt, zu Gunsten des Dienstherrn ein</w:t>
        <w:br/>
        <w:t xml:space="preserve">   Schutzrecht zu begründen, aufrechtzuerhalten oder zu verteidigen.</w:t>
        <w:br/>
        <w:t>c) Zur Bewertung dieses Vermögensvorteils kann in der Regel auf die Kosten</w:t>
        <w:br/>
        <w:t xml:space="preserve">   abgestellt werden, die dem Lizenznehmer für die Anmeldung, Erteilung, Aufrechterhaltung oder Verteidigung des Schutzrechts entstanden sind.</w:t>
      </w:r>
    </w:p>
    <w:p>
      <w:pPr>
        <w:pStyle w:val="Heading2"/>
      </w:pPr>
      <w:r>
        <w:t>X ARZ 507/12</w:t>
      </w:r>
    </w:p>
    <w:p>
      <w:r>
        <w:t>ZPO § 281 Abs. 2 Satz 4</w:t>
        <w:br/>
        <w:t>Die Verweisung des Rechtsstreits durch das örtlich unzuständige Gericht</w:t>
        <w:br/>
        <w:t>ist auch dann bindend, wenn der Beklagte erklärt hat, in der mündlichen</w:t>
        <w:br/>
        <w:t>Verhandlung die örtliche Unzuständigkeit des angerufenen Gerichts nicht</w:t>
        <w:br/>
        <w:t>rügen zu wollen, jedoch auf die Zuständigkeitsrüge nicht verzichtet hat.</w:t>
      </w:r>
    </w:p>
    <w:p>
      <w:pPr>
        <w:pStyle w:val="Heading2"/>
      </w:pPr>
      <w:r>
        <w:t>X ZR 70/12</w:t>
      </w:r>
    </w:p>
    <w:p>
      <w:r>
        <w:t xml:space="preserve">                                                                 Wundverband</w:t>
        <w:br/>
        <w:t>ZPO § 261 Abs. 3 Nr. 1, § 265 Abs. 2 Satz 1, § 325 Abs. 1</w:t>
        <w:br/>
        <w:t>Hat der Patentinhaber, nachdem er Ansprüche gegen einen Patentverletzer rechtshängig gemacht hat, einem Dritten eine ausschließliche Lizenz</w:t>
        <w:br/>
        <w:t>an dem Klagepatent eingeräumt, ist der Dritte als (Teil-)Rechtsnachfolger</w:t>
        <w:br/>
        <w:t>des Patentinhabers an der Erhebung einer eigenen Klage gegen den Patentverletzer gehindert, solange die Klage des Patentinhabers rechtshängig ist. Das rechtskräftige Urteil über die Klage des Patentinhabers wirkt</w:t>
        <w:br/>
        <w:t>unter den genannten Voraussetzungen auch für und gegen den Dritten.</w:t>
      </w:r>
    </w:p>
    <w:p>
      <w:pPr>
        <w:pStyle w:val="Heading2"/>
      </w:pPr>
      <w:r>
        <w:t>X ZB 15/12</w:t>
      </w:r>
    </w:p>
    <w:p>
      <w:r>
        <w:t xml:space="preserve">                                                            Patentstreitsache II</w:t>
        <w:br/>
        <w:t>PatG § 143</w:t>
        <w:br/>
        <w:t>a) Bei der Honorarklage eines Rechts- oder Patentanwalts handelt es sich nicht</w:t>
        <w:br/>
        <w:t xml:space="preserve">   notwendigerweise schon deswegen um eine Patentstreitsache, weil der Gegenstand des zugrunde liegenden Auftrags sich auf eine Erfindung bezogen</w:t>
        <w:br/>
        <w:t xml:space="preserve">   oder ein Patent oder eine Patentanmeldung betroffen hat.</w:t>
        <w:br/>
        <w:t>b) Dies ist vielmehr dann nicht der Fall, wenn zur Beurteilung der Frage, ob die</w:t>
        <w:br/>
        <w:t xml:space="preserve">   Honorarforderung berechtigt ist, das Verständnis der Erfindung keine Rolle</w:t>
        <w:br/>
        <w:t xml:space="preserve">   spielt und es deshalb keines besonderen Sachverstands bedarf, um die für</w:t>
        <w:br/>
        <w:t xml:space="preserve">   die Entgeltung der dem Anwalt übertragenen Erwirkung eines technischen</w:t>
        <w:br/>
        <w:t xml:space="preserve">   Schutzrechts maßgeblichen Umstände erfassen und beurteilen zu können.</w:t>
      </w:r>
    </w:p>
    <w:p>
      <w:pPr>
        <w:pStyle w:val="Heading2"/>
      </w:pPr>
      <w:r>
        <w:t>X ZR 105/12</w:t>
      </w:r>
    </w:p>
    <w:p>
      <w:r>
        <w:t>VO 261/2004 (FluggastrechteVO) Art. 3 Abs. 1 Buchst. a; LuftVerkAbk EU/Schweiz</w:t>
        <w:br/>
        <w:t>Art. 2</w:t>
        <w:br/>
        <w:t>Dem Gerichtshof der Europäischen Union wird gemäß Art. 267 AEUV folgende Frage zur Auslegung des Unionsrechts vorgelegt:</w:t>
        <w:br/>
        <w:t>Ist das Abkommen zwischen der Schweizerischen Eidgenossenschaft und der Europäischen Gemeinschaft über den Luftverkehr vom 21. Juni 1999 in der Fassung des</w:t>
        <w:br/>
        <w:t>Beschlusses Nr. 2/2010 des Luftverkehrsausschusses Gemeinschaft/Schweiz vom</w:t>
        <w:br/>
        <w:t>26. November 2010 dahin auszulegen, dass die Verordnung (EG) Nr. 261/2004 des</w:t>
        <w:br/>
        <w:t>Europäischen Parlaments und des Rates vom 11. Februar 2004 über eine gemeinsame Regelung für Ausgleichs- und Unterstützungsleistungen für Fluggäste im Fall</w:t>
        <w:br/>
        <w:t>der Nichtbeförderung und bei Annullierung oder großer Verspätung von Flügen und</w:t>
        <w:br/>
        <w:t>zur Aufhebung der Verordnung (EWG) Nr. 295/91 entsprechend ihrem Art. 3 Abs. 1</w:t>
        <w:br/>
        <w:t>Buchst. a auch für Fluggäste gilt, die auf Flughäfen in der Schweiz einen Flug in einen Drittstaat antreten?</w:t>
      </w:r>
    </w:p>
    <w:p>
      <w:pPr>
        <w:pStyle w:val="Heading2"/>
      </w:pPr>
      <w:r>
        <w:t>X ZR 130/11</w:t>
      </w:r>
    </w:p>
    <w:p>
      <w:r>
        <w:t xml:space="preserve">                                                   Verschlüsselungsverfahren</w:t>
        <w:br/>
        <w:t>EPÜ Art. 138 Abs. 1 Buchst. c</w:t>
        <w:br/>
        <w:t>a) Allein aus dem Umstand, dass aus technischer Sicht der Anwendung eines in der</w:t>
        <w:br/>
        <w:t xml:space="preserve">   Patentanmeldung offenbarten Verfahrens (hier: Verschlüsselungsverfahrens) zeitlich nachgeordnet ein weiteres Verfahren (hier: Entschlüsselungsverfahren) folgen</w:t>
        <w:br/>
        <w:t xml:space="preserve">   muss, um insgesamt ein technisch und wirtschaftlich sinnvolles Ergebnis zu erreichen, kann in der Regel nicht gefolgert werden, dass das weitere Verfahren auch</w:t>
        <w:br/>
        <w:t xml:space="preserve">   ohne erwähnt zu werden als zu der zum Patent angemeldeten Erfindung gehörend</w:t>
        <w:br/>
        <w:t xml:space="preserve">   offenbart ist.</w:t>
        <w:br/>
        <w:t>b) Dies gilt auch dann, wenn dem Fachmann mit der Beschreibung des ersten Verfahrens alle Informationen an die Hand gegeben werden, die er benötigt, um mit</w:t>
        <w:br/>
        <w:t xml:space="preserve">   Hilfe seines Fachwissens auch das weitere Verfahren auszuführen.</w:t>
      </w:r>
    </w:p>
    <w:p>
      <w:pPr>
        <w:pStyle w:val="Heading2"/>
      </w:pPr>
      <w:r>
        <w:t>X ZR 49/12</w:t>
      </w:r>
    </w:p>
    <w:p>
      <w:r>
        <w:t xml:space="preserve">                                                             Fahrzeugscheibe</w:t>
        <w:br/>
        <w:t>BGB §§ 398, 413; EPÜ Art. 87 Abs. 1</w:t>
        <w:br/>
        <w:t>a) Die Übertragung des Rechts auf Inanspruchnahme der Priorität einer deutschen</w:t>
        <w:br/>
        <w:t xml:space="preserve">  Patentanmeldung ist auch dann nicht formbedürftig, wenn die Priorität für eine europäische Patentanmeldung in Anspruch genommen werden soll.</w:t>
        <w:br/>
        <w:t>b) Zur konkludenten Übertragung des Rechts auf Inanspruchnahme der Priorität innerhalb eines Konzerns.</w:t>
      </w:r>
    </w:p>
    <w:p>
      <w:pPr>
        <w:pStyle w:val="Heading2"/>
      </w:pPr>
      <w:r>
        <w:t>X ZR 83/12</w:t>
      </w:r>
    </w:p>
    <w:p>
      <w:r>
        <w:t>VO (EG) Nr. 261/2004 (FluggastrechteVO) Art. 2 Buchst. j, Art. 4 Abs. 3, Art. 7 Abs.</w:t>
        <w:br/>
        <w:t>1</w:t>
        <w:br/>
        <w:t>Eine Weigerung, den Fluggast zu befördern, kann grundsätzlich nur dann angenommen werden, wenn sie diesem gegenüber auch zum Ausdruck gebracht wird.</w:t>
      </w:r>
    </w:p>
    <w:p>
      <w:pPr>
        <w:pStyle w:val="Heading2"/>
      </w:pPr>
      <w:r>
        <w:t>X ZR 169/12</w:t>
      </w:r>
    </w:p>
    <w:p>
      <w:r>
        <w:t xml:space="preserve">                                    Aufnahme des Patentnichtigkeitsverfahrens</w:t>
        <w:br/>
        <w:t>ZPO § 250; InsO § 86 Abs. 1 Nr. 1</w:t>
        <w:br/>
        <w:t>Das durch Eröffnung des Insolvenzverfahrens über das Vermögen des Patentinhabers unterbrochene Patentnichtigkeitsverfahren betrifft im Sinne des § 86</w:t>
        <w:br/>
        <w:t>Abs. 1 Nr. 1 InsO die Aussonderung eines Gegenstands aus der Insolvenzmasse und kann daher sowohl vom Insolvenzverwalter als auch vom Kläger aufgenommen werden.</w:t>
      </w:r>
    </w:p>
    <w:p>
      <w:pPr>
        <w:pStyle w:val="Heading2"/>
      </w:pPr>
      <w:r>
        <w:t>X ZR 27/12</w:t>
      </w:r>
    </w:p>
    <w:p>
      <w:r>
        <w:t xml:space="preserve">                                                   Fahrzeugnavigationssystem</w:t>
        <w:br/>
        <w:t>EPÜ Art. 52 Abs. 2 Buchst. d, Art. 56</w:t>
        <w:br/>
        <w:t>Die Anweisung an den Fachmann, bei der Sprachausgabe eines Navigationshinweises unter bestimmten Bedingungen bestimmte Detailinformationen (hier:</w:t>
        <w:br/>
        <w:t>Straßennamen) zu berücksichtigen, betrifft den Inhalt der durch das Navigationssystem optisch oder akustisch wiedergegebenen Information und ist bei der</w:t>
        <w:br/>
        <w:t>Prüfung der technischen Lehre des Patents auf erfinderische Tätigkeit nicht zu</w:t>
        <w:br/>
        <w:t>berücksichtigen.</w:t>
      </w:r>
    </w:p>
    <w:p>
      <w:pPr>
        <w:pStyle w:val="Heading2"/>
      </w:pPr>
      <w:r>
        <w:t>X ARZ 65/13</w:t>
      </w:r>
    </w:p>
    <w:p>
      <w:r>
        <w:t>ZPO § 36 Abs. 1 Nr. 3; Brüssel I-VO Art. 16 Abs. 1</w:t>
        <w:br/>
        <w:t>a) § 36 Abs. 1 Nr. 3 ZPO findet Anwendung, wenn hinsichtlich eines Antragsgegners</w:t>
        <w:br/>
        <w:t xml:space="preserve">  im Inland lediglich ein besonderer Gerichtsstand nach unionsrechtlichen Zuständigkeitsbestimmungen begründet ist und die anderen Antragsgegner ihren allgemeinen Gerichtsstand im Inland haben.</w:t>
        <w:br/>
        <w:t>b) Ergibt sich der Gerichtsstand eines Antragsgegners aus einer abschließenden</w:t>
        <w:br/>
        <w:t xml:space="preserve">  Zuständigkeitsbestimmung der Brüssel-I-Verordnung, ist das Auswahlermessen</w:t>
        <w:br/>
        <w:t xml:space="preserve">  des Gerichts im Verfahren nach § 36 Abs. 1 Nr. 3 ZPO eingeschränkt.</w:t>
      </w:r>
    </w:p>
    <w:p>
      <w:pPr>
        <w:pStyle w:val="Heading2"/>
      </w:pPr>
      <w:r>
        <w:t>X ZR 127/11</w:t>
      </w:r>
    </w:p>
    <w:p>
      <w:r>
        <w:t>Verordnung (EG) Nr. 261/2004 (FluggastrechteVO) Art. 3 Abs. 1, Art. 7</w:t>
        <w:br/>
        <w:t>a) Den Fluggästen eines verspäteten, nach Art. 3 Abs. 1 in den Anwendungsbereich der Fluggastrechteverordnung fallenden Flugs steht ein Ausgleichsanspruch nach Art. 7 zu, soweit sie infolge der Verspätung ihr individuelles</w:t>
        <w:br/>
        <w:t xml:space="preserve">   Endziel mit einer Verspätung von mindestens drei Stunden erreichen.</w:t>
        <w:br/>
        <w:t>b) Dies gilt auch, wenn die verspätete Ankunft am Endziel darauf beruht, dass</w:t>
        <w:br/>
        <w:t xml:space="preserve">   infolge der Flugverspätung ein selbst nicht in den Anwendungsbereich der</w:t>
        <w:br/>
        <w:t xml:space="preserve">   Verordnung fallender oder selbst nicht verspäteter Anschlussflug verpasst</w:t>
        <w:br/>
        <w:t xml:space="preserve">   wird.</w:t>
      </w:r>
    </w:p>
    <w:p>
      <w:pPr>
        <w:pStyle w:val="Heading2"/>
      </w:pPr>
      <w:r>
        <w:t>X ZR 69/11</w:t>
      </w:r>
    </w:p>
    <w:p>
      <w:r>
        <w:t xml:space="preserve">                                                                  Fräsverfahren</w:t>
        <w:br/>
        <w:t>PatG § 139 Abs. 2, § 10 Abs. 1; ZPO § 256 Abs. 1</w:t>
        <w:br/>
        <w:t>- a) Die für eine Klage auf Feststellung der Schadensersatzpflicht erforderliche</w:t>
        <w:br/>
        <w:t xml:space="preserve">  Wahrscheinlichkeit, dass der Berechtigte aufgrund einer mittelbaren Patentverletzung einen Schaden erlitten hat, ist in der Regel zu bejahen, wenn zumindest eine rechtswidrig und schuldhaft begangene mittelbare Verletzungshandlung stattgefunden hat (Bestätigung von BGH, Urteil vom 13. Juni 2006</w:t>
        <w:br/>
        <w:t xml:space="preserve">  - X ZR 153/03, BGHZ 168, 124 = GRUR 2006, 839 Rn. 29 - Deckenheizung).</w:t>
        <w:br/>
        <w:t>- b) Dies gilt auch dann, wenn die mittelbare Patentverletzung nicht durch Liefern, sondern durch Anbieten eines der in § 10 Abs. 1 PatG genannten Mittel</w:t>
        <w:br/>
        <w:t xml:space="preserve">  begangen wurde.</w:t>
        <w:br/>
        <w:t>PatG § 30 Abs. 3 Satz 2, ZPO § 265 Abs. 2</w:t>
        <w:br/>
        <w:t>- a) Solange die Übertragung eines Patents nicht im Patentregister eingetragen wurde, ist allein der zuvor eingetragene Patentinhaber berechtigt, Ansprüche wegen Verletzung des Streitpatents gerichtlich geltend zu machen.</w:t>
        <w:br/>
        <w:t>- b) Für die Sachlegitimation ist im Verletzungsrechtsstreit nicht der Eintrag im</w:t>
        <w:br/>
        <w:t xml:space="preserve">  Patentregister, sondern die materielle Rechtslage maßgeblich. Der frühere</w:t>
        <w:br/>
        <w:t xml:space="preserve">  Patentinhaber, der Ansprüche des neuen Patentinhabers auf Schadensersatz oder Rechnungslegung geltend macht, muss deshalb seine Klage hinsichtlich des Zeitraums nach dem Rechtsübergang auf Leistung an den neuen Patentinhaber richten.</w:t>
      </w:r>
    </w:p>
    <w:p>
      <w:pPr>
        <w:pStyle w:val="Heading2"/>
      </w:pPr>
      <w:r>
        <w:t>X ARZ 167/13</w:t>
      </w:r>
    </w:p>
    <w:p>
      <w:r>
        <w:t>GVG § 17a Abs. 2</w:t>
        <w:br/>
        <w:t>Die Verweisung an das zuständige Gericht des zulässigen Rechtswegs ist hinsichtlich des Rechtswegs für das Gericht, an das der Rechtsstreit verwiesen</w:t>
        <w:br/>
        <w:t>worden ist, bindend und kann nur auf das Rechtsmittel einer Partei überprüft</w:t>
        <w:br/>
        <w:t>werden. Für eine Durchbrechung der Bindungswirkung, wie sie im Anwendungsbereich des § 281 Abs.1 ZPO insbesondere für objektiv willkürliche Entscheidungen anerkannt ist, ist jedenfalls grundsätzlich kein Raum.</w:t>
      </w:r>
    </w:p>
    <w:p>
      <w:pPr>
        <w:pStyle w:val="Heading2"/>
      </w:pPr>
      <w:r>
        <w:t>X ZR 107/10</w:t>
      </w:r>
    </w:p>
    <w:p>
      <w:r>
        <w:t xml:space="preserve">                                              Aufzugsmultigruppensteuerung</w:t>
        <w:br/>
        <w:t>EPÜ Art. 56</w:t>
        <w:br/>
        <w:t>Ist dem Fachmann die Möglichkeit bekannt, die Steuerung mehrerer technischer Vorrichtungen (hier: zweier oder mehrerer Aufzugsgruppen) durch eine</w:t>
        <w:br/>
        <w:t>übergreifende Gesamtsteuerung zu überlagern, besteht in der Regel Anlass,</w:t>
        <w:br/>
        <w:t>von den damit eröffneten und naheliegenden Möglichkeiten zur Optimierung der</w:t>
        <w:br/>
        <w:t>Steuerung auch insoweit Gebrauch zu machen, als diese im Stand der Technik</w:t>
        <w:br/>
        <w:t>nicht beschrieben sind.</w:t>
      </w:r>
    </w:p>
    <w:p>
      <w:pPr>
        <w:pStyle w:val="Heading2"/>
      </w:pPr>
      <w:r>
        <w:t>X ZR 15/11</w:t>
      </w:r>
    </w:p>
    <w:p>
      <w:r>
        <w:t>BGB § 651c Abs. 1, § 651a Abs. 1, § 651e Abs. 1, § 651f Abs. 2</w:t>
        <w:br/>
        <w:t>a) Inwieweit die Reise mangelhaft war und sich der Reisepreis infolgedessen mindert, kann bei</w:t>
        <w:br/>
        <w:t xml:space="preserve">   einer Kreuzfahrt nicht schematisch aufgrund eines für jeden Reisetag anzusetzenden gleichen Bruchteils des Reisepreises beurteilt werden. Vielmehr ist eine Gesamtbetrachtung erforderlich, bei der einzelnen Teilen des Reiseprogramms unterschiedliches Gewicht beizumessen sein kann.</w:t>
        <w:br/>
        <w:t>b) Ob der Reisende wegen einer erheblichen Beeinträchtigung der Reise eine Entschädigung</w:t>
        <w:br/>
        <w:t xml:space="preserve">   wegen nutzlos aufgewendeter Urlaubszeit verlangen kann, hängt nicht nur davon ab, in</w:t>
        <w:br/>
        <w:t xml:space="preserve">   welchem Umfang Reiseleistungen nicht oder nicht vertragsgemäß erbracht worden sind.</w:t>
        <w:br/>
        <w:t xml:space="preserve">   Vielmehr ist aufgrund einer an Zweck und konkreter Ausgestaltung der Reise sowie Art und</w:t>
        <w:br/>
        <w:t xml:space="preserve">   Dauer der Beeinträchtigung orientierten Gesamtwürdigung zu beurteilen, wie gravierend sich</w:t>
        <w:br/>
        <w:t xml:space="preserve">   die Mängel für den Reisenden ausgewirkt haben.</w:t>
        <w:br/>
        <w:t>c) Eine bestimmte Minderungsquote, etwa von 50%, ist für die Annahme einer erheblichen</w:t>
        <w:br/>
        <w:t xml:space="preserve">   Beeinträchtigung der Reise weder notwendig noch ausreichend. Eine hohe Minderungsquote ist jedoch ein Indiz für eine erhebliche Beeinträchtigung.</w:t>
        <w:br/>
        <w:t>d) Grundsätzlich dieselben Maßstäbe gelten für die Beurteilung der Frage, ob der Reisende</w:t>
        <w:br/>
        <w:t xml:space="preserve">   wegen einer erheblichen Beeinträchtigung der Reise den Vertrag kündigen kann (im</w:t>
        <w:br/>
        <w:t xml:space="preserve">   Anschluss an BGH, Urteil vom 17. April 2012 - X ZR 76/11, RRa 2012, 170, Rn. 32).</w:t>
      </w:r>
    </w:p>
    <w:p>
      <w:pPr>
        <w:pStyle w:val="Heading2"/>
      </w:pPr>
      <w:r>
        <w:t>X ZR 137/09</w:t>
      </w:r>
    </w:p>
    <w:p>
      <w:r>
        <w:t xml:space="preserve">                                            Sachverständigenentschädigung VI</w:t>
        <w:br/>
        <w:t>JVEG §§ 9, 13 Abs. 1 und 2</w:t>
        <w:br/>
        <w:t>a) Die Parteien können sich auch nach Heranziehung eines Sachverständigen</w:t>
        <w:br/>
        <w:t xml:space="preserve">   mit einer abweichend von der gesetzlichen Regelung zu bemessenden Vergütung wirksam einverstanden erklären, wenn ein ausreichender Betrag für</w:t>
        <w:br/>
        <w:t xml:space="preserve">   die sich daraus ergebende Vergütung an die Staatskasse gezahlt ist.</w:t>
        <w:br/>
        <w:t>b) Insoweit genügt die Erklärung nur einer Partei, soweit sie sich auf den Stundensatz nach § 9 JVEG bezieht und das Gericht zustimmt, wobei über die</w:t>
        <w:br/>
        <w:t xml:space="preserve">   Zustimmung unter Berücksichtigung aller Umstände des Einzelfalls nach</w:t>
        <w:br/>
        <w:t xml:space="preserve">   pflichtgemäßem Ermessen zu entscheiden ist und hierbei insbesondere auch</w:t>
        <w:br/>
        <w:t xml:space="preserve">   die Interessen der kostentragungspflichtigen Partei zu berücksichtigen sind.</w:t>
      </w:r>
    </w:p>
    <w:p>
      <w:pPr>
        <w:pStyle w:val="Heading2"/>
      </w:pPr>
      <w:r>
        <w:t>X ZR 21/12</w:t>
      </w:r>
    </w:p>
    <w:p>
      <w:r>
        <w:t xml:space="preserve">                                                                    Walzstraße</w:t>
        <w:br/>
        <w:t>PatG § 117; ZPO § 529 Abs. 1 Nr. 2, § 531 Abs. 2 Satz 1 Nr. 3</w:t>
        <w:br/>
        <w:t>Lässt das Patentgericht in seinem gemäß § 83 Abs. 1 PatG erteilten Hinweis</w:t>
        <w:br/>
        <w:t>erkennen, dass es die Argumentation des Nichtigkeitsklägers in einem bestimmten Punkt für zutreffend erachtet, hat der Kläger in der Regel keine Veranlassung, zu diesem Punkt in erster Instanz weitere Angriffsmittel vorzutragen</w:t>
        <w:br/>
        <w:t>(Bestätigung von BGH, Urteil vom 28. August 2012 - X ZR 99/11, BGHZ 194,</w:t>
        <w:br/>
        <w:t>290 = GRUR 2012, 1236 Rn. 38 - Fahrzeugwechselstromgenerator).</w:t>
        <w:br/>
        <w:t>PatG § 116 Abs. 2</w:t>
        <w:br/>
        <w:t>Die erstmals in der Berufungsinstanz geltend gemachte Verteidigung eines Patents mit einer geänderten Fassung ist in der Regel gemäß § 116 Abs. 2 PatG</w:t>
        <w:br/>
        <w:t>zulässig, wenn der Beklagte mit der Änderung einer von der erstinstanzlichen</w:t>
        <w:br/>
        <w:t>Beurteilung abweichenden Rechtsauffassung des Bundesgerichtshofs Rechnung trägt und den Gegenstand des Patents auf dasjenige einschränkt, was</w:t>
        <w:br/>
        <w:t>sich nach Auffassung des Patentgerichts schon aus der erteilten Fassung</w:t>
        <w:br/>
        <w:t>ergab.</w:t>
      </w:r>
    </w:p>
    <w:p>
      <w:pPr>
        <w:pStyle w:val="Heading2"/>
      </w:pPr>
      <w:r>
        <w:t>X ZR 88/12</w:t>
      </w:r>
    </w:p>
    <w:p>
      <w:r>
        <w:t>VO (EG) Nr. 44/2001 (Brüssel-I-VO) Art. 15 Abs. 1 Buchst. c, Art. 16 Abs. 1,</w:t>
        <w:br/>
        <w:t>Art. 22 Nr. 1</w:t>
        <w:br/>
        <w:t>Ansprüche eines Verbrauchers gegen einen Reiseveranstalter aus einem Vertrag, in dem sich der Reiseveranstalter zur zeitweisen Überlassung eines in einem anderen Mitgliedstaat der Europäischen Union gelegenen und einem Dritten gehörenden Ferienhauses verpflichtet hat, können unabhängig vom Umfang</w:t>
        <w:br/>
        <w:t>der Nebenleistungen, die der Vertrag mit sich bringt, vor den Gerichten des Mitgliedstaats, in dessen Hoheitsgebiet der Reiseveranstalter seinen Sitz hat, oder</w:t>
        <w:br/>
        <w:t>vor dem Gericht des Ortes geltend gemacht werden, an dem der Verbraucher</w:t>
        <w:br/>
        <w:t>seinen Wohnsitz hat (Bestätigung des Urteils vom 23. Oktober 2012 - X ZR</w:t>
        <w:br/>
        <w:t>157/11, NJW 2013, 308 = RRa 2013, 70).</w:t>
      </w:r>
    </w:p>
    <w:p>
      <w:pPr>
        <w:pStyle w:val="Heading2"/>
      </w:pPr>
      <w:r>
        <w:t>X ZR 87/12</w:t>
      </w:r>
    </w:p>
    <w:p>
      <w:r>
        <w:t xml:space="preserve">                                                Seitenwandmarkierungsleuchte</w:t>
        <w:br/>
        <w:t>PatG § 111 Abs. 1, Abs. 2, § 112 Abs. 3 Nr. 2 Buchst. a</w:t>
        <w:br/>
        <w:t>Auch nach neuem Verfahrensrecht kann sich die Berufung in einer Patentnichtigkeitssache darauf beschränken, die Patentfähigkeit des Gegenstands des Streitpatents anders als das angefochtene Urteil zu bewerten. Hierin ist die Erklärung enthalten, dass das Recht durch eine fehlerhafte Anwendung der für die Beurteilung der</w:t>
        <w:br/>
        <w:t>Patentfähigkeit maßgeblichen Rechtsnormen verletzt worden sei. Die Berufungsbegründung muss dabei erkennen lassen, aus welchen tatsächlichen oder rechtlichen</w:t>
        <w:br/>
        <w:t>Gründen der Berufungskläger die Beurteilung der Patentfähigkeit durch das Patentgericht für unrichtig hält.</w:t>
      </w:r>
    </w:p>
    <w:p>
      <w:pPr>
        <w:pStyle w:val="Heading2"/>
      </w:pPr>
      <w:r>
        <w:t>X ARZ 320/13</w:t>
      </w:r>
    </w:p>
    <w:p>
      <w:r>
        <w:t>ZPO § 32b Abs. 1</w:t>
        <w:br/>
        <w:t>a) Wird die Klage zumindest gegen einen Beklagten auf eine der in § 32b</w:t>
        <w:br/>
        <w:t xml:space="preserve">   Abs. 1 Nr. 1 ZPO aufgeführten Handlungen gestützt, so ist der besondere</w:t>
        <w:br/>
        <w:t xml:space="preserve">   Gerichtsstand des § 32b Abs. 1 ZPO auch nach der seit 1. Dezember 2012</w:t>
        <w:br/>
        <w:t xml:space="preserve">   geltenden Fassung der Vorschrift unabhängig davon begründet, ob zu den</w:t>
        <w:br/>
        <w:t xml:space="preserve">   Beklagten auch der Emittent, der Anbieter oder die Zielgesellschaft gehören.</w:t>
        <w:br/>
        <w:t>b) Der Gerichtsstand des § 32b Abs. 1 Nr. 2 ZPO in der seit 1. Dezember 2012</w:t>
        <w:br/>
        <w:t xml:space="preserve">   geltenden Fassung ist nicht begründet, wenn die Klage gegen einen Anlageberater oder Anlagevermittler darauf gestützt wird, er habe dem Anleger die</w:t>
        <w:br/>
        <w:t xml:space="preserve">   in einer öffentlichen Kapitalmarktinformation aufgeführten Risiken der Anlage</w:t>
        <w:br/>
        <w:t xml:space="preserve">   verschwiegen.</w:t>
      </w:r>
    </w:p>
    <w:p>
      <w:pPr>
        <w:pStyle w:val="Heading2"/>
      </w:pPr>
      <w:r>
        <w:t>X ZR 111/12</w:t>
      </w:r>
    </w:p>
    <w:p>
      <w:r>
        <w:t>FluggastrechteVO Art. 7, Art. 8, Art. 12</w:t>
        <w:br/>
        <w:t>Dem Gerichtshof der Europäischen Union werden gemäß Art. 267 AEUV zur Auslegung</w:t>
        <w:br/>
        <w:t>von Art. 7 und Art. 12 der Verordnung (EG) Nr. 261/2004 des Parlaments und des Rates</w:t>
        <w:br/>
        <w:t>über eine gemeinsame Regelung für Ausgleichs- und Unterstützungsleistungen für Fluggäste im Fall der Nichtbeförderung und bei Annullierung oder großer Verspätung von</w:t>
        <w:br/>
        <w:t>Flügen und zur Aufhebung der Verordnung (EWG) Nr. 295/91 vom 11. Februar 2004</w:t>
        <w:br/>
        <w:t>(ABl. EG L 46 vom 17. Februar 2004 S. 1 ff.) folgende Fragen vorgelegt:</w:t>
        <w:br/>
        <w:t xml:space="preserve">      1. Kann ein vom nationalen Recht gewährter Schadensersatzanspruch, der</w:t>
        <w:br/>
        <w:t xml:space="preserve">         auf die Erstattung von zusätzlichen Reisekosten gerichtet ist, die wegen</w:t>
        <w:br/>
        <w:t xml:space="preserve">         Annullierung eines gebuchten Fluges angefallen sind, auf den Augleichsanspruch aus Art. 7 der Verordnung angerechnet werden, wenn das Luftfahrtunternehmen seine Verpflichtungen nach Art. 8 Abs. 1 der Verordnung erfüllt hat?</w:t>
        <w:br/>
        <w:t xml:space="preserve">      2. Wenn eine Anrechnung möglich ist: Gilt dies auch für die Kosten der Ersatzbeförderung zum Endziel der Flugreise?</w:t>
        <w:br/>
        <w:t xml:space="preserve">      3. Soweit eine Anrechnung möglich ist: Kann das Luftfahrtunternehmen sie</w:t>
        <w:br/>
        <w:t xml:space="preserve">         stets vornehmen oder ist sie davon abhängig, inwiefern das nationale</w:t>
        <w:br/>
        <w:t xml:space="preserve">         Recht sie zulässt oder das Gericht sie für angemessen erachtet?</w:t>
        <w:br/>
        <w:t xml:space="preserve">      4. Soweit nationales Recht maßgeblich ist oder das Gericht eine Ermessensentscheidung zu treffen hat: Sollen durch die Ausgleichszahlung</w:t>
        <w:br/>
        <w:t xml:space="preserve">         nach Art. 7 der Verordnung nur die Unannehmlichkeiten und der von den</w:t>
        <w:br/>
        <w:t xml:space="preserve">         Fluggästen infolge der Annullierung erlittene Zeitverlust oder auch materielle Schäden ausgeglichen werden?</w:t>
      </w:r>
    </w:p>
    <w:p>
      <w:pPr>
        <w:pStyle w:val="Heading2"/>
      </w:pPr>
      <w:r>
        <w:t>X ZR 113/12</w:t>
      </w:r>
    </w:p>
    <w:p>
      <w:r>
        <w:t>FluggastrechteVO Art. 7, Art. 8, Art. 9, Art. 12</w:t>
        <w:br/>
        <w:t>Dem Gerichtshof der Europäischen Union werden gemäß Art. 267 AEUV zur Auslegung</w:t>
        <w:br/>
        <w:t>von Art. 7 und Art. 12 der Verordnung (EG) Nr. 261/2004 des Parlaments und des Rates</w:t>
        <w:br/>
        <w:t>über eine gemeinsame Regelung für Ausgleichs- und Unterstützungsleistungen für Fluggäste im Fall der Nichtbeförderung und bei Annullierung oder großer Verspätung von</w:t>
        <w:br/>
        <w:t>Flügen und zur Aufhebung der Verordnung (EWG) Nr. 295/91 vom 11. Februar 2004</w:t>
        <w:br/>
        <w:t>(ABl. EG L 46 vom 17. Februar 2004 S. 1 ff.) folgende Fragen vorgelegt:</w:t>
        <w:br/>
        <w:t xml:space="preserve">     1. Kann ein vom nationalen Recht gewährter Schadensersatzanspruch, der auf</w:t>
        <w:br/>
        <w:t xml:space="preserve">        die Erstattung von zusätzlichen Reisekosten gerichtet ist, die wegen Annullierung eines gebuchten Fluges angefallen sind, auf den Ausgleichsanspruch aus Art. 7 der Verordnung angerechnet werden, wenn das Luftfahrtunternehmen seine Verpflichtungen nach Art. 8 Abs. 1 und Art. 9 Abs. 1 der</w:t>
        <w:br/>
        <w:t xml:space="preserve">        Verordnung erfüllt hat?</w:t>
        <w:br/>
        <w:t xml:space="preserve">     2. Wenn eine Anrechnung möglich ist: Gilt dies auch für die Kosten der Ersatzbeförderung zum Endziel der Flugreise?</w:t>
        <w:br/>
        <w:t xml:space="preserve">     3. Soweit eine Anrechnung möglich ist: Kann das Luftfahrtunternehmen sie</w:t>
        <w:br/>
        <w:t xml:space="preserve">        stets vornehmen oder ist sie davon abhängig, inwiefern das nationale Recht</w:t>
        <w:br/>
        <w:t xml:space="preserve">        sie zulässt oder das Gericht sie für angemessen erachtet?</w:t>
        <w:br/>
        <w:t xml:space="preserve">     4. Soweit nationales Recht maßgeblich ist oder das Gericht eine Ermessensentscheidung zu treffen hat: Sollen durch die Ausgleichszahlung nach Art. 7</w:t>
        <w:br/>
        <w:t xml:space="preserve">        der Verordnung nur die Unannehmlichkeiten und der von den Fluggästen infolge der Annullierung erlittene Zeitverlust oder auch materielle Schäden</w:t>
        <w:br/>
        <w:t xml:space="preserve">        ausgeglichen werden?</w:t>
      </w:r>
    </w:p>
    <w:p>
      <w:pPr>
        <w:pStyle w:val="Heading2"/>
      </w:pPr>
      <w:r>
        <w:t>X ZB 2/12</w:t>
      </w:r>
    </w:p>
    <w:p>
      <w:r>
        <w:t xml:space="preserve">                                                           Tintenstrahldrucker</w:t>
        <w:br/>
        <w:t>GebrMG § 15 Abs. 1 Nr. 3, Abs. 3 Satz 1</w:t>
        <w:br/>
        <w:t>a) Die Löschung eines Gebrauchsmusters hat zu unterbleiben, wenn der</w:t>
        <w:br/>
        <w:t xml:space="preserve">   Schutzanspruch zwar ein Merkmal enthält, das in den ursprünglich eingereichten Unterlagen nicht als zur Erfindung gehörend offenbart ist, das aber</w:t>
        <w:br/>
        <w:t xml:space="preserve">   nur zu einer Beschränkung des Gegenstandes und nicht zur Erteilung von</w:t>
        <w:br/>
        <w:t xml:space="preserve">   Schutz für ein ""Aliud"" führt (Bestätigung von BGH, Beschluss vom</w:t>
        <w:br/>
        <w:t xml:space="preserve">   21. Oktober 2010 - Xa ZB 14/09, GRUR 2011, 40 Rn. 18 ff. - Winkelmesseinrichtung; Urteil vom 21. Juni 2011 - X ZR 43/09, GRUR 2011, 1003</w:t>
        <w:br/>
        <w:t xml:space="preserve">   Rn. 24 ff. - Integrationselement).</w:t>
        <w:br/>
        <w:t>b) Der Umstand, dass das eingefügte Merkmal auch bei nicht offenbarten</w:t>
        <w:br/>
        <w:t xml:space="preserve">   Ausgestaltungen verwirklicht sein kann, mit denen das Ziel der Erfindung</w:t>
        <w:br/>
        <w:t xml:space="preserve">   unter Umständen nicht erreicht wird, führt nicht zwingend zu einer abweichenden Beurteilung.</w:t>
      </w:r>
    </w:p>
    <w:p>
      <w:pPr>
        <w:pStyle w:val="Heading2"/>
      </w:pPr>
      <w:r>
        <w:t>X ZR 36/12</w:t>
      </w:r>
    </w:p>
    <w:p>
      <w:r>
        <w:t xml:space="preserve">                                                                Mischerbefestigung</w:t>
        <w:br/>
        <w:t>PatG § 83 Abs. 1, § 117</w:t>
        <w:br/>
        <w:t>a) Wird die Nichtigkeitsklage nach einem Hinweis des Patentgerichts nach § 83</w:t>
        <w:br/>
        <w:t xml:space="preserve">   Abs. 1 PatG erweitert und werden zur Begründung der erweiterten Klage Entgegenhaltungen vorgelegt, ist das Patentgericht grundsätzlich nicht gehalten, noch</w:t>
        <w:br/>
        <w:t xml:space="preserve">   vor der mündlichen Verhandlung dazu einen weiteren Hinweis gemäß § 83 PatG</w:t>
        <w:br/>
        <w:t xml:space="preserve">   zu geben.</w:t>
        <w:br/>
        <w:t>b) Unter diesen Voraussetzungen reicht der Umstand allein, dass der Kläger erst im</w:t>
        <w:br/>
        <w:t xml:space="preserve">   Verhandlungstermin erfährt, wie das Patentgericht die nachgereichten Entgegenhaltungen einschätzt, ohne Weiteres nicht aus, um die Zulassung neuer Angriffsmittel im Berufungsrechtszug zu rechtfertigen.</w:t>
      </w:r>
    </w:p>
    <w:p>
      <w:pPr>
        <w:pStyle w:val="Heading2"/>
      </w:pPr>
      <w:r>
        <w:t>X ZR 73/12</w:t>
      </w:r>
    </w:p>
    <w:p>
      <w:r>
        <w:t xml:space="preserve">                                            Druckdatenübertragungsverfahren</w:t>
        <w:br/>
        <w:t>PatG § 121 Abs. 2; ZPO § 93</w:t>
        <w:br/>
        <w:t>a) Im Patentnichtigkeitsverfahren steht es einem sofortigen Anerkenntnis im</w:t>
        <w:br/>
        <w:t xml:space="preserve">   Sinne von § 93 ZPO gleich, wenn der Patentinhaber in der Klageerwiderung</w:t>
        <w:br/>
        <w:t xml:space="preserve">   das Schutzrecht nur in eingeschränkter Fassung verteidigt und auf den darüber hinausgehenden Schutz für die Vergangenheit und Zukunft verzichtet.</w:t>
        <w:br/>
        <w:t xml:space="preserve">   Eine Erklärung des Patentinhabers, er erkenne das gegen den nicht verteidigten Teil des Patents gerichtete Klagebegehren an, ist grundsätzlich als</w:t>
        <w:br/>
        <w:t xml:space="preserve">   Verzicht in diesem Sinne auszulegen.</w:t>
        <w:br/>
        <w:t>b) Ein Patentinhaber gibt auch dann Veranlassung zur Erhebung einer Nichtigkeitsklage, wenn er dem potentiellen Kläger trotz Aufforderung nicht</w:t>
        <w:br/>
        <w:t xml:space="preserve">   schon vor Klageerhebung eine Rechtsstellung verschafft, die mit derjenigen</w:t>
        <w:br/>
        <w:t xml:space="preserve">   nach der Nichtigerklärung des Patents vergleichbar ist. Dies kann dadurch</w:t>
        <w:br/>
        <w:t xml:space="preserve">   geschehen, dass der Patentinhaber beim Patentamt die Beschränkung des</w:t>
        <w:br/>
        <w:t xml:space="preserve">   Streitpatents beantragt und auf das Recht zur Rücknahme dieses Antrags</w:t>
        <w:br/>
        <w:t xml:space="preserve">   verzichtet, nicht aber durch einen nur gegenüber einzelnen Personen erklärten Verzicht auf die Rechte aus dem Patent (Ergänzung zu BGH, Urteil</w:t>
        <w:br/>
        <w:t xml:space="preserve">   vom 8. Dezember 1983 - X ZR 15/82, GRUR 1984, 272, 276 - Isolierglasscheibenrandfugenfüllvorrichtung).</w:t>
      </w:r>
    </w:p>
    <w:p>
      <w:pPr>
        <w:pStyle w:val="Heading2"/>
      </w:pPr>
      <w:r>
        <w:t>X ARZ 425/13</w:t>
      </w:r>
    </w:p>
    <w:p>
      <w:r>
        <w:t>ZPO § 39, § 281 Abs. 2 Satz 4, § 504</w:t>
        <w:br/>
        <w:t>Die antragsgemäße Verweisung des Rechtsstreits durch das örtlich unzuständige Amtsgericht vor Eintritt in die mündliche Verhandlung zur Hauptsache ist</w:t>
        <w:br/>
        <w:t>auch dann bindend, wenn der Beklagte nicht nach § 504 ZPO belehrt worden</w:t>
        <w:br/>
        <w:t>ist (Fortführung von BGH, Beschluss vom 19. Februar 2013 - X ARZ 507/12,</w:t>
        <w:br/>
        <w:t>NJW-RR 2013, 764; Beschluss vom 19. März 2013 - X ARZ 622/12, juris).</w:t>
      </w:r>
    </w:p>
    <w:p>
      <w:pPr>
        <w:pStyle w:val="Heading2"/>
      </w:pPr>
      <w:r>
        <w:t>X ZR 19/12</w:t>
      </w:r>
    </w:p>
    <w:p>
      <w:r>
        <w:t xml:space="preserve">                                                              Tretkurbeleinheit</w:t>
        <w:br/>
        <w:t>PatG § 117; ZPO § 529 Abs. 1 Nr. 2, § 531 Abs. 2 Satz 1 Nrn. 1 bis 3</w:t>
        <w:br/>
        <w:t>a) Ein neues Angriffsmittel, das aus im zweiten Rechtszug neu eingeführten</w:t>
        <w:br/>
        <w:t xml:space="preserve">   technischen Informationen einer Entgegenhaltung hergeleitet werden und</w:t>
        <w:br/>
        <w:t xml:space="preserve">   das Klagevorbringen stützen soll, ist im Patentnichtigkeitsberufungsverfahren unabhängig davon nur unter den Voraussetzungen des § 531 Abs. 2</w:t>
        <w:br/>
        <w:t xml:space="preserve">   Satz 1 Nrn. 1 bis 3 ZPO zuzulassen, ob Vorveröffentlichung und technischer Inhalt der Entgegenhaltung außer Streit stehen. Für Dokumente, die</w:t>
        <w:br/>
        <w:t xml:space="preserve">   eine von der Erfindung wegführende technische Entwicklung belegen könnten und daher als Verteidigungsmittel des Beklagten in Betracht kommen,</w:t>
        <w:br/>
        <w:t xml:space="preserve">   gilt Entsprechendes.</w:t>
        <w:br/>
        <w:t>b) Beruft sich der Kläger darauf, eine Entgegenhaltung erst durch eine nach</w:t>
        <w:br/>
        <w:t xml:space="preserve">   Erlass des erstinstanzlichen Urteils durchgeführte Recherche aufgefunden</w:t>
        <w:br/>
        <w:t xml:space="preserve">   zu haben, ist das hierauf gestützte Angriffsmittel nur dann nach § 531</w:t>
        <w:br/>
        <w:t xml:space="preserve">   Abs. 2 Satz 1 Nr. 3 ZPO zuzulassen, wenn der Kläger dartut, dass die Entgegenhaltung mit einem sachgerecht gewählten Suchprofil bei der für die</w:t>
        <w:br/>
        <w:t xml:space="preserve">   Begründung der Patentnichtigkeitsklage durchgeführten Recherche nicht</w:t>
        <w:br/>
        <w:t xml:space="preserve">   aufgefunden werden konnte.</w:t>
      </w:r>
    </w:p>
    <w:p>
      <w:pPr>
        <w:pStyle w:val="Heading2"/>
      </w:pPr>
      <w:r>
        <w:t>X ZR 83/10</w:t>
      </w:r>
    </w:p>
    <w:p>
      <w:r>
        <w:t xml:space="preserve">                                                         Nichtigkeitsstreitwert II</w:t>
        <w:br/>
        <w:t>RVG § 32 Abs. 1, § 33 Abs. 1</w:t>
        <w:br/>
        <w:t>Wird das Streitpatent von mehreren Klägern in demselben Umfang angegriffen,</w:t>
        <w:br/>
        <w:t>ist für eine Aufteilung des Streitwerts auf die einzelnen Klagen und eine gesonderte Wertfestsetzung für den Wert des Gegenstands der anwaltlichen Tätigkeit</w:t>
        <w:br/>
        <w:t>des Prozessbevollmächtigten des einzelnen Klägers kein Raum.</w:t>
      </w:r>
    </w:p>
    <w:p>
      <w:pPr>
        <w:pStyle w:val="Heading2"/>
      </w:pPr>
      <w:r>
        <w:t>X ZR 130/12</w:t>
      </w:r>
    </w:p>
    <w:p>
      <w:r>
        <w:t xml:space="preserve">                                                                 Kabelschloss</w:t>
        <w:br/>
        <w:t>PatG § 139 Abs. 2</w:t>
        <w:br/>
        <w:t>Bei der Bestimmung des herauszugebenden Anteils des Verletzergewinns, der durch</w:t>
        <w:br/>
        <w:t>die Benutzung der erfindungsgemäßen Lehre vermittelt worden ist, ist regelmäßig</w:t>
        <w:br/>
        <w:t>auch zu berücksichtigen, ob und inwieweit die erfindungsgemäße Ausgestaltung oder die damit unmittelbar oder mittelbar verbundenen technischen oder wirtschaftlichen Vorteile für die Abnehmer des Patentverletzers erkennbar waren oder ihnen</w:t>
        <w:br/>
        <w:t>gegenüber werblich herausgestellt wurden (im Anschluss an BGH, Urteil vom 24. Juli</w:t>
        <w:br/>
        <w:t>2012 - X ZR 51/11, BGHZ 194, 194 Rn. 18 ff. - Flaschenträger).</w:t>
      </w:r>
    </w:p>
    <w:p>
      <w:pPr>
        <w:pStyle w:val="Heading2"/>
      </w:pPr>
      <w:r>
        <w:t>X ZR 1/13</w:t>
      </w:r>
    </w:p>
    <w:p>
      <w:r>
        <w:t xml:space="preserve">                                                         Kostenbegünstigung III</w:t>
        <w:br/>
        <w:t>PatG § 144 Abs. 1</w:t>
        <w:br/>
        <w:t>a) Ein nicht aktiv am Wirtschaftsleben beteiligtes Unternehmen, das nicht über</w:t>
        <w:br/>
        <w:t xml:space="preserve">   nennenswerte Vermögensgegenstände verfügt, wird in seiner wirtschaftlichen Lage nicht zusätzlich im Sinne von § 144 PatG gefährdet, wenn es mit</w:t>
        <w:br/>
        <w:t xml:space="preserve">   einer Prozesskostenforderung belastet wird, die angesichts seiner Vermögenssituation ohnehin nicht beitreibbar ist (Bestätigung von BGH, Beschluss</w:t>
        <w:br/>
        <w:t xml:space="preserve">   vom 24. Februar 1953 - I ZR 106/51, GRUR 1953, 284 - Kostenbegünstigung I).</w:t>
        <w:br/>
        <w:t>b) Wenn ein Patentinhaber beim Abschluss einer Vereinbarung über die Finanzierung von Prozesskosten eine Vertragsgestaltung wählt, die ihm und dem</w:t>
        <w:br/>
        <w:t xml:space="preserve">   finanzierenden Dritten alle mit dem Rechtsstreit verbundenen Chancen sichert, das Kostenrisiko eines Nichtigkeitsverfahrens wirtschaftlich aber der</w:t>
        <w:br/>
        <w:t xml:space="preserve">   Gegenseite auferlegt, ist es in der Regel nicht angemessen, ihn von diesem</w:t>
        <w:br/>
        <w:t xml:space="preserve">   Kostenrisiko durch eine Kostenbegünstigung gemäß § 144 PatG noch weitergehend zu entlasten.</w:t>
      </w:r>
    </w:p>
    <w:p>
      <w:pPr>
        <w:pStyle w:val="Heading2"/>
      </w:pPr>
      <w:r>
        <w:t>X ZR 2/13</w:t>
      </w:r>
    </w:p>
    <w:p>
      <w:r>
        <w:t xml:space="preserve">                                                         Kostenbegünstigung III</w:t>
        <w:br/>
        <w:t>PatG § 144 Abs. 1</w:t>
        <w:br/>
        <w:t>a) Ein nicht aktiv am Wirtschaftsleben beteiligtes Unternehmen, das nicht über</w:t>
        <w:br/>
        <w:t xml:space="preserve">   nennenswerte Vermögensgegenstände verfügt, wird in seiner wirtschaftlichen Lage nicht zusätzlich im Sinne von § 144 PatG gefährdet, wenn es mit</w:t>
        <w:br/>
        <w:t xml:space="preserve">   einer Prozesskostenforderung belastet wird, die angesichts seiner Vermögenssituation ohnehin nicht beitreibbar ist (Bestätigung von BGH, Beschluss</w:t>
        <w:br/>
        <w:t xml:space="preserve">   vom 24. Februar 1953 - I ZR 106/51, GRUR 1953, 284 - Kostenbegünstigung I).</w:t>
        <w:br/>
        <w:t>b) Wenn ein Patentinhaber beim Abschluss einer Vereinbarung über die Finanzierung von Prozesskosten eine Vertragsgestaltung wählt, die ihm und dem</w:t>
        <w:br/>
        <w:t xml:space="preserve">   finanzierenden Dritten alle mit dem Rechtsstreit verbundenen Chancen sichert, das Kostenrisiko eines Nichtigkeitsverfahrens wirtschaftlich aber der</w:t>
        <w:br/>
        <w:t xml:space="preserve">   Gegenseite auferlegt, ist es in der Regel nicht angemessen, ihn von diesem</w:t>
        <w:br/>
        <w:t xml:space="preserve">   Kostenrisiko durch eine Kostenbegünstigung gemäß § 144 PatG noch weitergehend zu entlasten.</w:t>
      </w:r>
    </w:p>
    <w:p>
      <w:pPr>
        <w:pStyle w:val="Heading2"/>
      </w:pPr>
      <w:r>
        <w:t>X ZB 8/12</w:t>
      </w:r>
    </w:p>
    <w:p>
      <w:r>
        <w:t xml:space="preserve">                                              Dipeptidyl-Peptidase-Inhibitoren</w:t>
        <w:br/>
        <w:t>PatG § 21 Abs. 2 Nr. 1, PatG § 34 Abs. 4</w:t>
        <w:br/>
        <w:t>a) Dem Patentanmelder ist es grundsätzlich unbenommen, den beanspruchten</w:t>
        <w:br/>
        <w:t xml:space="preserve">   Schutz nicht auf Ausführungsformen zu beschränken, die in den ursprünglich eingereichten Unterlagen ausdrücklich beschrieben werden, sondern gewisse Verallgemeinerungen vorzunehmen, sofern dies dem berechtigten Anliegen Rechnung</w:t>
        <w:br/>
        <w:t xml:space="preserve">   trägt, die Erfindung in vollem Umfang zu erfassen.</w:t>
        <w:br/>
        <w:t>b) Ob die Fassung eines Patentanspruchs, die eine Verallgemeinerung enthält, dem</w:t>
        <w:br/>
        <w:t xml:space="preserve">   Erfordernis einer ausführbaren Offenbarung genügt, richtet sich danach, ob damit</w:t>
        <w:br/>
        <w:t xml:space="preserve">   ein Schutz begehrt wird, der nicht über dasjenige hinausgeht, was dem Fachmann</w:t>
        <w:br/>
        <w:t xml:space="preserve">   unter Berücksichtigung der Beschreibung und der darin enthaltenen Ausführungsbeispiele als allgemeinste Form der technischen Lehre erscheint, durch die das</w:t>
        <w:br/>
        <w:t xml:space="preserve">   der Erfindung zugrundeliegende Problem gelöst wird.</w:t>
        <w:br/>
        <w:t>c) Einer Umschreibung einer Gruppe von Stoffen nach ihrer Funktion in einem Verwendungsanspruch steht weder entgegen, dass eine solche Fassung des Patentanspruchs neben bekannten oder in der Patentschrift offenbarten Stoffen auch</w:t>
        <w:br/>
        <w:t xml:space="preserve">   die Verwendung von Stoffen umfasst, die erst zukünftig bereitgestellt werden,</w:t>
        <w:br/>
        <w:t xml:space="preserve">   noch dass die Bereitstellung erfinderische Tätigkeit erfordern kann.</w:t>
      </w:r>
    </w:p>
    <w:p>
      <w:pPr>
        <w:pStyle w:val="Heading2"/>
      </w:pPr>
      <w:r>
        <w:t>X ARZ 423/13</w:t>
      </w:r>
    </w:p>
    <w:p>
      <w:r>
        <w:t>ZPO § 36 Abs. 1 Nr. 3, § 697 Abs. 2</w:t>
        <w:br/>
        <w:t>Das zuständige Gericht kann, wenn ein Mahnverfahren vorangegangen ist und</w:t>
        <w:br/>
        <w:t>mehrere Antragsgegner Widerspruch oder Einspruch eingelegt haben, noch</w:t>
        <w:br/>
        <w:t>nach § 36 Abs. 1 Nr. 3 ZPO bestimmt werden, wenn der Antragsteller einen</w:t>
        <w:br/>
        <w:t>entsprechenden Antrag mit der Anspruchsbegründung stellt oder, bei Unkenntnis des dafür zuständigen Obergerichts, gegenüber den Streitgerichten zumindest ankündigt und den Antrag unverzüglich nachholt.</w:t>
      </w:r>
    </w:p>
    <w:p>
      <w:pPr>
        <w:pStyle w:val="Heading2"/>
      </w:pPr>
      <w:r>
        <w:t>X ZR 160/12</w:t>
      </w:r>
    </w:p>
    <w:p>
      <w:r>
        <w:t>VO (EG) Nr. 261/2004 (FluggastrechteVO) Art. 5 Abs. 1 Buchst. c, Abs. 3</w:t>
        <w:br/>
        <w:t>a) Ein durch Vogelschlag verursachter Turbinenschaden, der den Abbruch eines</w:t>
        <w:br/>
        <w:t xml:space="preserve">   Starts erzwingt oder den erneuten Einsatz eines beim Landeanflug beschädigten</w:t>
        <w:br/>
        <w:t xml:space="preserve">   Flugzeugs hindert, begründet außergewöhnliche Umstände im Sinne des Art. 5</w:t>
        <w:br/>
        <w:t xml:space="preserve">   Abs. 3 der Fluggastrechteverordnung.</w:t>
        <w:br/>
        <w:t>b) Das Luftfahrtunternehmen wird von der Verpflichtung zu einer Ausgleichszahlung</w:t>
        <w:br/>
        <w:t xml:space="preserve">   nur dann frei, wenn es eine Annullierung oder erhebliche Verspätung des Flugs</w:t>
        <w:br/>
        <w:t xml:space="preserve">   infolge des Schadens nicht verhindern kann. Dazu hat das Luftfahrtunternehmen</w:t>
        <w:br/>
        <w:t xml:space="preserve">   darzutun, dass es auf Störungen seines Flugplans, die als Folge eines</w:t>
        <w:br/>
        <w:t xml:space="preserve">   außergewöhnlichen Ereignisses oder aus anderen Gründen, insbesondere wegen</w:t>
        <w:br/>
        <w:t xml:space="preserve">   auftretender technischer Defekte, eintreten können, angemessen vorbereitet ist</w:t>
        <w:br/>
        <w:t xml:space="preserve">   und die im Personenluftverkehr üblichen Vorkehrungen getroffen hat, um auf</w:t>
        <w:br/>
        <w:t xml:space="preserve">   solche Störungen reagieren und die Annullierung oder erhebliche Verspätung</w:t>
        <w:br/>
        <w:t xml:space="preserve">   eines hiervon betroffenen Flugs wenn möglich vermeiden zu können.</w:t>
      </w:r>
    </w:p>
    <w:p>
      <w:pPr>
        <w:pStyle w:val="Heading2"/>
      </w:pPr>
      <w:r>
        <w:t>X ZR 40/12</w:t>
      </w:r>
    </w:p>
    <w:p>
      <w:r>
        <w:t xml:space="preserve">                                                                     Fettsäuren</w:t>
        <w:br/>
        <w:t>EPÜ Art. 54 Abs. 5; PatG § 3 Abs. 4</w:t>
        <w:br/>
        <w:t>-    Das nachträgliche Auffinden der biologischen Zusammenhänge, die der</w:t>
        <w:br/>
        <w:t>Wirkung eines Arzneimittels zugrunde liegen, offenbart keine neue Lehre zum</w:t>
        <w:br/>
        <w:t>technischen Handeln, sofern der verabreichte Wirkstoff, die Indikation, die Dosierung und die sonstige Art und Weise, in der der Wirkstoff verwendet wird, mit</w:t>
        <w:br/>
        <w:t>einer bereits beschriebenen Verwendung eines Wirkstoffs zur Behandlung einer</w:t>
        <w:br/>
        <w:t>Krankheit übereinstimmen (Bestätigung von BGH, Urteil vom 9. Juni 2011</w:t>
        <w:br/>
        <w:t>- X ZR 68/08, GRUR 2011, 999 Rn. 44 - Memantin).</w:t>
      </w:r>
    </w:p>
    <w:p>
      <w:pPr>
        <w:pStyle w:val="Heading2"/>
      </w:pPr>
      <w:r>
        <w:t>X ZR 41/11</w:t>
      </w:r>
    </w:p>
    <w:p>
      <w:r>
        <w:t xml:space="preserve">                                                               Bildanzeigegerät</w:t>
        <w:br/>
        <w:t>PatG § 3 Abs. 1 Satz 2</w:t>
        <w:br/>
        <w:t>Wird dem Erwerber einer Vorrichtung ein Handbuch als Begleitunterlage überlassen, steht es der Offenkundigkeit der darin enthaltenen technischen Informationen nicht entgegen, dass diese nach dem Willen des Veräußerers nur für</w:t>
        <w:br/>
        <w:t>einen bestimmten Zweck verwendet werden dürfen und eine Vervielfältigung zu</w:t>
        <w:br/>
        <w:t>anderen Zwecken untersagt ist (Fortführung von BGH, Urteil vom 15. Januar</w:t>
        <w:br/>
        <w:t>2013 - X ZR 81/11, GRUR 2013, 367 - Messelektronik für Coriolisdurchflussmesser).</w:t>
      </w:r>
    </w:p>
    <w:p>
      <w:pPr>
        <w:pStyle w:val="Heading2"/>
      </w:pPr>
      <w:r>
        <w:t>X ZB 17/12</w:t>
      </w:r>
    </w:p>
    <w:p>
      <w:r>
        <w:t xml:space="preserve">                                                            Bergbaumaschine</w:t>
        <w:br/>
        <w:t>PatG § 123 Abs. 1 Satz 1</w:t>
        <w:br/>
        <w:t>a) Ein Anwalt muss durch allgemeine Anweisungen sicherstellen, dass sein Büropersonal nicht eigenmächtig im Fristenkalender eingetragene Fristen ändert oder löscht. Dies gilt insbesondere dann, wenn eine außergewöhnliche</w:t>
        <w:br/>
        <w:t xml:space="preserve">   Verfahrensgestaltung Anlass zur Prüfung gibt, ob die bereits eingetragenen</w:t>
        <w:br/>
        <w:t xml:space="preserve">   Fristen maßgeblich bleiben oder nicht (Bestätigung von BGH, Beschluss vom</w:t>
        <w:br/>
        <w:t xml:space="preserve">   20. September 2007 - I ZB 108/05, AnwBl 2007, 869 Rn. 5).</w:t>
        <w:br/>
        <w:t>b) Diese Grundsätze sind auch für die Überwachung von Validierungsfristen für</w:t>
        <w:br/>
        <w:t xml:space="preserve">   ein Patent heranzuziehen.</w:t>
        <w:br/>
        <w:t>c) Eine an die mit der Fristüberwachung betrauten Mitarbeiter der Kanzlei gerichtete Anweisung, alle erkennbaren Probleme und Fragen mit dem verantwortlichen Anwalt zu klären, reicht zur Erfüllung der sich daraus ergebenden</w:t>
        <w:br/>
        <w:t xml:space="preserve">   Pflichten nicht aus.</w:t>
      </w:r>
    </w:p>
    <w:p>
      <w:pPr>
        <w:pStyle w:val="Heading2"/>
      </w:pPr>
      <w:r>
        <w:t>X ZR 115/12</w:t>
      </w:r>
    </w:p>
    <w:p>
      <w:r>
        <w:t>FluggastrechteVO Art. 5 Abs. 3, Art. 7</w:t>
        <w:br/>
        <w:t>a) Kehrt der Fluggast, der wegen eines verspäteten Flugs einen gebuchten Anschlussflug verpasst hat und mit einem ihm angebotenen Ersatzflug sein Endziel</w:t>
        <w:br/>
        <w:t xml:space="preserve">  nicht früher als drei Stunden nach der vorgesehenen Ankunftszeit erreichen kann,</w:t>
        <w:br/>
        <w:t xml:space="preserve">  zum ersten Abflugort zurück, steht ihm gleichwohl ein Ausgleichsanspruch wegen</w:t>
        <w:br/>
        <w:t xml:space="preserve">  erheblicher Verspätung zu.</w:t>
        <w:br/>
        <w:t>b) Die Verspätung eines Flugs geht regelmäßig auf außergewöhnliche Umstände</w:t>
        <w:br/>
        <w:t xml:space="preserve">  zurück, wenn sie darauf beruht, dass das pünktlich gestartete Flugzeug am Ankunftsflughafen keine Landeerlaubnis erhält.</w:t>
      </w:r>
    </w:p>
    <w:p>
      <w:pPr>
        <w:pStyle w:val="Heading2"/>
      </w:pPr>
      <w:r>
        <w:t>X ZR 171/12</w:t>
      </w:r>
    </w:p>
    <w:p>
      <w:r>
        <w:t xml:space="preserve">                                                          Einkaufskühltasche</w:t>
        <w:br/>
        <w:t>ZPO § 3; RVG § 14 Abs. 1, § 23 Abs. 1; RVG VV Nr. 2300</w:t>
        <w:br/>
        <w:t>a) Die Ermittlung des Werts eines Unterlassungsanspruchs wegen Verletzung eines gewerblichen Schutzrechts erfordert eine Prognose, mit der</w:t>
        <w:br/>
        <w:t xml:space="preserve">   sowohl der künftige Wert des Schutzrechts für den Anspruchsgläubiger</w:t>
        <w:br/>
        <w:t xml:space="preserve">   als auch die Gefährdung der Realisierung dieses Werts durch den als</w:t>
        <w:br/>
        <w:t xml:space="preserve">   Verletzer in Anspruch Genommenen abgeschätzt wird.</w:t>
        <w:br/>
        <w:t>b) Die Geltendmachung einer Gebrauchsmuster- oder Geschmacksmusterverletzung rechtfertigt für sich genommen noch nicht die Annahme,</w:t>
        <w:br/>
        <w:t xml:space="preserve">   der Gegenstand der anwaltlichen Tätigkeit sei umfangreich oder</w:t>
        <w:br/>
        <w:t xml:space="preserve">   schwierig.</w:t>
      </w:r>
    </w:p>
    <w:p>
      <w:pPr>
        <w:pStyle w:val="Heading2"/>
      </w:pPr>
      <w:r>
        <w:t>X ZR 3/13</w:t>
      </w:r>
    </w:p>
    <w:p>
      <w:r>
        <w:t xml:space="preserve">                                                      Profilstrangpressverfahren</w:t>
        <w:br/>
        <w:t>BGB § 204 Abs. 1 Nrn. 4 und 12; ArbEG §§ 28, 29, 37</w:t>
        <w:br/>
        <w:t>Die Anrufung der durch das Gesetz über Arbeitnehmererfindungen beim Deutschen</w:t>
        <w:br/>
        <w:t>Patent- und Markenamt eingerichteten Schiedsstelle hemmt die Verjährung nicht</w:t>
        <w:br/>
        <w:t>nach § 204 Abs. 1 Nr. 12 BGB, wohl aber in entsprechender Anwendung des § 204</w:t>
        <w:br/>
        <w:t>Abs. 1 Nr. 4 BGB. Die Schiedsstelle steht insoweit einer durch die Landesjustizverwaltung eingerichteten oder anerkannten Gütestelle gleich.</w:t>
      </w:r>
    </w:p>
    <w:p>
      <w:pPr>
        <w:pStyle w:val="Heading2"/>
      </w:pPr>
      <w:r>
        <w:t>X ZR 24/13</w:t>
      </w:r>
    </w:p>
    <w:p>
      <w:r>
        <w:t>BGB § 651a Abs. 1, § 315 Abs. 1, § 307 Abs. 1 Bi, Cc, § 308 Nr. 4;</w:t>
        <w:br/>
        <w:t>BGB-InfoV § 6 Abs. 2</w:t>
        <w:br/>
        <w:t>a) Die Luftbeförderung gehört bei einer Flugreise zu der vom Reiseveranstalter zu erbringenden Hauptleistung. Der Reisevertrag muss die Frage regeln, wann sie erbracht werden soll.</w:t>
        <w:br/>
        <w:t>b) Der Zeitpunkt der Abreise kann im Reisevertrag nicht nur als nach Tag</w:t>
        <w:br/>
        <w:t xml:space="preserve">   und Uhrzeit bezeichneter Zeitpunkt vereinbart, sondern auch zum Gegenstand eines Leistungsbestimmungsrechts des Reiseveranstalters</w:t>
        <w:br/>
        <w:t xml:space="preserve">   gemacht werden, das es diesem erlaubt, die genaue Leistungszeit innerhalb eines vereinbarten Rahmens festzulegen. Ein solches Bestimmungsrecht kann auch durch die Vereinbarung einer als voraussichtlich</w:t>
        <w:br/>
        <w:t xml:space="preserve">   bezeichneten Abreisezeit eingeräumt werden.</w:t>
        <w:br/>
        <w:t>c) Liegt dem Reisevertrag eine vom Reiseveranstalter genannte voraussichtliche Abreisezeit (hier: Abflugzeit) zugrunde, ist diese jedenfalls</w:t>
        <w:br/>
        <w:t xml:space="preserve">   annähernd einzuhalten.</w:t>
        <w:br/>
        <w:t>d) Die Klauseln in den Allgemeinen Geschäftsbedingungen eines Reiseveranstalters</w:t>
        <w:br/>
        <w:t xml:space="preserve">      ""Die endgültige Festlegung der Flugzeiten obliegt dem Veranstalter mit den Reiseunterlagen.""</w:t>
        <w:br/>
        <w:t>und</w:t>
        <w:br/>
        <w:t xml:space="preserve">      ""Informationen über Flugzeiten durch Reisebüros sind unverbindlich.""</w:t>
        <w:br/>
        <w:t>benachteiligen den Reisenden entgegen den Geboten von Treu und</w:t>
        <w:br/>
        <w:t>Glauben unangemessen und sind unwirksam.</w:t>
      </w:r>
    </w:p>
    <w:p>
      <w:pPr>
        <w:pStyle w:val="Heading2"/>
      </w:pPr>
      <w:r>
        <w:t>X ZR 4/11</w:t>
      </w:r>
    </w:p>
    <w:p>
      <w:r>
        <w:t xml:space="preserve">                                                          Anthocyanverbindung</w:t>
        <w:br/>
        <w:t>EPÜ Art. 56; PatG § 4</w:t>
        <w:br/>
        <w:t>a) Der Fachmann, der mit der Bereitstellung eines Stoffs für einen bestimmten</w:t>
        <w:br/>
        <w:t xml:space="preserve">   Einsatzzweck betraut ist, hat Anlass, anhand der einschlägigen rechtlichen</w:t>
        <w:br/>
        <w:t xml:space="preserve">   Bestimmungen abzuklären, welche Lösungswege unter rechtlichen Aspekten</w:t>
        <w:br/>
        <w:t xml:space="preserve">   hinreichende Aussicht auf Erfolg haben.</w:t>
        <w:br/>
        <w:t>b) Wird in den einschlägigen rechtlichen Vorschriften eine einzelne Maßnahme,</w:t>
        <w:br/>
        <w:t xml:space="preserve">   die im Stand der Technik als stabilitätsfördernd bekannt war, ausdrücklich</w:t>
        <w:br/>
        <w:t xml:space="preserve">   hervorgehoben und für zulässig erklärt, besteht grundsätzlich Veranlassung,</w:t>
        <w:br/>
        <w:t xml:space="preserve">   diese Maßnahme bei der Suche nach Möglichkeiten zur Stabilitätsförderung</w:t>
        <w:br/>
        <w:t xml:space="preserve">   auch für solche Ausgangsstoffe in Betracht zu ziehen, für die entsprechende</w:t>
        <w:br/>
        <w:t xml:space="preserve">   Verbindungen im Stand der Technik noch nicht vorbeschrieben sind.</w:t>
      </w:r>
    </w:p>
    <w:p>
      <w:pPr>
        <w:pStyle w:val="Heading2"/>
      </w:pPr>
      <w:r>
        <w:t>X ARZ 578/13</w:t>
      </w:r>
    </w:p>
    <w:p>
      <w:r>
        <w:t>ZPO § 36 Abs. 1 Nr. 3</w:t>
        <w:br/>
        <w:t>Die Unterbrechung des Rechtsstreits durch Eröffnung des Insolvenzverfahrens über das Vermögen einer beklagten Partei hindert die Gerichtsstandsbestimmung nach § 36 Abs. 1 Nr. 3 ZPO nicht (Bestätigung von BGH, Beschluss vom 21. Januar 2009 - Xa ARZ 273/08).</w:t>
      </w:r>
    </w:p>
    <w:p>
      <w:pPr>
        <w:pStyle w:val="Heading2"/>
      </w:pPr>
      <w:r>
        <w:t>X ZB 15/13</w:t>
      </w:r>
    </w:p>
    <w:p>
      <w:r>
        <w:t xml:space="preserve">                                                                   Stadtbahnprogramm Gera</w:t>
        <w:br/>
        <w:t>GWB § 97 Abs. 2, 5; VOB/A § 8 EG Abs. 2 Nr. 3 Buchst. b, § 16 EG Abs. 2, 6 ff.; SektVO § 8</w:t>
        <w:br/>
        <w:t>Abs. 1, § 29</w:t>
        <w:br/>
        <w:t>a)   Ist in einem in den Geltungsbereich des Vierten Teils des Gesetzes gegen Wettbewerbsbeschränkungen fallenden Vergabeverfahren der Preis alleiniges Zuschlagskriterium, dürfen Nebenangebote grundsätzlich nicht zugelassen und gewertet werden.</w:t>
        <w:br/>
        <w:t>b)   Die für Nebenangebote vorzugebenden Mindestanforderungen brauchen im Allgemeinen</w:t>
        <w:br/>
        <w:t xml:space="preserve">     nicht alle Details der Ausführung zu erfassen, sondern dürfen Spielraum für eine hinreichend große Variationsbreite in der Ausarbeitung von Alternativvorschlägen lassen und</w:t>
        <w:br/>
        <w:t xml:space="preserve">     sich darauf beschränken, den Bietern, abgesehen von technischen Spezifikationen, in allgemeinerer Form den Standard und die wesentlichen Merkmale zu vermitteln, die eine Alternativausführung aufweisen muss.</w:t>
        <w:br/>
        <w:t>c)   Die vergaberechtskonforme Wertung von Nebenangeboten, die den vorgegebenen Mindestanforderungen genügen, ist durch Festlegung aussagekräftiger, auf den jeweiligen</w:t>
        <w:br/>
        <w:t xml:space="preserve">     Auftragsgegenstand und den mit ihm zu deckenden Bedarf zugeschnittener Zuschlagskriterien zu gewährleisten, die es ermöglichen, das Qualitätsniveau von Nebenangeboten und</w:t>
        <w:br/>
        <w:t xml:space="preserve">     ihren technisch-funktionellen und sonstigen sachlichen Wert über die Mindestanforderungen hinaus nachvollziehbar und überprüfbar mit dem für die Hauptangebote nach dem</w:t>
        <w:br/>
        <w:t xml:space="preserve">     Amtsvorschlag vorausgesetzten Standard zu vergleichen.</w:t>
        <w:br/>
        <w:t>VOB/A § 16 EG Abs. 2; SektVO § 20 Abs. 1, 2</w:t>
        <w:br/>
        <w:t>Im offenen Verfahren ist die Vergabestelle nicht an die einmal bejahte Eignung eines Bieters</w:t>
        <w:br/>
        <w:t>gebunden; verneint sie dessen Eignung nachträglich, insbesondere erst, nachdem dieser einen</w:t>
        <w:br/>
        <w:t>Nachprüfungsantrag gestellt hat, kann dies lediglich Anlass geben, besonders kritisch zu prüfen, ob die Entscheidung die im Interesse eines verantwortungsvollen Einsatzes öffentlicher</w:t>
        <w:br/>
        <w:t>Mittel gebotene Korrektur einer Fehleinschätzung darstellt oder von sachfremden Erwägungen</w:t>
        <w:br/>
        <w:t>getragen ist.</w:t>
      </w:r>
    </w:p>
    <w:p>
      <w:pPr>
        <w:pStyle w:val="Heading2"/>
      </w:pPr>
      <w:r>
        <w:t>X ZB 18/12</w:t>
      </w:r>
    </w:p>
    <w:p>
      <w:r>
        <w:t xml:space="preserve">                                                              ""Fond Memories""</w:t>
        <w:br/>
        <w:t>SortG § 6 Abs. 1</w:t>
        <w:br/>
        <w:t>§ 6 Abs. 1 SortG ist mangels einer einheitlichen Regelung über eine kürzere Frist innerhalb der Europäischen Union dahin auszulegen, dass eine Sorte als neu gilt, wenn Pflanzen oder Pflanzenteile der Sorte mit Zustimmung des Berechtigten oder seines Rechtsvorgängers vor dem Antragstag nicht oder nur innerhalb eines Zeitraums von einem Jahr im Inland oder von vier Jahren (bei Reben und Baumarten sechs Jahren) im</w:t>
        <w:br/>
        <w:t>Ausland zu gewerblichen Zwecken an andere abgegeben worden sind.</w:t>
      </w:r>
    </w:p>
    <w:p>
      <w:pPr>
        <w:pStyle w:val="Heading2"/>
      </w:pPr>
      <w:r>
        <w:t>X ZR 107/12</w:t>
      </w:r>
    </w:p>
    <w:p>
      <w:r>
        <w:t xml:space="preserve">                                                            Kommunikationskanal</w:t>
        <w:br/>
        <w:t>EPÜ Art. 88</w:t>
        <w:br/>
        <w:t>Die Priorität einer Voranmeldung kann in Anspruch genommen werden, wenn sich</w:t>
        <w:br/>
        <w:t>die dort anhand eines Ausführungsbeispiels oder in sonstiger Weise beschriebenen</w:t>
        <w:br/>
        <w:t>technischen Anweisungen für den Fachmann als Ausgestaltung der in der Nachanmeldung umschriebenen allgemeineren technischen Lehre darstellen und diese Lehre in der in der Nachanmeldung offenbarten Allgemeinheit bereits der Voranmeldung</w:t>
        <w:br/>
        <w:t>als zu der angemeldeten Erfindung gehörend entnehmbar ist.</w:t>
      </w:r>
    </w:p>
    <w:p>
      <w:pPr>
        <w:pStyle w:val="Heading2"/>
      </w:pPr>
      <w:r>
        <w:t>X ZR 42/13</w:t>
      </w:r>
    </w:p>
    <w:p>
      <w:r>
        <w:t xml:space="preserve">                                                          IP-Attorney (Malta)</w:t>
        <w:br/>
        <w:t>PatG § 113 Satz 1; PatAnwO § 5 Abs. 1; PatAnwZEignPrG § 1 Abs. 1</w:t>
        <w:br/>
        <w:t>Die Eintragung als ""IP Attorney"" beim Nationalen Amt für Geistiges Eigentum</w:t>
        <w:br/>
        <w:t>der Republik Malta berechtigt nicht dazu, Parteien vor dem Bundesgerichtshof</w:t>
        <w:br/>
        <w:t>als Patentanwalt zu vertreten.</w:t>
      </w:r>
    </w:p>
    <w:p>
      <w:pPr>
        <w:pStyle w:val="Heading2"/>
      </w:pPr>
      <w:r>
        <w:t>X ZB 2/13</w:t>
      </w:r>
    </w:p>
    <w:p>
      <w:r>
        <w:t xml:space="preserve">                                                                   Flexitanks II</w:t>
        <w:br/>
        <w:t>ZPO §§ 704, 888</w:t>
        <w:br/>
        <w:t>Ein Vollstreckungstitel, der dem Schuldner aufgibt, über die von ihm getätigten</w:t>
        <w:br/>
        <w:t>Verkäufe bestimmter Gegenstände Auskunft zu geben und Rechnung zu legen,</w:t>
        <w:br/>
        <w:t>ist dahin auszulegen, dass sich die Pflicht auch auf Verkäufe durch ein Tochterunternehmen des Schuldners erstreckt, sofern solche Geschäfte in den</w:t>
        <w:br/>
        <w:t>Gründen der zu vollstreckenden Entscheidung als von der Auskunftspflicht umfasst bezeichnet werden.</w:t>
      </w:r>
    </w:p>
    <w:p>
      <w:pPr>
        <w:pStyle w:val="Heading2"/>
      </w:pPr>
      <w:r>
        <w:t>X ZB 5/13</w:t>
      </w:r>
    </w:p>
    <w:p>
      <w:r>
        <w:t xml:space="preserve">                                                               Kollagenase I</w:t>
        <w:br/>
        <w:t>PatG § 3 Abs. 4, § 2a Abs. 1 Nr. 2</w:t>
        <w:br/>
        <w:t>a) Ein Patentanspruch, der eine neue Verwendung eines Medikaments betrifft,</w:t>
        <w:br/>
        <w:t xml:space="preserve">   hat die Eignung eines bekannten Stoffs für einen bestimmten medizinischen</w:t>
        <w:br/>
        <w:t xml:space="preserve">   Einsatzzweck und damit letztlich eine dem Stoff innewohnende Eigenschaft</w:t>
        <w:br/>
        <w:t xml:space="preserve">   zum Gegenstand (Bestätigung von BGH, Beschluss vom 5. Oktober 2005 -</w:t>
        <w:br/>
        <w:t xml:space="preserve">   X ZB 7/03, BGHZ 164, 220, 222 = GRUR 2006, 135 Rn. 11 - Arzneimittelgebrauchsmuster). Dies entspricht in der Sache einem zweckgebundenen</w:t>
        <w:br/>
        <w:t xml:space="preserve">   Stoffschutz, wie ihn § 3 Abs. 4 PatG und Art. 54 Abs. 5 EPÜ nunmehr auch</w:t>
        <w:br/>
        <w:t xml:space="preserve">   für weitere Indikationen ausdrücklich vorsehen, und zwar unabhängig davon,</w:t>
        <w:br/>
        <w:t xml:space="preserve">   ob der Patentanspruch seinem Wortlaut nach auf die Verwendung des Medikaments, auf dessen Herrichtung zu einem bestimmten Verwendungszweck</w:t>
        <w:br/>
        <w:t xml:space="preserve">   oder ausdrücklich auf zweckgebundenen Stoffschutz gerichtet ist.</w:t>
        <w:br/>
        <w:t>b) Die spezifische Anwendung eines Stoffs zur therapeutischen Behandlung</w:t>
        <w:br/>
        <w:t xml:space="preserve">   wird nicht nur durch die zu behandelnde Krankheit und die Dosierung be-</w:t>
        <w:br/>
        <w:t xml:space="preserve">                                    -2-</w:t>
        <w:br/>
        <w:t xml:space="preserve">  stimmt, sondern auch durch sonstige Parameter, die auf die Wirkung des</w:t>
        <w:br/>
        <w:t xml:space="preserve">  Stoffs Einfluss haben und damit für den Eintritt des mit der Anwendung angestrebten Erfolgs von wesentlicher Bedeutung sein können.</w:t>
        <w:br/>
        <w:t>c) Wegen § 2a Abs. 1 Nr. 2 PatG können therapiebezogene Anweisungen nur</w:t>
        <w:br/>
        <w:t xml:space="preserve">   dann zur Patentfähigkeit beitragen, wenn sie objektiv darauf abzielen, die</w:t>
        <w:br/>
        <w:t xml:space="preserve">   Wirkung des Stoffs zu ermöglichen, zu verstärken, zu beschleunigen oder in</w:t>
        <w:br/>
        <w:t xml:space="preserve">   sonstiger Weise zu verbessern, nicht aber, wenn sie Therapiemaßnahmen</w:t>
        <w:br/>
        <w:t xml:space="preserve">   betreffen, die zusätzlich und unabhängig von den Wirkungen des Stoffs geeignet sind, die in Rede stehende Krankheit zu behandeln.</w:t>
        <w:br/>
        <w:t>PatG § 4</w:t>
        <w:br/>
        <w:t>Bei der Prüfung, ob eine spezifische Anwendung eines Medikaments auf erfinderischer Tätigkeit beruht, sind auch Handlungsweisen zu berücksichtigen, die</w:t>
        <w:br/>
        <w:t>dem Fachmann deshalb nahegelegt waren, weil sie am Prioritätstag zum ärztlichen Standard-Repertoire gehörten.</w:t>
      </w:r>
    </w:p>
    <w:p>
      <w:pPr>
        <w:pStyle w:val="Heading2"/>
      </w:pPr>
      <w:r>
        <w:t>X ZB 6/13</w:t>
      </w:r>
    </w:p>
    <w:p>
      <w:r>
        <w:t xml:space="preserve">                                                                Kollagenase II</w:t>
        <w:br/>
        <w:t>PatG § 4</w:t>
        <w:br/>
        <w:t>a) Die Anweisung, einen Körperteil unmittelbar nach der Injektion eines Medikaments für mehrere Stunden ruhigzustellen, um ein Ausbreiten in andere</w:t>
        <w:br/>
        <w:t xml:space="preserve">   Körperteile zu verhindern, ist nicht schon deshalb durch den Stand der Technik nahegelegt, weil es am Prioritätstag bekannt war, dass Komplikationen,</w:t>
        <w:br/>
        <w:t xml:space="preserve">   die einige Tage nach der Behandlung auftreten, durch Ruhigstellen behandelt werden können.</w:t>
        <w:br/>
        <w:t>b) Bei der Prüfung, ob eine spezifische Anwendung eines Medikaments auf erfinderischer Tätigkeit beruht, sind auch Handlungsweisen zu berücksichtigen,</w:t>
        <w:br/>
        <w:t xml:space="preserve">   die dem Fachmann deshalb nahegelegt waren, weil sie am Prioritätstag zum</w:t>
        <w:br/>
        <w:t xml:space="preserve">   ärztlichen Standard-Repertoire gehörten.</w:t>
      </w:r>
    </w:p>
    <w:p>
      <w:pPr>
        <w:pStyle w:val="Heading2"/>
      </w:pPr>
      <w:r>
        <w:t>X ARZ 664/13</w:t>
      </w:r>
    </w:p>
    <w:p>
      <w:r>
        <w:t>ZPO § 36 Abs. 2</w:t>
        <w:br/>
        <w:t>Der Bundesgerichtshof ist bei einem negativen Kompetenzkonflikt zwischen</w:t>
        <w:br/>
        <w:t>dem Kartellsenat und einem Zivilsenat des Oberlandesgerichts nicht zur Bestimmung des zuständigen Gerichts berufen.</w:t>
      </w:r>
    </w:p>
    <w:p>
      <w:pPr>
        <w:pStyle w:val="Heading2"/>
      </w:pPr>
      <w:r>
        <w:t>X ZR 139/10</w:t>
      </w:r>
    </w:p>
    <w:p>
      <w:r>
        <w:t xml:space="preserve">                                                      Farbversorgungssystem</w:t>
        <w:br/>
        <w:t>EPÜ Art. 56</w:t>
        <w:br/>
        <w:t>Gehört eine maschinenbautechnische Lösung als ein generelles, für eine</w:t>
        <w:br/>
        <w:t>Vielzahl von Anwendungsfällen in Betracht zu ziehendes Mittel ihrer Art</w:t>
        <w:br/>
        <w:t>nach zum allgemeinen Fachwissen des angesprochenen Ingenieurs, kann</w:t>
        <w:br/>
        <w:t>Veranlassung zu ihrer Heranziehung bereits dann bestehen, wenn sich die</w:t>
        <w:br/>
        <w:t>Nutzung ihrer Funktionalität in dem zu beurteilenden Zusammenhang als</w:t>
        <w:br/>
        <w:t>objektiv zweckmäßig darstellt und keine besonderen Umstände feststellbar sind, die eine Anwendung aus fachlicher Sicht als nicht möglich, mit</w:t>
        <w:br/>
        <w:t>Schwierigkeiten verbunden oder sonst untunlich erscheinen lassen.</w:t>
      </w:r>
    </w:p>
    <w:p>
      <w:pPr>
        <w:pStyle w:val="Heading2"/>
      </w:pPr>
      <w:r>
        <w:t>X ZR 150/11</w:t>
      </w:r>
    </w:p>
    <w:p>
      <w:r>
        <w:t>BGB §§ 812, 518</w:t>
        <w:br/>
        <w:t>Beruft sich der Leistungsempfänger gegenüber dem Bereicherungsanspruch auf ein nicht notariell beurkundetes Schenkungsversprechen als</w:t>
        <w:br/>
        <w:t>Rechtsgrund, so beschränkt sich die ihn treffende Beweislast auf den</w:t>
        <w:br/>
        <w:t>Nachweis, dass die Leistung mit Wissen und Wollen des Leistenden bewirkt und der Formmangel damit geheilt worden ist. Das Fehlen eines</w:t>
        <w:br/>
        <w:t>Schenkungsversprechens muss demgegenüber der Leistende beweisen</w:t>
        <w:br/>
        <w:t>(Fortführung von BGH, Urteil vom 14. November 2006 - X ZR 34/05,</w:t>
      </w:r>
    </w:p>
    <w:p>
      <w:pPr>
        <w:pStyle w:val="Heading2"/>
      </w:pPr>
      <w:r>
        <w:t>X ZB 12/13</w:t>
      </w:r>
    </w:p>
    <w:p>
      <w:r>
        <w:t xml:space="preserve">                                                   Bioabfallvergärungsanlage</w:t>
        <w:br/>
        <w:t>GKG § 50 Abs. 2; VgV § 3 Abs. 1 Abs. 4 Nr. 2</w:t>
        <w:br/>
        <w:t>Soll eine Dienstleistung nach den Vergabeunterlagen über einen festgelegten</w:t>
        <w:br/>
        <w:t>Zeitraum hinweg erbracht und der Vergabestelle darüber hinaus ein einseitiges</w:t>
        <w:br/>
        <w:t>Optionsrecht zur Verlängerung der Laufzeit des Vertrages eingeräumt werden,</w:t>
        <w:br/>
        <w:t>beträgt der Streitwert für das Nachprüfungsbeschwerdeverfahren 5 % der auf</w:t>
        <w:br/>
        <w:t>die fest vorgesehene Laufzeit entfallenden, gegebenenfalls zu schätzenden</w:t>
        <w:br/>
        <w:t>Bruttoauftragssumme und 5 % der im optional möglichen Zeitraum anfallenden</w:t>
        <w:br/>
        <w:t>Vergütung abzüglich eines der Ungewissheit der Vertragsverlängerung Rechnung tragenden Abschlags von regelmäßig 50 %.</w:t>
      </w:r>
    </w:p>
    <w:p>
      <w:pPr>
        <w:pStyle w:val="Heading2"/>
      </w:pPr>
      <w:r>
        <w:t>X ZR 77/12</w:t>
      </w:r>
    </w:p>
    <w:p>
      <w:r>
        <w:t xml:space="preserve">                                                                 Proteintrennung</w:t>
        <w:br/>
        <w:t>PatG § 81</w:t>
        <w:br/>
        <w:t>Eine Patentnichtigkeitsklage ist nicht schon deshalb als rechtsmissbräuchlich</w:t>
        <w:br/>
        <w:t>anzusehen, weil sich der Nichtigkeitskläger einer früheren, von einer zusammen</w:t>
        <w:br/>
        <w:t>mit ihm wegen Verletzung des Streitpatents in Anspruch genommenen Partei</w:t>
        <w:br/>
        <w:t>erhobenen Klage nicht als Streitgenosse oder Streithelfer angeschlossen, sondern zunächst den Ausgang dieses Verfahrens abgewartet hat.</w:t>
        <w:br/>
        <w:t>EPÜ Art. 54; PatG § 3</w:t>
        <w:br/>
        <w:t>a) Durch eine Vorveröffentlichung offenbart kann auch dasjenige sein, was im</w:t>
        <w:br/>
        <w:t xml:space="preserve">   Patentanspruch und in der Beschreibung nicht ausdrücklich erwähnt, aus der</w:t>
        <w:br/>
        <w:t xml:space="preserve">   Sicht des Fachmanns jedoch für die Ausführung der unter Schutz gestellten</w:t>
        <w:br/>
        <w:t xml:space="preserve">   Lehre selbstverständlich ist und deshalb keiner besonderen Offenbarung bedarf, sondern ""mitgelesen"" wird. Die Einbeziehung von Selbstverständlichem</w:t>
        <w:br/>
        <w:t xml:space="preserve">   erlaubt jedoch keine Ergänzung der Offenbarung durch das Fachwissen,</w:t>
        <w:br/>
        <w:t xml:space="preserve">   sondern dient lediglich der vollständigen Ermittlung des Sinngehalts, d.h. derjenigen technischen Information, die der fachkundige Leser der Quelle vor</w:t>
        <w:br/>
        <w:t xml:space="preserve">   dem Hintergrund seines Fachwissens entnimmt (Bestätigung von BGH, Urteil</w:t>
        <w:br/>
        <w:t xml:space="preserve">   vom 16. Dezember 2008 - X ZR 89/07, BGHZ 179, 168 = GRUR 2009, 382 -</w:t>
        <w:br/>
        <w:t xml:space="preserve">   Olanzapin).</w:t>
        <w:br/>
        <w:t>b) Ergibt sich für den Fachmann aus der Beschreibung eines Verfahrens zur</w:t>
        <w:br/>
        <w:t xml:space="preserve">   Herstellung eines zum therapeutischen Einsatz geeigneten Proteinkonzentrats, dass es weiterer Verfahrensschritte bedarf, um die therapeutische Einsetzbarkeit herbeizuführen, so ist eine Maßnahme, die im Prioritätszeitpunkt</w:t>
        <w:br/>
        <w:t xml:space="preserve">   das in der Praxis allgemein übliche Mittel war, um dieses Ziel zu erreichen,</w:t>
        <w:br/>
        <w:t xml:space="preserve">   vom Offenbarungsgehalt der Veröffentlichung umfasst.</w:t>
      </w:r>
    </w:p>
    <w:p>
      <w:pPr>
        <w:pStyle w:val="Heading2"/>
      </w:pPr>
      <w:r>
        <w:t>X ZB 18/13</w:t>
      </w:r>
    </w:p>
    <w:p>
      <w:r>
        <w:t xml:space="preserve">                                                         Fahrbahnerneuerung</w:t>
        <w:br/>
        <w:t>GWB § 124 Abs. 2</w:t>
        <w:br/>
        <w:t>Die Divergenzvorlage kann nur in denselben Grenzen auf Ausschnitte des Beschwerdeverfahrens beschränkt werden, in denen im Zivilprozess Teilurteile</w:t>
        <w:br/>
        <w:t>zulässig sind und die Zulassung der Revision wirksam beschränkt werden kann.</w:t>
        <w:br/>
        <w:t>GG Art. 85 ff.; GWB § 109</w:t>
        <w:br/>
        <w:t>Bei der Vergabe von Bau- bzw. Instandsetzungsarbeiten an einer Bundesautobahn ist als öffentlicher Auftraggeber und Antragsgegner im vergaberechtlichen Nachprüfungsverfahren das jeweils betroffene Land anzusehen, nicht die</w:t>
        <w:br/>
        <w:t>Bundesrepublik Deutschland.</w:t>
        <w:br/>
        <w:t>VOB/A § 17 Abs. 1 Nr. 3, § 17 EG Abs. 1 Nr. 3; VOL/A § 17 Abs. 1 Buchst. d,</w:t>
        <w:br/>
        <w:t>§ 20 EG Abs. 1 Buchst. d</w:t>
        <w:br/>
        <w:t>Ob ein anderer schwerwiegender Grund vorliegt, der zur Aufhebung des</w:t>
        <w:br/>
        <w:t>Vergabeverfahrens berechtigt, ist aufgrund einer umfassenden, alle für die Aufhebungsentscheidung maßgeblichen Umstände berücksichtigenden Interessenabwägung zu entscheiden (Weiterführung von BGH, Urteil vom 12. Juni</w:t>
        <w:br/>
        <w:t>2001 - X ZR 150/99, NZBau 2001, 637).</w:t>
      </w:r>
    </w:p>
    <w:p>
      <w:pPr>
        <w:pStyle w:val="Heading2"/>
      </w:pPr>
      <w:r>
        <w:t>X ZR 94/12</w:t>
      </w:r>
    </w:p>
    <w:p>
      <w:r>
        <w:t>BGB § 530</w:t>
        <w:br/>
        <w:t>a) Ein grob undankbares Verhalten kann sowohl mangels Umständen, die objektiv die gebotene Rücksichtnahme auf die Belange des Schenkers vermissen lassen, als auch deshalb zu verneinen sein, weil sich das Verhalten des</w:t>
        <w:br/>
        <w:t xml:space="preserve">   Beschenkten jedenfalls subjektiv nicht als Ausdruck einer undankbaren Einstellung gegenüber dem Schenker darstellt. Die Beurteilung der subjektiven</w:t>
        <w:br/>
        <w:t xml:space="preserve">   Seite des Tatbestands kann jedoch in der Regel erst dann erfolgen, wenn</w:t>
        <w:br/>
        <w:t xml:space="preserve">   sich der Tatrichter darüber Rechenschaft abgelegt hat, welche Sachverhaltselemente objektiv geeignet sind, einen den Widerruf der Schenkung rechtfertigenden Mangel an von Dankbarkeit geprägter Rücksichtnahme zum Ausdruck zu bringen.</w:t>
        <w:br/>
        <w:t>b) Bei der objektiven Gesamtwürdigung der Umstände kann insbesondere zu</w:t>
        <w:br/>
        <w:t xml:space="preserve">   berücksichtigen sein, dass ein Schenker, der dem Beschenkten durch eine</w:t>
        <w:br/>
        <w:t xml:space="preserve">   umfassende Vollmacht die Möglichkeit gegeben hat, in seinem Namen in allen ihn betreffenden Angelegenheiten tätig zu werden und erforderlichenfalls</w:t>
        <w:br/>
        <w:t xml:space="preserve">   auch tief in seine Lebensführung eingreifende Entscheidungen zu treffen, zu</w:t>
        <w:br/>
        <w:t xml:space="preserve">   denen er selbst nicht mehr in der Lage sein sollte, einen schonenden Gebrauch von den sich hieraus ergebenden rechtlichen Befugnissen unter</w:t>
        <w:br/>
        <w:t xml:space="preserve">   bestmöglicher Wahrung seiner personellen Autonomie erwarten darf.</w:t>
      </w:r>
    </w:p>
    <w:p>
      <w:pPr>
        <w:pStyle w:val="Heading2"/>
      </w:pPr>
      <w:r>
        <w:t>X ZR 31/11</w:t>
      </w:r>
    </w:p>
    <w:p>
      <w:r>
        <w:t xml:space="preserve">                                                    Reifendemontiermaschine</w:t>
        <w:br/>
        <w:t>EPÜ Art. 69 Abs. 1</w:t>
        <w:br/>
        <w:t>Es ist durch Auslegung des Patentanspruchs unter Heranziehung der Beschreibung</w:t>
        <w:br/>
        <w:t>und der Zeichnungen zu ermitteln, ob die Kennzeichnung des Gegenstands eines</w:t>
        <w:br/>
        <w:t>Nebenanspruchs dahin, dass er eine in Übereinstimmung mit den vorangehenden</w:t>
        <w:br/>
        <w:t>Ansprüchen ausgebildete Vorrichtung umfasst (hier: comprising a device in accordance with claims 1 to 12), die Verwirklichung der Merkmale sämtlicher vorangehender Unteransprüche erfordert.</w:t>
      </w:r>
    </w:p>
    <w:p>
      <w:pPr>
        <w:pStyle w:val="Heading2"/>
      </w:pPr>
      <w:r>
        <w:t>X ZB 11/13</w:t>
      </w:r>
    </w:p>
    <w:p>
      <w:r>
        <w:t xml:space="preserve">                                                           Prüfungsgebühr</w:t>
        <w:br/>
        <w:t>PatKostG § 10 Abs. 2</w:t>
        <w:br/>
        <w:t>Hat der Anmelder Prüfungsantrag gestellt und die Prüfungsgebühr bezahlt, begründet es keinen Anspruch auf Rückzahlung der Gebühr, wenn die Anmeldung später</w:t>
        <w:br/>
        <w:t>zurückgenommen wird oder als zurückgenommen gilt; dies gilt auch dann, wenn die</w:t>
        <w:br/>
        <w:t>Prüfung der Anmeldung noch nicht aufgenommen worden ist.</w:t>
      </w:r>
    </w:p>
    <w:p>
      <w:pPr>
        <w:pStyle w:val="Heading2"/>
      </w:pPr>
      <w:r>
        <w:t>X ZR 11/14</w:t>
      </w:r>
    </w:p>
    <w:p>
      <w:r>
        <w:t>ZPO §§ 78 Abs. 1, 307, 555 Abs. 3</w:t>
        <w:br/>
        <w:t>Der Revisionsbeklagte kann den gegen ihn geltend gemachten Anspruch, jedenfalls solange der Kläger seine Revision noch nicht begründet hat, durch Erklärung seines zweitinstanzlichen Prozessbevollmächtigten anerkennen.</w:t>
      </w:r>
    </w:p>
    <w:p>
      <w:pPr>
        <w:pStyle w:val="Heading2"/>
      </w:pPr>
      <w:r>
        <w:t>X ZR 135/11</w:t>
      </w:r>
    </w:p>
    <w:p>
      <w:r>
        <w:t>BGB § 313, § 516 Abs. 1</w:t>
        <w:br/>
        <w:t>a) Die Zuwendung eines Vermögenswerts, die der Absicherung des anderen</w:t>
        <w:br/>
        <w:t xml:space="preserve">   Partners einer nichtehelichen Lebensgemeinschaft für den Fall dienen soll,</w:t>
        <w:br/>
        <w:t xml:space="preserve">   dass der Zuwendende während des Bestands der Lebensgemeinschaft verstirbt, ist regelmäßig keine Schenkung, sondern eine gemeinschaftsbezogene Zuwendung.</w:t>
        <w:br/>
        <w:t>b) Die Zuwendung kann wegen Wegfalls der Geschäftsgrundlage zurückzugewähren sein, wenn die Lebensgemeinschaft nach der Zuwendung scheitert.</w:t>
      </w:r>
    </w:p>
    <w:p>
      <w:pPr>
        <w:pStyle w:val="Heading2"/>
      </w:pPr>
      <w:r>
        <w:t>X ZR 25/13</w:t>
      </w:r>
    </w:p>
    <w:p>
      <w:r>
        <w:t xml:space="preserve">                                                                    Sitzgelenk</w:t>
        <w:br/>
        <w:t>ZPO 516 Abs. 1</w:t>
        <w:br/>
        <w:t>Eine Berufung kann nur zurückgenommen werden, solange das Berufungsverfahren noch nicht beendet ist.</w:t>
        <w:br/>
        <w:t>PatG § 110; ZPO § 269 Abs. 1</w:t>
        <w:br/>
        <w:t>a) Eine Patentnichtigkeitsklage kann auch in der Berufungsinstanz ohne Einwilligung des Beklagten zurückgenommen werden (Bestätigung von BGH, Beschluss vom 22. Juni 1993 - X ZR 25/86, GRUR 1993, 895 - Hartschaumplatten).</w:t>
        <w:br/>
        <w:t>b) Eine Klagerücknahme durch die Hauptpartei bedarf auch dann nicht der Zustimmung eines auf Seiten des Klägers am Rechtsstreit beteiligten Streithelfers, wenn dieser gemäß § 69 ZPO als Streitgenosse anzusehen ist (Bestätigung von BGH, Beschluss vom 22. Dezember 1964 - Ia ZR 237/63, GRUR</w:t>
        <w:br/>
        <w:t xml:space="preserve">   1965, 297 f. - Nebenintervention).</w:t>
      </w:r>
    </w:p>
    <w:p>
      <w:pPr>
        <w:pStyle w:val="Heading2"/>
      </w:pPr>
      <w:r>
        <w:t>X ZR 134/13</w:t>
      </w:r>
    </w:p>
    <w:p>
      <w:r>
        <w:t>BGB § 651a; BGB-InfoV § 4 Nr. 6, § 5 Nr. 1</w:t>
        <w:br/>
        <w:t>a) Reiserecht ist auf einen Vertrag, der allein eine Hotelbuchung betrifft, entsprechend anzuwenden, wenn der Veranstalter diese Leistung in eigener</w:t>
        <w:br/>
        <w:t xml:space="preserve">  Verantwortung und mit gleichen oder ähnlichen Organisationspflichten wie</w:t>
        <w:br/>
        <w:t xml:space="preserve">  bei einer Reise erbringen soll, zu der eine weitere Reiseleistung gehört.</w:t>
        <w:br/>
        <w:t>b) Soweit der Reisende über Pass- und Visumerfordernisse zu informieren ist,</w:t>
        <w:br/>
        <w:t xml:space="preserve">  betrifft dies die Anforderungen, die sich aus den aufenthaltsrechtlichen Bestimmungen am Reiseziel sowie bei Transitaufenthalten ergeben. Zur geschuldeten Information gehören nicht Umstände, die die Gültigkeit des eigenen</w:t>
        <w:br/>
        <w:t xml:space="preserve">  Reisepasses betreffen.</w:t>
      </w:r>
    </w:p>
    <w:p>
      <w:pPr>
        <w:pStyle w:val="Heading2"/>
      </w:pPr>
      <w:r>
        <w:t>X ZR 2/13</w:t>
      </w:r>
    </w:p>
    <w:p>
      <w:r>
        <w:t xml:space="preserve">                                                          Analog-Digital-Wandler</w:t>
        <w:br/>
        <w:t>PatG § 117; ZPO § 531 Abs. 2 Satz 1 Nr. 1</w:t>
        <w:br/>
        <w:t>Greift das Patentgericht in dem nach § 83 Abs. 1 PatG erteilten Hinweis nur</w:t>
        <w:br/>
        <w:t>einzelne Angriffsmittel des Klägers auf, so hat der Beklagte in der Regel keinen</w:t>
        <w:br/>
        <w:t>Anlass, zusätzlich zu Hilfsanträgen, die dem erteilten Hinweis Rechnung tragen,</w:t>
        <w:br/>
        <w:t>vorsorglich weitere Hilfsanträge im Hinblick auf Angriffsmittel zu stellen, auf die</w:t>
        <w:br/>
        <w:t>das Patentgericht in seinem Hinweis nicht eingegangen ist oder die es als nicht</w:t>
        <w:br/>
        <w:t>aussichtsreich eingeschätzt hat.</w:t>
      </w:r>
    </w:p>
    <w:p>
      <w:pPr>
        <w:pStyle w:val="Heading2"/>
      </w:pPr>
      <w:r>
        <w:t>X ZR 121/13</w:t>
      </w:r>
    </w:p>
    <w:p>
      <w:r>
        <w:t>VO (EG) Nr. 261/2004 (FluggastrechteVO) Art. 5 Abs. 1 Buchst. c, Abs. 3; Art.</w:t>
        <w:br/>
        <w:t>6 Abs.1; Art. 8 Abs. 1</w:t>
        <w:br/>
        <w:t>a) Beeinträchtigen außergewöhnliche Umstände (hier: ein Fluglotsenstreik) die</w:t>
        <w:br/>
        <w:t xml:space="preserve">   Einhaltung des Flugplans eines Luftverkehrsunternehmens, kommt es für die</w:t>
        <w:br/>
        <w:t xml:space="preserve">   Beurteilung der Frage, ob die Annullierung oder große Verspätung eines</w:t>
        <w:br/>
        <w:t xml:space="preserve">   Flugs darauf zurückgeht, nicht darauf an, ob der Flug von den Umständen</w:t>
        <w:br/>
        <w:t xml:space="preserve">   unmittelbar betroffen ist oder die Umstände an demselben Tag bei einem der</w:t>
        <w:br/>
        <w:t xml:space="preserve">   vorangehenden Flüge des für den annullierten oder verspäteten Flugs vorgesehenen Flugzeugs eingetreten sind.</w:t>
        <w:br/>
        <w:t>b) Welche Maßnahmen einem Luftverkehrsunternehmen zuzumuten sind, um</w:t>
        <w:br/>
        <w:t xml:space="preserve">   zu vermeiden, dass außergewöhnliche Umstände zu einer großen Verspätung eines Fluges führen oder Anlass zu seiner Annullierung geben, bestimmt sich nach den Umständen des Einzelfalls; die Zumutbarkeit ist situationsabhängig zu beurteilen. Die Fluggastrechteverordnung begründet keine</w:t>
        <w:br/>
        <w:t xml:space="preserve">   Verpflichtung der Luftverkehrsunternehmen, ohne konkreten Anlass Vorkehrungen wie etwa das Vorhalten von Ersatzflugzeugen zu treffen, um den Folgen außergewöhnlicher Umstände begegnen zu können.</w:t>
        <w:br/>
        <w:t>c) Die Umbuchung von Fluggästen auf andere Flüge ist keine Maßnahme, um</w:t>
        <w:br/>
        <w:t xml:space="preserve">   eine Annullierung oder eine große Verspätung zu vermeiden, sondern eine</w:t>
        <w:br/>
        <w:t xml:space="preserve">   zusätzliche Möglichkeit, eine Ausgleichszahlung abzuwenden, obwohl eine</w:t>
        <w:br/>
        <w:t xml:space="preserve">   Annullierung oder große Verspätung eingetreten ist. Dies gilt auch dann,</w:t>
        <w:br/>
        <w:t xml:space="preserve">   wenn es im Einzelfall möglich gewesen wäre, alle Fluggäste eines annullierten oder verspäteten Flugs auf einen anderen Flug umzubuchen.</w:t>
      </w:r>
    </w:p>
    <w:p>
      <w:pPr>
        <w:pStyle w:val="Heading2"/>
      </w:pPr>
      <w:r>
        <w:t>X ZB 8/13</w:t>
      </w:r>
    </w:p>
    <w:p>
      <w:r>
        <w:t xml:space="preserve">                                                       Rabattvereinbarungen II</w:t>
        <w:br/>
        <w:t>GWB § 128 Abs. 4; ZPO §§ 103 ff.; RVG VV Nr. 2300</w:t>
        <w:br/>
        <w:t>Die für die Vertretung im vergaberechtlichen Nachprüfungsverfahren vor der</w:t>
        <w:br/>
        <w:t>Vergabekammer zur Festsetzung begehrte Geschäftsgebühr ist auf die Verfahrensgebühr des Beschwerdeverfahrens auch dann anzurechnen, wenn der anwaltliche Vertreter des Erstattungsberechtigten für diesen auf der Grundlage</w:t>
        <w:br/>
        <w:t>einer Stundenhonorarvereinbarung tätig geworden ist.</w:t>
      </w:r>
    </w:p>
    <w:p>
      <w:pPr>
        <w:pStyle w:val="Heading2"/>
      </w:pPr>
      <w:r>
        <w:t>X ZR 61/13</w:t>
      </w:r>
    </w:p>
    <w:p>
      <w:r>
        <w:t xml:space="preserve">                                                      Nicht zu ersetzender Nachteil</w:t>
        <w:br/>
        <w:t>ZPO § 719 Abs. 2</w:t>
        <w:br/>
        <w:t>Wird das Klagepatent, das der Zwangsvollstreckung aus einem Verletzungsurteil des</w:t>
        <w:br/>
        <w:t>Berufungsgerichts zugrunde liegt, nach Schluss der mündlichen Verhandlung vor</w:t>
        <w:br/>
        <w:t>dem Berufungsgericht durch nicht rechtskräftiges Urteil des Bundespatentgerichts für</w:t>
        <w:br/>
        <w:t>nichtig erklärt, liegt darin kein zusätzlicher nicht zu ersetzender Nachteil, der eine</w:t>
        <w:br/>
        <w:t>vorläufige Einstellung der Zwangsvollstreckung im Revisionsverfahren nach § 719</w:t>
        <w:br/>
        <w:t>Abs. 2 ZPO rechtfertigt.</w:t>
      </w:r>
    </w:p>
    <w:p>
      <w:pPr>
        <w:pStyle w:val="Heading2"/>
      </w:pPr>
      <w:r>
        <w:t>X ZB 19/12</w:t>
      </w:r>
    </w:p>
    <w:p>
      <w:r>
        <w:t xml:space="preserve">                                                                Kommunikationsrouter</w:t>
        <w:br/>
        <w:t>PatG § 26 Abs. 3, § 65 Abs. 2 Satz 3, § 100 Abs. 3 Nr. 3</w:t>
        <w:br/>
        <w:t>a)   Es ist grundsätzlich davon auszugehen, dass der Technische Beschwerdesenat</w:t>
        <w:br/>
        <w:t xml:space="preserve">     des Patentgerichts auf den technischen Fachgebieten, die in seine Zuständigkeit</w:t>
        <w:br/>
        <w:t xml:space="preserve">     fallen, aufgrund der Anforderungen, die das Gesetz an die berufliche Qualifikation</w:t>
        <w:br/>
        <w:t xml:space="preserve">     der technischen Richter stellt, und deren durch die ständige Befassung mit Erfindungen in diesen Bereichen gebildetes Erfahrungswissen über die zur Beurteilung</w:t>
        <w:br/>
        <w:t xml:space="preserve">     der jeweils entscheidungserheblichen Fragen erforderliche technische Sachkunde</w:t>
        <w:br/>
        <w:t xml:space="preserve">     verfügt. Dies schließt nicht aus, dass im Einzelfall dennoch die Einholung eines</w:t>
        <w:br/>
        <w:t xml:space="preserve">     Sachverständigengutachtens angezeigt oder auch geboten sein kann, weil es auf</w:t>
        <w:br/>
        <w:t xml:space="preserve">     fachlich-technische Fragen auf einem Teilgebiet des Fachgebiets, für den der</w:t>
        <w:br/>
        <w:t xml:space="preserve">     Technische Beschwerdesenat zuständig ist, ankommt und die zur Entscheidung</w:t>
        <w:br/>
        <w:t xml:space="preserve">     berufenen Richter über die zu deren erschöpfender Beurteilung erforderliche spezielle Sachkunde und gegebenenfalls Erfahrung nicht verfügen (im Anschluss an</w:t>
        <w:br/>
        <w:t xml:space="preserve">     BGHZ 53, 283 - Anthradipyrazol).</w:t>
        <w:br/>
        <w:t>b)   Die Rüge einer Verletzung des Anspruchs auf rechtliches Gehör kann grundsätzlich nur dann mit Erfolg auf die unterbliebene Einholung des Gutachtens eines gerichtlichen Sachverständigen gestützt werden, wenn aufgezeigt wird, aufgrund</w:t>
        <w:br/>
        <w:t xml:space="preserve">     welcher Umstände es sich dem Technischen Beschwerdesenat aufdrängen musste, er bedürfe zur Beurteilung des Sachverhalts der Heranziehung zusätzlicher externer Sachkunde.</w:t>
      </w:r>
    </w:p>
    <w:p>
      <w:pPr>
        <w:pStyle w:val="Heading2"/>
      </w:pPr>
      <w:r>
        <w:t>X ZR 102/13</w:t>
      </w:r>
    </w:p>
    <w:p>
      <w:r>
        <w:t>VO (EG) Nr. 261/2004 (FluggastrechteVO) Art. 5 Abs. 1 Buchst. c, Abs. 3</w:t>
        <w:br/>
        <w:t>a) Eine große Verspätung geht auf außergewöhnliche Umstände zurück und</w:t>
        <w:br/>
        <w:t xml:space="preserve">  befreit damit von der Verpflichtung zu einer Ausgleichsleistung, wenn sie</w:t>
        <w:br/>
        <w:t xml:space="preserve">  durch dem Luftverkehrsunternehmen in der gegebenen Situation (hier: nach</w:t>
        <w:br/>
        <w:t xml:space="preserve">  Startabbruch infolge Vogelschlags) mögliche und zumutbare Maßnahmen</w:t>
        <w:br/>
        <w:t xml:space="preserve">  nicht vermieden werden konnte.</w:t>
        <w:br/>
        <w:t>b) Das Luftverkehrsunternehmen muss Art, Umfang und zeitlichen Ablauf der</w:t>
        <w:br/>
        <w:t xml:space="preserve">  konkreten Maßnahmen darlegen, die es nach dem Eintritt des Ereignisses</w:t>
        <w:br/>
        <w:t xml:space="preserve">  getroffen hat, um den Flug so bald wie möglich durchzuführen.</w:t>
      </w:r>
    </w:p>
    <w:p>
      <w:pPr>
        <w:pStyle w:val="Heading2"/>
      </w:pPr>
      <w:r>
        <w:t>X ZR 1/14</w:t>
      </w:r>
    </w:p>
    <w:p>
      <w:r>
        <w:t>BGB-InfoV § 6 Abs. 2</w:t>
        <w:br/>
        <w:t>a) § 6 Abs. 2 Nr. 2 BGB-InfoV schreibt nicht vor, in welcher Form und mit welcher Genauigkeit im Reisevertrag die Zeit der Abreise und die Zeit der Rückkehr festzulegen sind. Die Vorschrift bestimmt lediglich, dass der Reisende</w:t>
        <w:br/>
        <w:t xml:space="preserve">   darüber zu informieren ist, was sich hinsichtlich der Abreisezeit und der Zeit</w:t>
        <w:br/>
        <w:t xml:space="preserve">   der Rückkehr aus dem Reisevertrag ergibt.</w:t>
        <w:br/>
        <w:t>b) Sind im Reisevertrag Uhrzeiten für den Hin- und Rückflug nicht vereinbart</w:t>
        <w:br/>
        <w:t xml:space="preserve">   und soll dem Reiseveranstalter jeweils der gesamte benannte Reisetag für</w:t>
        <w:br/>
        <w:t xml:space="preserve">   die nachträgliche Festlegung des Zeitpunkts des Hinflugs und des Rückflugs</w:t>
        <w:br/>
        <w:t xml:space="preserve">   zur Verfügung stehen, wird der Inhalt des Reisevertrags mit der Angabe</w:t>
        <w:br/>
        <w:t xml:space="preserve">   ""Genaue Flugzeiten noch nicht bekannt"" zutreffend wiedergegeben (im Anschluss an BGH, Urteil vom 10. Dezember 2013 - X ZR 24/13, NJW 2014,</w:t>
        <w:br/>
        <w:t xml:space="preserve">   1168 = RRa 2014, 132).</w:t>
      </w:r>
    </w:p>
    <w:p>
      <w:pPr>
        <w:pStyle w:val="Heading2"/>
      </w:pPr>
      <w:r>
        <w:t>X ZR 61/13</w:t>
      </w:r>
    </w:p>
    <w:p>
      <w:r>
        <w:t xml:space="preserve">                                                               Kurznachrichten</w:t>
        <w:br/>
        <w:t>ZPO § 719</w:t>
        <w:br/>
        <w:t>a) Ist der Verletzungsbeklagte durch ein vorläufig vollstreckbares Urteil, gegen</w:t>
        <w:br/>
        <w:t xml:space="preserve">   das Einspruch oder Berufung eingelegt worden ist, wegen Patentverletzung</w:t>
        <w:br/>
        <w:t xml:space="preserve">   verurteilt, ist es grundsätzlich geboten, die Zwangsvollstreckung aus diesem</w:t>
        <w:br/>
        <w:t xml:space="preserve">   Urteil gemäß § 719 Abs. 1 und § 707 ZPO gegen Sicherheitsleistung einstweilen einzustellen, wenn das Klagepatent im Patentnichtigkeitsverfahren</w:t>
        <w:br/>
        <w:t xml:space="preserve">   durch das Bundespatentgericht für nichtig erklärt worden ist.</w:t>
        <w:br/>
        <w:t>b) Unter den gleichen Voraussetzungen ist die Zwangsvollstreckung in entsprechender Anwendung von § 719 Abs. 1 ZPO auch im Revisionsverfahren und</w:t>
        <w:br/>
        <w:t xml:space="preserve">   im Verfahren der Beschwerde gegen die Nichtzulassung der Revision gegen</w:t>
        <w:br/>
        <w:t xml:space="preserve">   Sicherheitsleistung einstweilen einzustellen.</w:t>
      </w:r>
    </w:p>
    <w:p>
      <w:pPr>
        <w:pStyle w:val="Heading2"/>
      </w:pPr>
      <w:r>
        <w:t>X ZR 126/13</w:t>
      </w:r>
    </w:p>
    <w:p>
      <w:r>
        <w:t>BGB § 651d; FluggastrechteVO Art. 12</w:t>
        <w:br/>
        <w:t>a) Bei einem Anspruch auf Rückzahlung eines Teils des Reisepreises wegen</w:t>
        <w:br/>
        <w:t xml:space="preserve">  Minderung aufgrund großer Verspätung des Rückfluges nach § 651d BGB</w:t>
        <w:br/>
        <w:t xml:space="preserve">  handelt es sich um einen weitergehenden Schadensersatzanspruch nach</w:t>
        <w:br/>
        <w:t xml:space="preserve">  Art. 12 Abs. 1 FluggastrechteVO.</w:t>
        <w:br/>
        <w:t>b) Nach den Grundsätzen der Vorteilsausgleichung sind nach der Fluggastrechteverordnung allein wegen großer Verspätung gewährte Ausgleichsleistungen auf den Anspruch auf Rückzahlung eines Teils des Reisepreises wegen Minderung nach § 651d BGB aufgrund derselben großen Verspätung</w:t>
        <w:br/>
        <w:t xml:space="preserve">  anzurechnen.</w:t>
      </w:r>
    </w:p>
    <w:p>
      <w:pPr>
        <w:pStyle w:val="Heading2"/>
      </w:pPr>
      <w:r>
        <w:t>X ZR 35/11</w:t>
      </w:r>
    </w:p>
    <w:p>
      <w:r>
        <w:t xml:space="preserve">                                                                 Zugriffsrechte</w:t>
        <w:br/>
        <w:t>PatG § 14; EPÜ Art. 69</w:t>
        <w:br/>
        <w:t>Eine Auslegung des Patentanspruchs, die zur Folge hätte, dass keines der in</w:t>
        <w:br/>
        <w:t>der Patentschrift geschilderten Ausführungsbeispiele vom Gegenstand des Patents erfasst würde, kommt nur dann in Betracht, wenn andere Auslegungsmöglichkeiten, die zumindest zur Einbeziehung eines Teils der Ausführungsbeispiele führen, zwingend ausscheiden oder wenn sich aus dem Patentanspruch hinreichend deutliche Anhaltspunkte dafür entnehmen lassen, dass tatsächlich</w:t>
        <w:br/>
        <w:t>etwas beansprucht wird, das so weitgehend von der Beschreibung abweicht.</w:t>
        <w:br/>
        <w:t>PatG § 4, EPÜ Art. 56</w:t>
        <w:br/>
        <w:t>Der Umstand, dass ein Lösungsweg nur in einer früheren Version eines technischen Standards aufgezeigt, in einer späteren Version aber nicht weiterverfolgt</w:t>
        <w:br/>
        <w:t>wurde, führt nicht ohne weiteres dazu, dass dieser Weg als nicht naheliegend</w:t>
        <w:br/>
        <w:t>anzusehen ist.</w:t>
        <w:br/>
        <w:t>ZPO § 263, § 269 Abs. 3</w:t>
        <w:br/>
        <w:t>Im Falle eines Klägerwechsels hat der ausscheidende Kläger entsprechend</w:t>
        <w:br/>
        <w:t>§ 269 Abs. 3 ZPO die Mehrkosten zu tragen, die durch den Parteiwechsel entstanden sind, nicht aber - darüber hinausgehend - denjenigen Anteil der Kosten, der ihm im Falle einer Klagerücknahme aufzuerlegen wäre.</w:t>
      </w:r>
    </w:p>
    <w:p>
      <w:pPr>
        <w:pStyle w:val="Heading2"/>
      </w:pPr>
      <w:r>
        <w:t>X ZR 79/13</w:t>
      </w:r>
    </w:p>
    <w:p>
      <w:r>
        <w:t>BGB § 307 Bm, Ce</w:t>
        <w:br/>
        <w:t>Die Klauseln in den Allgemeinen Geschäftsbedingungen eines Luftverkehrsunternehmens</w:t>
        <w:br/>
        <w:t xml:space="preserve">      ""Prämiendokumente können ausschließlich an Personen verschenkt werden, mit denen der Teilnehmer durch eine gegenseitige Beziehung persönlich verbunden ist, z.B. Verwandte, Freunde</w:t>
        <w:br/>
        <w:t xml:space="preserve">      und Bekannte, …""</w:t>
        <w:br/>
        <w:t>und</w:t>
        <w:br/>
        <w:t xml:space="preserve">      ""Der Verkauf, der Tausch, das Anbieten zur Versteigerung oder</w:t>
        <w:br/>
        <w:t xml:space="preserve">      die sonstige Weitergabe von Prämiendokumenten an Dritte sind</w:t>
        <w:br/>
        <w:t xml:space="preserve">      untersagt, sofern die Weitergabe nicht ausdrücklich durch Ziffer</w:t>
        <w:br/>
        <w:t xml:space="preserve">      … gestattet ist.""</w:t>
        <w:br/>
        <w:t>stellen eine im Rahmen eines Kundenbindungsprogramms zulässige Bestimmung der vom Anbieter versprochenen Leistung dar und unterliegen damit nicht</w:t>
        <w:br/>
        <w:t>der Inhaltskontrolle.</w:t>
      </w:r>
    </w:p>
    <w:p>
      <w:pPr>
        <w:pStyle w:val="Heading2"/>
      </w:pPr>
      <w:r>
        <w:t>X ZR 128/09</w:t>
      </w:r>
    </w:p>
    <w:p>
      <w:r>
        <w:t xml:space="preserve">                                                                    Repaglinid</w:t>
        <w:br/>
        <w:t>EPÜ Art. 56; PatG § 4</w:t>
        <w:br/>
        <w:t>a) Vorteile der Erfindung, an denen der Fachmann seine Bemühungen um eine</w:t>
        <w:br/>
        <w:t xml:space="preserve">   Weiterentwicklung des Standes der Technik nicht ausgerichtet hätte, weil sie</w:t>
        <w:br/>
        <w:t xml:space="preserve">   sich erst durch die Erfindung als erreichbar gezeigt haben, können das der</w:t>
        <w:br/>
        <w:t xml:space="preserve">   Erfindung zugrunde liegende technische Problem (die Aufgabe der Erfindung) nicht bestimmen.</w:t>
        <w:br/>
        <w:t>b) Je nach den Gegebenheiten des technischen Gebiets und den Umständen</w:t>
        <w:br/>
        <w:t xml:space="preserve">   des Einzelfalles kann das Beschreiten eines jeden von mehreren unterschiedlichen Wegen zur Lösung des Problems naheliegen.</w:t>
      </w:r>
    </w:p>
    <w:p>
      <w:pPr>
        <w:pStyle w:val="Heading2"/>
      </w:pPr>
      <w:r>
        <w:t>X ZR 32/14</w:t>
      </w:r>
    </w:p>
    <w:p>
      <w:r>
        <w:t xml:space="preserve">                                                       Fahrbahnerneuerung II</w:t>
        <w:br/>
        <w:t>BGB § 241 Abs. 2</w:t>
        <w:br/>
        <w:t>Die Erteilung des Zuschlags auf ein von einem Kalkulationsirrtum beeinflusstes Angebot kann einen Verstoß gegen die Pflicht zur Rücksichtnahme auf</w:t>
        <w:br/>
        <w:t>die Interessen des betreffenden Bieters darstellen. Die Schwelle zu einem</w:t>
        <w:br/>
        <w:t>solchen Pflichtenverstoß ist überschritten, wenn dem Bieter aus Sicht eines</w:t>
        <w:br/>
        <w:t>verständigen öffentlichen Auftraggebers bei wirtschaftlicher Betrachtung</w:t>
        <w:br/>
        <w:t>schlechterdings nicht mehr angesonnen werden kann, sich mit dem irrig kalkulierten Preis als einer auch nur annähernd äquivalenten Gegenleistung für</w:t>
        <w:br/>
        <w:t>die zu erbringende Bau-, Liefer- oder Dienstleistung zu begnügen (Weiterführung von BGH, Urteil vom 7. Juli 1998 - X ZR 17/97, BGHZ 139, 177).</w:t>
      </w:r>
    </w:p>
    <w:p>
      <w:pPr>
        <w:pStyle w:val="Heading2"/>
      </w:pPr>
      <w:r>
        <w:t>X ZR 105/13</w:t>
      </w:r>
    </w:p>
    <w:p>
      <w:r>
        <w:t>BGB § 651k Abs. 1, 4 und 5</w:t>
        <w:br/>
        <w:t>a) Der Reisevermittler darf Zahlungen des Reisenden auf den Reisepreis</w:t>
        <w:br/>
        <w:t xml:space="preserve">  vor Beendigung der Reise nur fordern oder annehmen, wenn dem</w:t>
        <w:br/>
        <w:t xml:space="preserve">  Reisenden nachgewiesen worden ist, dass der in einem anderen Mitgliedstaat der Europäischen Union ansässige Reiseveranstalter dem</w:t>
        <w:br/>
        <w:t xml:space="preserve">  Reisenden eine den Anforderungen des § 651k Abs. 1 Satz 1 BGB</w:t>
        <w:br/>
        <w:t xml:space="preserve">  entsprechende Sicherheit geleistet hat.</w:t>
        <w:br/>
        <w:t>b) Die bloße Erklärung des Reiseveranstalters, es bestehe eine Insolvenzabsicherung, reicht als Nachweis nicht aus.</w:t>
      </w:r>
    </w:p>
    <w:p>
      <w:pPr>
        <w:pStyle w:val="Heading2"/>
      </w:pPr>
      <w:r>
        <w:t>X ZR 119/09</w:t>
      </w:r>
    </w:p>
    <w:p>
      <w:r>
        <w:t xml:space="preserve">                                                                 Schleifprodukt</w:t>
        <w:br/>
        <w:t>PatG § 21 Abs. 1 Nr. 3; EPÜ Art. 138 Abs. 1 Buchst. c; IntPatÜbkG Art. II § 6</w:t>
        <w:br/>
        <w:t>Abs. 1 Nr. 3</w:t>
        <w:br/>
        <w:t>a) Dienen Merkmale eines Ausführungsbeispiels, die zusammen, aber auch je</w:t>
        <w:br/>
        <w:t xml:space="preserve">   für sich den durch die Erfindung erreichten Erfolg fördern, der näheren Ausgestaltung der unter Schutz gestellten Erfindung, so ist es grundsätzlich zulässig, das Patent durch die Aufnahme einzelner oder sämtlicher dieser</w:t>
        <w:br/>
        <w:t xml:space="preserve">   Merkmale in den Patentanspruch zu beschränken. Die beanspruchte Kombination muss jedoch in ihrer Gesamtheit eine technische Lehre darstellen, die</w:t>
        <w:br/>
        <w:t xml:space="preserve">   der Fachmann den ursprünglichen Unterlagen als mögliche Ausgestaltung</w:t>
        <w:br/>
        <w:t xml:space="preserve">   der Erfindung entnehmen kann.</w:t>
        <w:br/>
        <w:t>b) Kann der Fachmann der Darstellung eines insoweit nicht näher erläuterten</w:t>
        <w:br/>
        <w:t xml:space="preserve">   Ausführungsbeispiels entnehmen, dass eine von der Erfindung angestrebte</w:t>
        <w:br/>
        <w:t xml:space="preserve">   Wirkung (hier: eine offene und flexible Struktur eines gewirkten Tuchs) durch</w:t>
        <w:br/>
        <w:t xml:space="preserve">   eine bestimmte Verbindung zweier technischer Maßnahmen (hier: die Kombination von Trikot- und Satinmaschen in bestimmter Anordnung) erreicht</w:t>
        <w:br/>
        <w:t xml:space="preserve">   wird, ist damit nicht notwendigerweise offenbart, dass dasselbe auch für jede</w:t>
        <w:br/>
        <w:t xml:space="preserve">   andere Kombination dieser beiden Maßnahmen gilt.</w:t>
      </w:r>
    </w:p>
    <w:p>
      <w:pPr>
        <w:pStyle w:val="Heading2"/>
      </w:pPr>
      <w:r>
        <w:t>X ZR 29/14</w:t>
      </w:r>
    </w:p>
    <w:p>
      <w:r>
        <w:t xml:space="preserve">                                                          Ruhen des Verfahrens</w:t>
        <w:br/>
        <w:t>PatG §§ 110 ff.; ZPO § 251</w:t>
        <w:br/>
        <w:t>Im Patentnichtigkeitsberufungsverfahren ist das Ruhen des Verfahrens in aller</w:t>
        <w:br/>
        <w:t>Regel nicht anzuordnen, wenn nur der Beklagte und einer von mehreren Klägern dies beantragen.</w:t>
      </w:r>
    </w:p>
    <w:p>
      <w:pPr>
        <w:pStyle w:val="Heading2"/>
      </w:pPr>
      <w:r>
        <w:t>X ZB 1/13</w:t>
      </w:r>
    </w:p>
    <w:p>
      <w:r>
        <w:t xml:space="preserve">                                           Sitzplatznummerierungseinrichtung</w:t>
        <w:br/>
        <w:t>PatG § 100 Abs. 3 Nr. 3</w:t>
        <w:br/>
        <w:t>Ein Gericht kann dem Erfordernis, sich mit einer von seiner Auffassung abweichenden Entscheidung des Europäischen Patentamts oder eines Gerichts eines</w:t>
        <w:br/>
        <w:t>anderen Mitgliedstaates des Europäischen Patentübereinkommens auseinanderzusetzen (BGH, Beschluss vom 15. April 2010 - Xa ZB 10/09, GRUR 2010,</w:t>
        <w:br/>
        <w:t>950 - Walzenformgebungsmaschine), im Einzelfall auch dadurch genügen, dass</w:t>
        <w:br/>
        <w:t>es bei der Begründung seiner eigenen Entscheidung auf die Erwägungen eingeht, auf denen die abweichende Beurteilung beruht.</w:t>
      </w:r>
    </w:p>
    <w:p>
      <w:pPr>
        <w:pStyle w:val="Heading2"/>
      </w:pPr>
      <w:r>
        <w:t>X ZR 151/12</w:t>
      </w:r>
    </w:p>
    <w:p>
      <w:r>
        <w:t xml:space="preserve">                                                                   Zwangsmischer</w:t>
        <w:br/>
        <w:t>PatG § 117; ZPO § 529 Abs. 1 Nr. 2, § 531 Abs. 2 Satz 1 Nr. 3</w:t>
        <w:br/>
        <w:t>a)        Der Kläger, der im Patentnichtigkeitsverfahren geltend macht, dass der</w:t>
        <w:br/>
        <w:t xml:space="preserve">     Gegenstand des Streitpatents dem Fachmann nahegelegt gewesen sei,</w:t>
        <w:br/>
        <w:t xml:space="preserve">     muss dartun, dass im Stand der Technik technische Lehren bekannt waren,</w:t>
        <w:br/>
        <w:t xml:space="preserve">     aus denen der Fachmann mit Hilfe seines Fachwissens den Gegenstand der</w:t>
        <w:br/>
        <w:t xml:space="preserve">     Erfindung entwickeln konnte. Er muss ferner diejenigen technischen und</w:t>
        <w:br/>
        <w:t xml:space="preserve">     sonstigen tatsächlichen Gesichtspunkte darlegen, aus denen das Patentgericht die rechtliche Schlussfolgerung ziehen soll, dass der Fachmann Anlass</w:t>
        <w:br/>
        <w:t xml:space="preserve">     hatte, den ihm nach seinem Fachwissen und -können objektiv möglichen</w:t>
        <w:br/>
        <w:t xml:space="preserve">     Weg auch zu gehen.</w:t>
        <w:br/>
        <w:t>b)       Erachtet das Patentgericht das Streitpatent in der Fassung eines Hilfsantrags, den der Beklagte erst in der mündlichen Verhandlung nach einem</w:t>
        <w:br/>
        <w:t xml:space="preserve">     Hinweis des Gerichts gestellt hat, für rechtsbeständig, ist ein neues Angriffsmittel, das aus erstmals im zweiten Rechtszug eingeführten technischen Informationen einer Entgegenhaltung hergeleitet werden soll, zuzulassen,</w:t>
        <w:br/>
        <w:t xml:space="preserve">     wenn für den Kläger aus dem Hinweis nicht erkennbar war, dass das Patentgericht den Gegenstand des Hilfsantrags als (möglicherweise) patentfähig</w:t>
        <w:br/>
        <w:t xml:space="preserve">     ansah.</w:t>
      </w:r>
    </w:p>
    <w:p>
      <w:pPr>
        <w:pStyle w:val="Heading2"/>
      </w:pPr>
      <w:r>
        <w:t>X ZR 13/14</w:t>
      </w:r>
    </w:p>
    <w:p>
      <w:r>
        <w:t>BGB § 651a Abs. 1, § 651i Abs. 3, § 320 Abs. 1, § 307 Abs. 1 und 3 Bi, Cc</w:t>
        <w:br/>
        <w:t>a) Eine Klausel in Allgemeinen Geschäftsbedingungen, nach der der Reisende</w:t>
        <w:br/>
        <w:t xml:space="preserve">   bei Vertragsschluss eine Anzahlung von nicht mehr als 20 % des Reisepreises zu leisten hat, stellt keine unangemessene Benachteiligung des Reisenden dar und ist wirksam (Bestätigung von BGH, Urteil vom 20. Juni 2006</w:t>
        <w:br/>
        <w:t xml:space="preserve">   - X ZR 59/05, NJW 2006, 3134). Eine höhere Anzahlung kann der Reiseveranstalter nur dann verlangen, wenn er in Höhe eines dem verlangten Anteil</w:t>
        <w:br/>
        <w:t xml:space="preserve">   des Reisepreises entsprechenden Betrages bei Vertragsschluss seinerseits</w:t>
        <w:br/>
        <w:t xml:space="preserve">   eigene Aufwendungen erbringen oder fällige Forderungen der Leistungsträger erfüllen muss, deren er sich zur Erfüllung seiner Verpflichtungen aus dem</w:t>
        <w:br/>
        <w:t xml:space="preserve">   Reisevertrag bedient.</w:t>
        <w:br/>
        <w:t>b) Eine Klausel in Allgemeinen Geschäftsbedingungen, nach der der Reisende</w:t>
        <w:br/>
        <w:t xml:space="preserve">   den (gesamten) restlichen Reisepreis früher als 30 Tage vor Reiseantritt zu</w:t>
        <w:br/>
        <w:t xml:space="preserve">   entrichten hat, benachteiligt den Reisenden entgegen den Geboten von Treu</w:t>
        <w:br/>
        <w:t xml:space="preserve">   und Glauben unangemessen und ist unwirksam.</w:t>
        <w:br/>
        <w:t>c) Wird in Allgemeinen Geschäftsbedingungen eines Reiseveranstalters ein</w:t>
        <w:br/>
        <w:t xml:space="preserve">   Vomhundertsatz des Reisepreises als Entschädigung festgesetzt, die der</w:t>
        <w:br/>
        <w:t xml:space="preserve">   Reisende zu zahlen hat, wenn er vor Reisebeginn vom Vertrag zurücktritt,</w:t>
        <w:br/>
        <w:t xml:space="preserve">   müssen die unterschiedlichen Reisearten so differenziert werden und die bei</w:t>
        <w:br/>
        <w:t xml:space="preserve">   einer bestimmten Reiseart als gewöhnlich erspart berücksichtigten Aufwendungen und der bei ihr als gewöhnlich möglich berücksichtigte anderweitige</w:t>
        <w:br/>
        <w:t xml:space="preserve">   Erwerb in einer Weise bemessen werden, die es zumindest in aller Regel</w:t>
        <w:br/>
        <w:t xml:space="preserve">   ausschließt, dass die Entschädigung überschritten wird, die nach § 651i</w:t>
        <w:br/>
        <w:t xml:space="preserve">   Abs. 2 BGB zu zahlen wäre.</w:t>
      </w:r>
    </w:p>
    <w:p>
      <w:pPr>
        <w:pStyle w:val="Heading2"/>
      </w:pPr>
      <w:r>
        <w:t>X ZR 147/13</w:t>
      </w:r>
    </w:p>
    <w:p>
      <w:r>
        <w:t>BGB § 651a Abs. 1, § 320 Abs. 1, § 307 Abs. 1 und 3 Bi, Cc</w:t>
        <w:br/>
        <w:t>a) Eine Klausel in Allgemeinen Geschäftsbedingungen, nach der der Reisende</w:t>
        <w:br/>
        <w:t xml:space="preserve">   bei Vertragsschluss eine Anzahlung von nicht mehr als 20 % des Reisepreises zu leisten hat, stellt keine unangemessene Benachteiligung des Reisenden dar und ist wirksam (Bestätigung von BGH, Urteil vom 20. Juni 2006</w:t>
        <w:br/>
        <w:t xml:space="preserve">   - X ZR 59/05, NJW 2006, 3134). Eine höhere Anzahlung kann der Reiseveranstalter nur dann verlangen, wenn er in Höhe eines dem verlangten Anteil</w:t>
        <w:br/>
        <w:t xml:space="preserve">   des Reisepreises entsprechenden Betrages bei Vertragsschluss seinerseits</w:t>
        <w:br/>
        <w:t xml:space="preserve">   eigene Aufwendungen erbringen oder fällige Forderungen der Leistungsträger erfüllen muss, deren er sich zur Erfüllung seiner Verpflichtungen aus dem</w:t>
        <w:br/>
        <w:t xml:space="preserve">   Reisevertrag bedient.</w:t>
        <w:br/>
        <w:t>b) Lässt eine Anzahlungsklausel nicht klar erkennen, bei welchen Reisen eine</w:t>
        <w:br/>
        <w:t xml:space="preserve">   höhere Anzahlung (hier: 40 % des Reisepreises) fällig werden soll, ist dem</w:t>
        <w:br/>
        <w:t xml:space="preserve">   Transparenzgebot auch dann nicht genügt, wenn der Reiseveranstalter bei</w:t>
        <w:br/>
        <w:t xml:space="preserve">   Buchung einer Reise, die er der Verpflichtung zu einer höheren Anzahlung</w:t>
        <w:br/>
        <w:t xml:space="preserve">   unterwerfen will, hierauf ausdrücklich hinweist.</w:t>
      </w:r>
    </w:p>
    <w:p>
      <w:pPr>
        <w:pStyle w:val="Heading2"/>
      </w:pPr>
      <w:r>
        <w:t>X ZR 6/13</w:t>
      </w:r>
    </w:p>
    <w:p>
      <w:r>
        <w:t xml:space="preserve">                                                                    Presszange</w:t>
        <w:br/>
        <w:t>EPÜ Art. 54 Abs. 2; PatG § 3 Abs. 1</w:t>
        <w:br/>
        <w:t>a) Ein Angebot, das nicht an die Öffentlichkeit, sondern an einen (potentiellen)</w:t>
        <w:br/>
        <w:t xml:space="preserve">   Vertragspartner gerichtet ist, stellt nur dann eine offenkundige Vorbenutzung</w:t>
        <w:br/>
        <w:t xml:space="preserve">   dar, wenn die Weiterverbreitung der dem Angebotsempfänger damit übermittelten Kenntnis an beliebige Dritte nach der Lebenserfahrung nahegelegen</w:t>
        <w:br/>
        <w:t xml:space="preserve">   hat. Ist das Angebot auf die Herstellung eines erst noch zu entwickelnden</w:t>
        <w:br/>
        <w:t xml:space="preserve">   Gegenstands gerichtet, kann dies nicht ohne weiteres angenommen werden.</w:t>
        <w:br/>
        <w:t>b) Die Schlussfolgerung, dass nach der allgemeinen Lebenserfahrung die nicht</w:t>
        <w:br/>
        <w:t xml:space="preserve">   nur entfernte Möglichkeit bestanden hat, dass beliebige Dritte und damit</w:t>
        <w:br/>
        <w:t xml:space="preserve">   auch Fachkundige durch eine Vorbenutzung zuverlässige Kenntnis von der</w:t>
        <w:br/>
        <w:t xml:space="preserve">   Erfindung erhalten, setzt voraus, dass wie etwa bei einem Angebot oder einer Lieferung mindestens ein Kommunikationsakt feststeht, an den ein Erfahrungssatz anknüpfen kann.</w:t>
      </w:r>
    </w:p>
    <w:p>
      <w:pPr>
        <w:pStyle w:val="Heading2"/>
      </w:pPr>
      <w:r>
        <w:t>X ZR 85/12</w:t>
      </w:r>
    </w:p>
    <w:p>
      <w:r>
        <w:t>BGB § 651a Abs. 1, § 651i Abs. 3, § 320 Abs. 1, § 307 Abs. 1 und 3 Bi, Cc</w:t>
        <w:br/>
        <w:t>a) Wer eine nach den Wünschen des Reisenden zusammengestellte Mehrzahl</w:t>
        <w:br/>
        <w:t xml:space="preserve">  von Reiseleistungen zu einem Gesamtpreis als Reise anbietet, ist auch dann</w:t>
        <w:br/>
        <w:t xml:space="preserve">  Reiseveranstalter, wenn der Reisende selbst Einzelleistungen von Leistungsträgern auswählt, deren Angebote ihm der Veranstalter im Rahmen eines</w:t>
        <w:br/>
        <w:t xml:space="preserve">  Buchungsprogramms zur ""dynamischen Bündelung"" (""Dynamic Packaging"")</w:t>
        <w:br/>
        <w:t xml:space="preserve">  zu fortlaufend aktualisierten Einzelpreisen zur Verfügung stellt.</w:t>
        <w:br/>
        <w:t>b) Eine Klausel in Allgemeinen Geschäftsbedingungen, nach der der Reisende</w:t>
        <w:br/>
        <w:t xml:space="preserve">  bei Vertragsschluss eine Anzahlung von nicht mehr als 20 % des Reisepreises zu leisten hat, stellt keine unangemessene Benachteiligung des Reisenden dar und ist wirksam (Bestätigung von BGH, Urteil vom 20. Juni 2006</w:t>
        <w:br/>
        <w:t xml:space="preserve">  - X ZR 59/05, NJW 2006, 3134). Eine höhere Anzahlung kann der Reiseveranstalter nur dann verlangen, wenn er in Höhe eines dem verlangten Anteil</w:t>
        <w:br/>
        <w:t xml:space="preserve">  des Reisepreises entsprechenden Betrages bei Vertragsschluss seinerseits</w:t>
        <w:br/>
        <w:t xml:space="preserve">  eigene Aufwendungen erbringen oder fällige Forderungen der Leistungsträ-</w:t>
        <w:br/>
        <w:t xml:space="preserve">                                      -2-</w:t>
        <w:br/>
        <w:t xml:space="preserve">  ger erfüllen muss, deren er sich zur Erfüllung seiner Verpflichtungen aus dem</w:t>
        <w:br/>
        <w:t xml:space="preserve">  Reisevertrag bedient.</w:t>
        <w:br/>
        <w:t>c) Eine Klausel in Allgemeinen Geschäftsbedingungen, nach der der Reisende</w:t>
        <w:br/>
        <w:t xml:space="preserve">  den (gesamten) restlichen Reisepreis früher als 30 Tage vor Reiseantritt zu</w:t>
        <w:br/>
        <w:t xml:space="preserve">  entrichten hat, benachteiligt den Reisenden entgegen den Geboten von Treu</w:t>
        <w:br/>
        <w:t xml:space="preserve">  und Glauben unangemessen und ist unwirksam.</w:t>
        <w:br/>
        <w:t>d) Wird in Allgemeinen Geschäftsbedingungen eines Reiseveranstalters ein</w:t>
        <w:br/>
        <w:t xml:space="preserve">  Vomhundertsatz des Reisepreises als Entschädigung festgesetzt, die der</w:t>
        <w:br/>
        <w:t xml:space="preserve">  Reisende zu zahlen hat, wenn er vor Reisebeginn vom Vertrag zurücktritt,</w:t>
        <w:br/>
        <w:t xml:space="preserve">  müssen die unterschiedlichen Reisearten so differenziert werden und die bei</w:t>
        <w:br/>
        <w:t xml:space="preserve">  einer bestimmten Reiseart als gewöhnlich erspart berücksichtigten Aufwendungen und der bei ihr als gewöhnlich möglich berücksichtigte anderweitige</w:t>
        <w:br/>
        <w:t xml:space="preserve">  Erwerb in einer Weise bemessen werden, die es zumindest in aller Regel</w:t>
        <w:br/>
        <w:t xml:space="preserve">  ausschließt, dass die Entschädigung überschritten wird, die nach § 651i</w:t>
        <w:br/>
        <w:t xml:space="preserve">  Abs. 2 BGB zu zahlen wäre.</w:t>
      </w:r>
    </w:p>
    <w:p>
      <w:pPr>
        <w:pStyle w:val="Heading2"/>
      </w:pPr>
      <w:r>
        <w:t>X ZR 94/13</w:t>
      </w:r>
    </w:p>
    <w:p>
      <w:r>
        <w:t xml:space="preserve">                                    Streitwert der Nichtzulassungsbeschwerde</w:t>
        <w:br/>
        <w:t>ZPO § 544; GKVerz Nr. 1230, Nr. 1242; RVG VV Nr. 3206, Nr. 3506</w:t>
        <w:br/>
        <w:t>a) Wenn ein Berufungsurteil mit der Revision und hilfsweise wegen desselben</w:t>
        <w:br/>
        <w:t xml:space="preserve">   Streitgegenstands mit der Nichtzulassungsbeschwerde angegriffen wird, entstehen neben den Gebühren für das Revisionsverfahren keine weiteren Gerichts- oder Anwaltsgebühren.</w:t>
        <w:br/>
        <w:t>b) Für die Frage, in welchem Umfang ein Berufungsurteil primär mit der Revision und nur hilfsweise mit der Nichtzulassungsbeschwerde angegriffen wird,</w:t>
        <w:br/>
        <w:t xml:space="preserve">   ist nicht erheblich, ob und in welchem Umfang das Berufungsgericht die Revision tatsächlich zugelassen hat. Maßgeblich ist allein, welches Begehren</w:t>
        <w:br/>
        <w:t xml:space="preserve">   der Revisionskläger mit seinem Rechtsmittel geltend gemacht hat.</w:t>
      </w:r>
    </w:p>
    <w:p>
      <w:pPr>
        <w:pStyle w:val="Heading2"/>
      </w:pPr>
      <w:r>
        <w:t>X ZR 41/13</w:t>
      </w:r>
    </w:p>
    <w:p>
      <w:r>
        <w:t xml:space="preserve">                                                                          Quetiapin</w:t>
        <w:br/>
        <w:t>EPÜ Art. 52 Abs. 1; PatG § 1 Abs. 1</w:t>
        <w:br/>
        <w:t>Bei der Definition des technischen Problems, das einer Erfindung zugrunde</w:t>
        <w:br/>
        <w:t>liegt, darf nicht ohne weiteres unterstellt werden, dass für den Fachmann die</w:t>
        <w:br/>
        <w:t>Befassung mit einer bestimmten Aufgabenstellung angezeigt war. Vielmehr ist</w:t>
        <w:br/>
        <w:t>das technische Problem so allgemein und neutral zu formulieren, dass sich die</w:t>
        <w:br/>
        <w:t>Frage, welche Anregungen der Fachmann durch den Stand der Technik insoweit erhielt, ausschließlich bei der Prüfung der erfinderischen Tätigkeit stellt.</w:t>
      </w:r>
    </w:p>
    <w:p>
      <w:pPr>
        <w:pStyle w:val="Heading2"/>
      </w:pPr>
      <w:r>
        <w:t>X ZR 81/13</w:t>
      </w:r>
    </w:p>
    <w:p>
      <w:r>
        <w:t xml:space="preserve">                                                                    Kochgefäß</w:t>
        <w:br/>
        <w:t>EPÜ Art. 69; PatG § 14; IntPatÜbkG Art. II § 3 i.d.F vom 20. Dezember 1991</w:t>
        <w:br/>
        <w:t>a) Zur Prüfung der Gleichwirkung ist es erforderlich, den Patentanspruch darauf</w:t>
        <w:br/>
        <w:t xml:space="preserve">   zu untersuchen, welche der Wirkungen, die mit seinen Merkmalen erzielt</w:t>
        <w:br/>
        <w:t xml:space="preserve">   werden können, zur Lösung der zugrundeliegenden Aufgabe erfindungsgemäß zusammenkommen müssen. Die Gesamtheit dieser Wirkungen repräsentiert die patentgemäße Lösung; ihre weitere Unterteilung in ""erfindungswesentliche"" und ""zusätzliche"" Wirkungen ist verfehlt.</w:t>
        <w:br/>
        <w:t>b) Auf den Gutglaubensschutz nach Art. II § 3 Abs. 5 IntPatÜbkG aF kann sich</w:t>
        <w:br/>
        <w:t xml:space="preserve">   auch derjenige berufen, dem die fehlerhafte Übersetzung der Patentschrift</w:t>
        <w:br/>
        <w:t xml:space="preserve">   nicht bekannt war, der jedoch in Kenntnis derselben zu dem Schluss hätte</w:t>
        <w:br/>
        <w:t xml:space="preserve">   kommen dürfen, dass durch das Patent ein von dem tatsächlich unter Schutz</w:t>
        <w:br/>
        <w:t xml:space="preserve">   gestellten abweichender Gegenstand geschützt ist.</w:t>
      </w:r>
    </w:p>
    <w:p>
      <w:pPr>
        <w:pStyle w:val="Heading2"/>
      </w:pPr>
      <w:r>
        <w:t>X ZR 69/13</w:t>
      </w:r>
    </w:p>
    <w:p>
      <w:r>
        <w:t xml:space="preserve">                                                           Audiosignalcodierung</w:t>
        <w:br/>
        <w:t>PatG § 10 Abs. 1</w:t>
        <w:br/>
        <w:t>a) Ein Mittel bezieht sich nicht schon dann auf ein wesentliches Element der</w:t>
        <w:br/>
        <w:t xml:space="preserve">   Erfindung im Sinne von § 10 Abs. 1 PatG, wenn es zur Verwirklichung eines</w:t>
        <w:br/>
        <w:t xml:space="preserve">   Verfahrensschritts eingesetzt wird, der den im Patentanspruch eines Verfahrenspatents vorgesehenen Schritten vorausgeht. Dies gilt auch dann, wenn</w:t>
        <w:br/>
        <w:t xml:space="preserve">   der vorgelagerte Schritt notwendig ist, um die im Patentanspruch vorgesehenen Schritte ausführen zu können, und wenn das Mittel aufgrund seiner konkreten Ausgestaltung ausschließlich zu diesem Zweck eingesetzt werden</w:t>
        <w:br/>
        <w:t xml:space="preserve">   kann.</w:t>
        <w:br/>
        <w:t>b) Ein Mittel, mit dem bestimmte Verfahrensschritte bei der Übertragung eines</w:t>
        <w:br/>
        <w:t xml:space="preserve">   Audiosignals ausgeführt werden, bezieht sich nicht auf ein wesentliches</w:t>
        <w:br/>
        <w:t xml:space="preserve">   Element der Erfindung, wenn das Patent zwar ein Übertragungsverfahren</w:t>
        <w:br/>
        <w:t xml:space="preserve">   schützt, im Patentanspruch aber nur andere Schritte dieses Verfahrens näher festgelegt sind und die Ausgestaltung der Verfahrensschritte, auf die sich</w:t>
        <w:br/>
        <w:t xml:space="preserve">   das Mittel bezieht, für die Verwirklichung der Erfindung nicht von Bedeutung</w:t>
        <w:br/>
        <w:t xml:space="preserve">   ist.</w:t>
        <w:br/>
        <w:t>c) Wer im Ausland ein Mittel, das sich auf ein wesentliches Element der Erfindung bezieht, an einen Dritten liefert, der es mit seinem Wissen und Wollen</w:t>
        <w:br/>
        <w:t xml:space="preserve">   zur Benutzung der Erfindung in Deutschland weiterliefert, veranlasst eine Lieferung des Mittels im Geltungsbereich des Patentgesetzes.</w:t>
      </w:r>
    </w:p>
    <w:p>
      <w:pPr>
        <w:pStyle w:val="Heading2"/>
      </w:pPr>
      <w:r>
        <w:t>X ZR 76/13</w:t>
      </w:r>
    </w:p>
    <w:p>
      <w:r>
        <w:t xml:space="preserve">                                               Stabilisierung der Wasserqualität</w:t>
        <w:br/>
        <w:t>PatG § 21 Abs. 1 Nr. 2</w:t>
        <w:br/>
        <w:t>a) Ob eine Erfindung so deutlich und vollständig offenbart ist, dass ein Fachmann sie ausführen kann, ist ebenso eine Rechtsfrage wie die Frage, ob</w:t>
        <w:br/>
        <w:t xml:space="preserve">   dem Gegenstand eines Patents Patentfähigkeit zukommt.</w:t>
        <w:br/>
        <w:t>b) Die Ausführbarkeit der in einem Patentanspruch umschriebenen technischen</w:t>
        <w:br/>
        <w:t xml:space="preserve">   Lehre darf nicht mit der Erreichbarkeit derjenigen Vorteile gleichgesetzt werden, die der Erfindung in der Beschreibung zugeschrieben werden.</w:t>
      </w:r>
    </w:p>
    <w:p>
      <w:pPr>
        <w:pStyle w:val="Heading2"/>
      </w:pPr>
      <w:r>
        <w:t>X ZR 161/12</w:t>
      </w:r>
    </w:p>
    <w:p>
      <w:r>
        <w:t xml:space="preserve">                                                 Wundbehandlungsvorrichtung</w:t>
        <w:br/>
        <w:t>IntPatÜbkG Art. II § 6 Abs. 1 Satz 1 Nr. 3</w:t>
        <w:br/>
        <w:t>Ein mit Wirkung für die Bundesrepublik Deutschland erteiltes europäisches Patent ist</w:t>
        <w:br/>
        <w:t>nicht deshalb für nichtig zu erklären, weil der Patentanspruch ein Merkmal enthält,</w:t>
        <w:br/>
        <w:t>das in den ursprünglich eingereichten Unterlagen nicht als zur Erfindung gehörend</w:t>
        <w:br/>
        <w:t>offenbart ist, sofern dieses Merkmal zu einer Beschränkung des Schutzgegenstands</w:t>
        <w:br/>
        <w:t>und nicht zu einem Aliud führt. Bei der Prüfung der Patentfähigkeit ist das nichtursprungsoffenbarte Merkmal insoweit außer Betracht zu lassen, als es nicht zur</w:t>
        <w:br/>
        <w:t>Stützung der Patentfähigkeit herangezogen werden darf (Fortführung von BGH, Beschluss vom 21. Oktober 2010 - Xa ZB 14/09, GRUR 2011, 40 Rn. 18 ff.</w:t>
        <w:br/>
        <w:t>- Winkelmesseinrichtung; Urteil vom 21. Juni 2011 - X ZR 43/09, GRUR 2011, 1003</w:t>
        <w:br/>
        <w:t>Rn. 24 ff. - Integrationselement).</w:t>
      </w:r>
    </w:p>
    <w:p>
      <w:pPr>
        <w:pStyle w:val="Heading2"/>
      </w:pPr>
      <w:r>
        <w:t>X ZR 31/13</w:t>
      </w:r>
    </w:p>
    <w:p>
      <w:r>
        <w:t xml:space="preserve">                                                               Coenzym Q10</w:t>
        <w:br/>
        <w:t>PatG § 117; ZPO § 529 Abs. 1 Nr. 1</w:t>
        <w:br/>
        <w:t>Feststellungen des Patentgerichts, die die Schlussfolgerung tragen, dass die</w:t>
        <w:br/>
        <w:t>Nacharbeitung eines in einer Entgegenhaltung beschriebenen Ausführungsbeispiels zur Verwirklichung eines Merkmals des Gegenstands des Streitpatents</w:t>
        <w:br/>
        <w:t>führt, sind für das Berufungsverfahren bindend, wenn nicht konkrete Anhaltspunkte Zweifel an ihrer Richtigkeit begründen.</w:t>
      </w:r>
    </w:p>
    <w:p>
      <w:pPr>
        <w:pStyle w:val="Heading2"/>
      </w:pPr>
      <w:r>
        <w:t>X ZR 37/13</w:t>
      </w:r>
    </w:p>
    <w:p>
      <w:r>
        <w:t xml:space="preserve">                                                                      Bildstrom</w:t>
        <w:br/>
        <w:t>EPÜ Art. 52 Abs. 2 Buchst. d, Art. 56</w:t>
        <w:br/>
        <w:t>Anweisungen, die zwar die (visuelle) Informationswiedergabe betreffen, bei</w:t>
        <w:br/>
        <w:t>denen aber nicht die Vermittlung bestimmter Inhalte oder deren Vermittlung in</w:t>
        <w:br/>
        <w:t>besonderer Aufmachung im Blickpunkt steht, sondern die Präsentation von</w:t>
        <w:br/>
        <w:t>Bildinhalten in einer Weise, die auf die physischen Gegebenheiten der</w:t>
        <w:br/>
        <w:t>menschlichen Wahrnehmung und Aufnahme von Informationen Rücksicht</w:t>
        <w:br/>
        <w:t>nimmt und darauf gerichtet ist, die Wahrnehmung der gezeigten Informationen</w:t>
        <w:br/>
        <w:t>durch den Menschen in bestimmter Weise überhaupt erst zu ermöglichen, zu</w:t>
        <w:br/>
        <w:t>verbessern oder zweckmäßig zu gestalten, dienen der Lösung eines</w:t>
        <w:br/>
        <w:t>technischen Problems mit technischen Mitteln (Weiterführung von BGH, Urteil</w:t>
        <w:br/>
        <w:t>vom 26. Oktober 2010 - X ZR 47/07, GRUR 2011, 125 - Wiedergabe</w:t>
        <w:br/>
        <w:t>topografischer Informationen und vom 23. April 2013 - X ZR 27/12,</w:t>
        <w:br/>
        <w:t>GRUR 2013, 909 - Fahrzeugnavigationssystem).</w:t>
      </w:r>
    </w:p>
    <w:p>
      <w:pPr>
        <w:pStyle w:val="Heading2"/>
      </w:pPr>
      <w:r>
        <w:t>X ZR 34/14</w:t>
      </w:r>
    </w:p>
    <w:p>
      <w:r>
        <w:t>FluggastrechteVO Art. 2 Buchst. f, g und j, Art. 3 Abs. 2 Buchst. a, Art. 4, Art. 7</w:t>
        <w:br/>
        <w:t>Abs. 1</w:t>
        <w:br/>
        <w:t>a) Ein Luftverkehrsunternehmen ist grundsätzlich auch dann zu einer Ausgleichszahlung wegen Nichtbeförderung verpflichtet, wenn es dem Fluggast,</w:t>
        <w:br/>
        <w:t xml:space="preserve">   der über eine bestätigte Buchung für einen Flug verfügt, die Beförderung auf</w:t>
        <w:br/>
        <w:t xml:space="preserve">   dem gebuchten Flug verweigert, bevor sich der Fluggast zur vorgesehenen</w:t>
        <w:br/>
        <w:t xml:space="preserve">   Zeit zur Abfertigung für den gebuchten Flug einfinden kann.</w:t>
        <w:br/>
        <w:t>b) Ist die Luftbeförderung Bestandteil einer Reise, kann sich die bestätigte Buchung auch aus einem von dem Reiseveranstalter hierüber ausgestellten Beleg ergeben.</w:t>
        <w:br/>
        <w:t>c) Eine vorweggenommene Beförderungsverweigerung kann darin liegen, dass</w:t>
        <w:br/>
        <w:t xml:space="preserve">   der Fluggast ohne seine Zustimmung von dem geplanten und tatsächlich</w:t>
        <w:br/>
        <w:t xml:space="preserve">   durchgeführten auf einen anderen Flug umgebucht und von dem Luftverkehrsunternehmen oder durch eine diesem zuzurechnende Mitteilung des</w:t>
        <w:br/>
        <w:t xml:space="preserve">   Reiseveranstalters entsprechend unterrichtet wird.</w:t>
      </w:r>
    </w:p>
    <w:p>
      <w:pPr>
        <w:pStyle w:val="Heading2"/>
      </w:pPr>
      <w:r>
        <w:t>X ZR 35/14</w:t>
      </w:r>
    </w:p>
    <w:p>
      <w:r>
        <w:t>FluggastrechteVO Art. 3 Abs. 3 Satz 1</w:t>
        <w:br/>
        <w:t>Ein kostenlos befördertes Kleinkind hat auch dann keinen Ausgleichsanspruch</w:t>
        <w:br/>
        <w:t>nach Art. 7 FluggastrechteVO, wenn sich die Entgeltfreiheit aus einem für die</w:t>
        <w:br/>
        <w:t>Öffentlichkeit verfügbaren Tarif ergibt.</w:t>
      </w:r>
    </w:p>
    <w:p>
      <w:pPr>
        <w:pStyle w:val="Heading2"/>
      </w:pPr>
      <w:r>
        <w:t>X ZR 60/13</w:t>
      </w:r>
    </w:p>
    <w:p>
      <w:r>
        <w:t xml:space="preserve">                                                           Verdickerpolymer I</w:t>
        <w:br/>
        <w:t>EPÜ Art. 54</w:t>
        <w:br/>
        <w:t>Werden als Bestandteile einer Stoffzusammensetzung mehrere Stoffe oder</w:t>
        <w:br/>
        <w:t>Stoffgruppen alternativ beansprucht, fehlt es dem Gegenstand des Patents bereits dann an der erforderlichen Neuheit in der gesamten beanspruchten Bandbreite, wenn einer dieser Stoffe oder eine dieser Stoffgruppen als Bestandteil</w:t>
        <w:br/>
        <w:t>einer solchen Zusammensetzung bekannt war.</w:t>
      </w:r>
    </w:p>
    <w:p>
      <w:pPr>
        <w:pStyle w:val="Heading2"/>
      </w:pPr>
      <w:r>
        <w:t>X ZR 43/13</w:t>
      </w:r>
    </w:p>
    <w:p>
      <w:r>
        <w:t xml:space="preserve">                                                              Rotorelemente</w:t>
        <w:br/>
        <w:t>PatG § 38, § 14; EPÜ Art. 123 Abs. 2, Art. 69 Abs. 1</w:t>
        <w:br/>
        <w:t>a) Der Prüfung einer unzulässigen Erweiterung muss die Ermittlung des Sinngehalts des hierauf zu überprüfenden Patentanspruchs vorausgehen.</w:t>
        <w:br/>
        <w:t>b) Bei der Ermittlung des Sinngehalts eines Patentanspruchs ist auch ein für</w:t>
        <w:br/>
        <w:t xml:space="preserve">  sich genommen eindeutiger Wortlaut nicht ausschlaggebend, wenn die Auslegung des Anspruchs unter Heranziehung der Beschreibung und der weiteren Patentansprüche ergibt, dass zwei im Patentanspruch verwendete Begriffe gegeneinander auszutauschen sind.</w:t>
      </w:r>
    </w:p>
    <w:p>
      <w:pPr>
        <w:pStyle w:val="Heading2"/>
      </w:pPr>
      <w:r>
        <w:t>X ARZ 61/15</w:t>
      </w:r>
    </w:p>
    <w:p>
      <w:r>
        <w:t>ZPO § 145; GVG § 17a</w:t>
        <w:br/>
        <w:t>a) Eine Verfahrenstrennung gemäß § 145 Abs. 1 ZPO ist nicht zulässig, wenn</w:t>
        <w:br/>
        <w:t xml:space="preserve">  der Gegenstand des abgetrennten Verfahrens in einem zulässigen Eventualverhältnis zu dem im ursprünglichen Verfahren verbliebenen Gegenstand</w:t>
        <w:br/>
        <w:t xml:space="preserve">  steht.</w:t>
        <w:br/>
        <w:t>b) Hat ein Gericht entgegen diesem Grundsatz eine Verfahrenstrennung ausgesprochen und das abgetrennte Verfahren an das Gericht eines anderen</w:t>
        <w:br/>
        <w:t xml:space="preserve">  Rechtswegs verwiesen, ist die Verweisung dennoch wirksam, sofern sie nicht</w:t>
        <w:br/>
        <w:t xml:space="preserve">  mit den in § 17a Abs. 4 GVG vorgesehenen Rechtsmitteln angegriffen wird.</w:t>
      </w:r>
    </w:p>
    <w:p>
      <w:pPr>
        <w:pStyle w:val="Heading2"/>
      </w:pPr>
      <w:r>
        <w:t>X ZR 103/13</w:t>
      </w:r>
    </w:p>
    <w:p>
      <w:r>
        <w:t xml:space="preserve">                                                                 Kreuzgestänge</w:t>
        <w:br/>
        <w:t>EPÜ Art. 69; PatG § 14</w:t>
        <w:br/>
        <w:t>a) Das Verletzungsgericht hat das Klagepatent selbständig auszulegen und ist</w:t>
        <w:br/>
        <w:t xml:space="preserve">   weder rechtlich noch tatsächlich an die Auslegung durch den Bundesgerichtshof in einem das Klagepatent betreffenden Patentnichtigkeitsverfahren</w:t>
        <w:br/>
        <w:t xml:space="preserve">   gebunden.</w:t>
        <w:br/>
        <w:t>b) Werden in der Beschreibung eines Patents mehrere Ausführungsbeispiele</w:t>
        <w:br/>
        <w:t xml:space="preserve">   als erfindungsgemäß vorgestellt, sind die im Patentanspruch verwendeten</w:t>
        <w:br/>
        <w:t xml:space="preserve">   Begriffe im Zweifel so zu verstehen, dass sämtliche Beispiele zu ihrer Ausfüllung herangezogen werden können. Nur wenn und soweit sich die Lehre des</w:t>
        <w:br/>
        <w:t xml:space="preserve">   Patentanspruchs mit der Beschreibung und den Zeichnungen nicht in Einklang bringen lässt und ein unauflösbarer Widerspruch verbleibt, dürfen diejenigen Bestandteile der Beschreibung, die im Patentanspruch keinen Niederschlag gefunden haben, nicht zur Bestimmung des Gegenstands des Patents herangezogen werden.</w:t>
      </w:r>
    </w:p>
    <w:p>
      <w:pPr>
        <w:pStyle w:val="Heading2"/>
      </w:pPr>
      <w:r>
        <w:t>X ARZ 115/15</w:t>
      </w:r>
    </w:p>
    <w:p>
      <w:r>
        <w:t>ZPO § 281 Abs. 2 Satz 4</w:t>
        <w:br/>
        <w:t>Die Bindungswirkung eines Verweisungsbeschlusses entfällt nicht schon dann,</w:t>
        <w:br/>
        <w:t>wenn das Gericht eine seine örtliche Zuständigkeit begründende Norm, auf die</w:t>
        <w:br/>
        <w:t>sich der Kläger nicht berufen hat, übersieht (Bestätigung von BGH, Beschluss</w:t>
        <w:br/>
        <w:t>vom 17. Mai 2011 - X ARZ 109/11, NJW-RR 2011, 1364).</w:t>
      </w:r>
    </w:p>
    <w:p>
      <w:pPr>
        <w:pStyle w:val="Heading2"/>
      </w:pPr>
      <w:r>
        <w:t>X ZR 101/13</w:t>
      </w:r>
    </w:p>
    <w:p>
      <w:r>
        <w:t xml:space="preserve">                                                           Polymerschaum II</w:t>
        <w:br/>
        <w:t>PatG § 38, § 14; EPÜ Art. 69 Abs. 1</w:t>
        <w:br/>
        <w:t>a) Der Prüfung einer unzulässigen Erweiterung muss eine Auslegung</w:t>
        <w:br/>
        <w:t xml:space="preserve">   des hierauf zu überprüfenden Patentanspruchs vorausgehen, bei der</w:t>
        <w:br/>
        <w:t xml:space="preserve">   dessen Sinngehalt und insbesondere der Beitrag, den ein streitiges</w:t>
        <w:br/>
        <w:t xml:space="preserve">   Merkmal zum Leistungsergebnis der Erfindung liefert, zu bestimmen</w:t>
        <w:br/>
        <w:t xml:space="preserve">   sind.</w:t>
        <w:br/>
        <w:t>b) Von der Bestimmung des Erfindungsgegenstands kann nicht mit der</w:t>
        <w:br/>
        <w:t xml:space="preserve">   Begründung abgesehen werden, ein Merkmal sei unbestimmt und</w:t>
        <w:br/>
        <w:t xml:space="preserve">   (deshalb) zur Abgrenzung vom Stand der Technik ungeeignet (im Anschluss an BGH, Urteil vom 31. März 2009 - X ZR 95/05, BGHZ 180,</w:t>
        <w:br/>
        <w:t xml:space="preserve">   215 - Straßenbaumaschine).</w:t>
      </w:r>
    </w:p>
    <w:p>
      <w:pPr>
        <w:pStyle w:val="Heading2"/>
      </w:pPr>
      <w:r>
        <w:t>X ZR 51/13</w:t>
      </w:r>
    </w:p>
    <w:p>
      <w:r>
        <w:t xml:space="preserve">                                                                  Einspritzventil</w:t>
        <w:br/>
        <w:t>PatG § 83 Abs. 1, 4, § 116 Abs. 2</w:t>
        <w:br/>
        <w:t>a) Angriffs- oder Verteidigungsmittel, eine Klageänderung oder eine Verteidigung mit beschränkten Patentansprüchen, die das Patentgericht nicht nach</w:t>
        <w:br/>
        <w:t xml:space="preserve">   § 83 Abs. 4 PatG zurückgewiesen hat, können auch im Berufungsverfahren</w:t>
        <w:br/>
        <w:t xml:space="preserve">   nicht zurückgewiesen werden.</w:t>
        <w:br/>
        <w:t>b) Ein Nichtigkeitsgrund, der erst nach dem Hinweis nach § 83 Abs. 1 PatG geltend gemacht worden ist, den das Patentgericht jedoch sachlich beschieden</w:t>
        <w:br/>
        <w:t xml:space="preserve">   hat, fällt auch dann ohne weiteres im Berufungsverfahren zur Entscheidung</w:t>
        <w:br/>
        <w:t xml:space="preserve">   an, wenn das Patentgericht offengelassen hat, ob die Zulassung des weiteren Nichtigkeitsgrunds sachdienlich ist.</w:t>
      </w:r>
    </w:p>
    <w:p>
      <w:pPr>
        <w:pStyle w:val="Heading2"/>
      </w:pPr>
      <w:r>
        <w:t>X ZB 1/15</w:t>
      </w:r>
    </w:p>
    <w:p>
      <w:r>
        <w:t xml:space="preserve">                                                               Flugzeugzustand</w:t>
        <w:br/>
        <w:t>PatG § 1 Abs. 3 Nr. 1, § 4; EPÜ Art. 52 Abs. 2 Buchst. a, Art. 56</w:t>
        <w:br/>
        <w:t>a) Mathematische Methoden sind im Hinblick auf § 1 Abs. 3 Nr. 1 PatG nur</w:t>
        <w:br/>
        <w:t xml:space="preserve">   dann patentierbar, wenn sie der Lösung eines konkreten technischen Problems mit technischen Mitteln dienen.</w:t>
        <w:br/>
        <w:t>b) Eine mathematische Methode kann nur dann als nicht-technisch angesehen</w:t>
        <w:br/>
        <w:t xml:space="preserve">   werden, wenn sie im Zusammenhang mit der beanspruchten Lehre keinen</w:t>
        <w:br/>
        <w:t xml:space="preserve">   Bezug zur gezielten Anwendung von Naturkräften aufweist.</w:t>
        <w:br/>
        <w:t>c) Ein ausreichender Bezug zur gezielten Anwendung von Naturkräften liegt</w:t>
        <w:br/>
        <w:t xml:space="preserve">   vor, wenn eine mathematische Methode zu dem Zweck herangezogen wird,</w:t>
        <w:br/>
        <w:t xml:space="preserve">   anhand von zur Verfügung stehenden Messwerten zuverlässigere Erkenntnisse über den Zustand eines Flugzeugs zu gewinnen und damit die Funktionsweise des Systems, das der Ermittlung dieses Zustands dient, zu beeinflussen.</w:t>
        <w:br/>
        <w:t>d) Ein Gegenstand, der neu ist und auf erfinderischer Tätigkeit beruht, kann</w:t>
        <w:br/>
        <w:t xml:space="preserve">   nicht allein deshalb als nicht patentfähig angesehen werden, weil er im Vergleich zum Stand der Technik keinen erkennbaren Vorteil bietet.</w:t>
      </w:r>
    </w:p>
    <w:p>
      <w:pPr>
        <w:pStyle w:val="Heading2"/>
      </w:pPr>
      <w:r>
        <w:t>X ZB 4/14</w:t>
      </w:r>
    </w:p>
    <w:p>
      <w:r>
        <w:t xml:space="preserve">                                                         Verdickerpolymer II</w:t>
        <w:br/>
        <w:t>PatG § 123</w:t>
        <w:br/>
        <w:t>An einem einseitigen patentamtlichen Verfahren über einen Wiedereinsetzungsantrag des Patentinhabers ist ein wegen Verletzung des Patents in Anspruch genommener Dritter nicht beteiligt.</w:t>
      </w:r>
    </w:p>
    <w:p>
      <w:pPr>
        <w:pStyle w:val="Heading2"/>
      </w:pPr>
      <w:r>
        <w:t>X ZR 59/13</w:t>
      </w:r>
    </w:p>
    <w:p>
      <w:r>
        <w:t>BGB §§ 516 Abs. 1, 530 Abs. 1, 2346</w:t>
        <w:br/>
        <w:t>a) Auch bei einer mit einem Erbverzicht verbundenen Zuwendung ist für deren</w:t>
        <w:br/>
        <w:t xml:space="preserve">   Qualifikation als Schenkung maßgeblich, ob sich die Vertragsparteien über</w:t>
        <w:br/>
        <w:t xml:space="preserve">   die Unentgeltlichkeit der Zuwendung einig sind.</w:t>
        <w:br/>
        <w:t>b) Ob eine unentgeltliche Zuwendung gewollt war, ist unter Würdigung aller</w:t>
        <w:br/>
        <w:t xml:space="preserve">   Umstände des Einzelfalls zu entscheiden. Maßgebliche Bedeutung kann</w:t>
        <w:br/>
        <w:t xml:space="preserve">   hierbei neben dem Wortlaut des Vertrages über die Zuwendung und den</w:t>
        <w:br/>
        <w:t xml:space="preserve">   Erbverzicht den Umständen seines Zustandekommens und seiner Ausgestaltung im Einzelnen zukommen.</w:t>
        <w:br/>
        <w:t>c) Der Verzicht auf das Erb- und Pflichtteilsrecht nimmt der Zuwendung jedenfalls insoweit nicht den Charakter der Unentgeltlichkeit, als er nach dem Willen der Vertragsparteien der Ausgleichung der lebzeitigen Zuwendung bei</w:t>
        <w:br/>
        <w:t xml:space="preserve">   der Erbfolge dienen soll. Ein solcher Wille ist mangels gegenläufiger Anhaltspunkte regelmäßig anzunehmen, wenn die Höhe der Zuwendung in etwa der Erberwartung entspricht oder diese gar übersteigt.</w:t>
      </w:r>
    </w:p>
    <w:p>
      <w:pPr>
        <w:pStyle w:val="Heading2"/>
      </w:pPr>
      <w:r>
        <w:t>X ZR 64/13</w:t>
      </w:r>
    </w:p>
    <w:p>
      <w:r>
        <w:t xml:space="preserve">                                                             Bitratenreduktion</w:t>
        <w:br/>
        <w:t>PatG § 119 Abs. 3, Abs. 5</w:t>
        <w:br/>
        <w:t>Im Patentnichtigkeitsverfahren ist die Sache im Falle der Aufhebung des patentgerichtlichen Urteils durch den Bundesgerichtshof regelmäßig zu neuer</w:t>
        <w:br/>
        <w:t>Verhandlung und Entscheidung an das Patentgericht zurückzuverweisen, wenn</w:t>
        <w:br/>
        <w:t>dieses eine Erstbewertung des Standes der Technik unter dem Gesichtspunkt</w:t>
        <w:br/>
        <w:t>der Patentfähigkeit noch nicht vorgenommen hat.</w:t>
      </w:r>
    </w:p>
    <w:p>
      <w:pPr>
        <w:pStyle w:val="Heading2"/>
      </w:pPr>
      <w:r>
        <w:t>X ZB 3/14</w:t>
      </w:r>
    </w:p>
    <w:p>
      <w:r>
        <w:t xml:space="preserve">                                                             Mauersteinsatz</w:t>
        <w:br/>
        <w:t>PatKostG § 6 Abs. 2</w:t>
        <w:br/>
        <w:t>a) Legen mehrere Patentinhaber gegen eine Entscheidung des Deutschen Patentund Markenamts im Einspruchsverfahren Beschwerde ein, hat jeder eine Beschwerdegebühr (Gebührenverzeichnis zum PatKostG Nr. 401 100) zu entrichten.</w:t>
        <w:br/>
        <w:t>b) Wird bei einer von mehreren Beteiligten erhobenen Beschwerde nur eine Gebühr</w:t>
        <w:br/>
        <w:t xml:space="preserve">  gezahlt, ist zu prüfen, ob die entrichtete Gebühr einem der Beschwerdeführer zugeordnet werden kann.</w:t>
      </w:r>
    </w:p>
    <w:p>
      <w:pPr>
        <w:pStyle w:val="Heading2"/>
      </w:pPr>
      <w:r>
        <w:t>X ZR 2/15</w:t>
      </w:r>
    </w:p>
    <w:p>
      <w:r>
        <w:t>Brüssel I-VO Art. 5 Nr. 1 Buchst. a, Buchst. b, 2. Spiegelstrich</w:t>
        <w:br/>
        <w:t>Dem Gerichtshof der Europäischen Union werden gemäß Art. 267 AEUV</w:t>
        <w:br/>
        <w:t>folgende Fragen zur Auslegung des Unionsrechts vorgelegt:</w:t>
        <w:br/>
        <w:t>1. Ist Art. 5 Nr. 1 Buchst. a der Verordnung (EG) Nr. 44/2001 des Rates</w:t>
        <w:br/>
        <w:t xml:space="preserve">   vom 22. Dezember 2000 über die gerichtliche Zuständigkeit und die</w:t>
        <w:br/>
        <w:t xml:space="preserve">   Anerkennung und Vollstreckung von Entscheidungen in Zivil- und</w:t>
        <w:br/>
        <w:t xml:space="preserve">   Handelssachen dahin auszulegen, dass der Begriff ""Ansprüche aus</w:t>
        <w:br/>
        <w:t xml:space="preserve">   einem Vertrag"" auch einen Anspruch auf Ausgleichszahlung nach</w:t>
        <w:br/>
        <w:t xml:space="preserve">   Art. 7 der Verordnung (EG) Nr. 261/2004 des Europäischen Parlaments und des Rates vom 11. Februar 2004 über eine gemeinsame</w:t>
        <w:br/>
        <w:t xml:space="preserve">   Regelung für Ausgleichs- und Unterstützungsleistungen für Fluggäste im Fall der Nichtbeförderung und bei Annullierung oder großer</w:t>
        <w:br/>
        <w:t xml:space="preserve">   Verspätung von Flügen und zur Aufhebung der Verordnung (EWG)</w:t>
        <w:br/>
        <w:t xml:space="preserve">   Nr. 296/91 erfasst, der gegenüber einem ausführenden Luftfahrtunternehmen verfolgt wird, welches nicht Vertragspartner des betroffenen Fluggasts ist?</w:t>
        <w:br/>
        <w:t xml:space="preserve">                                      -2-</w:t>
        <w:br/>
        <w:t>2. Soweit Art. 5 Nr. 1 VO (EG) Nr. 44/2001 Anwendung findet:</w:t>
        <w:br/>
        <w:t xml:space="preserve">  Ist bei einer Personenbeförderung auf einer aus mehreren Flügen</w:t>
        <w:br/>
        <w:t xml:space="preserve">  bestehenden Flugverbindung ohne nennenswerten Aufenthalt auf</w:t>
        <w:br/>
        <w:t xml:space="preserve">  den Umsteigeflughäfen der Abflugort der ersten Teilstrecke als Erfüllungsort gemäß Art. 5 Nr. 1 Buchst. b zweiter Spiegelstrich VO (EG)</w:t>
        <w:br/>
        <w:t xml:space="preserve">  Nr. 44/2001 anzusehen, auch wenn die Flugverbindung von unterschiedlichen Luftfahrtunternehmen durchgeführt worden ist und sich</w:t>
        <w:br/>
        <w:t xml:space="preserve">  die Klage gegen das ausführende Luftfahrtunternehmen einer anderen Teilstrecke richtet, auf der es zu einer großen Verspätung gekommen ist?</w:t>
      </w:r>
    </w:p>
    <w:p>
      <w:pPr>
        <w:pStyle w:val="Heading2"/>
      </w:pPr>
      <w:r>
        <w:t>X ZB 5/14</w:t>
      </w:r>
    </w:p>
    <w:p>
      <w:r>
        <w:t xml:space="preserve">                                     Festsetzung der Patentanwaltsvergütung</w:t>
        <w:br/>
        <w:t>RVG § 11</w:t>
        <w:br/>
        <w:t>Die Vergütung des Patentanwalts für die Vertretung einer Partei oder die Mitwirkung bei der Vertretung einer Partei im gerichtlichen Verfahren kann nicht</w:t>
        <w:br/>
        <w:t>nach § 11 RVG gegen den Auftraggeber festgesetzt werden.</w:t>
      </w:r>
    </w:p>
    <w:p>
      <w:pPr>
        <w:pStyle w:val="Heading2"/>
      </w:pPr>
      <w:r>
        <w:t>X ZB 8/14</w:t>
      </w:r>
    </w:p>
    <w:p>
      <w:r>
        <w:t xml:space="preserve">                                                            Überraschungsei</w:t>
        <w:br/>
        <w:t>PatKostG § 11 Abs. 3, § 9</w:t>
        <w:br/>
        <w:t>a) § 11 Abs. 3 PatKostG schließt nicht nur eine Beschwerde, sondern auch eine</w:t>
        <w:br/>
        <w:t xml:space="preserve">  Rechtsbeschwerde gegen Entscheidungen des Bundespatentgerichts über</w:t>
        <w:br/>
        <w:t xml:space="preserve">  den Kostenansatz aus.</w:t>
        <w:br/>
        <w:t>b) Die Frage, ob Kosten wegen unrichtiger Sachbehandlung niederzuschlagen</w:t>
        <w:br/>
        <w:t xml:space="preserve">  sind, betrifft den Kostenansatz.</w:t>
      </w:r>
    </w:p>
    <w:p>
      <w:pPr>
        <w:pStyle w:val="Heading2"/>
      </w:pPr>
      <w:r>
        <w:t>X ZR 110/13</w:t>
      </w:r>
    </w:p>
    <w:p>
      <w:r>
        <w:t xml:space="preserve">                                                                       Entsperrbild</w:t>
        <w:br/>
        <w:t>EPÜ Art. 52 Abs. 2 Buchst. d, Art. 56; PatG § 1 Abs. 3 Nr. 4, § 4</w:t>
        <w:br/>
        <w:t>a) Bei der Prüfung der erfinderischen Tätigkeit bleiben Anweisungen, die die</w:t>
        <w:br/>
        <w:t xml:space="preserve">   Vermittlung bestimmter Inhalte betreffen und damit darauf zielen, auf die</w:t>
        <w:br/>
        <w:t xml:space="preserve">   menschliche Vorstellung oder Verstandesfähigkeit einzuwirken, als solche</w:t>
        <w:br/>
        <w:t xml:space="preserve">   außer Betracht. Anweisungen, die Informationen betreffen, die nach der erfindungsgemäßen Lehre wiedergegeben werden sollen, können die Patentfähigkeit unter dem Gesichtspunkt der erfinderischen Tätigkeit nur insoweit</w:t>
        <w:br/>
        <w:t xml:space="preserve">   stützen, als sie die Lösung eines technischen Problems mit technischen Mitteln bestimmen oder zumindest beeinflussen (Bestätigung von BGH, Urteil</w:t>
        <w:br/>
        <w:t xml:space="preserve">   vom 26. Oktober 2010 - X ZR 47/07, GRUR 2011, 125 - Wiedergabe topografischer Informationen; Urteil vom 26. Februar 2015 - X ZR 37/13, GRUR</w:t>
        <w:br/>
        <w:t xml:space="preserve">   2015, 660 - Bildstrom).</w:t>
        <w:br/>
        <w:t>b) Informationsbezogene Merkmale eines Patentanspruchs sind darauf hin zu</w:t>
        <w:br/>
        <w:t xml:space="preserve">   untersuchen, ob die wiederzugebende Information sich zugleich als Ausführungsform eines - im Patentanspruch nicht schon anderweitig als solches</w:t>
        <w:br/>
        <w:t xml:space="preserve">   angegebenen - technischen Lösungsmittels darstellt. In einem solchen Fall</w:t>
        <w:br/>
        <w:t xml:space="preserve">   ist das technische Lösungsmittel bei der Prüfung auf Patentfähigkeit zu berücksichtigen.</w:t>
      </w:r>
    </w:p>
    <w:p>
      <w:pPr>
        <w:pStyle w:val="Heading2"/>
      </w:pPr>
      <w:r>
        <w:t>X ZR 113/13</w:t>
      </w:r>
    </w:p>
    <w:p>
      <w:r>
        <w:t xml:space="preserve">                                                                   PALplus</w:t>
        <w:br/>
        <w:t>EPÜ Art. 54 Abs. 3</w:t>
        <w:br/>
        <w:t>Eine ältere nachveröffentlichte Patentanmeldung ist bei der Neuheitsprüfung</w:t>
        <w:br/>
        <w:t>auch dann zu berücksichtigen, wenn sie nach ihrer Veröffentlichung zurückgenommen wird oder als zurückgenommen gilt.</w:t>
      </w:r>
    </w:p>
    <w:p>
      <w:pPr>
        <w:pStyle w:val="Heading2"/>
      </w:pPr>
      <w:r>
        <w:t>X ZR 112/13</w:t>
      </w:r>
    </w:p>
    <w:p>
      <w:r>
        <w:t xml:space="preserve">                                                         Teilreflektierende Folie</w:t>
        <w:br/>
        <w:t>EPÜ Art. 87 Abs. 1</w:t>
        <w:br/>
        <w:t>Die Priorität einer Voranmeldung, die eine Bereichsangabe enthält, kann jedenfalls dann wirksam in Anspruch genommen werden, wenn der in der Nachanmeldung beanspruchte, innerhalb dieses Bereichs liegende einzelne Wert oder</w:t>
        <w:br/>
        <w:t>Teilbereich in der Voranmeldung als mögliche Ausführungsform der Erfindung</w:t>
        <w:br/>
        <w:t>offenbart ist.</w:t>
      </w:r>
    </w:p>
    <w:p>
      <w:pPr>
        <w:pStyle w:val="Heading2"/>
      </w:pPr>
      <w:r>
        <w:t>X ZB 2/15</w:t>
      </w:r>
    </w:p>
    <w:p>
      <w:r>
        <w:t xml:space="preserve">                                 Verzinsung des Kostenerstattungsanspruchs</w:t>
        <w:br/>
        <w:t>ZPO § 104 Abs. 1 Satz 2</w:t>
        <w:br/>
        <w:t>a) Wird eine zugunsten des Beklagten ergangene Kostengrundentscheidung</w:t>
        <w:br/>
        <w:t xml:space="preserve">   aufgrund einer Klagerücknahme wirkungslos, so ist der Anspruch auf Kostenerstattung gemäß § 104 Abs. 1 Satz 2 ZPO dennoch vom Zeitpunkt des</w:t>
        <w:br/>
        <w:t xml:space="preserve">   Eingangs eines auf der Grundlage der ersten Entscheidung eingereichten</w:t>
        <w:br/>
        <w:t xml:space="preserve">   Kostenfestsetzungsantrags an zu verzinsen, soweit gemäß § 269 Abs. 4</w:t>
        <w:br/>
        <w:t xml:space="preserve">   ZPO eine inhaltsgleiche Kostenentscheidung zugunsten des Beklagten ergangen ist.</w:t>
        <w:br/>
        <w:t>b) Wird eine Kostengrundentscheidung aufgehoben oder zu Ungunsten des</w:t>
        <w:br/>
        <w:t xml:space="preserve">   Gläubigers abgeändert, zu einem späteren Zeitpunkt aber wiederhergestellt,</w:t>
        <w:br/>
        <w:t xml:space="preserve">   so ist eine Verzinsung des Anspruchs auf Kostenerstattung gemäß § 104</w:t>
        <w:br/>
        <w:t xml:space="preserve">   Abs. 1 Satz 2 ZPO frühestens von dem Zeitpunkt an möglich, in dem die</w:t>
        <w:br/>
        <w:t xml:space="preserve">   wiederherstellende Entscheidung verkündet worden ist.</w:t>
      </w:r>
    </w:p>
    <w:p>
      <w:pPr>
        <w:pStyle w:val="Heading2"/>
      </w:pPr>
      <w:r>
        <w:t>X ZR 126/14</w:t>
      </w:r>
    </w:p>
    <w:p>
      <w:r>
        <w:t>MÜ Art. 19; BGB § 241</w:t>
        <w:br/>
        <w:t>a) Werden Reisende, Reisegepäck oder Güter nicht zum Bestimmungsort befördert, stellt dies keinen Fall der Verspätung bei der Luftbeförderung im Sinne von Art. 19 MÜ dar.</w:t>
        <w:br/>
        <w:t>b) Sollen vor einer Luftbeförderung Reisegepäckstücke eines Fluggasts vom</w:t>
        <w:br/>
        <w:t xml:space="preserve">   Transport ausgenommen werden, weil sie nach den Luftsicherheitsvorschriften möglicherweise nicht mittransportiert werden dürfen, trifft das Luftfahrtunternehmen grundsätzlich die vertragliche Pflicht, auf die Hinzuziehung des</w:t>
        <w:br/>
        <w:t xml:space="preserve">   Fluggastes hinzuwirken, um ihm Gelegenheit zur Aufklärung zu schaffen.</w:t>
      </w:r>
    </w:p>
    <w:p>
      <w:pPr>
        <w:pStyle w:val="Heading2"/>
      </w:pPr>
      <w:r>
        <w:t>X ZR 74/14</w:t>
      </w:r>
    </w:p>
    <w:p>
      <w:r>
        <w:t xml:space="preserve">                                                           Luftkappensystem</w:t>
        <w:br/>
        <w:t>PatG § 14; EPÜ Art. 69</w:t>
        <w:br/>
        <w:t>Werden in einer Patentschrift zwei sich nur graduell unterscheidende Maßnahmen (hier: Blockieren und Drosseln eines Luftstroms) ohne nähere Differenzierung als Ausgangspunkt für eine im Stand der Technik auftretende Schwierigkeit benannt, so kann aus dem Umstand, dass im Patentanspruch nur die stärker wirkende Maßnahme (hier: Blockieren) erwähnt ist, nicht ohne weiteres gefolgert werden, dass die schwächer wirkende Maßnahme zur Verwirklichung</w:t>
        <w:br/>
        <w:t>der geschützten Lehre nicht ausreicht.</w:t>
      </w:r>
    </w:p>
    <w:p>
      <w:pPr>
        <w:pStyle w:val="Heading2"/>
      </w:pPr>
      <w:r>
        <w:t>X ZR 54/11</w:t>
      </w:r>
    </w:p>
    <w:p>
      <w:r>
        <w:t>GKG § 22 Abs. 1 Satz 1, § 66 Abs. 6 Satz 2, § 71 Abs. 1</w:t>
        <w:br/>
        <w:t>a) Bei Erinnerungen gegen den Kostenansatz in Rechtsmittelverfahren, die vor</w:t>
        <w:br/>
        <w:t xml:space="preserve">   Inkrafttreten des 2. Kostenrechtsmodernisierungsgesetzes am 1. August 2013</w:t>
        <w:br/>
        <w:t xml:space="preserve">   beim Bundesgerichtshof eingeleitet worden sind, liegt die funktionelle Entscheidungszuständigkeit weiterhin beim Senat.</w:t>
        <w:br/>
        <w:t>b) Schließt sich der Berufungsbeklagte der Berufung an, wird er regelmäßig neben dem Berufungskläger zum weiteren Antragsschuldner im Sinne von § 22</w:t>
        <w:br/>
        <w:t xml:space="preserve">   Abs. 1 Satz 1 GKG.</w:t>
      </w:r>
    </w:p>
    <w:p>
      <w:pPr>
        <w:pStyle w:val="Heading2"/>
      </w:pPr>
      <w:r>
        <w:t>X ZR 149/12</w:t>
      </w:r>
    </w:p>
    <w:p>
      <w:r>
        <w:t xml:space="preserve">                                                             Kfz-Stahlbauteil</w:t>
        <w:br/>
        <w:t>PatG §§ 8, 63 Abs. 2 Satz 1</w:t>
        <w:br/>
        <w:t>Ob ein Berechtigter die Übertragung einer Patentanmeldung oder die Einräumung einer Mitberechtigung daran verlangen kann bzw. ob ein Anspruch auf</w:t>
        <w:br/>
        <w:t>Nennung als (Mit-)Erfinder besteht, erfordert einen prüfenden Vergleich der</w:t>
        <w:br/>
        <w:t>zum Patent angemeldeten Lehre mit derjenigen, deren widerrechtliche Entnahme geltend gemacht wird. Dazu ist in erster Linie zu untersuchen, inwieweit</w:t>
        <w:br/>
        <w:t>beide Lehren übereinstimmen. Ob eine widerrechtliche Entnahme vorliegt, lässt</w:t>
        <w:br/>
        <w:t>sich in der dafür vorzunehmenden Gesamtschau zuverlässig nur auf der Grundlage festgestellter Übereinstimmungen zwischen der als entnommen geltend</w:t>
        <w:br/>
        <w:t>gemachten und der angemeldeten Lehre beurteilen (Weiterführung von BGH,</w:t>
        <w:br/>
        <w:t>Urteil vom 11. November 1980 - X ZR 58/79, BGHZ 78, 358 ff. - Spinnturbine II</w:t>
        <w:br/>
        <w:t>und Urteil vom 17. Januar 1995 - X ZR 130/93, Mitt. 1996, 16, 18 - Gummielastische Masse I).</w:t>
      </w:r>
    </w:p>
    <w:p>
      <w:pPr>
        <w:pStyle w:val="Heading2"/>
      </w:pPr>
      <w:r>
        <w:t>X ZR 11/13</w:t>
      </w:r>
    </w:p>
    <w:p>
      <w:r>
        <w:t xml:space="preserve">                                                                  Fugenband</w:t>
        <w:br/>
        <w:t>IntPatÜbkG Art. II § 6 Abs. 3; EPÜ Art. 84 Satz 2; ZPO § 62</w:t>
        <w:br/>
        <w:t>a) Im Falle einer Selbstbeschränkung durch den Patentinhaber im Nichtigkeitsverfahren ist eine Prüfung der Klarheit des beschränkten Patentanspruchs jedenfalls insoweit nicht statthaft, als die mutmaßliche Unklarheit</w:t>
        <w:br/>
        <w:t xml:space="preserve">   bereits in den erteilten Ansprüchen enthalten war.</w:t>
        <w:br/>
        <w:t>b) Ist eine Patentnichtigkeitsklage von mehreren Klägern erhoben oder sind</w:t>
        <w:br/>
        <w:t xml:space="preserve">   mehrere Klageverfahren, die dasselbe Patent zum Gegenstand haben, zum</w:t>
        <w:br/>
        <w:t xml:space="preserve">   Zwecke der gleichzeitigen Verhandlung und Entscheidung verbunden worden, sind die Kläger notwendige Streitgenossen gemäß § 62 ZPO.</w:t>
      </w:r>
    </w:p>
    <w:p>
      <w:pPr>
        <w:pStyle w:val="Heading2"/>
      </w:pPr>
      <w:r>
        <w:t>X ZR 122/13</w:t>
      </w:r>
    </w:p>
    <w:p>
      <w:r>
        <w:t>BGB § 651i Abs. 2 und 3</w:t>
        <w:br/>
        <w:t>a) Der Reiseveranstalter kann eine Reiseleistung, die Gegenstand eines Reisevertrags sein sollte, von dem der Reisende zurückgetreten ist, nur dann</w:t>
        <w:br/>
        <w:t xml:space="preserve">   durch die erneute Buchung der gleichen Reiseleistung durch einen anderen</w:t>
        <w:br/>
        <w:t xml:space="preserve">   Reisenden anderweitig verwenden, wenn er die weitere Nachfrage nach der</w:t>
        <w:br/>
        <w:t xml:space="preserve">   Reiseleistung ohne den Rücktritt mangels freier Kapazität nicht hätte befriedigen können.</w:t>
        <w:br/>
        <w:t>b) Den Anknüpfungspunkt für die Ermittlung der gewöhnlichen Möglichkeit anderweitiger Verwendung von Reiseleistungen, die Gegenstand stornierter</w:t>
        <w:br/>
        <w:t xml:space="preserve">   Reiseverträge waren, bilden Erfahrungswerte, die hinreichend verlässlich</w:t>
        <w:br/>
        <w:t xml:space="preserve">   Auskunft darüber geben, wie sich die typische Nachfrage nach einer diese</w:t>
        <w:br/>
        <w:t xml:space="preserve">   Reiseleistungen umfassenden Reise darstellt. Wird die Reiseleistung im</w:t>
        <w:br/>
        <w:t xml:space="preserve">   Rahmen unterschiedlicher Reisen angeboten, darf die Betrachtung weder auf</w:t>
        <w:br/>
        <w:t xml:space="preserve">   willkürlich gewählte Reiseangebote beschränkt werden, noch ist stets ohne</w:t>
        <w:br/>
        <w:t xml:space="preserve">   weiteres eine Durchschnittsbetrachtung zulässig. Die Erfahrungswerte müssen vielmehr repräsentativ für die Gesamtheit der Reisen sein, die der Reiseveranstalter in der jeweiligen Kategorie oder Preisklasse anbietet.</w:t>
      </w:r>
    </w:p>
    <w:p>
      <w:pPr>
        <w:pStyle w:val="Heading2"/>
      </w:pPr>
      <w:r>
        <w:t>X ZR 170/12</w:t>
      </w:r>
    </w:p>
    <w:p>
      <w:r>
        <w:t xml:space="preserve">                                     Unberechtigte Schutzrechtsverwarnung II</w:t>
        <w:br/>
        <w:t>BGB § 823 Ai</w:t>
        <w:br/>
        <w:t>a) Den vom Schutzrechtsinhaber im Hinblick auf eine Schutzrechtsverwarnung</w:t>
        <w:br/>
        <w:t xml:space="preserve">   eingeschalteten Rechtsanwalt trifft gegenüber dem später Verwarnten eine</w:t>
        <w:br/>
        <w:t xml:space="preserve">   Garantenpflicht dahin, den Schutzrechtsinhaber nicht in einer die Rechtslage unzutreffend einschätzenden Weise über die Berechtigung der Schutzrechtsverwarnung zu beraten.</w:t>
        <w:br/>
        <w:t>b) Geht die unberechtigte Schutzrechtsverwarnung auf eine fahrlässig unzutreffende Rechtsberatung des Schutzrechtsinhabers durch einen Rechtsanwalt zurück, kann der Rechtsanwalt neben dem Schutzrechtsinhaber unter dem Gesichtspunkt eines rechtswidrigen und schuldhaften Eingriffs in</w:t>
        <w:br/>
        <w:t xml:space="preserve">   den eingerichteten und ausgeübten Gewerbebetrieb zum Schadensersatz</w:t>
        <w:br/>
        <w:t xml:space="preserve">   verpflichtet sein.</w:t>
        <w:br/>
        <w:t>c) Hat der Rechtsanwalt den Schutzrechtsinhaber bei unklarer Rechtslage auf</w:t>
        <w:br/>
        <w:t xml:space="preserve">   alle wesentlichen Gesichtspunkte hingewiesen, die für oder gegen eine Verletzung des Schutzrechts sprechen, und entscheidet sich der Schutzrechtsinhaber trotz der aufgezeigten Bedenken dazu, die Verwarnung auszusprechen, kommt eine Haftung des Rechtsanwalts wegen unberechtigter</w:t>
        <w:br/>
        <w:t xml:space="preserve">   Schutzrechtsverwarnung nach § 823 Abs. 1 BGB regelmäßig nicht in Betracht.</w:t>
      </w:r>
    </w:p>
    <w:p>
      <w:pPr>
        <w:pStyle w:val="Heading2"/>
      </w:pPr>
      <w:r>
        <w:t>X ARZ 573/15</w:t>
      </w:r>
    </w:p>
    <w:p>
      <w:r>
        <w:t>ZPO § 32b Abs. 1 Nr. 2</w:t>
        <w:br/>
        <w:t>a) Für die Zuständigkeit nach § 32b Abs. 1 Nr. 2 ZPO reicht es aus, wenn nach</w:t>
        <w:br/>
        <w:t xml:space="preserve">   dem Klägervortrag eine öffentliche Kapitalmarktinformation verwendet wurde.</w:t>
        <w:br/>
        <w:t xml:space="preserve">   Ob dies durch Übergabe des Prospekts oder in sonstiger Weise erfolgte, ist</w:t>
        <w:br/>
        <w:t xml:space="preserve">   unerheblich.</w:t>
        <w:br/>
        <w:t>b) Trägt der Kläger vor, dass ein Berater oder Vermittler eine in einem Prospekt</w:t>
        <w:br/>
        <w:t xml:space="preserve">   veröffentlichte Kapitalmarktinformation verwendet hat, ist näheres Vorbringen</w:t>
        <w:br/>
        <w:t xml:space="preserve">   zu der Frage, ob diese Information unmittelbar oder mittelbar auf den Prospekt zurückgeht, jedenfalls dann nicht erforderlich, wenn keine anderen</w:t>
        <w:br/>
        <w:t xml:space="preserve">   Quellen ersichtlich sind, denen der Berater oder Vermittler sie unabhängig</w:t>
        <w:br/>
        <w:t xml:space="preserve">   vom Prospektinhalt hätte entnehmen können.</w:t>
      </w:r>
    </w:p>
    <w:p>
      <w:pPr>
        <w:pStyle w:val="Heading2"/>
      </w:pPr>
      <w:r>
        <w:t>X ZR 98/13</w:t>
      </w:r>
    </w:p>
    <w:p>
      <w:r>
        <w:t>BGB § 323; AGBGB BW §§ 13, 16</w:t>
        <w:br/>
        <w:t>a) Der Übergeber kann von einem Altenteilsvertrag auch dann zurücktreten,</w:t>
        <w:br/>
        <w:t xml:space="preserve">   wenn der Vertrag vollzogen worden ist. Ein Recht zum Rücktritt von einem</w:t>
        <w:br/>
        <w:t xml:space="preserve">   dauerhaft ins Werk gesetzten Hofübergabevertrag steht ihm jedoch nur dann</w:t>
        <w:br/>
        <w:t xml:space="preserve">   zu, wenn die Verletzung der vertraglichen Pflichten des Übernehmers auch in</w:t>
        <w:br/>
        <w:t xml:space="preserve">   Ansehung des eigenen Verhaltens des Übergebers ein solches Gewicht hat,</w:t>
        <w:br/>
        <w:t xml:space="preserve">   dass diesem das Festhalten am Vertrag nicht mehr zugemutet werden kann.</w:t>
        <w:br/>
        <w:t>b) Das Rücktrittsrecht ist in Baden-Württemberg grundsätzlich ausgeschlossen,</w:t>
        <w:br/>
        <w:t xml:space="preserve">   wenn der Übernehmer nicht bereits wegen einer Vertragsverletzung rechtskräftig zu einer ihm nach dem Altenteilsvertrag obliegenden Leistung verurteilt worden ist.</w:t>
        <w:br/>
        <w:t>c) Dem Übernehmer steht auch bei beiderseitigem das Zusammenleben auf</w:t>
        <w:br/>
        <w:t xml:space="preserve">   dem Hof störendem Fehlverhalten ein Kündigungsrecht nach § 16 Abs. 1</w:t>
        <w:br/>
        <w:t xml:space="preserve">   AGBGB BW zu, wenn die Störung vorwiegend durch den Übergeber verursacht wird und das weitere Zusammenleben unzumutbar erschwert.</w:t>
      </w:r>
    </w:p>
    <w:p>
      <w:pPr>
        <w:pStyle w:val="Heading2"/>
      </w:pPr>
      <w:r>
        <w:t>X ZR 111/13</w:t>
      </w:r>
    </w:p>
    <w:p>
      <w:r>
        <w:t xml:space="preserve">                                                              Telekommunikationsverbindung</w:t>
        <w:br/>
        <w:t>PatG § 116 Abs. 2, § 117, § 83 Abs. 1; ZPO § 529 Abs. 1</w:t>
        <w:br/>
        <w:t>a) Die hilfsweise Verteidigung des Streitpatents mit geänderten Ansprüchen in der Berufungsinstanz kann regelmäßig nicht als sachdienlich im Sinne von § 116 Abs. 2 Nr. 1 PatG angesehen werden, wenn der Beklagte dazu bereits in erster Instanz Veranlassung hatte.</w:t>
        <w:br/>
        <w:t>b) Ein Anlass zur zumindest hilfsweisen beschränkten Verteidigung in der ersten Instanz kann</w:t>
        <w:br/>
        <w:t xml:space="preserve">   sich daraus ergeben, dass das Patentgericht in seinem nach § 83 Abs. 1 PatG erteilten Hinweis mitgeteilt hat, dass nach seiner vorläufigen Auffassung der Gegenstand des Streitpatents nicht auf einer erfinderischen Tätigkeit beruhen dürfte.</w:t>
        <w:br/>
        <w:t>c) Macht der Beklagte in der ersten Instanz keinen eigenständigen erfinderischen Gehalt der</w:t>
        <w:br/>
        <w:t xml:space="preserve">   auf den Hauptanspruch rückbezogenen Unteransprüche des Streitpatents geltend und erklärt er nach richterlichem Hinweis in der mündlichen Verhandlung vor dem Patentgericht,</w:t>
        <w:br/>
        <w:t xml:space="preserve">   dass es bei der Verteidigung der erteilten Fassung sein Bewenden haben soll, handelt es</w:t>
        <w:br/>
        <w:t xml:space="preserve">   sich um ein neues Verteidigungsmittel, wenn der Beklagte in der Berufungsinstanz das</w:t>
        <w:br/>
        <w:t xml:space="preserve">   Streitpatent erstmals hilfsweise beschränkt durch die Kombination des Hauptanspruchs mit</w:t>
        <w:br/>
        <w:t xml:space="preserve">   Unteransprüchen des Streitpatents verteidigt und sich zur Begründung auf einen eigenständigen erfinderischen Gehalt der Unteransprüche beruft.</w:t>
        <w:br/>
        <w:t>ECLI:DE:BGH:2015:151215UXZR111.13.0</w:t>
        <w:br/>
        <w:t xml:space="preserve">                                          -2-</w:t>
      </w:r>
    </w:p>
    <w:p>
      <w:pPr>
        <w:pStyle w:val="Heading2"/>
      </w:pPr>
      <w:r>
        <w:t>X ZR 30/14</w:t>
      </w:r>
    </w:p>
    <w:p>
      <w:r>
        <w:t xml:space="preserve">                                                                                             Glasfasern II</w:t>
        <w:br/>
        <w:t>PatG § 14; EPÜ Art. 69</w:t>
        <w:br/>
        <w:t>a)   Ein Unternehmen, das ein Produkt, dessen Vertrieb für einen bestimmten Verwendungszweck nur</w:t>
        <w:br/>
        <w:t xml:space="preserve">     unter bestimmten, dem Schutz der Gesundheit dienenden Voraussetzungen rechtlich zulässig ist, zu</w:t>
        <w:br/>
        <w:t xml:space="preserve">     diesem Verwendungszweck anbietet oder in Verkehr bringt, gibt damit unter gewöhnlichen Umständen zu erkennen, dass es diese Voraussetzungen als erfüllt ansieht.</w:t>
        <w:br/>
        <w:t>b)   Ist der Vertrieb eines Produkts für einen bestimmten Verwendungszweck nur mit einem gesundheitsrelevanten Warnhinweis rechtlich zulässig, gibt ein Unternehmen, das ein solches Produkt ohne entsprechenden Hinweis zu diesem Verwendungszweck anbietet oder in Verkehr bringt, unter gewöhnlichen Umständen zu erkennen, dass es das Produkt als ohne Warnhinweis verkehrsfähig ansieht.</w:t>
        <w:br/>
        <w:t>c)   Der gesetzliche Vertreter einer Gesellschaft, die ein patentverletzendes Erzeugnis herstellt oder</w:t>
        <w:br/>
        <w:t xml:space="preserve">     erstmals im Inland in den Verkehr bringt, ist dem Verletzten zum Schadensersatz verpflichtet, wenn</w:t>
        <w:br/>
        <w:t xml:space="preserve">     er die ihm möglichen und zumutbaren Maßnahmen unterlässt, die Geschäftstätigkeit des Unternehmens so einzurichten und zu steuern, dass hierdurch keine technischen Schutzrechte Dritter verletzt</w:t>
        <w:br/>
        <w:t xml:space="preserve">     werden.</w:t>
        <w:br/>
        <w:t>d)   Für die Annahme, dass die schuldhafte Verletzung eines Patents durch eine Gesellschaft, die ein</w:t>
        <w:br/>
        <w:t xml:space="preserve">     Produkt herstellt oder in den inländischen Markt einführt, auf einem schuldhaften Fehlverhalten ihres</w:t>
        <w:br/>
        <w:t xml:space="preserve">     gesetzlichen Vertreters beruht, bedarf es im Regelfall keines näheren Klägervortrags und keiner näheren tatrichterlichen Feststellungen zu den dafür maßgeblichen Handlungen des gesetzlichen Vertreters.</w:t>
      </w:r>
    </w:p>
    <w:p>
      <w:pPr>
        <w:pStyle w:val="Heading2"/>
      </w:pPr>
      <w:r>
        <w:t>X ARZ 693/15</w:t>
      </w:r>
    </w:p>
    <w:p>
      <w:r>
        <w:t>ZPO § 36 Abs. 1 Nr. 5, 6; GVG § 17a Abs. 4 Satz 3, § 17b Abs. 1</w:t>
        <w:br/>
        <w:t>Mit einem an einen obersten Gerichtshof des Bundes gerichteten Gerichtsstandsbestimmungsantrag kann von einem Verfahrensbeteiligten nicht zur</w:t>
        <w:br/>
        <w:t>Überprüfung gestellt werden, ob die Verweisung des Verfahrens an das Gericht</w:t>
        <w:br/>
        <w:t>eines anderen Rechtswegs zu Recht erfolgt ist.</w:t>
      </w:r>
    </w:p>
    <w:p>
      <w:pPr>
        <w:pStyle w:val="Heading2"/>
      </w:pPr>
      <w:r>
        <w:t>X ZR 109/12</w:t>
      </w:r>
    </w:p>
    <w:p>
      <w:r>
        <w:t>RVG § 33</w:t>
        <w:br/>
        <w:t>Für eine gesonderte, vom Streitwert der Hauptsache abweichende Festsetzung</w:t>
        <w:br/>
        <w:t>des Werts der anwaltlichen Tätigkeit des Prozessbevollmächtigten eines Streithelfers der Hauptpartei im Rechtsmittelverfahren ist auch dann kein Raum,</w:t>
        <w:br/>
        <w:t>wenn der Streithelfer im betreffenden Rechtszug keine Anträge gestellt hat.</w:t>
      </w:r>
    </w:p>
    <w:p>
      <w:pPr>
        <w:pStyle w:val="Heading2"/>
      </w:pPr>
      <w:r>
        <w:t>X ZR 4/15</w:t>
      </w:r>
    </w:p>
    <w:p>
      <w:r>
        <w:t>BGB § 651a</w:t>
        <w:br/>
        <w:t>a) Ob ein Reiseveranstalter, der dem Reisenden Zusatzleistungen am Urlaubsort anbietet, insoweit lediglich als Vermittler oder als Veranstalter auch</w:t>
        <w:br/>
        <w:t xml:space="preserve">   dieser Leistungen tätig wird, hängt von dem Gesamteindruck ab, den der</w:t>
        <w:br/>
        <w:t xml:space="preserve">   Reiseveranstalter mit den erteilten Informationen, insbesondere Angebotsunterlagen und weiteren Erläuterungen hierzu, beim Reisenden erweckt.</w:t>
        <w:br/>
        <w:t>b) Will ein Reiseveranstalter lediglich eine Fremdleistung vermitteln, muss ein</w:t>
        <w:br/>
        <w:t xml:space="preserve">   entsprechender Hinweis deutlich und unmissverständlich sein. Die Anforderungen sind umso höher, je stärker das übrige Verhalten auf eine Stellung</w:t>
        <w:br/>
        <w:t xml:space="preserve">   als Veranstalter der Zusatzleistung hindeutet.</w:t>
      </w:r>
    </w:p>
    <w:p>
      <w:pPr>
        <w:pStyle w:val="Heading2"/>
      </w:pPr>
      <w:r>
        <w:t>X ZR 141/13</w:t>
      </w:r>
    </w:p>
    <w:p>
      <w:r>
        <w:t xml:space="preserve">                                                          Rezeptortyrosinkinase</w:t>
        <w:br/>
        <w:t>EPÜ Art. 52 Abs. 2 Buchst. a, Abs. 3; PatG § 1 Abs. 3 Nr. 1, Abs. 4, § 1a</w:t>
        <w:br/>
        <w:t>Abs. 1, 2</w:t>
        <w:br/>
        <w:t>Eine Lehre zum technischen Handeln, die die Nutzung einer Entdeckung zur</w:t>
        <w:br/>
        <w:t>Herbeiführung eines bestimmten Erfolgs lehrt, ist dem Patentschutz unabhängig</w:t>
        <w:br/>
        <w:t>davon zugänglich, ob die Lehre über die zweckgerichtete Nutzung des aufgedeckten naturgesetzlichen Zusammenhangs hinaus einen ""erfinderischen Überschuss"" enthält. Dies gilt auch für die Bereitstellung einer für ein Humanprotein</w:t>
        <w:br/>
        <w:t>codierenden Nukleinsäuresequenz. Einer Kennzeichnung der Sequenz als isoliert oder durch ein technisches Verfahren gewonnen im Patentanspruch bedarf</w:t>
        <w:br/>
        <w:t>es dabei nicht.</w:t>
      </w:r>
    </w:p>
    <w:p>
      <w:pPr>
        <w:pStyle w:val="Heading2"/>
      </w:pPr>
      <w:r>
        <w:t>X ZR 5/14</w:t>
      </w:r>
    </w:p>
    <w:p>
      <w:r>
        <w:t xml:space="preserve">                                                        Anrufroutingverfahren</w:t>
        <w:br/>
        <w:t>EPÜ Art. 56</w:t>
        <w:br/>
        <w:t>a) Für eine Veranlassung des Fachmanns, eine in einem Entwurf für einen</w:t>
        <w:br/>
        <w:t xml:space="preserve">   technischen Standard beschriebene Routine in bestimmter, dem Ziel des</w:t>
        <w:br/>
        <w:t xml:space="preserve">   Verfahrens dienlicher Weise weiterzuentwickeln, kann es sprechen, wenn im</w:t>
        <w:br/>
        <w:t xml:space="preserve">   Entwurf enthaltene Verfahrensschritte ohnehin darauf angelegt sind, vom</w:t>
        <w:br/>
        <w:t xml:space="preserve">   Fachmann konkretisiert zu werden, oder die Routine aus fachmännischer</w:t>
        <w:br/>
        <w:t xml:space="preserve">   Sicht (möglicherweise) noch lückenhaft und im weiteren Standardisierungsprozess mit ergänzenden Angaben auszufüllen ist.</w:t>
        <w:br/>
        <w:t>b) Kommen für den Fachmann zur Lösung eines Problems mehrere Alternativen in Betracht, können mehrere von ihnen naheliegend sein. Grundsätzlich</w:t>
        <w:br/>
        <w:t xml:space="preserve">   ohne Bedeutung ist insofern, welche der Lösungsalternativen der Fachmann</w:t>
        <w:br/>
        <w:t xml:space="preserve">   als erste in Betracht zöge.</w:t>
      </w:r>
    </w:p>
    <w:p>
      <w:pPr>
        <w:pStyle w:val="Heading2"/>
      </w:pPr>
      <w:r>
        <w:t>X ZR 97/14</w:t>
      </w:r>
    </w:p>
    <w:p>
      <w:r>
        <w:t>BGB § 307 Abs. 1 Satz 1, Abs. 2 Nr. 1 (Bg), § 320 Abs. 1, § 631 Abs. 1, § 641</w:t>
        <w:br/>
        <w:t>Abs. 1, § 646</w:t>
        <w:br/>
        <w:t>a) Die Vereinbarung einer Verpflichtung des Fahr- oder Fluggastes, das Beförderungsentgelt bei Vertragsschluss zu entrichten, widerspricht nicht wesentlichen Grundgedanken des Rechts des Personenbeförderungsvertrags.</w:t>
        <w:br/>
        <w:t>b) Eine Bestimmung in Allgemeinen Geschäftsbedingungen eines Luftverkehrsunternehmens, nach der der Flugpreis unabhängig vom Zeitpunkt der Buchung bei Vertragsschluss zur Zahlung fällig ist, stellt keine unangemessene</w:t>
        <w:br/>
        <w:t xml:space="preserve">  Benachteiligung des Fluggastes dar.</w:t>
      </w:r>
    </w:p>
    <w:p>
      <w:pPr>
        <w:pStyle w:val="Heading2"/>
      </w:pPr>
      <w:r>
        <w:t>X ZR 35/15</w:t>
      </w:r>
    </w:p>
    <w:p>
      <w:r>
        <w:t>FluggastrechteVO Art. 5 Abs. 1 Buchst. c, Art. 7 Abs. 1, Art. 14 Abs. 2; BGB</w:t>
        <w:br/>
        <w:t>§ 286 Abs. 2 Nrn. 1, 2 und 4</w:t>
        <w:br/>
        <w:t>Das ausführende Luftfahrtunternehmen braucht die Kosten für einen vom Fluggast mit der erstmaligen Geltendmachung einer Ausgleichsleistung wegen Annullierung oder großer Verspätung beauftragten Rechtsanwalt nicht zu erstatten, wenn es die in Art. 14 Abs. 2 FluggastrechteVO vorgesehenen Informationen erteilt hat. Etwas anderes kann gelten, wenn die erteilten Hinweise lückenhaft, unverständlich oder sonst so unklar sind, dass der Fluggast nicht sicher</w:t>
        <w:br/>
        <w:t>erkennen kann, was er tun muss.</w:t>
      </w:r>
    </w:p>
    <w:p>
      <w:pPr>
        <w:pStyle w:val="Heading2"/>
      </w:pPr>
      <w:r>
        <w:t>X ZR 18/15</w:t>
      </w:r>
    </w:p>
    <w:p>
      <w:r>
        <w:t>BGB § 307 Bi</w:t>
        <w:br/>
        <w:t>Eine für sich genommen unbedenkliche Regelung in Allgemeinen Geschäftsbedingungen eines Verkehrsbetriebs, wonach ein Fahrgast, dessen Berechtigung</w:t>
        <w:br/>
        <w:t>zur Teilnahme an einem preislich vergünstigten Großkundenabonnement endet,</w:t>
        <w:br/>
        <w:t>bei unterbliebener Rückgabe der Fahrkarte für die verbleibende Zeit bis zum</w:t>
        <w:br/>
        <w:t>Ablauf der auf dieser vermerkten Geltungsdauer ein höheres Entgelt zu entrichten hat, benachteiligt den Fahrgast unangemessen, wenn sich aus einer anderen Regelung ergibt, dass der Fahrgast mit Beendigung der Teilnahme am</w:t>
        <w:br/>
        <w:t>Großkundenabonnement das Recht verliert, die Leistungen des Verkehrsbetriebs zu nutzen.</w:t>
      </w:r>
    </w:p>
    <w:p>
      <w:pPr>
        <w:pStyle w:val="Heading2"/>
      </w:pPr>
      <w:r>
        <w:t>X ZR 8/13</w:t>
      </w:r>
    </w:p>
    <w:p>
      <w:r>
        <w:t xml:space="preserve">                                                                      Filmscanner</w:t>
        <w:br/>
        <w:t>BGB § 280 Abs. 1, § 281 Abs. 1, § 434 Abs. 1</w:t>
        <w:br/>
        <w:t>a) Haben die Parteien eines Forschungs- und Entwicklungsvertrags vereinbart,</w:t>
        <w:br/>
        <w:t xml:space="preserve">   dass jede Partei mit den von ihr getragenen Entwicklungskosten belastet</w:t>
        <w:br/>
        <w:t xml:space="preserve">   bleibt, wenn die Entwicklung eines marktfähigen Produkts scheitert, kommt</w:t>
        <w:br/>
        <w:t xml:space="preserve">   eine Einstandspflicht einer Partei für einen - unentdeckt gebliebenen - der</w:t>
        <w:br/>
        <w:t xml:space="preserve">   Fertigstellung der Entwicklung entgegenstehenden Mangel des dem Vertrag</w:t>
        <w:br/>
        <w:t xml:space="preserve">   zugrunde liegenden technischen Konzepts regelmäßig nicht in Betracht.</w:t>
        <w:br/>
        <w:t>b) Überträgt eine Partei des Forschungs- und Entwicklungsvertrags ihre vertragliche Rechtsposition - mit Zustimmung der anderen Vertragspartei - entgeltlich auf einen Dritten, stellt ein solcher konzeptioneller Mangel, sofern er</w:t>
        <w:br/>
        <w:t xml:space="preserve">   weiterhin unentdeckt geblieben ist, weder ohne weiteres einen Fehler des</w:t>
        <w:br/>
        <w:t xml:space="preserve">   übertragenen Rechts dar, noch berechtigt er den Zessionar ohne weiteres</w:t>
        <w:br/>
        <w:t xml:space="preserve">   dazu, sich vom Übertragungsvertrag zu lösen oder die vereinbarte Gegenleistung zu verweigern.</w:t>
      </w:r>
    </w:p>
    <w:p>
      <w:pPr>
        <w:pStyle w:val="Heading2"/>
      </w:pPr>
      <w:r>
        <w:t>X ZR 148/11</w:t>
      </w:r>
    </w:p>
    <w:p>
      <w:r>
        <w:t xml:space="preserve">                                                     Zöliakiediagnoseverfahren</w:t>
        <w:br/>
        <w:t>EPÜ Art. 52 Abs. 1, Art. 56; PatG § 1 Abs. 1, § 4</w:t>
        <w:br/>
        <w:t>a) Ein Verfahren zum Nachweis einer bestimmten Antigen-Antikörper-Reaktion</w:t>
        <w:br/>
        <w:t xml:space="preserve">  (hier: Antikörper gegen Gewebe-Transglutaminase) wird nicht durch eine</w:t>
        <w:br/>
        <w:t xml:space="preserve">  Vorveröffentlichung neuheitsschädlich getroffen, in der zwar eine spezifische</w:t>
        <w:br/>
        <w:t xml:space="preserve">  Immunreaktion (hier: zur Diagnose der Zöliakie) beschrieben wird, jedoch</w:t>
        <w:br/>
        <w:t xml:space="preserve">  weder Antigen noch Antikörper näher charakterisiert werden.</w:t>
        <w:br/>
        <w:t>ECLI:DE:BGH:2016:190416UXZR148.11.0</w:t>
        <w:br/>
        <w:t xml:space="preserve">                                      -2-</w:t>
        <w:br/>
        <w:t>b) Der Umstand,    dass in    einem    zusammenfassenden     Zwischenbericht</w:t>
        <w:br/>
        <w:t xml:space="preserve">  (Abstract) über noch nicht abgeschlossene Forschungsarbeiten zwei Antigene als identifiziert bezeichnet werden, legt es dem an der Entwicklung eines</w:t>
        <w:br/>
        <w:t xml:space="preserve">  hinreichend spezifischen Immunoassays interessierten Fachmann nicht notwendigerweise nahe, sich um die Nacharbeitung der berichteten Forschungsergebnisse zu bemühen. Für die Erfolgserwartung des Fachmanns</w:t>
        <w:br/>
        <w:t xml:space="preserve">  kann auch von Bedeutung sein, inwieweit ihm die Angaben im Abstract eine</w:t>
        <w:br/>
        <w:t xml:space="preserve">  Einschätzung der Sachgerechtigkeit und Zuverlässigkeit der Versuchsanlage</w:t>
        <w:br/>
        <w:t xml:space="preserve">  und -durchführung und der Reproduzierbarkeit der angegebenen Ergebnisse</w:t>
        <w:br/>
        <w:t xml:space="preserve">  erlauben.</w:t>
      </w:r>
    </w:p>
    <w:p>
      <w:pPr>
        <w:pStyle w:val="Heading2"/>
      </w:pPr>
      <w:r>
        <w:t>X ZR 77/14</w:t>
      </w:r>
    </w:p>
    <w:p>
      <w:r>
        <w:t xml:space="preserve">                                                   Westtangente Rüsselsheim</w:t>
        <w:br/>
        <w:t>GWB §§ 102 ff.; VOF 2006 § 15 Abs. 1, 2, § 24 Abs. 3; VOF 2009 § 13 Abs. 2, 3, §</w:t>
        <w:br/>
        <w:t>20 Abs. 3</w:t>
        <w:br/>
        <w:t>Hat sich ein Architekt oder Ingenieur an einem nach der Vergabeordnung für freiberufliche Dienstleistungen durchgeführten, dem Vierten Teil des Gesetzes gegen</w:t>
        <w:br/>
        <w:t>Wettbewerbsbeschränkungen unterliegenden Vergabeverfahren beteiligt, in dem für</w:t>
        <w:br/>
        <w:t>über die Bearbeitung der Angebotsunterlagen hinausgehende Leistungen eine pauschale Vergütung als abschließende Zahlung vorgesehen ist, kann er die Bindung an</w:t>
        <w:br/>
        <w:t>diese Vergütung nur durch Rüge gegenüber dem Auftraggeber und Einleitung eines</w:t>
        <w:br/>
        <w:t>vergaberechtlichen Nachprüfungsverfahrens beseitigen. Unterlässt er dies, stehen</w:t>
        <w:br/>
        <w:t>ihm keine weitergehenden Honoraransprüche für die in Rede stehenden Leistungen</w:t>
        <w:br/>
        <w:t>zu. Das gilt unabhängig davon, ob eine Vergütung als zu gering und deshalb nicht</w:t>
        <w:br/>
        <w:t>angemessen i. S. von § 13 Abs. 3 VOF 2009 beanstandet wird, oder ob der Auftraggeber nach Ansicht des Bieters im Vergabeverfahren als Angebot nach der Honorarordnung für Architekten und Ingenieure mit einem höheren Betrag zu vergütende</w:t>
        <w:br/>
        <w:t>Lösungsvorschläge für die Planungsaufgabe verlangt hat.</w:t>
      </w:r>
    </w:p>
    <w:p>
      <w:pPr>
        <w:pStyle w:val="Heading2"/>
      </w:pPr>
      <w:r>
        <w:t>X ZR 114/13</w:t>
      </w:r>
    </w:p>
    <w:p>
      <w:r>
        <w:t>______________________</w:t>
        <w:br/>
        <w:t xml:space="preserve">                                                                 Wärmetauscher</w:t>
        <w:br/>
        <w:t>EPÜ Art. 69; PatG § 14; BGB § 242 Cd, D; TRIPS Art. 30; Richtlinie 2004/48/EG</w:t>
        <w:br/>
        <w:t>Art. 3 Abs. 2</w:t>
        <w:br/>
        <w:t>a) Die Ermittlung des Sinngehalts eines Unteranspruchs kann grundsätzlich zur richtigen Auslegung des Hauptanspruchs eines Patents beitragen. Dabei ist jedoch</w:t>
        <w:br/>
        <w:t xml:space="preserve">   zu beachten, dass Unteransprüche regelmäßig den Gegenstand des Hauptanspruchs nicht einengen, sondern nicht anders als Ausführungsbeispiele lediglich -</w:t>
        <w:br/>
        <w:t xml:space="preserve">   gegebenenfalls mit einem zusätzlichen Vorteil verbundene - Möglichkeiten seiner</w:t>
        <w:br/>
        <w:t xml:space="preserve">   Ausgestaltung aufzeigen.</w:t>
        <w:br/>
        <w:t>b) Die Einräumung einer Aufbrauchfrist kommt im Patentverletzungsprozess nur</w:t>
        <w:br/>
        <w:t xml:space="preserve">   dann in Betracht, wenn die sofortige Durchsetzung des Unterlassungsanspruchs</w:t>
        <w:br/>
        <w:t xml:space="preserve">   des Patentinhabers auch unter Berücksichtigung seiner Interessen aufgrund besonderer Umstände des Einzelfalls gegenüber dem Verletzer eine unverhältnismäßige, durch das Ausschließlichkeitsrecht und die regelmäßigen Folgen seiner</w:t>
        <w:br/>
        <w:t xml:space="preserve">   Durchsetzung nicht gerechtfertigte Härte darstellte und daher treuwidrig wäre.</w:t>
      </w:r>
    </w:p>
    <w:p>
      <w:pPr>
        <w:pStyle w:val="Heading2"/>
      </w:pPr>
      <w:r>
        <w:t>X ZR 66/15</w:t>
      </w:r>
    </w:p>
    <w:p>
      <w:r>
        <w:t xml:space="preserve">                                                                Industriebrache</w:t>
        <w:br/>
        <w:t>VOB/A (2012) § 16 Abs. 6 Nr. 3</w:t>
        <w:br/>
        <w:t>Ist der Zuschlag auf das wirtschaftlichste Angebot zu erteilen, bedarf es im Unterschwellenbereich auch bei der Zulassung von Nebenangeboten nicht in jedem Fall der Festlegung von Kriterien zur Angebotswertung. Dies ist vielmehr</w:t>
        <w:br/>
        <w:t>nur dann der Fall, wenn ohne ausdrücklich formulierte Wertungskriterien das</w:t>
        <w:br/>
        <w:t>wirtschaftlichste Angebot nicht nach transparenten und willkürfreien Gesichtspunkten bestimmt werden kann (Abgrenzung zu BGH, Urteil vom 8. September</w:t>
        <w:br/>
        <w:t>1998 - X ZR 109/96, BGHZ 139, 273, 278).</w:t>
      </w:r>
    </w:p>
    <w:p>
      <w:pPr>
        <w:pStyle w:val="Heading2"/>
      </w:pPr>
      <w:r>
        <w:t>X ZR 29/15</w:t>
      </w:r>
    </w:p>
    <w:p>
      <w:r>
        <w:t xml:space="preserve">                                                                   Pemetrexed</w:t>
        <w:br/>
        <w:t>EPÜ Art. 69 Abs. 1; EuPatAuslProt Art. 1, 2; PatG § 14</w:t>
        <w:br/>
        <w:t>a) Eine Patentverletzung mit äquivalenten Mitteln ist in der Regel zu verneinen,</w:t>
        <w:br/>
        <w:t xml:space="preserve">   wenn die Beschreibung mehrere Möglichkeiten offenbart, wie eine bestimmte</w:t>
        <w:br/>
        <w:t xml:space="preserve">   technische Wirkung erzielt werden kann, jedoch nur eine dieser Möglichkeiten in den Patentanspruch aufgenommen worden ist (Bestätigung von BGH,</w:t>
        <w:br/>
        <w:t xml:space="preserve">   Urteil vom 10. Mai 2011 - X ZR 16/09, BGHZ 189, 330 = GRUR 2011, 701</w:t>
        <w:br/>
        <w:t xml:space="preserve">   Rn. 35    - Okklusionsvorrichtung;   Urteil   vom      13. September    2011</w:t>
        <w:br/>
        <w:t xml:space="preserve">   - X ZR 69/10, GRUR 2012, 45 Rn. 44 - Diglycidverbindung).</w:t>
        <w:br/>
        <w:t>b) Für die Anwendbarkeit dieses Grundsatzes reicht es nicht aus, dass sich eine vom Patent beanspruchte Ausführungsform aufgrund von Angaben in der</w:t>
        <w:br/>
        <w:t xml:space="preserve">   Beschreibung oder aus sonstigen Gründen als spezieller Anwendungsfall eines allgemeineren Lösungsprinzips darstellt und der Fachmann aufgrund</w:t>
        <w:br/>
        <w:t xml:space="preserve">   dieser Erkenntnis in der Lage war, weitere diesem Lösungsprinzip entsprechende Ausführungsformen aufzufinden.</w:t>
      </w:r>
    </w:p>
    <w:p>
      <w:pPr>
        <w:pStyle w:val="Heading2"/>
      </w:pPr>
      <w:r>
        <w:t>X ZR 92/15</w:t>
      </w:r>
    </w:p>
    <w:p>
      <w:r>
        <w:t>Brüssel-I-VO Art. 5 Nr. 1 Buchst. a, Buchst. b, 2. Spiegelstrich</w:t>
        <w:br/>
        <w:t>Dem Gerichtshof der Europäischen Union werden gemäß Art. 267 AEUV folgende Fragen zur</w:t>
        <w:br/>
        <w:t>Auslegung des Unionsrechts vorgelegt:</w:t>
        <w:br/>
        <w:t>1. Ist Art. 5 Nr. 1 Buchst. a der Verordnung (EG) Nr. 44/2001 des Rates vom 22. Dezember</w:t>
        <w:br/>
        <w:t xml:space="preserve">   2000 über die gerichtliche Zuständigkeit und die Anerkennung und Vollstreckung von Entscheidungen in Zivil- und Handelssachen dahin auszulegen, dass der Begriff ""Ansprüche</w:t>
        <w:br/>
        <w:t xml:space="preserve">   aus einem Vertrag"" auch einen Anspruch auf Ausgleichszahlung nach Art. 7 der Verordnung</w:t>
        <w:br/>
        <w:t xml:space="preserve">   (EG) Nr. 261/2004 des Europäischen Parlaments und des Rates vom 11. Februar 2004 über</w:t>
        <w:br/>
        <w:t xml:space="preserve">   eine gemeinsame Regelung für Ausgleichs- und Unterstützungsleistungen für Fluggäste im</w:t>
        <w:br/>
        <w:t xml:space="preserve">   Fall der Nichtbeförderung und bei Annullierung oder großer Verspätung von Flügen und zur</w:t>
        <w:br/>
        <w:t xml:space="preserve">   Aufhebung der Verordnung (EWG) Nr. 296/91 erfasst, der gegenüber einem ausführenden</w:t>
        <w:br/>
        <w:t xml:space="preserve">   Luftfahrtunternehmen verfolgt wird, welches nicht Vertragspartner des betroffenen Fluggasts</w:t>
        <w:br/>
        <w:t xml:space="preserve">   ist?</w:t>
        <w:br/>
        <w:t>2. Soweit Art. 5 Nr. 1 VO (EG) Nr. 44/2001 Anwendung findet:</w:t>
        <w:br/>
        <w:t xml:space="preserve">   Ist bei einer Personenbeförderung auf zwei Flügen ohne nennenswerten Aufenthalt auf dem</w:t>
        <w:br/>
        <w:t xml:space="preserve">   Umsteigeflughafen das Endziel des Fluggastes auch dann als Erfüllungsort gemäß Art. 5 Nr.</w:t>
        <w:br/>
        <w:t xml:space="preserve">   1 Buchst. b zweiter Spiegelstrich der Verordnung (EG) Nr. 44/2001 anzusehen, wenn der mit</w:t>
        <w:br/>
        <w:t xml:space="preserve">   der Klage geltend gemachte Anspruch auf eine Ausgleichszahlung nach Art. 7 der Verordnung (EG) Nr. 261/2004 auf eine auf der ersten Teilstrecke aufgetretene Störung gestützt</w:t>
        <w:br/>
        <w:t xml:space="preserve">   wird und sich die Klage gegen das ausführende Luftfahrtunternehmen des ersten Flugs richtet, das nicht Vertragspartner des Beförderungsvertrags ist?</w:t>
      </w:r>
    </w:p>
    <w:p>
      <w:pPr>
        <w:pStyle w:val="Heading2"/>
      </w:pPr>
      <w:r>
        <w:t>X ZR 41/14</w:t>
      </w:r>
    </w:p>
    <w:p>
      <w:r>
        <w:t xml:space="preserve">                                                           Fahrzeugscheibe II</w:t>
        <w:br/>
        <w:t>PatG § 116 Abs. 2</w:t>
        <w:br/>
        <w:t>Die hilfsweise Verteidigung des Streitpatents mit geänderten Ansprüchen in der</w:t>
        <w:br/>
        <w:t>Berufungsinstanz kann als sachdienlich anzusehen sein, wenn das Patentgericht den Beklagten erst in der mündlichen Verhandlung davon in Kenntnis gesetzt hat, dass es an einer im Hinweis nach § 83 Abs. 1 PatG geäußerten, dem</w:t>
        <w:br/>
        <w:t>Beklagten günstigen Einschätzung nicht festhält.</w:t>
      </w:r>
    </w:p>
    <w:p>
      <w:pPr>
        <w:pStyle w:val="Heading2"/>
      </w:pPr>
      <w:r>
        <w:t>X ZR 41/15</w:t>
      </w:r>
    </w:p>
    <w:p>
      <w:r>
        <w:t xml:space="preserve">                                                       Prozesskostensicherheit</w:t>
        <w:br/>
        <w:t>ZPO § 110 Abs. 1, § 97 Abs. 2</w:t>
        <w:br/>
        <w:t>a) Hat eine nach dem Recht eines Mitgliedstaats der Europäischen Union oder</w:t>
        <w:br/>
        <w:t xml:space="preserve">   eines Vertragsstaats des Abkommens über den Europäischen Wirtschaftsraum errichtete Gesellschaft ihren satzungsmäßigen Sitz in diesem Mitgliedoder Vertragsstaat, ist sie jedenfalls dann nicht verpflichtet, auf Verlangen</w:t>
        <w:br/>
        <w:t xml:space="preserve">   des Beklagten wegen der Prozesskosten Sicherheit zu leisten, wenn sämtliche Orte, an die zur Bestimmung des tatsächlichen Verwaltungssitzes angeknüpft werden könnte, ebenfalls in der Europäischen Union oder dem Europäischen Wirtschaftsraum liegen.</w:t>
        <w:br/>
        <w:t>b) Der aufgrund neuer, in ihrem Einflussbereich eingetretener tatsächlicher Umstände obsiegenden Partei können Kosten des Rechtsmittelverfahrens nur</w:t>
        <w:br/>
        <w:t xml:space="preserve">   dann auferlegt werden, wenn sie dadurch gegen ihre Prozessförderungspflicht verstoßen hat, dass sie diese Umstände nicht bereits in einem früheren Rechtszug herbeigeführt hat.</w:t>
      </w:r>
    </w:p>
    <w:p>
      <w:pPr>
        <w:pStyle w:val="Heading2"/>
      </w:pPr>
      <w:r>
        <w:t>X ZR 65/14</w:t>
      </w:r>
    </w:p>
    <w:p>
      <w:r>
        <w:t>BGB § 311b Abs. 3, § 518 Abs. 2</w:t>
        <w:br/>
        <w:t>Der Formmangel eines Schenkungsvertrags, in dem sich der Schenker zur</w:t>
        <w:br/>
        <w:t>Übertragung seines gesamten gegenwärtigen Vermögens verpflichtet, wird</w:t>
        <w:br/>
        <w:t>nicht durch Vollzug geheilt.</w:t>
      </w:r>
    </w:p>
    <w:p>
      <w:pPr>
        <w:pStyle w:val="Heading2"/>
      </w:pPr>
      <w:r>
        <w:t>X ZR 123/15</w:t>
      </w:r>
    </w:p>
    <w:p>
      <w:r>
        <w:t>BGB § 651d, § 651f</w:t>
        <w:br/>
        <w:t>Die Anzeige eines Reisemangels durch den Reisenden ist nicht schon deshalb</w:t>
        <w:br/>
        <w:t>entbehrlich, weil dem Reiseveranstalter der Mangel bereits bekannt ist.</w:t>
      </w:r>
    </w:p>
    <w:p>
      <w:pPr>
        <w:pStyle w:val="Heading2"/>
      </w:pPr>
      <w:r>
        <w:t>X ZR 138/15</w:t>
      </w:r>
    </w:p>
    <w:p>
      <w:r>
        <w:t>VO (EG) Nr. 261/2004 (FluggastrechteVO) Art. 7</w:t>
        <w:br/>
        <w:t>Dem Gerichtshof der Europäischen Union wird gemäß Art. 67 AEUV folgende</w:t>
        <w:br/>
        <w:t>Frage zur Auslegung der Fluggastrechteverordnung vorgelegt:</w:t>
        <w:br/>
        <w:t>Kann ein Ausgleichsanspruch nach Art. 7 der Verordnung (EG) Nr. 261/2004</w:t>
        <w:br/>
        <w:t>auch dann bestehen, wenn ein Fluggast wegen einer relativ geringfügigen Ankunftsverspätung einen direkten Anschlussflug nicht erreicht und dies eine Verspätung von drei Stunden und mehr am Endziel zur Folge hat, die beiden Flüge</w:t>
        <w:br/>
        <w:t>aber von unterschiedlichen Luftfahrtunternehmen ausgeführt wurden und die</w:t>
        <w:br/>
        <w:t>Buchungsbestätigung durch ein Reiseunternehmen erfolgte, das die Flüge für</w:t>
        <w:br/>
        <w:t>seinen Kunden zusammengestellt hat?</w:t>
      </w:r>
    </w:p>
    <w:p>
      <w:pPr>
        <w:pStyle w:val="Heading2"/>
      </w:pPr>
      <w:r>
        <w:t>X ZR 96/14</w:t>
      </w:r>
    </w:p>
    <w:p>
      <w:r>
        <w:t xml:space="preserve">                                                     Yttrium-Aluminium-Granat</w:t>
        <w:br/>
        <w:t>ZPO § 529 Abs.1 Nr.1; PatG § 117 Satz 1</w:t>
        <w:br/>
        <w:t>Das Berufungsgericht ist nicht gehindert, die vom Erstgericht bejahte Glaubhaftigkeit der Bekundungen eines Zeugen zu verneinen, wenn konkrete Anhaltspunkte Zweifel an der Richtigkeit oder Vollständigkeit der entscheidungserheblichen Feststellungen begründen und deshalb eine erneute Feststellung gebieten, der Zeuge jedoch verstorben ist oder seine erneute Vernehmung aus anderen Gründen nicht möglich ist.</w:t>
      </w:r>
    </w:p>
    <w:p>
      <w:pPr>
        <w:pStyle w:val="Heading2"/>
      </w:pPr>
      <w:r>
        <w:t>X ZR 76/14</w:t>
      </w:r>
    </w:p>
    <w:p>
      <w:r>
        <w:t xml:space="preserve">                                               V-förmige Führungsanordnung</w:t>
        <w:br/>
        <w:t>EPÜ Art. 69 Abs. 1; PatG § 14</w:t>
        <w:br/>
        <w:t>Die Orientierung der Überlegungen des Fachmanns, mit denen er ein im Sinne</w:t>
        <w:br/>
        <w:t>des Merkmals der Erfindung gleichwirkendes Austauschmittel als gleichwirkend</w:t>
        <w:br/>
        <w:t>auffinden kann, am Patentanspruch und damit die Verletzung des Patents mit</w:t>
        <w:br/>
        <w:t>äquivalenten Mitteln kann regelmäßig nicht mit der Begründung verneint werden, der Patentinhaber habe sich mit der konkreten Formulierung des Merkmals</w:t>
        <w:br/>
        <w:t>auf eine dessen Wortsinn entsprechende Ausgestaltung festgelegt.</w:t>
      </w:r>
    </w:p>
    <w:p>
      <w:pPr>
        <w:pStyle w:val="Heading2"/>
      </w:pPr>
      <w:r>
        <w:t>X ZR 81/14</w:t>
      </w:r>
    </w:p>
    <w:p>
      <w:r>
        <w:t xml:space="preserve">                                           Photokatalytische Titandioxidschicht</w:t>
        <w:br/>
        <w:t>PatG § 83</w:t>
        <w:br/>
        <w:t>Verteidigt der Beklagte in der mündlichen Verhandlung vor dem Patentgericht</w:t>
        <w:br/>
        <w:t>das Streitpatent in einer geänderten Fassung, die Merkmalen eines zuvor gestellten Hilfsantrags weitere, einem geltenden Unteranspruch entnommene</w:t>
        <w:br/>
        <w:t>Merkmale hinzufügt, darf ein in der mündlichen Verhandlung vom Kläger vorgebrachtes neues Angriffsmittel gegen die Patentfähigkeit dieser technischen Lehre jedenfalls dann nicht als verspätet zurückgewiesen werden, wenn der qualifizierte Hinweis des Patentgerichts dem Beklagten Veranlassung gab, die in der</w:t>
        <w:br/>
        <w:t>mündlichen Verhandlung verteidigte Fassung des Patents bereits innerhalb der</w:t>
        <w:br/>
        <w:t>vom Patentgericht gesetzten Frist zu formulieren.</w:t>
      </w:r>
    </w:p>
    <w:p>
      <w:pPr>
        <w:pStyle w:val="Heading2"/>
      </w:pPr>
      <w:r>
        <w:t>X ZR 14/15</w:t>
      </w:r>
    </w:p>
    <w:p>
      <w:r>
        <w:t xml:space="preserve">                                                                     Mähroboter</w:t>
        <w:br/>
        <w:t>ZPO § 719 Abs. 1</w:t>
        <w:br/>
        <w:t>Eine einstweilige Einstellung der Zwangsvollstreckung aus einem Patentverletzungsurteil des Berufungsgerichts im Revisionsverfahren oder im Verfahren der</w:t>
        <w:br/>
        <w:t>Beschwerde gegen die Nichtzulassung der Revision kommt regelmäßig nicht in</w:t>
        <w:br/>
        <w:t>Betracht, wenn das Klagepatent in einem nachfolgenden Urteil des Patentgerichts nur teilweise durch die Aufnahme beschränkender Merkmale in einen</w:t>
        <w:br/>
        <w:t>oder mehrere Patentansprüche für nichtig erklärt worden ist, das Urteil des Berufungsgerichts tatrichterliche Feststellungen enthält, aus denen sich eine Verwirklichung der Patentansprüche auch in der Fassung des patentgerichtlichen</w:t>
        <w:br/>
        <w:t>Urteils ergibt und die Beklagte nicht aufzeigt, dass diese tatrichterlichen Feststellungen im Berufungsurteil verfahrensfehlerhaft getroffen worden sind.</w:t>
      </w:r>
    </w:p>
    <w:p>
      <w:pPr>
        <w:pStyle w:val="Heading2"/>
      </w:pPr>
      <w:r>
        <w:t>X ZR 64/14</w:t>
      </w:r>
    </w:p>
    <w:p>
      <w:r>
        <w:t xml:space="preserve">                                                                 Datengenerator</w:t>
        <w:br/>
        <w:t>PatG § 64 Abs. 1, § 83 Abs. 4, § 116 Abs. 2</w:t>
        <w:br/>
        <w:t>a) Verteidigt der Patentinhaber das Streitpatent im Nichtigkeitsverfahren nur mit</w:t>
        <w:br/>
        <w:t xml:space="preserve">   bestimmten Anspruchssätzen, rechtfertigt es die vollständige Nichtigerklärung des Patents, wenn es sich in keiner verteidigten Fassung als insgesamt</w:t>
        <w:br/>
        <w:t xml:space="preserve">   rechtsbeständig erweist. Bei der Prüfung des Begehrens des Patentinhabers</w:t>
        <w:br/>
        <w:t xml:space="preserve">   darf jedoch nicht am Wortlaut seiner Anträge gehaftet werden, sondern ist</w:t>
        <w:br/>
        <w:t xml:space="preserve">   vom Gericht das tatsächlich Gewollte zu ermitteln und hierbei das gesamte</w:t>
        <w:br/>
        <w:t xml:space="preserve">   Vorbringen des Patentinhabers zu berücksichtigen (im Anschluss an BGH,</w:t>
        <w:br/>
        <w:t xml:space="preserve">   Beschluss vom 27. Juni 2007 - X ZB 6/05, BGHZ 173, 47 - Informationsübermittlungsverfahren II).</w:t>
        <w:br/>
        <w:t>b) Stellt der Patentinhaber einen Anspruchssatz zur Entscheidung, der nebengeordnete Ansprüche enthält, die nicht nur wegen unterschiedlicher Anspruchskategorien in einem Nebenordnungsverhältnis stehen, sondern sachlich unterschiedliche Lösungen enthalten, liegt die Annahme regelmäßig fern,</w:t>
        <w:br/>
        <w:t xml:space="preserve">   der Patentinhaber wolle auch die übrigen Patentansprüche nicht verteidigen,</w:t>
        <w:br/>
        <w:t xml:space="preserve">   falls sich der Gegenstand nur eines dieser Ansprüche als nicht patentfähig</w:t>
        <w:br/>
        <w:t xml:space="preserve">   oder ein Anspruch aus anderen Gründen als nicht zulässig oder nicht rechtsbeständig erweise.</w:t>
      </w:r>
    </w:p>
    <w:p>
      <w:pPr>
        <w:pStyle w:val="Heading2"/>
      </w:pPr>
      <w:r>
        <w:t>X ZR 107/15</w:t>
      </w:r>
    </w:p>
    <w:p>
      <w:r>
        <w:t>BGB § 651b Abs. 2</w:t>
        <w:br/>
        <w:t>Verlangt der Reisende, dass statt seiner ein Dritter in die Rechte und Pflichten</w:t>
        <w:br/>
        <w:t>aus dem Reisevertrag eintritt, gehören zu den dem Reiseveranstalter zu erstattenden Mehrkosten auch diejenigen Kosten, die sich daraus ergeben, dass der</w:t>
        <w:br/>
        <w:t>Luftbeförderungsvertrag, den der Reiseveranstalter vertragsgemäß für den Reisenden abgeschlossen hat, nicht auf einen Dritten übertragbar ist, so dass der</w:t>
        <w:br/>
        <w:t>Reiseveranstalter zur Erfüllung der Verpflichtung zur Luftbeförderung einen</w:t>
        <w:br/>
        <w:t>neuen Vertrag - zu einem höheren Preis - mit dem Luftverkehrsunternehmen</w:t>
        <w:br/>
        <w:t>abschließen muss, dessen er sich zur Erfüllung seiner Beförderungsverpflichtung bedient.</w:t>
      </w:r>
    </w:p>
    <w:p>
      <w:pPr>
        <w:pStyle w:val="Heading2"/>
      </w:pPr>
      <w:r>
        <w:t>X ZR 124/15</w:t>
      </w:r>
    </w:p>
    <w:p>
      <w:r>
        <w:t xml:space="preserve">                                                        Rezeptortyrosinkinase II</w:t>
        <w:br/>
        <w:t>EPÜ Art. 52 Abs. 1 Buchst. d; PatG § 1 Abs. 3 Nr. 4, § 9 Satz 2 Nr. 3</w:t>
        <w:br/>
        <w:t>a) Eine Datenfolge kommt nur dann als durch ein patentgeschütztes Verfahren</w:t>
        <w:br/>
        <w:t xml:space="preserve">   unmittelbar hergestelltes Erzeugnis in Betracht, wenn sie sachlich-technische</w:t>
        <w:br/>
        <w:t xml:space="preserve">   Eigenschaften aufweist, die ihr durch das Verfahren aufgeprägt worden sind,</w:t>
        <w:br/>
        <w:t xml:space="preserve">   und sie daher ihrer Art nach tauglicher Gegenstand eines Sachpatents sein</w:t>
        <w:br/>
        <w:t xml:space="preserve">   kann (im Anschluss an BGH, Urteil vom 21. August 2012 - X ZR 33/10,</w:t>
        <w:br/>
        <w:t xml:space="preserve">   BGHZ 194, 272 - MPEG-2-Videosignalcodierung).</w:t>
        <w:br/>
        <w:t>b) Die Darstellung eines mittels eines patentgeschützten Verfahrens gewonnenen Untersuchungsbefunds und hieraus gewonnener Erkenntnisse stellt als</w:t>
        <w:br/>
        <w:t xml:space="preserve">   Wiedergabe von Informationen kein Erzeugnis dar, das Schutz nach § 9</w:t>
        <w:br/>
        <w:t xml:space="preserve">   Satz 2 Nr. 3 PatG genießen kann.</w:t>
      </w:r>
    </w:p>
    <w:p>
      <w:pPr>
        <w:pStyle w:val="Heading2"/>
      </w:pPr>
      <w:r>
        <w:t>X ZR 163/12</w:t>
      </w:r>
    </w:p>
    <w:p>
      <w:r>
        <w:t xml:space="preserve">                                                      Beschichtungsverfahren</w:t>
        <w:br/>
        <w:t>PatG § 6 Satz 2, § 33 Abs. 1; BGB § 744 Abs. 2, § 745 Abs. 2, § 823 Abs. 1 Ag</w:t>
        <w:br/>
        <w:t>Stehen Miterfindern die Rechte an der Erfindung in Bruchteilsgemeinschaft zu,</w:t>
        <w:br/>
        <w:t>ist die Anmeldung zum Patent durch einen Miterfinder jedenfalls dann nicht als</w:t>
        <w:br/>
        <w:t>notwendige Maßnahme zur Erhaltung des Gegenstands gerechtfertigt, wenn</w:t>
        <w:br/>
        <w:t>der Anmelder die Anmeldung nur im eigenen Namen vornimmt.</w:t>
        <w:br/>
        <w:t>Einem auf diese Weise übergangenen Mitberechtigten steht ein Schadensersatzanspruch zu, der auch einen Ausgleich für vom Anmelder gezogene Gebrauchsvorteile umfassen kann (Weiterführung von BGH, Urteil vom 22. März</w:t>
        <w:br/>
        <w:t>2005 - X ZR 152/03, BGHZ 162, 342 - Gummielastische Masse II).</w:t>
      </w:r>
    </w:p>
    <w:p>
      <w:pPr>
        <w:pStyle w:val="Heading2"/>
      </w:pPr>
      <w:r>
        <w:t>X ZR 21/15</w:t>
      </w:r>
    </w:p>
    <w:p>
      <w:r>
        <w:t xml:space="preserve">                                                                   Zungenbett</w:t>
        <w:br/>
        <w:t>EPÜ Art. 69 Abs. 1; PatG § 14</w:t>
        <w:br/>
        <w:t>Gleiche Begriffe haben im Zusammenhang eines Patentanspruchs im Zweifel</w:t>
        <w:br/>
        <w:t>auch gleiche Bedeutung. Ein unterschiedliches Verständnis eines Begriffs im</w:t>
        <w:br/>
        <w:t>Oberbegriff und im Kennzeichen eines Patentanspruchs oder sonst in unterschiedlichen Zusammenhängen kommt nur dann in Betracht, wenn die Auslegung des Patentanspruchs in seiner Gesamtheit unter Berücksichtigung der</w:t>
        <w:br/>
        <w:t>Beschreibung und der Zeichnungen ein solches Verständnis ergibt.</w:t>
      </w:r>
    </w:p>
    <w:p>
      <w:pPr>
        <w:pStyle w:val="Heading2"/>
      </w:pPr>
      <w:r>
        <w:t>X ZR 78/14</w:t>
      </w:r>
    </w:p>
    <w:p>
      <w:r>
        <w:t xml:space="preserve">                                                                            Opto-Bauelement</w:t>
        <w:br/>
        <w:t>EPÜ Art. 76 Abs. 1 Satz 2; AOEPÜ Regel 22; IntPatÜbkG Art. II § 6 Abs. 1</w:t>
        <w:br/>
        <w:t>Der Umstand, dass eine vom materiell Berechtigten eingereichte Teilanmeldung formell fehlerhaft war, steht der Zubilligung des in Art. 76 Abs. 1 Satz 2 EPÜ vorgesehenen Zeitrangs in einem Nichtigkeitsverfahren jedenfalls dann nicht entgegen, wenn der Fehler zu einem späteren</w:t>
        <w:br/>
        <w:t>Zeitpunkt behoben wurde und eine Teilanmeldung zu diesem Zeitpunkt noch zulässig war.</w:t>
        <w:br/>
        <w:t>EPÜ Art. 56; PatG § 4</w:t>
        <w:br/>
        <w:t>a) Die Wahl einer bestimmten Entgegenhaltung oder Vorbenutzung als Ausgangspunkt für die</w:t>
        <w:br/>
        <w:t xml:space="preserve">   Lösung eines technischen Problems bedarf grundsätzlich der Rechtfertigung (Bestätigung</w:t>
        <w:br/>
        <w:t xml:space="preserve">   von BGH, Urteil vom 16. Dezember 2008 - X ZR 89/07, BGHZ 179, 168 = GRUR 2009, 382</w:t>
        <w:br/>
        <w:t xml:space="preserve">   Rn. 51 - Olanzapin; Urteil vom 18. Juni 2009 - Xa ZR 138/05, GRUR 2009, 1039 Rn. 20</w:t>
        <w:br/>
        <w:t xml:space="preserve">   - Fischbissanzeiger).</w:t>
        <w:br/>
        <w:t>b) Für die Beurteilung der Frage, ob ein bestimmter Ausgangspunkt für den Fachmann naheliegend war, ist grundsätzlich ohne Bedeutung, ob andere Ausgangspunkte möglicherweise</w:t>
        <w:br/>
        <w:t xml:space="preserve">   als noch näherliegend in Betracht kommen.</w:t>
        <w:br/>
        <w:t>PatG § 117; ZPO § 531 Abs. 2 Satz 1 Nr. 3</w:t>
        <w:br/>
        <w:t>Ein gemäß § 83 Abs. 1 PatG erteilter Hinweis des Patentgerichts, ein in einem Unteranspruch</w:t>
        <w:br/>
        <w:t>vorgesehenes Merkmal dürfte aus den vorgelegten Dokumenten nicht bekannt sein, gibt dem</w:t>
        <w:br/>
        <w:t>Nichtigkeitskläger regelmäßig Veranlassung, die Gründe aufzuzeigen, aus denen die Patentfähigkeit für den Gegenstand dieses Unteranspruchs zu verneinen ist.</w:t>
      </w:r>
    </w:p>
    <w:p>
      <w:pPr>
        <w:pStyle w:val="Heading2"/>
      </w:pPr>
      <w:r>
        <w:t>X ZR 27/15</w:t>
      </w:r>
    </w:p>
    <w:p>
      <w:r>
        <w:t xml:space="preserve">                                                                     Scarlett</w:t>
        <w:br/>
        <w:t>BGB § 133 C, § 157 Ga; ZPO § 1029 Abs. 1</w:t>
        <w:br/>
        <w:t>Haben die Parteien eines Vermehrungsvertrages für Saatgetreide vereinbart,</w:t>
        <w:br/>
        <w:t>dass Streitigkeiten aus oder im Zusammenhang mit diesem Vertrag der Entscheidung durch ein Schiedsgericht unterworfen sein sollen, schließt diese</w:t>
        <w:br/>
        <w:t>Abrede Streitigkeiten über die Verwendung des vom Züchter gelieferten und</w:t>
        <w:br/>
        <w:t>zur Vermehrung bestimmten Saatguts für den Nachbau ein.</w:t>
      </w:r>
    </w:p>
    <w:p>
      <w:pPr>
        <w:pStyle w:val="Heading2"/>
      </w:pPr>
      <w:r>
        <w:t>X ZB 1/16</w:t>
      </w:r>
    </w:p>
    <w:p>
      <w:r>
        <w:t xml:space="preserve">                                                           Ventileinrichtung</w:t>
        <w:br/>
        <w:t>PatG §§ 21 Abs. 1, 59, 73, 79</w:t>
        <w:br/>
        <w:t>a) Das Patentgericht ist nicht befugt, im Einspruchsbeschwerdeverfahren von</w:t>
        <w:br/>
        <w:t xml:space="preserve">   Amts wegen neue Widerrufsgründe, die nicht Gegenstand des Einspruchsverfahrens vor dem Patentamt waren, aufzugreifen und hierauf seine Entscheidung zu stützen (Bestätigung von BGH, Beschluss vom 10. Januar</w:t>
        <w:br/>
        <w:t xml:space="preserve">   1995 - X ZB 11/92, BGHZ 128, 280 = GRUR 1995, 333 - Aluminium-Trihydroxid).</w:t>
        <w:br/>
        <w:t>b) Wenn eine das Patent aufrechterhaltende Entscheidung des Patentamts in</w:t>
        <w:br/>
        <w:t xml:space="preserve">   zulässiger Weise mit der Beschwerde angefochten ist, darf der Einsprechende im Beschwerdeverfahren zusätzliche Widerrufsgründe geltend machen, die nicht zum Gegenstand der angefochtenen Entscheidung gehören.</w:t>
      </w:r>
    </w:p>
    <w:p>
      <w:pPr>
        <w:pStyle w:val="Heading2"/>
      </w:pPr>
      <w:r>
        <w:t>X ZR 122/14</w:t>
      </w:r>
    </w:p>
    <w:p>
      <w:r>
        <w:t xml:space="preserve">                                                             Tischlerarbeiten</w:t>
        <w:br/>
        <w:t>BGB § 145</w:t>
        <w:br/>
        <w:t>Sendet ein Bieter auf elektronischem Wege ein Hauptangebot und mit gewissem zeitlichem Abstand (hier: etwa zwei Stunden) kommentarlos eine weitere</w:t>
        <w:br/>
        <w:t>als Hauptangebot erkennbare Offerte, ist dies regelmäßig, wenn nicht besondere Umstände auf einen abweichenden Willen des Absenders hindeuten, dahin</w:t>
        <w:br/>
        <w:t>zu verstehen, dass das spätere Angebot an die Stelle des früher eingereichten</w:t>
        <w:br/>
        <w:t>treten soll, nicht aber, dass beide als Hauptangebot gelten sollen.</w:t>
      </w:r>
    </w:p>
    <w:p>
      <w:pPr>
        <w:pStyle w:val="Heading2"/>
      </w:pPr>
      <w:r>
        <w:t>X ARZ 180/16</w:t>
      </w:r>
    </w:p>
    <w:p>
      <w:r>
        <w:t>ZPO § 32b Abs. 1</w:t>
        <w:br/>
        <w:t>Wird der einzige Beklagte nicht als Prospektverantwortlicher im Sinne des § 32b</w:t>
        <w:br/>
        <w:t>Abs. 1 Nr. 1 ZPO, sondern wegen Ansprüchen aus Prospekthaftung im weiteren Sinne in Anspruch genommen, ist der ausschließliche Gerichtsstand des § 32b Abs. 1</w:t>
        <w:br/>
        <w:t>ZPO nicht eröffnet (im Anschluss an BGH, Beschluss vom 30. Juli 2013</w:t>
        <w:br/>
        <w:t>- X ARZ 320/13, WM 2013, 1643).</w:t>
      </w:r>
    </w:p>
    <w:p>
      <w:pPr>
        <w:pStyle w:val="Heading2"/>
      </w:pPr>
      <w:r>
        <w:t>X ZR 117/15</w:t>
      </w:r>
    </w:p>
    <w:p>
      <w:r>
        <w:t>BGB §§ 651c Abs. 1, 651d Abs. 1</w:t>
        <w:br/>
        <w:t>a) Der Reiseveranstalter trägt das Risiko, den vereinbarten Reisepreis nicht zu</w:t>
        <w:br/>
        <w:t xml:space="preserve">   erhalten, auch dann, wenn der Reiseerfolg durch Umstände vereitelt wird, die</w:t>
        <w:br/>
        <w:t xml:space="preserve">   weder ihm noch dem Reisenden zugerechnet werden können.</w:t>
        <w:br/>
        <w:t>b) Die Verletzung des Reisenden bei einem Verkehrsunfall während des Transfers vom Flughafen zum Hotel begründet einen Reisemangel, auch wenn</w:t>
        <w:br/>
        <w:t xml:space="preserve">   den Reiseveranstalter kein Verschulden an dem Unfall trifft. Wird der Reisende hierdurch so schwer verletzt, dass er keine weiteren Reiseleistungen</w:t>
        <w:br/>
        <w:t xml:space="preserve">   in Anspruch nehmen kann, verliert der Reiseveranstalter regelmäßig den gesamten Anspruch auf den Reisepreis.</w:t>
      </w:r>
    </w:p>
    <w:p>
      <w:pPr>
        <w:pStyle w:val="Heading2"/>
      </w:pPr>
      <w:r>
        <w:t>X ZR 75/15</w:t>
      </w:r>
    </w:p>
    <w:p>
      <w:r>
        <w:t>FluggastrechteVO Art. 5 Abs. 3</w:t>
        <w:br/>
        <w:t>Die Beschädigung eines auf einer Außenposition abgestellten Flugzeugs durch</w:t>
        <w:br/>
        <w:t>einen Gepäckwagen, der nicht hinreichend gegen unkontrolliertes Wegrollen</w:t>
        <w:br/>
        <w:t>gesichert war und durch den Turbinenstrahl eines anderen Flugzeugs in Bewegung versetzt worden ist, stellt grundsätzlich keinen außergewöhnlichen Umstand im Sinne von Art. 5 Abs. 3 FluggastrechteVO dar.</w:t>
      </w:r>
    </w:p>
    <w:p>
      <w:pPr>
        <w:pStyle w:val="Heading2"/>
      </w:pPr>
      <w:r>
        <w:t>X ZR 17/13</w:t>
      </w:r>
    </w:p>
    <w:p>
      <w:r>
        <w:t xml:space="preserve">                                                            Vakuumtransportsystem</w:t>
        <w:br/>
        <w:t>ZPO § 543 Abs. 2 Satz 1 Nr. 2, § 544 Abs. 2 Satz 2, § 580 Nr. 6, § 582</w:t>
        <w:br/>
        <w:t>a) Die Revision gegen ein auf Patentverletzung erkennendes Berufungsurteil ist</w:t>
        <w:br/>
        <w:t xml:space="preserve">   zur Sicherung einer einheitlichen Rechtsprechung zuzulassen, wenn das Patent ganz oder teilweise rechtskräftig für nichtig erklärt wird und dies dem Berufungsurteil die Grundlage entzieht. Der Zulassungsgrund muss</w:t>
        <w:br/>
        <w:t xml:space="preserve">   - gegebenenfalls innerhalb der Frist zur Wiedereinsetzung in die insoweit</w:t>
        <w:br/>
        <w:t xml:space="preserve">   versäumte Frist zur Begründung der Nichtzulassungsbeschwerde - geltend</w:t>
        <w:br/>
        <w:t xml:space="preserve">   gemacht werden (Fortführung von BGH, Beschluss vom 6. April 2004</w:t>
        <w:br/>
        <w:t xml:space="preserve">   - X ZR 272/02, BGHZ 158, 372 - Druckmaschinen-Temperierungssystem I).</w:t>
        <w:br/>
        <w:t>b) Die Partei kann den Wegfall der Urteilsgrundlage nicht im Wege einer Restitutionsklage geltend machen, wenn sie es schuldhaft unterlassen hat, den</w:t>
        <w:br/>
        <w:t xml:space="preserve">   Restitutionsgrund zum Gegenstand einer Beschwerde gegen die Nichtzulassung der Revision im Verletzungsurteil zu machen.</w:t>
      </w:r>
    </w:p>
    <w:p>
      <w:pPr>
        <w:pStyle w:val="Heading2"/>
      </w:pPr>
      <w:r>
        <w:t>X ZR 11/15</w:t>
      </w:r>
    </w:p>
    <w:p>
      <w:r>
        <w:t xml:space="preserve">                                                             Borrelioseassay</w:t>
        <w:br/>
        <w:t>EPÜ Art. 83; PatG § 34 Abs. 4</w:t>
        <w:br/>
        <w:t>Ein In-vitro-Verfahren, bei dem mit einem durch seine offenbarte Aminosäurensequenz und der für diese codierenden Nukleinsäuresequenz definierten Polypeptid oder mit Polypeptiden, für die im Patent nicht näher bestimmte Segmente der Nukleinsäuresequenz codieren, auf eine spezifische immunologische</w:t>
        <w:br/>
        <w:t>Bindung getestet werden kann (hier: auf gegen Borrelia burgdorferi gerichtete</w:t>
        <w:br/>
        <w:t>Antikörper), ist insgesamt ausführbar offenbart, wenn das Verfahren mit einem</w:t>
        <w:br/>
        <w:t>der vollen Sequenzlänge entsprechenden Polypeptid mit einem praktisch</w:t>
        <w:br/>
        <w:t>brauchbaren Ergebnis ausgeführt werden kann, auch wenn besser geeignete</w:t>
        <w:br/>
        <w:t>Segmente nicht ohne erfinderisches Bemühen aufgefunden werden können.</w:t>
      </w:r>
    </w:p>
    <w:p>
      <w:pPr>
        <w:pStyle w:val="Heading2"/>
      </w:pPr>
      <w:r>
        <w:t>X ZB 10/16</w:t>
      </w:r>
    </w:p>
    <w:p>
      <w:r>
        <w:t xml:space="preserve">                                                 Notärztliche Dienstleistungen</w:t>
        <w:br/>
        <w:t>VgV § 60; VOB/A § 16d Abs. 1 Nrn. 1 und 2; § 16d EU Abs. 1 Nrn. 1 und 2; VOL/A</w:t>
        <w:br/>
        <w:t>2009 § 16 Abs. 6; GWB § 71 Abs. 1, §§ 72, 165</w:t>
        <w:br/>
        <w:t>a) Erscheint ein Angebotspreis aufgrund des signifikanten Abstands zum nächstgünstigen Gebot oder ähnlicher Anhaltspunkte, wie etwa der augenfälligen Abweichung von preislichen Erfahrungswerten aus anderen Beschaffungsvorgängen, ungewöhnlich niedrig, können die Mitbewerber verlangen, dass die Vergabestelle in die vorgesehene nähere Prüfung der Preisbildung eintritt.</w:t>
        <w:br/>
        <w:t>b) Wird für bereits vorliegende oder von der Vergabestelle zur Aufklärung des Preises nachgeforderte Informationen Schutz als Geschäftsgeheimnis begehrt, entscheidet die Vergabekammer zunächst in einem Zwischenverfahren über deren</w:t>
        <w:br/>
        <w:t xml:space="preserve">   Offenlegung. Für die Entscheidung, ob das Geheimhaltungs- oder das Offenlegungsinteresse überwiegt, ist eine Abwägung der beiderseitigen geschützten Interessen vorzunehmen.</w:t>
        <w:br/>
        <w:t>c) Die Vergabekammer darf bei der Sachentscheidung Umstände berücksichtigen,</w:t>
        <w:br/>
        <w:t xml:space="preserve">   deren Offenlegung sie mit Rücksicht auf ein Geheimhaltungsinteresse abgelehnt</w:t>
        <w:br/>
        <w:t xml:space="preserve">   hat, das nach Abwägung aller Umstände das Interesse der Beteiligten auf rechtliches Gehör auch unter Beachtung des Rechts auf effektiven Rechtsschutz</w:t>
        <w:br/>
        <w:t xml:space="preserve">   überwiegt.</w:t>
      </w:r>
    </w:p>
    <w:p>
      <w:pPr>
        <w:pStyle w:val="Heading2"/>
      </w:pPr>
      <w:r>
        <w:t>X ZR 119/14</w:t>
      </w:r>
    </w:p>
    <w:p>
      <w:r>
        <w:t xml:space="preserve">                                                     Gestricktes Schuhoberteil</w:t>
        <w:br/>
        <w:t>EPÜ Art. 56</w:t>
        <w:br/>
        <w:t>Dass für den Fachmann eine bestimmte Entgegenhaltung als möglicher Ausgangspunkt von Bemühungen um eine Fortentwicklung in Betracht kam, darf</w:t>
        <w:br/>
        <w:t>insbesondere bei im Prioritätszeitpunkt sehr altem Stand der Technik nicht allein aus der sachlichen Nähe zur erfindungsgemäßen Lösung gefolgert werden.</w:t>
        <w:br/>
        <w:t>Enthält jedoch eine seit vielen Jahren bekannte technische Lösung bereits alle</w:t>
        <w:br/>
        <w:t>wesentlichen Elemente der Erfindung, bedarf die Annahme, die ältere Lösung</w:t>
        <w:br/>
        <w:t>liege außerhalb desjenigen Bereichs, in dem sich am Prioritätstag aus fachmännischer Sicht mögliche Ansatzpunkte für die Lösung des technischen Problems finden ließen, einer besonders sorgfältigen Prüfung.</w:t>
      </w:r>
    </w:p>
    <w:p>
      <w:pPr>
        <w:pStyle w:val="Heading2"/>
      </w:pPr>
      <w:r>
        <w:t>X ZR 93/15</w:t>
      </w:r>
    </w:p>
    <w:p>
      <w:r>
        <w:t xml:space="preserve">                                                         Kreisstraßenbewirtschaftung</w:t>
        <w:br/>
        <w:t>BGB § 315; VOB/A 2006 § 20 Nr. 2 Abs. 1, Satz 2, Abs. 2; VOB/A 2016 § 8b Abs. 2</w:t>
        <w:br/>
        <w:t>Nr. 1 Satz 2, Nr. 2, § 8b EU Abs. 1 Nr. 1 Satz 2, Nr. 2; VgV § 77 Abs. 2</w:t>
        <w:br/>
        <w:t>a) Verpflichtet sich der öffentliche Auftraggeber in den Vergabeunterlagen eines</w:t>
        <w:br/>
        <w:t xml:space="preserve">   Vergabeverfahrens betreffend eine außergewöhnlich umfangreiche und komplexe</w:t>
        <w:br/>
        <w:t xml:space="preserve">   und auf lange Frist ausgerichtete Zusammenarbeit, einen näher eingegrenzten Kreis</w:t>
        <w:br/>
        <w:t xml:space="preserve">   der Teilnehmer mit einem noch festzulegenden Pauschalbetrag teilweise für ihren</w:t>
        <w:br/>
        <w:t xml:space="preserve">   Aufwand im Vergabeverfahren zu entschädigen, ist auf diese Art der Leistungsbestimmung § 315 BGB entsprechend anzuwenden.</w:t>
        <w:br/>
        <w:t>b) Mangels näherer Bestimmung in den Vergabeunterlagen entspricht regelmäßig eine</w:t>
        <w:br/>
        <w:t xml:space="preserve">   Entschädigung in Höhe von einem bis zu zwei Dritteln der durchschnittlichen Kosten</w:t>
        <w:br/>
        <w:t xml:space="preserve">   der Billigkeit.</w:t>
        <w:br/>
        <w:t>c) Die eigenen Personalkosten der Bieter können bei der Bemessung der Aufwandsentschädigung berücksichtigt werden (Weiterführung von BGH, Urteil vom 19. April</w:t>
        <w:br/>
        <w:t xml:space="preserve">   2016 - X ZR 77/14, VergabeR 2016, 479 - Westtangente Rüsselsheim).</w:t>
      </w:r>
    </w:p>
    <w:p>
      <w:pPr>
        <w:pStyle w:val="Heading2"/>
      </w:pPr>
      <w:r>
        <w:t>X ZR 64/15</w:t>
      </w:r>
    </w:p>
    <w:p>
      <w:r>
        <w:t xml:space="preserve">                                                                                Lichtschutzfolie</w:t>
        <w:br/>
        <w:t>ArbNErfG § 5 Abs. 1, § 6 Abs. 2 Satz 2,</w:t>
        <w:br/>
        <w:t>beide in der bis 30. September 2009 geltenden Fassung</w:t>
        <w:br/>
        <w:t>a) Für Erfindungen, die vor dem 1. Oktober 2009 gemeldet wurden, ist das Schriftformerfordernis des § 5 ArbNErfG a.F. weiterhin maßgeblich.</w:t>
        <w:br/>
        <w:t>b) Wenn der Arbeitgeber eine nicht in Schriftform gemeldete Diensterfindung mit dem Inhalt der</w:t>
        <w:br/>
        <w:t xml:space="preserve">   von seinem Arbeitnehmer entwickelten technischen Lehre zum Patent anmeldet und dabei</w:t>
        <w:br/>
        <w:t xml:space="preserve">   alle an der Entwicklung beteiligten Erfinder benennt, liegt darin in der Regel auch dann eine</w:t>
        <w:br/>
        <w:t xml:space="preserve">   zuverlässige Grundlage für den Beginn der in § 6 Abs. 2 Satz 2 ArbNErfG a.F. normierten</w:t>
        <w:br/>
        <w:t xml:space="preserve">   Frist, wenn der Arbeitnehmer nach der Einreichung der Patentanmeldung eine formgerechte</w:t>
        <w:br/>
        <w:t xml:space="preserve">   Erfindungsmeldung nachreicht.</w:t>
        <w:br/>
        <w:t>c) Meldet ein Arbeitnehmer eine Erfindung, die im Verhältnis zu einer früher gemeldeten, vom</w:t>
        <w:br/>
        <w:t xml:space="preserve">   Arbeitgeber nicht in Anspruch genommenen Erfindung lediglich eine schöpferische Weiterentwicklung darstellt, die zwar für die wirtschaftliche Verwertung der Erfindung bedeutsam,</w:t>
        <w:br/>
        <w:t xml:space="preserve">   aber nicht selbständig schutzfähig ist, erlangt der Arbeitgeber, der den Gegenstand der</w:t>
        <w:br/>
        <w:t xml:space="preserve">   zweiten Meldung in Anspruch nimmt und zusammen mit dem Gegenstand der ersten Meldung zum Patent anmeldet, am Gegenstand der Anmeldung und der daraus hervorgehenden Schutzrechte eine Mitberechtigung.</w:t>
        <w:br/>
        <w:t>PatG § 6 Satz 2, BGB § 745 Abs. 1</w:t>
        <w:br/>
        <w:t>Eine Benutzungsregelung, die einem der Mitberechtigten die Nutzung der gemeinsamen Erfindung verbietet, kann allenfalls unter besonderen Voraussetzungen einer ordnungsmäßigen</w:t>
        <w:br/>
        <w:t>Verwaltung und Benutzung entsprechen.</w:t>
      </w:r>
    </w:p>
    <w:p>
      <w:pPr>
        <w:pStyle w:val="Heading2"/>
      </w:pPr>
      <w:r>
        <w:t>X ZR 49/16</w:t>
      </w:r>
    </w:p>
    <w:p>
      <w:r>
        <w:t>BGB §§ 651c, 651d; BGB-InfoV § 6 Abs. 2 Nr. 7, Abs. 4 Satz 1</w:t>
        <w:br/>
        <w:t>Hat der Reiseveranstalter den Reisenden nicht ordnungsgemäß auf seine Obliegenheit hingewiesen, ihm einen Reisemangel anzuzeigen, wird vermutet,</w:t>
        <w:br/>
        <w:t>dass der Reisende die Mangelanzeige nicht schuldhaft versäumt hat (Fortführung von BGH, Urteil vom 12. Juni 2007 - X ZR 87/06, NJW 2007, 2549).</w:t>
      </w:r>
    </w:p>
    <w:p>
      <w:pPr>
        <w:pStyle w:val="Heading2"/>
      </w:pPr>
      <w:r>
        <w:t>X ZR 99/14</w:t>
      </w:r>
    </w:p>
    <w:p>
      <w:r>
        <w:t xml:space="preserve">                                                            Cryptosporidium</w:t>
        <w:br/>
        <w:t>EPÜ Art 54; PatG § 3</w:t>
        <w:br/>
        <w:t>a) Eine Verwendung ist neu, wenn die geschützte Lehre eine zusätzliche Verwendungsmöglichkeit aufzeigt, die durch objektive Merkmale von den im</w:t>
        <w:br/>
        <w:t xml:space="preserve">   Stand der Technik bekannten Verwendungsmöglichkeiten abgegrenzt werden kann (Bestätigung von BGH, Urteil vom 20. Dezember 2011</w:t>
        <w:br/>
        <w:t xml:space="preserve">   - X ZR 53/11, GRUR 2012, 373 - Glasfasern I).</w:t>
        <w:br/>
        <w:t>b) Für die Annahme einer neuheitsschädlichen Vorwegnahme ist dementsprechend nur Raum, wenn der Fachmann den bekannten Gegenstand zweckgerichtet zu dem geschützten Verwendungszweck eingesetzt hat.</w:t>
      </w:r>
    </w:p>
    <w:p>
      <w:pPr>
        <w:pStyle w:val="Heading2"/>
      </w:pPr>
      <w:r>
        <w:t>X ZR 10/15</w:t>
      </w:r>
    </w:p>
    <w:p>
      <w:r>
        <w:t xml:space="preserve">                                                           Ankopplungssystem</w:t>
        <w:br/>
        <w:t>PatG § 82</w:t>
        <w:br/>
        <w:t>Ein Patent kann vom Nichtigkeitsbeklagten nur insoweit beschränkt verteidigt</w:t>
        <w:br/>
        <w:t>werden, als es vom Nichtigkeitskläger angegriffen wird. Die beschränkte Verteidigung des Streitpatents durch Kombination eines angegriffenen Anspruchs mit</w:t>
        <w:br/>
        <w:t>einem nicht angegriffenen Unteranspruch oder mit einer von mehreren Varianten eines nicht angegriffenen Unteranspruchs ist unzulässig.</w:t>
      </w:r>
    </w:p>
    <w:p>
      <w:pPr>
        <w:pStyle w:val="Heading2"/>
      </w:pPr>
      <w:r>
        <w:t>X ZB 7/15</w:t>
      </w:r>
    </w:p>
    <w:p>
      <w:r>
        <w:t>ZPO § 233 Fc, Fd, Gc</w:t>
        <w:br/>
        <w:t>Geht am Abend des vorletzten Tages der Rechtsmittelbegründungsfrist bei dem</w:t>
        <w:br/>
        <w:t>Rechtsmittelgericht ein unvollständig per Telefax übermittelter Schriftsatz ein,</w:t>
        <w:br/>
        <w:t>bei dem unter anderem die letzte Seite mit der Unterschrift des Prozessbevollmächtigten fehlt, gebietet es die gerichtliche Fürsorgepflicht grundsätzlich nicht,</w:t>
        <w:br/>
        <w:t>den Prozessbevollmächtigten am Folgetag auf die von der Geschäftsstelle erkannte Unvollständigkeit des Schriftsatzes hinzuweisen.</w:t>
      </w:r>
    </w:p>
    <w:p>
      <w:pPr>
        <w:pStyle w:val="Heading2"/>
      </w:pPr>
      <w:r>
        <w:t>X ZB 3/17</w:t>
      </w:r>
    </w:p>
    <w:p>
      <w:r>
        <w:t xml:space="preserve">                                                                          Postdienstleistungen</w:t>
        <w:br/>
        <w:t>GWB § 97 Abs. 1, 2, § 127 Abs. 1; VgV § 8 Abs. 1 Satz 2, § 58</w:t>
        <w:br/>
        <w:t>a) Es steht einer transparenten und wettbewerbskonformen Auftragsvergabe regelmäßig nicht</w:t>
        <w:br/>
        <w:t xml:space="preserve">   entgegen, wenn der öffentliche Auftraggeber für die Erfüllung qualitativer Wertungskriterien</w:t>
        <w:br/>
        <w:t xml:space="preserve">   Noten mit zugeordneten Punktwerten vergibt, ohne dass die Vergabeunterlagen weitere</w:t>
        <w:br/>
        <w:t xml:space="preserve">   konkretisierende Angaben dazu enthalten, wovon die jeweils zu erreichende Punktzahl konkret abhängen soll.</w:t>
        <w:br/>
        <w:t>b) Ein Wertungsschema, bei dem die Qualität der Leistungserbringung und der nach der einfachen linearen Methode in Punkte umzurechnende Preis mit jeweils 50% bewertet werden, ist</w:t>
        <w:br/>
        <w:t xml:space="preserve">   ohne Weiteres auch dann nicht vergaberechtswidrig, wenn nur eine Ausschöpfung der Punkteskala in einem kleinen Segment (hier: 45 bis 50 von 50 möglichen Punkten) zu erwarten</w:t>
        <w:br/>
        <w:t xml:space="preserve">   ist. Die Wahl einer bestimmten Preisumrechnungsmethode kann vergaberechtlich nur beanstandet werden, wenn sich gerade ihre Heranziehung im Einzelfall aufgrund besonderer</w:t>
        <w:br/>
        <w:t xml:space="preserve">   Umstände als mit dem gesetzlichen Leitbild des Vergabewettbewerbs unvereinbar erweist.</w:t>
        <w:br/>
        <w:t>c) Der Gefahr einer Überbewertung qualitativer Wertungskriterien zum Nachteil einzelner Bieter</w:t>
        <w:br/>
        <w:t xml:space="preserve">   ist durch eingehende Dokumentation des Wertungsprozesses zu begegnen. Die Nachprüfungsinstanzen untersuchen auf Rüge die Benotung des Angebots des Antragstellers als</w:t>
        <w:br/>
        <w:t xml:space="preserve">   solche und in Relation zu den übrigen Angeboten, insbesondere zu demjenigen des Zuschlagsprätendenten, und darauf hin, ob die jeweiligen Noten im Vergleich ohne Benachteiligung des einen oder anderen Bieters plausibel vergeben wurden.</w:t>
        <w:br/>
        <w:t>GWB § 179 Abs. 2; ZPO § 524, § 565 Satz 2</w:t>
        <w:br/>
        <w:t>a) Der Beschwerdegegner kann sich im Vergabenachprüfungsverfahren bis zum Ablauf der</w:t>
        <w:br/>
        <w:t xml:space="preserve">   ihm gesetzten Frist zur Beschwerdeerwiderung der Beschwerde gegen die Entscheidung der</w:t>
        <w:br/>
        <w:t xml:space="preserve">   Vergabekammer anschließen.</w:t>
        <w:br/>
        <w:t>b) Im Verfahren vor dem Bundesgerichtshof nach § 179 Abs. 2 GWB kann die Beschwerde</w:t>
        <w:br/>
        <w:t xml:space="preserve">   nach Beginn der mündlichen Verhandlung nur mit Einwilligung des Gegners zurückgenommen werden.</w:t>
      </w:r>
    </w:p>
    <w:p>
      <w:pPr>
        <w:pStyle w:val="Heading2"/>
      </w:pPr>
      <w:r>
        <w:t>X ZR 120/15</w:t>
      </w:r>
    </w:p>
    <w:p>
      <w:r>
        <w:t xml:space="preserve">                                                                     Abdichtsystem</w:t>
        <w:br/>
        <w:t>ZPO § 521 Abs. 2 Satz 2, § 277 Abs. 2, § 524 Abs. 3 Satz 2</w:t>
        <w:br/>
        <w:t>Die Wirksamkeit einer Frist zur Berufungserwiderung hängt nicht davon ab, ob der Berufungsbeklagte darüber belehrt wurde, dass auch eine Anschlussberufung nur innerhalb dieser Frist zulässig ist.</w:t>
        <w:br/>
        <w:t>PatG § 140a Abs. 3 Satz 1</w:t>
        <w:br/>
        <w:t>a) Die in § 140a Abs. 3 Satz 1 PatG vorgesehenen Ansprüche auf Rückruf und auf</w:t>
        <w:br/>
        <w:t xml:space="preserve">   endgültige Entfernung aus den Vertriebswegen können nebeneinander geltend gemacht werden.</w:t>
        <w:br/>
        <w:t>b) Ein Anspruch auf Rückruf aus den Vertriebswegen ist nicht deshalb ausgeschlossen, weil der Verpflichtete im Ausland ansässig ist.</w:t>
        <w:br/>
        <w:t>PatG § 9 Nr. 1, § 139; BGB § 840</w:t>
        <w:br/>
        <w:t>a) Ein im Ausland ansässiger Lieferant eines im Inland patentgeschützten Erzeugnisses, der einen ebenfalls im Ausland ansässigen Abnehmer beliefert, ist nicht ohne</w:t>
        <w:br/>
        <w:t>ECLI:DE:BGH:2017:160517UXZR120.15.0</w:t>
        <w:br/>
        <w:t xml:space="preserve">                                          -2-</w:t>
        <w:br/>
        <w:t xml:space="preserve">  weiteres verpflichtet, die weitere Verwendung der gelieferten Ware durch den Abnehmer zu überprüfen oder zu überwachen.</w:t>
        <w:br/>
        <w:t>b) Der Lieferant ist in der genannten Lage zu einer Überprüfung des Sachverhalts verpflichtet, wenn für ihn konkrete Anhaltspunkte vorliegen, die es als naheliegend erscheinen lassen, dass seine Abnehmer die gelieferte Ware ins Inland weiterliefern</w:t>
        <w:br/>
        <w:t xml:space="preserve">   oder dort anbieten.</w:t>
        <w:br/>
        <w:t>c) Die pflichtwidrige und schuldhafte Ermöglichung oder Förderung einer fremden Patentverletzung kann Ansprüche aus §§ 139 ff. PatG nur dann begründen, wenn es</w:t>
        <w:br/>
        <w:t xml:space="preserve">   zu einer Patentverletzung durch den Dritten gekommen ist oder wenn zumindest</w:t>
        <w:br/>
        <w:t xml:space="preserve">   Erstbegehungsgefahr besteht (Bestätigung von BGH, Urteil vom 30. April 1964 -</w:t>
        <w:br/>
        <w:t xml:space="preserve">   Ia ZR 224/63, GRUR 1964, 496, 497 - Formsand II).</w:t>
        <w:br/>
        <w:t>d) Die pflichtwidrige und schuldhafte Förderung oder Ermöglichung einer fremden Patentverletzung begründet nicht ohne weiteres einen uneingeschränkten Anspruch</w:t>
        <w:br/>
        <w:t xml:space="preserve">   auf Unterlassung von Handlungen, die für sich gesehen noch keine Patentverletzung darstellen.</w:t>
        <w:br/>
        <w:t>e) Sofern ein Abnehmer zumindest eine Verletzungshandlung begangen hat, ist der</w:t>
        <w:br/>
        <w:t xml:space="preserve">   Lieferant, der dies pflichtwidrig und schuldhaft mitverursacht hat, grundsätzlich verpflichtet, über alle Lieferungen an diesen Abnehmer Rechnung zu legen.</w:t>
      </w:r>
    </w:p>
    <w:p>
      <w:pPr>
        <w:pStyle w:val="Heading2"/>
      </w:pPr>
      <w:r>
        <w:t>X ZR 142/15</w:t>
      </w:r>
    </w:p>
    <w:p>
      <w:r>
        <w:t>BGB § 651j Abs. 1 und 2, § 651e Abs. 3; Richtlinie 90/314/EWG des Rates vom</w:t>
        <w:br/>
        <w:t>13. Juni 1990 über Pauschalreisen Art. 4 Abs. 6, Art. 5 Abs. 2</w:t>
        <w:br/>
        <w:t>a) Höhere Gewalt im Sinne des § 651j BGB ist ein von außen kommendes,</w:t>
        <w:br/>
        <w:t xml:space="preserve">   auch durch die äußerste vernünftigerweise zu erwartende Sorgfalt nicht abwendbares Ereignis, das weder der betrieblichen Sphäre des Reiseveranstalters noch der persönlichen Sphäre des Reisenden zuzuordnen ist.</w:t>
        <w:br/>
        <w:t>b) Der Umstand, dass der Reisende gehindert ist, an der Reise teilzunehmen,</w:t>
        <w:br/>
        <w:t xml:space="preserve">   weil sein Reisepass ungültig ist oder nicht als für den Reiseantritt hinreichend</w:t>
        <w:br/>
        <w:t xml:space="preserve">   anerkannt wird, fällt im Verhältnis zum Reiseveranstalter in die Risikosphäre</w:t>
        <w:br/>
        <w:t xml:space="preserve">   des Reisenden und stellt auch dann keine höhere Gewalt im Sinne des</w:t>
        <w:br/>
        <w:t xml:space="preserve">   § 651j BGB dar, wenn dieses Reisehindernis durch fehlerhaftes behördliches</w:t>
        <w:br/>
        <w:t xml:space="preserve">   Handeln verursacht wurde.</w:t>
      </w:r>
    </w:p>
    <w:p>
      <w:pPr>
        <w:pStyle w:val="Heading2"/>
      </w:pPr>
      <w:r>
        <w:t>X ZR 85/14</w:t>
      </w:r>
    </w:p>
    <w:p>
      <w:r>
        <w:t xml:space="preserve">                                                                               Sektionaltor II</w:t>
        <w:br/>
        <w:t>BGB § 745 Abs. 2</w:t>
        <w:br/>
        <w:t>a) Ob einem Mitberechtigten für die Nutzung einer Erfindung durch einen anderen Mitberechtigten im Rahmen der Billigkeit ein Ausgleich in Geld zusteht, kann auch von den Gründen abhängen, aus denen der Anspruchsteller von einer eigenen Nutzung der Erfindung abgesehen hat.</w:t>
        <w:br/>
        <w:t>b) Der Gläubiger eines solchen Anspruchs verfügt nicht erst dann über den für den Beginn der</w:t>
        <w:br/>
        <w:t xml:space="preserve">   Verjährungsfrist nach § 199 Abs. 1 Nr. 2 BGB erforderlichen Kenntnisstand, wenn ihm</w:t>
        <w:br/>
        <w:t xml:space="preserve">   rechtskräftig eine Mitberechtigung an angemeldeten oder erteilten Schutzrechten zugesprochen wurde oder die Höhe seines ideellen Anteils geklärt ist.</w:t>
        <w:br/>
        <w:t>BGB § 259 Abs. 1</w:t>
        <w:br/>
        <w:t>a) Gemäß § 259 Abs. 1 BGB hängt der Anspruch auf Vorlage von Belegen grundsätzlich nicht</w:t>
        <w:br/>
        <w:t xml:space="preserve">   davon ab, ob die Vorlage von Belegen im Rahmen der geschuldeten Rechnungslegung üblich ist. Maßgeblich ist vielmehr, ob die Erteilung von Belegen bei demjenigen Vorgang üblich ist, den der Beleg dokumentieren soll.</w:t>
        <w:br/>
        <w:t>b) Wenn sich der Anspruch auf Rechnungslegung aus § 242 BGB ergibt, besteht ein Anspruch</w:t>
        <w:br/>
        <w:t xml:space="preserve">   auf Vorlage von Belegen aber grundsätzlich nur dann, wenn in vergleichbaren vertraglichen</w:t>
        <w:br/>
        <w:t xml:space="preserve">   Beziehungen üblicherweise Belege vorgelegt werden.</w:t>
      </w:r>
    </w:p>
    <w:p>
      <w:pPr>
        <w:pStyle w:val="Heading2"/>
      </w:pPr>
      <w:r>
        <w:t>X ZB 11/15</w:t>
      </w:r>
    </w:p>
    <w:p>
      <w:r>
        <w:t>ZPO § 91 Abs. 2 Satz 1</w:t>
        <w:br/>
        <w:t>Einer ausländischen Partei ist es unabhängig von ihrer Parteirolle grundsätzlich</w:t>
        <w:br/>
        <w:t>nicht zuzumuten, die Wahl des deutschen Rechtsanwalts am Sitz des Prozessgerichts auszurichten (Fortführung von BGH, Beschluss vom 12. September</w:t>
        <w:br/>
        <w:t>2013 - I ZB 39/13, NJW-RR 2014, 886).</w:t>
      </w:r>
    </w:p>
    <w:p>
      <w:pPr>
        <w:pStyle w:val="Heading2"/>
      </w:pPr>
      <w:r>
        <w:t>X ARZ 76/17</w:t>
      </w:r>
    </w:p>
    <w:p>
      <w:r>
        <w:t>GVG § 17a Abs. 2</w:t>
        <w:br/>
        <w:t>a) Eine Verweisung an das zuständige Gericht des zulässigen Rechtswegs ist</w:t>
        <w:br/>
        <w:t xml:space="preserve">   nicht nur im Erkenntnisverfahren möglich, sondern kommt auch in dem Erkenntnisverfahren vor-, nach- oder nebengelagerten Verfahren in Betracht.</w:t>
        <w:br/>
        <w:t>b) Eine im Vollstreckungsverfahren ausgesprochene unanfechtbar gewordene</w:t>
        <w:br/>
        <w:t xml:space="preserve">   Verweisung an ein Gericht eines anderen Rechtswegs ist für dieses Gericht</w:t>
        <w:br/>
        <w:t xml:space="preserve">   bindend.</w:t>
      </w:r>
    </w:p>
    <w:p>
      <w:pPr>
        <w:pStyle w:val="Heading2"/>
      </w:pPr>
      <w:r>
        <w:t>X ZB 2/17</w:t>
      </w:r>
    </w:p>
    <w:p>
      <w:r>
        <w:t xml:space="preserve">                                                                                  Raltegravir</w:t>
        <w:br/>
        <w:t>PatG § 24, § 85 Abs. 1</w:t>
        <w:br/>
        <w:t>a) Ob sich der Lizenzsucher innerhalb eines angemessenen Zeitraumes erfolglos bemüht hat,</w:t>
        <w:br/>
        <w:t xml:space="preserve">   vom Patentinhaber die Zustimmung zur Benutzung der Erfindung zu angemessenen geschäftsüblichen Bedingungen zu erhalten, ist anhand der Umstände des jeweiligen Einzelfalls zu beurteilen.</w:t>
        <w:br/>
        <w:t>b) Ein öffentliches Interesse an der Erteilung einer Zwangslizenz für einen pharmazeutischen</w:t>
        <w:br/>
        <w:t xml:space="preserve">   Wirkstoff kann auch dann bestehen, wenn nur eine relativ kleine Gruppe von Patienten betroffen ist. Dies gilt insbesondere dann, wenn diese Gruppe einer besonders hohen Gefährdung ausgesetzt wäre, wenn das in Rede stehende Medikament nicht mehr verfügbar wäre.</w:t>
        <w:br/>
        <w:t>c) Ein zögerliches Verhalten des Lizenzsuchers ist bei der nach § 85 Abs. 1 PatG erforderlichen Interessenabwägung zu berücksichtigen. Ein solches Verhalten spricht aber nicht ohne</w:t>
        <w:br/>
        <w:t xml:space="preserve">   weiteres gegen das Vorliegen eines öffentlichen Interesses.</w:t>
        <w:br/>
        <w:t>d) Der Erlass einer einstweiligen Verfügung nach § 85 Abs. 1 PatG bedarf nicht zusätzlich der</w:t>
        <w:br/>
        <w:t xml:space="preserve">   in § 935 oder § 940 ZPO normierten Voraussetzungen.</w:t>
      </w:r>
    </w:p>
    <w:p>
      <w:pPr>
        <w:pStyle w:val="Heading2"/>
      </w:pPr>
      <w:r>
        <w:t>X ZB 5/16</w:t>
      </w:r>
    </w:p>
    <w:p>
      <w:r>
        <w:t xml:space="preserve">                                                            Phosphatidylcholin</w:t>
        <w:br/>
        <w:t>PatG § 38</w:t>
        <w:br/>
        <w:t>a) Eine Patentanmeldung ist zurückzuweisen, wenn der Gegenstand des Anspruchs, den der Anmelder zur Prüfung stellt, über den Inhalt der Anmeldung</w:t>
        <w:br/>
        <w:t xml:space="preserve">   in der ursprünglich eingereichten Fassung hinausgeht und dieser Mangel</w:t>
        <w:br/>
        <w:t xml:space="preserve">   nach Aufforderung durch die Prüfungsstelle vom Anmelder nicht behoben</w:t>
        <w:br/>
        <w:t xml:space="preserve">   wird (Fortführung von BGH, Beschluss vom 17. September 1974</w:t>
        <w:br/>
        <w:t xml:space="preserve">   - X ZB 17/73, GRUR 1975, 310 - Regelventil).</w:t>
        <w:br/>
        <w:t>b) Die Aufnahme eines Merkmals, wonach die beanspruchte Zubereitung eine</w:t>
        <w:br/>
        <w:t xml:space="preserve">   bestimmte Substanz nicht enthalten darf, stellt nicht ohne weiteres eine unzulässige Erweiterung dar (Abgrenzung zu BGH, Urteil vom 12. Juli 2011</w:t>
        <w:br/>
        <w:t xml:space="preserve">   - X ZR 75/08, GRUR 2011, 1109 - Reifenabdichtmittel).</w:t>
      </w:r>
    </w:p>
    <w:p>
      <w:pPr>
        <w:pStyle w:val="Heading2"/>
      </w:pPr>
      <w:r>
        <w:t>X ZR 71/16</w:t>
      </w:r>
    </w:p>
    <w:p>
      <w:r>
        <w:t>BGB § 651a Abs. 1, § 307 Abs. 1 Satz 1 Bi, Cc</w:t>
        <w:br/>
        <w:t>a) Eine 20 % des Reisepreises übersteigende Anzahlung bei Vertragsschluss kann für</w:t>
        <w:br/>
        <w:t xml:space="preserve">   Reisen einer bestimmten Kategorie in allgemeinen Reisebedingungen nur dann</w:t>
        <w:br/>
        <w:t xml:space="preserve">   wirksam vorgesehen werden, wenn eine der verlangten Anzahlung entsprechende</w:t>
        <w:br/>
        <w:t xml:space="preserve">   Vorleistungsquote des Reiseveranstalters für Reisen dieser Kategorie repräsentativ</w:t>
        <w:br/>
        <w:t xml:space="preserve">   ist.</w:t>
        <w:br/>
        <w:t>b) Trotz einer Bandbreite im Einzelfall unterschiedlich hoher Vorleistungen (hier: Luftbeförderungsverträge mit und ohne Vorauszahlungsverpflichtung des Reiseveranstalters) kann eine dem Durchschnitt dieser Vorleistungen entsprechende Anzahlungsquote als repräsentativ und damit als angemessen anzusehen sein, wenn kein</w:t>
        <w:br/>
        <w:t xml:space="preserve">   sachlicher Zusammenhang zwischen Art, Umfang und Qualität der vertraglich versprochenen Reiseleistungen und den unterschiedlich hohen Vorleistungen besteht</w:t>
        <w:br/>
        <w:t xml:space="preserve">   (Fortführung von BGH, Urteile vom 9. Dezember 2014 - X ZR 85/12, BGHZ 203,</w:t>
        <w:br/>
        <w:t xml:space="preserve">   335, und X ZR 147/13, RRa 2015, 149 = NJW-RR 2015, 618).</w:t>
        <w:br/>
        <w:t>c) Mit Vertragsschluss fällig werdende Provisionszahlungen des Reiseveranstalters an</w:t>
        <w:br/>
        <w:t xml:space="preserve">   das Reisebüro, das die Reise vermittelt hat, sind als Vorleistungen des Reiseveranstalters zu berücksichtigen.</w:t>
      </w:r>
    </w:p>
    <w:p>
      <w:pPr>
        <w:pStyle w:val="Heading2"/>
      </w:pPr>
      <w:r>
        <w:t>X ZB 9/15</w:t>
      </w:r>
    </w:p>
    <w:p>
      <w:r>
        <w:t xml:space="preserve">                                                    Bezeichnung des Berufungsklägers</w:t>
        <w:br/>
        <w:t>ZPO § 519 Abs. 2 Nr. 2</w:t>
        <w:br/>
        <w:t>a) Die erforderliche Klarheit über die Person des Berufungsklägers kann auch im Wege der Auslegung der Berufungsschrift und der etwa sonst vorliegenden Unterlagen</w:t>
        <w:br/>
        <w:t xml:space="preserve">   gewonnen werden (Bestätigung von BGH, Beschluss vom 9. April 2008 -</w:t>
        <w:br/>
        <w:t xml:space="preserve">    VIII ZB 58/06, NJW-RR 2008, 1161).</w:t>
        <w:br/>
        <w:t>b) Eine mündliche oder fernmündliche Erklärung der Partei darf bei der Auslegung</w:t>
        <w:br/>
        <w:t xml:space="preserve">   nicht berücksichtigt werden. Dies gilt auch dann, wenn ein Bediensteter des Gerichts diese Angaben aktenkundig macht oder in einem Computersystem hinterlegt</w:t>
        <w:br/>
        <w:t xml:space="preserve">   (Fortführung von BGH, Beschluss vom 4. Juni 1997 - VIII ZB 9/97, NJW 1997,</w:t>
        <w:br/>
        <w:t xml:space="preserve">   3383).</w:t>
        <w:br/>
        <w:t>c) Ein Prozessbevollmächtigter darf nicht davon ausgehen, dass eine unvollständige</w:t>
        <w:br/>
        <w:t xml:space="preserve">   Berufungsschrift nach fernmündlicher Ergänzung den gesetzlichen Formerfordernissen genügt. Dies gilt auch dann, wenn ihm die Geschäftsstelle des Gerichts mitteilt,</w:t>
        <w:br/>
        <w:t xml:space="preserve">   ein klarstellender Schriftsatz sei nicht erforderlich (Fortführung von BGH, Beschluss</w:t>
        <w:br/>
        <w:t xml:space="preserve">   vom 20. Januar 1997 - II ZB 12/96, NJW-RR 1997, 1020).</w:t>
      </w:r>
    </w:p>
    <w:p>
      <w:pPr>
        <w:pStyle w:val="Heading2"/>
      </w:pPr>
      <w:r>
        <w:t>X ZR 101/16</w:t>
      </w:r>
    </w:p>
    <w:p>
      <w:r>
        <w:t>ZPO § 511 Abs. 2 Nr. 1; GKG § 45 Abs. 1 Satz 2, 3; FluggastrechteVO Art. 12</w:t>
        <w:br/>
        <w:t>Abs. 1 Satz 2</w:t>
        <w:br/>
        <w:t>Eine vom Kläger entsprechend Art. 5 Abs. 1 Buchst. c i.V.m. Art. 7 FluggastrechteVO verlangte Ausgleichszahlung und der hilfsweise begehrte Ersatz für</w:t>
        <w:br/>
        <w:t>zusätzliche Kosten für die Weiterreise vom Ort der Landung zum eigentlichen</w:t>
        <w:br/>
        <w:t>Zielort, sowie für infolge der Verspätung entgangenen Verdienstes, sind wirtschaftlich nicht identische Gegenstände, die im Falle der vollständigen Klageabweisung für die Ermittlung des Werts des Beschwerdegegenstands zu addieren sind, ohne dass dadurch die Frage der eventuellen Anrechnung nach</w:t>
        <w:br/>
        <w:t>Art. 12 Abs. 1 Satz 2 FluggastrechteVO berührt wäre (Ergänzung zu BGH, Beschluss vom 6. Oktober 2004 - IV ZR 287/03, NJW-RR 2005, 506; Beschluss</w:t>
        <w:br/>
        <w:t>vom 12. September 2013 - I ZR 58/11, WRP 2014, 192).</w:t>
      </w:r>
    </w:p>
    <w:p>
      <w:pPr>
        <w:pStyle w:val="Heading2"/>
      </w:pPr>
      <w:r>
        <w:t>X ARZ 204/17</w:t>
      </w:r>
    </w:p>
    <w:p>
      <w:r>
        <w:t>ZPO § 36 Abs. 3 Satz 1, § 24</w:t>
        <w:br/>
        <w:t>a) Das Oberlandesgericht hat eine Sache bei Bestimmung des zuständigen Gerichts</w:t>
        <w:br/>
        <w:t xml:space="preserve">  auch dann dem Bundesgerichtshof vorzulegen, wenn es von der Rechtsprechung</w:t>
        <w:br/>
        <w:t xml:space="preserve">  eines anderen Senats desselben Oberlandesgerichts abweichen will.</w:t>
        <w:br/>
        <w:t>b) Der ausschließliche dingliche Gerichtsstand ist nicht schon dann eröffnet, wenn</w:t>
        <w:br/>
        <w:t xml:space="preserve">  der Kläger einen auf das Anfechtungsgesetz gestützten Anspruch auf Duldung der</w:t>
        <w:br/>
        <w:t xml:space="preserve">  Zwangsvollstreckung in eine Sache geltend macht.</w:t>
      </w:r>
    </w:p>
    <w:p>
      <w:pPr>
        <w:pStyle w:val="Heading2"/>
      </w:pPr>
      <w:r>
        <w:t>X ZB 3/15</w:t>
      </w:r>
    </w:p>
    <w:p>
      <w:r>
        <w:t xml:space="preserve">                                                         Ratschenschlüssel</w:t>
        <w:br/>
        <w:t>PatG § 59 Abs. 2 Satz 1</w:t>
        <w:br/>
        <w:t>Dem Einspruchsverfahren kann als Einsprechender auch derjenige Dritte beitreten,</w:t>
        <w:br/>
        <w:t>gegen den der Patentinhaber wegen Verletzung des Patents den Erlass einer einstweiligen Verfügung beantragt hat.</w:t>
      </w:r>
    </w:p>
    <w:p>
      <w:pPr>
        <w:pStyle w:val="Heading2"/>
      </w:pPr>
      <w:r>
        <w:t>X ZR 102/16</w:t>
      </w:r>
    </w:p>
    <w:p>
      <w:r>
        <w:t>FluggastrechteVO Art. 2 Buchst. b, Art. 14 Abs. 2</w:t>
        <w:br/>
        <w:t>a) Das Luftfahrtunternehmen, bei dem der Fluggast einen bestimmten Flug</w:t>
        <w:br/>
        <w:t xml:space="preserve">   gebucht hat, führt diesen Flug im Sinne der Fluggastrechteverordnung auch</w:t>
        <w:br/>
        <w:t xml:space="preserve">   dann selbst durch, wenn es sich hierzu eines Flugzeugs bedient, das ihm</w:t>
        <w:br/>
        <w:t xml:space="preserve">   im Rahmen einer vertraglichen Vereinbarung (""Wet Lease"") nebst Besatzung von einem anderen Luftfahrtunternehmen (Vermieter) überlassen</w:t>
        <w:br/>
        <w:t xml:space="preserve">   worden ist.</w:t>
        <w:br/>
        <w:t>b) Hat das Luftfahrtunternehmen den Fluggast in diesem Fall gemäß Art. 11</w:t>
        <w:br/>
        <w:t xml:space="preserve">   der Verordnung (EG) Nr. 2111/2005 darüber zu unterrichten, dass der Flug</w:t>
        <w:br/>
        <w:t xml:space="preserve">   im Sinne dieser Verordnung durch den Vermieter ausgeführt wird, ist es</w:t>
        <w:br/>
        <w:t xml:space="preserve">   nach Art. 14 Abs. 2 FluggastrechteVO verpflichtet, den Fluggast darüber zu</w:t>
        <w:br/>
        <w:t xml:space="preserve">   belehren, dass es selbst Schuldner der Ansprüche bleibt, die dem Fluggast</w:t>
        <w:br/>
        <w:t xml:space="preserve">   im Falle einer Annullierung, Verspätung oder Nichtbeförderung nach der</w:t>
        <w:br/>
        <w:t xml:space="preserve">   Fluggastrechteverordnung zustehen.</w:t>
      </w:r>
    </w:p>
    <w:p>
      <w:pPr>
        <w:pStyle w:val="Heading2"/>
      </w:pPr>
      <w:r>
        <w:t>X ZB 1/17</w:t>
      </w:r>
    </w:p>
    <w:p>
      <w:r>
        <w:t xml:space="preserve">                                                            Mehrschichtlager</w:t>
        <w:br/>
        <w:t>PatKostG § 6 Abs. 2</w:t>
        <w:br/>
        <w:t>Haben zwei Beteiligte gemeinsam eine Beschwerdeschrift eingereicht, jedoch nur</w:t>
        <w:br/>
        <w:t>eine Beschwerdegebühr gezahlt, ist ihre Erklärung im Zweifel dahin auszulegen,</w:t>
        <w:br/>
        <w:t>dass die Beschwerde, falls sie mangels Entrichtung einer ausreichenden Zahl von</w:t>
        <w:br/>
        <w:t>Gebühren nicht für beide Beteiligte in zulässiger Weise erhoben wurde, für den im</w:t>
        <w:br/>
        <w:t>Rubrum der angefochtenen Entscheidung an erster Stelle Genannten erhoben sein</w:t>
        <w:br/>
        <w:t>soll.</w:t>
      </w:r>
    </w:p>
    <w:p>
      <w:pPr>
        <w:pStyle w:val="Heading2"/>
      </w:pPr>
      <w:r>
        <w:t>X ZR 109/15</w:t>
      </w:r>
    </w:p>
    <w:p>
      <w:r>
        <w:t xml:space="preserve">                                                                                Spinfrequenz</w:t>
        <w:br/>
        <w:t>EPÜ Art. 56</w:t>
        <w:br/>
        <w:t>a) Für die Beurteilung der Frage, ob sich dem Fachmann ein bestimmter Stand der Technik als möglicher Ausgangspunkt seiner Bemühungen anbot, ist die Einordnung eines bestimmten Ausgangspunkts als - aus der Sicht ex post - nächstkommender Stand der Technik weder ausreichend noch</w:t>
        <w:br/>
        <w:t xml:space="preserve">   erforderlich (st. Rspr., zuletzt BGH, Urteil vom 31. Januar 2017 - X ZR 119/14, GRUR 2017, 498</w:t>
        <w:br/>
        <w:t xml:space="preserve">   Rn. 28 - Gestricktes Schuhoberteil).</w:t>
        <w:br/>
        <w:t>b) Die Annahme, dass der Fachmann Anlass zur Heranziehung einer bestimmten technischen Lösung hatte, auch wenn ein konkretes Vorbild hierfür nicht aufgezeigt werden kann, setzt Feststellungen dazu voraus, dass diese Lösung als ein generelles, für eine Vielzahl von Anwendungsfällen</w:t>
        <w:br/>
        <w:t xml:space="preserve">   in Betracht zu ziehendes Mittel ihrer Art nach zum allgemeinen Fachwissen gehörte, dass sich die</w:t>
        <w:br/>
        <w:t xml:space="preserve">   Nutzung ihrer Funktionalität in dem zu beurteilenden Zusammenhang als objektiv zweckmäßig</w:t>
        <w:br/>
        <w:t xml:space="preserve">   darstellt und dass keine besonderen Umstände vorliegen, die eine Anwendung aus fachlicher Sicht</w:t>
        <w:br/>
        <w:t xml:space="preserve">   als nicht möglich, mit Schwierigkeiten verbunden oder sonst untunlich erscheinen lassen (Fortführung von BGH, Urteil vom 11. März 2014 - X ZR 139/10, GRUR 2014, 647 - Farbversorgungssystem).</w:t>
      </w:r>
    </w:p>
    <w:p>
      <w:pPr>
        <w:pStyle w:val="Heading2"/>
      </w:pPr>
      <w:r>
        <w:t>X ZR 73/16</w:t>
      </w:r>
    </w:p>
    <w:p>
      <w:r>
        <w:t>FluggastrechteVO Art. 2 Buchst. b, Art. 5 Abs. 1</w:t>
        <w:br/>
        <w:t>a) Bietet ein Luftverkehrsunternehmen bei einer Annullierung entsprechend seiner Verpflichtung aus Art. 5 Abs. 1 Buchst. a, Art. 8 Abs. 1 FluggastrechteVO</w:t>
        <w:br/>
        <w:t xml:space="preserve">   eine anderweitige Beförderung zum Zielort an, ist es hinsichtlich des annullierten Fluges weiterhin ausführendes Luftfahrtunternehmen im Sinne des</w:t>
        <w:br/>
        <w:t xml:space="preserve">   Art. 2 Buchst. b FluggastrechteVO.</w:t>
        <w:br/>
        <w:t>b) Ein Luftverkehrsunternehmen wird bei einer Annullierung nur dann von seiner Pflicht zur Ausgleichsleistung befreit, wenn der angebotene Ersatzflug</w:t>
        <w:br/>
        <w:t xml:space="preserve">   dem Fluggast nicht nur bei planmäßiger Durchführung, sondern tatsächlich</w:t>
        <w:br/>
        <w:t xml:space="preserve">   die Möglichkeit eröffnet, das Endziel innerhalb des durch Art. 5 Abs. 1</w:t>
        <w:br/>
        <w:t xml:space="preserve">   Buchst. c Nr. ii und Nr. iii FluggastrechteVO vorgegebenen Rahmens zu erreichen.</w:t>
        <w:br/>
        <w:t>c) Die Ausgleichspflicht des einen Flug annullierenden Luftverkehrsunternehmens besteht unabhängig davon, ob der Fluggast gegen das den angebotenen Ersatzflug ausführende Luftverkehrsunternehmen Ausgleichsansprüche</w:t>
        <w:br/>
        <w:t xml:space="preserve">   wegen Verspätung geltend machen könnte.</w:t>
      </w:r>
    </w:p>
    <w:p>
      <w:pPr>
        <w:pStyle w:val="Heading2"/>
      </w:pPr>
      <w:r>
        <w:t>X ARZ 326/17</w:t>
      </w:r>
    </w:p>
    <w:p>
      <w:r>
        <w:t>GVG § 17a Abs. 4 Satz 3, § 17b Abs. 1 Satz 1; ZPO § 313a Abs. 3, § 567</w:t>
        <w:br/>
        <w:t>a) Die Parteien können bereits vor Erlass eines rechtsmittelfähigen Beschlusses wirksam auf Rechtsmittel verzichten.</w:t>
        <w:br/>
        <w:t>b) Ein Rechtsmittelverzicht in Form einer gegenüber dem Gericht abgegebenen</w:t>
        <w:br/>
        <w:t xml:space="preserve">   Erklärung führt die formelle Rechtskraft der betroffenen Entscheidung herbei</w:t>
        <w:br/>
        <w:t xml:space="preserve">   und ist von Amts wegen zu berücksichtigen.</w:t>
      </w:r>
    </w:p>
    <w:p>
      <w:pPr>
        <w:pStyle w:val="Heading2"/>
      </w:pPr>
      <w:r>
        <w:t>X ZR 55/16</w:t>
      </w:r>
    </w:p>
    <w:p>
      <w:r>
        <w:t xml:space="preserve">                                                                             Trommeleinheit</w:t>
        <w:br/>
        <w:t>Richtlinie 2009/125/EG</w:t>
        <w:br/>
        <w:t>Aus einer freiwilligen Vereinbarung, in der sich Unternehmen gegenüber der Europäischen</w:t>
        <w:br/>
        <w:t>Kommission zur Einhaltung bestimmter Standards zum Zwecke des Umweltschutzes verpflichtet haben, um eine zwingende Regelung der Kommission gemäß Art. 15 der Richtlinie</w:t>
        <w:br/>
        <w:t>2009/125/EG zu vermeiden, ergeben sich grundsätzlich keine Rechte Dritter.</w:t>
        <w:br/>
        <w:t>PatG § 9 Satz 2 Nr. 1</w:t>
        <w:br/>
        <w:t>a) Für die Beurteilung der Frage, ob der Austausch von Teilen einer mit Zustimmung des Patentinhabers in Verkehr gebrachten Vorrichtung zum bestimmungsgemäßen Gebrauch gehört oder eine Neuherstellung darstellt, ist als maßgeblicher Bezugspunkt das geschützte</w:t>
        <w:br/>
        <w:t xml:space="preserve">   Erzeugnis heranzuziehen. Dies gilt auch dann, wenn der Berechtigte ein Exemplar des geschützten Erzeugnisses (hier: eine Bildtrommeleinheit) als Bestandteil eines umfassenderen</w:t>
        <w:br/>
        <w:t xml:space="preserve">   Gegenstands (hier: einer Prozesskartusche) in Verkehr gebracht hat.</w:t>
        <w:br/>
        <w:t>b) Wenn ein Patentanspruch ein aus mehreren Teilen bestehendes Erzeugnis schützt, der</w:t>
        <w:br/>
        <w:t xml:space="preserve">   Berechtigte jedoch nur Gegenstände in Verkehr bringt, die nochmals weitere Bestandteile</w:t>
        <w:br/>
        <w:t xml:space="preserve">   umfassen und deshalb im Hinblick auf das geschützte Erzeugnis eine tatsächliche Verkehrsauffassung nicht festgestellt werden kann, ist für die Abgrenzung zwischen bestimmungsgemäßem Gebrauch und Neuherstellung allein darauf abzustellen, ob sich gerade in</w:t>
        <w:br/>
        <w:t xml:space="preserve">   den ausgetauschten Teilen die technischen Wirkungen der Erfindung widerspiegeln (Ergänzung zu Urteil vom 17. Juli 2012 - X ZR 97/11, GRUR 2012, 1118 - Palettenbehälter II).</w:t>
      </w:r>
    </w:p>
    <w:p>
      <w:pPr>
        <w:pStyle w:val="Heading2"/>
      </w:pPr>
      <w:r>
        <w:t>X ZR 64/16</w:t>
      </w:r>
    </w:p>
    <w:p>
      <w:r>
        <w:t>FluggastrechteVO Art. 7, Art. 2 Buchst. b; Verordnung (EG) Nr. 2111/2005</w:t>
        <w:br/>
        <w:t>Art. 11; BGB § 280 Abs. 1</w:t>
        <w:br/>
        <w:t>a) Der Ausgleichsanspruch nach Art. 7 FluggastrechteVO richtet sich im Fall</w:t>
        <w:br/>
        <w:t xml:space="preserve">   des Code-Sharing nur gegen dasjenige Luftfahrtunternehmen, das den Flug</w:t>
        <w:br/>
        <w:t xml:space="preserve">   tatsächlich durchführt. Dies gilt unabhängig davon, ob die Verpflichtung nach</w:t>
        <w:br/>
        <w:t xml:space="preserve">   Art. 11 der Verordnung (EG) Nr. 2111/2005 ordnungsgemäß erfüllt worden</w:t>
        <w:br/>
        <w:t xml:space="preserve">   ist, die Fluggäste über die Identität des ausführenden Luftfahrtunternehmens</w:t>
        <w:br/>
        <w:t xml:space="preserve">   zu unterrichten.</w:t>
        <w:br/>
        <w:t>b) Macht der Fluggast den Ausgleichsanspruch gegenüber dem vertraglichen</w:t>
        <w:br/>
        <w:t xml:space="preserve">   Luftfahrtunternehmen geltend, das den Flug nicht durchgeführt hat, ist dieses</w:t>
        <w:br/>
        <w:t xml:space="preserve">   verpflichtet, den Fluggast über die Identität des ausführenden Luftfahrtunternehmens zu unterrichten. Verletzt das Luftfahrtunternehmen diese vertragliche Nebenpflicht, hat es dem Fluggast den Schaden zu ersetzen, der ihm</w:t>
        <w:br/>
        <w:t xml:space="preserve">   durch die erfolglose Weiterverfolgung des Ausgleichsanspruchs gegenüber</w:t>
        <w:br/>
        <w:t xml:space="preserve">   dem vermeintlichen Schuldner entsteht.</w:t>
      </w:r>
    </w:p>
    <w:p>
      <w:pPr>
        <w:pStyle w:val="Heading2"/>
      </w:pPr>
      <w:r>
        <w:t>X ZR 63/15</w:t>
      </w:r>
    </w:p>
    <w:p>
      <w:r>
        <w:t xml:space="preserve">                                                              Digitales Buch</w:t>
        <w:br/>
        <w:t>IntPatÜbkG Art. II § 6 Abs. 1 Satz 1 Nr. 3</w:t>
        <w:br/>
        <w:t>Der Umstand, dass alle in einer Anmeldung geschilderten Ausführungsbeispiele</w:t>
        <w:br/>
        <w:t>ein bestimmtes Merkmal aufweisen, steht der Beanspruchung von Schutz für</w:t>
        <w:br/>
        <w:t>Ausführungsformen ohne dieses Merkmal entgegen, wenn dem Inhalt der Anmeldung zu entnehmen ist, dass die im Anspruch vorgesehenen Mittel der Lösung eines Problems dienen, das das Vorhandensein des betreffenden Merkmals voraussetzt (Ergänzung zu BGH, Urteil vom 11. Februar 2014</w:t>
        <w:br/>
        <w:t>- X ZR 107/12, BGHZ 200, 63 = GRUR 2014, 542 Rn. 31 - Kommunikationskanal).</w:t>
      </w:r>
    </w:p>
    <w:p>
      <w:pPr>
        <w:pStyle w:val="Heading2"/>
      </w:pPr>
      <w:r>
        <w:t>X ZR 111/16</w:t>
      </w:r>
    </w:p>
    <w:p>
      <w:r>
        <w:t>BGB § 651d Abs. 1, § 651f Abs. 1</w:t>
        <w:br/>
        <w:t>a) Wird dem Reisenden statt eines Zimmers in dem vertraglich zugesicherten</w:t>
        <w:br/>
        <w:t xml:space="preserve">   Hotel ein Zimmer in einem anderen Hotel zur Verfügung gestellt, mindert sich</w:t>
        <w:br/>
        <w:t xml:space="preserve">   der Reisepreis für die Dauer des Mangels auch dann, wenn das andere Hotel</w:t>
        <w:br/>
        <w:t xml:space="preserve">   in der Nähe des gebuchten liegt und im Wesentlichen den gleichen Standard</w:t>
        <w:br/>
        <w:t xml:space="preserve">   aufweist.</w:t>
        <w:br/>
        <w:t>b) Auch bei einer - auf die gesamte Reise gesehen - eher geringen Minderungsquote liegt regelmäßig eine erhebliche Beeinträchtigung der Reise vor,</w:t>
        <w:br/>
        <w:t xml:space="preserve">   wenn die Leistungen des Reiseveranstalters an einzelnen Reisetagen so erhebliche Mängel aufweisen, dass der Vertragszweck an diesen Tagen jedenfalls weitgehend verfehlt wird und die Urlaubszeit insoweit nutzlos aufgewendet wird.</w:t>
      </w:r>
    </w:p>
    <w:p>
      <w:pPr>
        <w:pStyle w:val="Heading2"/>
      </w:pPr>
      <w:r>
        <w:t>X ZR 30/15</w:t>
      </w:r>
    </w:p>
    <w:p>
      <w:r>
        <w:t>MÜ Art. 17 Abs. 1</w:t>
        <w:br/>
        <w:t>a) Der Begriff des Einsteigens in ein Luftfahrzeug ist weit auszulegen und umfasst sämtliche Vorgänge, die den Einstieg des Fluggastes in das Flugzeug</w:t>
        <w:br/>
        <w:t xml:space="preserve">   und damit den Beginn der Luftbeförderung betreffen.</w:t>
        <w:br/>
        <w:t>b) Art. 17 Abs. 1 MÜ bezweckt den Schutz des Fluggastes vor den spezifischen</w:t>
        <w:br/>
        <w:t xml:space="preserve">   Gefahren für sein Leben oder seine körperliche Integrität, die aus den technischen Einrichtungen und sonstigen sachlichen Gegebenheiten der Luftbeförderung einschließlich des Ein- und Ausstiegs resultieren. Es muss sich nicht</w:t>
        <w:br/>
        <w:t xml:space="preserve">   um Risiken oder Gefahren handeln, die einzigartig sind und in keinem anderen Lebensbereich, sondern nur bei der Luftbeförderung auftreten können.</w:t>
        <w:br/>
        <w:t xml:space="preserve">   Vielmehr reicht es aus, wenn sich ein Risiko verwirklicht, das sich aus der typischen Beschaffenheit oder dem Zustand eines Luftfahrzeugs oder einer</w:t>
        <w:br/>
        <w:t xml:space="preserve">   beim Ein- oder Ausstieg verwendeten luftfahrttechnischen Einrichtung (hier:</w:t>
        <w:br/>
        <w:t xml:space="preserve">   einer Fluggastbrücke) ergibt.</w:t>
      </w:r>
    </w:p>
    <w:p>
      <w:pPr>
        <w:pStyle w:val="Heading2"/>
      </w:pPr>
      <w:r>
        <w:t>X ZR 42/16</w:t>
      </w:r>
    </w:p>
    <w:p>
      <w:r>
        <w:t>BGB § 307 Bj, Ci, Cl</w:t>
        <w:br/>
        <w:t>a) In Allgemeinen Geschäftsbedingungen eines Luftfahrtunternehmens für ein Flugprämienprogramm, bei dem die Mitglieder Status- und Prämienmeilen sammeln und</w:t>
        <w:br/>
        <w:t xml:space="preserve">   dabei verschiedene Statuskategorien (""Ivory"", ""Silver"", ""Gold"", ""Platinum"") erringen</w:t>
        <w:br/>
        <w:t xml:space="preserve">   können, benachteiligen die Klauseln</w:t>
        <w:br/>
        <w:t xml:space="preserve">  ""Für Ivory-Mitglieder haben Prämienmeilen eine Gültigkeit von 20 Monaten.""</w:t>
        <w:br/>
        <w:t xml:space="preserve">  und</w:t>
        <w:br/>
        <w:t xml:space="preserve">  ""Hat ein Mitglied in einem Zeitraum von 20 Monaten keine die Gültigkeit verlängernden Aktivitäten erbracht, behält sich die Gesellschaft das Recht vor, die Prämienmeilen zu streichen.""</w:t>
        <w:br/>
        <w:t xml:space="preserve">  die Mitglieder entgegen den Geboten von Treu und Glauben unangemessen und</w:t>
        <w:br/>
        <w:t xml:space="preserve">  sind unwirksam.</w:t>
        <w:br/>
        <w:t>b) Die Kündigungsklauseln in solchen Teilnahmebedingungen</w:t>
        <w:br/>
        <w:t xml:space="preserve">  ""Bei Empfang der Karte muss die Gesellschaft die Mitgliedschaft aufheben, woraufhin ein Mitglied ab Aufhebungsdatum sechs Monate Zeit hat, um alle angesammelten Prämienmeilen einzulösen.""</w:t>
        <w:br/>
        <w:t xml:space="preserve">  und</w:t>
        <w:br/>
        <w:t xml:space="preserve">  ""Wenn die Gesellschaft den Vertrag kündigt, erlöschen alle Status- und Prämienmeilen mit Ablauf von sechs Monaten nach der Benachrichtigung über die Kündigung.""</w:t>
        <w:br/>
        <w:t xml:space="preserve">  benachteiligen die Mitglieder entgegen den Geboten von Treu und Glauben auch</w:t>
        <w:br/>
        <w:t xml:space="preserve">  dann unangemessen und sind unwirksam, wenn Prämienflugtickets längere Zeit ab</w:t>
        <w:br/>
        <w:t xml:space="preserve">  Ausstellungsdatum gültig bleiben und Prämienmeilen auch gegen andere Waren</w:t>
        <w:br/>
        <w:t xml:space="preserve">  oder Dienstleistungen eingelöst werden können (Weiterführung von BGH, Urteil vom</w:t>
        <w:br/>
        <w:t xml:space="preserve">  28. Januar 2010 - Xa ZR 37/09, NJW 2010, 2046).</w:t>
      </w:r>
    </w:p>
    <w:p>
      <w:pPr>
        <w:pStyle w:val="Heading2"/>
      </w:pPr>
      <w:r>
        <w:t>X ZR 14/16</w:t>
      </w:r>
    </w:p>
    <w:p>
      <w:r>
        <w:t xml:space="preserve">                                                      Wärmeenergieverwaltung</w:t>
        <w:br/>
        <w:t>EPÜ Art. 56; PatG § 4</w:t>
        <w:br/>
        <w:t>Die Definition des Fachmanns dient dazu, eine fiktive Person festzulegen, aus</w:t>
        <w:br/>
        <w:t>deren Sicht das Patent und der Stand der Technik zu würdigen sind. Sie kann</w:t>
        <w:br/>
        <w:t>deshalb nicht auf Erwägungen zur Auslegung des Patents oder zur erfinderischen Tätigkeit gestützt werden.</w:t>
      </w:r>
    </w:p>
    <w:p>
      <w:pPr>
        <w:pStyle w:val="Heading2"/>
      </w:pPr>
      <w:r>
        <w:t>X ZR 44/17</w:t>
      </w:r>
    </w:p>
    <w:p>
      <w:r>
        <w:t>BGB § 651a Abs. 5, § 308 Nr. 4</w:t>
        <w:br/>
        <w:t>a) Abgesehen von geringfügigen, nach Treu und Glauben (§ 242 BGB) auch ohne ausdrückliche vertragliche Grundlage vom Reisenden hinzunehmenden Abweichungen ist eine nachträgliche Leistungsänderung nur zulässig, wenn der Reiseveranstalter sich diese im Reisevertrag rechtswirksam vorbehalten hat, wofür regelmäßig nur eine entsprechende Klausel in</w:t>
        <w:br/>
        <w:t xml:space="preserve">   den Allgemeinen Reisebedingungen des Veranstalters in Betracht kommt. Der Reiseveranstalter kann sich hiernach nur solche Leistungsänderungen vorbehalten, die unter Berücksichtigung der Interessen des Reiseveranstalters für den Reisenden zumutbar sind.</w:t>
        <w:br/>
        <w:t>b) Zumutbar sind nur Leistungsänderungen, die den Gesamtcharakter der Reise nicht verändern und aufgrund von Umständen notwendig werden, die nach Vertragsschluss eintreten</w:t>
        <w:br/>
        <w:t xml:space="preserve">   und dem Reiseveranstalter bei Vertragsschluss nicht bekannt und für ihn bei ordnungsgemäßer Prüfung der Durchführbarkeit der Reiseplanung auch nicht vorhersehbar waren.</w:t>
        <w:br/>
        <w:t>c) Das Kündigungsrecht des Reisenden nach § 651a Abs. 5 Satz 2 BGB setzt voraus, dass</w:t>
        <w:br/>
        <w:t xml:space="preserve">   eine wesentliche Reiseleistung vom Reiseveranstalter erheblich geändert wird. Es ist grundsätzlich nicht davon abhängig, ob der Reiseveranstalter zur Änderung der Reiseleistung berechtigt ist.</w:t>
        <w:br/>
        <w:t>d) Eine erhebliche Änderung einer Reiseleistung ergibt sich nicht bereits daraus, dass sich die</w:t>
        <w:br/>
        <w:t xml:space="preserve">   geänderte Reiseleistung als mangelhafte Erbringung der (ursprünglich) vereinbarten Reiseleistung darstellt. Für die Frage, ob die Änderung einer wesentlichen Reiseleistung erheblich</w:t>
        <w:br/>
        <w:t xml:space="preserve">   ist, kann es jedoch von Bedeutung sein, ob der Reiseveranstalter zu der Änderung berechtigt ist. Die Änderung einer wesentlichen Reiseleistung kann, wenn sie sich mangels vertraglicher Grundlage zugleich als Mangel der Reise darstellt, schon dann als erheblich anzusehen sein, wenn sie das Interesse des Reisenden daran, dass die Reise wie vereinbart erbracht wird, mehr als geringfügig beeinträchtigt.</w:t>
      </w:r>
    </w:p>
    <w:p>
      <w:pPr>
        <w:pStyle w:val="Heading2"/>
      </w:pPr>
      <w:r>
        <w:t>X ZR 119/15</w:t>
      </w:r>
    </w:p>
    <w:p>
      <w:r>
        <w:t>BGB § 131 Abs. 1 Satz 2</w:t>
        <w:br/>
        <w:t>a) Verfügt ein Erblasser in einem Testament umfassend über sein Vermögen,</w:t>
        <w:br/>
        <w:t xml:space="preserve">   so kann dies jedenfalls dann als konkludenter Widerruf einer früheren entgegenstehenden rechtsgeschäftlichen Erklärung anzusehen sein, wenn der</w:t>
        <w:br/>
        <w:t xml:space="preserve">   Erblasser sich von dieser Erklärung auch schon zu Lebzeiten jederzeit hätte</w:t>
        <w:br/>
        <w:t xml:space="preserve">   einseitig lösen können.</w:t>
        <w:br/>
        <w:t>b) Das Bewusstsein, in einem Testament die Verteilung des Vermögens umfassend zu regeln, schließt das Bewusstsein, dass damit etwaige entgegenstehende frühere Verfügungen widerrufen werden, mit ein. Ein gesondertes Erklärungsbewusstsein, das gezielt auf den Widerruf einer bestimmten Willenserklärung gerichtet ist, ist darüber hinaus nicht erforderlich.</w:t>
        <w:br/>
        <w:t>c) Eine Willenserklärung in einem in amtliche Verwahrung genommenen Testament ist gegenüber jedem als abgegeben anzusehen, den es angeht, auch</w:t>
        <w:br/>
        <w:t xml:space="preserve">   wenn er in dem Testament nicht bedacht ist.</w:t>
      </w:r>
    </w:p>
    <w:p>
      <w:pPr>
        <w:pStyle w:val="Heading2"/>
      </w:pPr>
      <w:r>
        <w:t>X ZR 27/16</w:t>
      </w:r>
    </w:p>
    <w:p>
      <w:r>
        <w:t xml:space="preserve">                                                      Wasserdichter Lederschuh</w:t>
        <w:br/>
        <w:t>EPÜ Art. 69; PatG § 14</w:t>
        <w:br/>
        <w:t>a) Ist nach dem unter Schutz gestellten Verfahren ein Halbzeug in bestimmter</w:t>
        <w:br/>
        <w:t xml:space="preserve">   Weise zu bearbeiten (hier: eine Lederseite in bestimmter Weise auszurüsten), beschränkt der Zweck der Bearbeitung nur insoweit den Gegenstand</w:t>
        <w:br/>
        <w:t xml:space="preserve">   des Verfahrens, als das bearbeitete Halbzeug geeignet sein muss, dem</w:t>
        <w:br/>
        <w:t xml:space="preserve">   Zweck entsprechend weiterverarbeitet zu werden.</w:t>
        <w:br/>
        <w:t>b) Stellt ein Sachanspruch das unter Verwendung des Halbzeugs hergestellte</w:t>
        <w:br/>
        <w:t xml:space="preserve">   Fertigprodukt unter Schutz, erfasst er regelmäßig nur einen Gegenstand,</w:t>
        <w:br/>
        <w:t xml:space="preserve">   bei dem das Halbzeug dem Zweck entsprechend weiterverarbeitet worden</w:t>
        <w:br/>
        <w:t xml:space="preserve">   ist.</w:t>
      </w:r>
    </w:p>
    <w:p>
      <w:pPr>
        <w:pStyle w:val="Heading2"/>
      </w:pPr>
      <w:r>
        <w:t>X ZR 110/17</w:t>
      </w:r>
    </w:p>
    <w:p>
      <w:r>
        <w:t xml:space="preserve">                                                             Akteneinsicht XXIII</w:t>
        <w:br/>
        <w:t>PatG § 31, § 99 Abs. 3</w:t>
        <w:br/>
        <w:t>a) Der Widerspruch einer Partei kann nur dann dazu führen, dass der Antragsteller ein berechtigtes Interesse an der Einsicht in die Akten eines Patentnichtigkeitsverfahrens darzulegen hat, wenn die widersprechende Partei ein</w:t>
        <w:br/>
        <w:t xml:space="preserve">   eigenes Interesse aufzeigt, das der Einsichtnahme entgegenstehen kann.</w:t>
        <w:br/>
        <w:t>b) Das Interesse eines Privatgutachters daran, dass sein Name und der Umstand, dass er im Auftrag einer bestimmten Partei tätig geworden ist, nicht</w:t>
        <w:br/>
        <w:t xml:space="preserve">   bekannt werden, hat in der Regel hinter dem in § 98 Abs. 3 und § 31 PatG</w:t>
        <w:br/>
        <w:t xml:space="preserve">   grundsätzlich für jedermann vorgesehenen Recht auf Akteneinsicht zurückzutreten.</w:t>
      </w:r>
    </w:p>
    <w:p>
      <w:pPr>
        <w:pStyle w:val="Heading2"/>
      </w:pPr>
      <w:r>
        <w:t>X ZR 25/17</w:t>
      </w:r>
    </w:p>
    <w:p>
      <w:r>
        <w:t>BGB §§ 649 aF, 307 Abs. 3 Satz 1 Bi, Ci</w:t>
        <w:br/>
        <w:t>a) Der Vertrag über die Personenbeförderung mit einem Massenverkehrsmittel</w:t>
        <w:br/>
        <w:t xml:space="preserve">   weist vom allgemeinen Werkvertragsrecht abweichende Besonderheiten</w:t>
        <w:br/>
        <w:t xml:space="preserve">   auf, die sich in einem dem Werkvertragsrecht eingeschränkt folgenden</w:t>
        <w:br/>
        <w:t xml:space="preserve">   Leitbild niederschlagen. Das freie Kündigungsrecht nach § 649 BGB aF gehört nicht zu den wesentlichen Grundgedanken eines solchen Vertrags.</w:t>
        <w:br/>
        <w:t>b) Beförderungsbedingungen eines Luftverkehrsunternehmens, die das freie</w:t>
        <w:br/>
        <w:t xml:space="preserve">   Kündigungsrecht ausschließen (Stornierungsbedingungen), unterliegen</w:t>
        <w:br/>
        <w:t xml:space="preserve">   nach § 307 Abs. 3 Satz 1 BGB der Inhaltskontrolle.</w:t>
        <w:br/>
        <w:t>c) Eine Klausel in den Beförderungsbedingungen eines Luftverkehrsunternehmens, die für den in einem bestimmten Tarif gebuchten Personenbeförderungsvertrag das freie Kündigungsrecht ausschließt, benachteiligt den</w:t>
        <w:br/>
        <w:t xml:space="preserve">   Fluggast nicht entgegen den Geboten von Treu und Glauben unangemessen und ist daher wirksam.</w:t>
      </w:r>
    </w:p>
    <w:p>
      <w:pPr>
        <w:pStyle w:val="Heading2"/>
      </w:pPr>
      <w:r>
        <w:t>X ZB 18/16</w:t>
      </w:r>
    </w:p>
    <w:p>
      <w:r>
        <w:t xml:space="preserve">                                                         Feldmausbekämpfung</w:t>
        <w:br/>
        <w:t>GebrMG § 2 Nr. 3, § 8 Abs. 1; GG Art. 14 Abs. 1 A, Art. 3 Abs. 1</w:t>
        <w:br/>
        <w:t>a) Im Gebrauchsmustereintragungsverfahren hat die Gebrauchsmusterstelle</w:t>
        <w:br/>
        <w:t xml:space="preserve">    zu prüfen, ob eines der in § 2 GebrMG aufgeführten Schutzhindernisse vorliegt.</w:t>
        <w:br/>
        <w:t>b) Der Ausschluss von Gebrauchsmusterschutz für Verfahren steht in Einklang mit Art. 14 Abs. 1 und Art. 3 Abs. 1 GG.</w:t>
      </w:r>
    </w:p>
    <w:p>
      <w:pPr>
        <w:pStyle w:val="Heading2"/>
      </w:pPr>
      <w:r>
        <w:t>X ZB 3/15</w:t>
      </w:r>
    </w:p>
    <w:p>
      <w:r>
        <w:t xml:space="preserve">                                                        Ratschenschlüssel II</w:t>
        <w:br/>
        <w:t>RVG § 23 Abs. 2 Satz 1, Abs. 3 Satz 2, § 33 Abs. 1</w:t>
        <w:br/>
        <w:t>Der Wert des Gegenstands der anwaltlichen Tätigkeit im patentrechtlichen</w:t>
        <w:br/>
        <w:t>Rechtsbeschwerdeverfahren ist unter Berücksichtigung des Interesses des Beschwerdeführers nach billigem Ermessen nach den für die Wertbestimmung in</w:t>
        <w:br/>
        <w:t>Patentnichtigkeitssachen maßgeblichen Grundsätzen zu bestimmen, wenn genügend tatsächliche Anhaltspunkte für eine Schätzung des gemeinen Werts</w:t>
        <w:br/>
        <w:t>des Patents vorliegen. Andernfalls ist der Wert in Verfahren der Anmelderbeschwerde regelmäßig mit 50.000 € zu bemessen; im Einspruchsverfahren ist</w:t>
        <w:br/>
        <w:t>dem höheren Allgemeininteresse in der Regel durch einen Aufschlag in Höhe</w:t>
        <w:br/>
        <w:t>von 25.000 € je Einsprechendem Rechnung zu tragen.</w:t>
      </w:r>
    </w:p>
    <w:p>
      <w:pPr>
        <w:pStyle w:val="Heading2"/>
      </w:pPr>
      <w:r>
        <w:t>X ZR 59/16</w:t>
      </w:r>
    </w:p>
    <w:p>
      <w:r>
        <w:t xml:space="preserve">                                                                   Kinderbett</w:t>
        <w:br/>
        <w:t>EPÜ Art. 56; PatG § 4</w:t>
        <w:br/>
        <w:t>Die generelle Eignung eines zum allgemeinen Fachwissen zählenden Lösungsmittels kann nur dann als Veranlassung zu ihrer Heranziehung genügen, wenn für den Fachmann ohne weiteres erkennbar ist, dass eine technische Ausgangslage besteht, in der sich der Einsatz des betreffenden Lösungsmittels als objektiv zweckmäßig darstellt (im Anschluss an BGH, Urteil</w:t>
        <w:br/>
        <w:t>vom 30. April 2009 - Xa ZR 56/05, GRUR 2009, 743 - Airbag-Auslösesteuerung, und Urteil vom 11. März 2014 - X ZR 139/10, GRUR 2014, 647</w:t>
        <w:br/>
        <w:t>- Farbversorgungssystem).</w:t>
      </w:r>
    </w:p>
    <w:p>
      <w:pPr>
        <w:pStyle w:val="Heading2"/>
      </w:pPr>
      <w:r>
        <w:t>X ZR 65/17</w:t>
      </w:r>
    </w:p>
    <w:p>
      <w:r>
        <w:t xml:space="preserve">    BGHR:                  ja</w:t>
        <w:br/>
        <w:t xml:space="preserve">    BGB § 528</w:t>
        <w:br/>
        <w:t xml:space="preserve">    a) Zur Bestimmung des Umfangs des Rückforderungsanspruchs des Schenkers wegen Verarmung ist eine wirtschaftliche Betrachtungsweise geboten.</w:t>
        <w:br/>
        <w:t xml:space="preserve">       Herauszugeben ist nicht nur der ursprünglich geschenkte Gegenstand. Bei</w:t>
        <w:br/>
        <w:t xml:space="preserve">       einem wirtschaftlich nutzbaren Gegenstand, der das Vermögen des Beschenkten auch mit der Möglichkeit bereichert, Nutzungen daraus zu ziehen, sind vielmehr auch die seit der Schenkung gezogenen Nutzungen herauszugeben.</w:t>
        <w:br/>
        <w:t xml:space="preserve">    b) Hat der Schenker dem Beschenkten den Verzicht auf ein auf dem Grundstück des Beschenkten lastendes Wohnungsrecht zugewandt, ist für die</w:t>
        <w:br/>
        <w:t xml:space="preserve">       Höhe des Rückforderungsanspruchs bei Verarmung des Schenkers als</w:t>
        <w:br/>
        <w:t xml:space="preserve">       Wertersatz für den geschenkten Gegenstand der Betrag maßgeblich, um</w:t>
        <w:br/>
        <w:t xml:space="preserve">       den sich der Verkehrswert des Grundstücks bei Eintritt der Bedürftigkeit des</w:t>
        <w:br/>
        <w:t xml:space="preserve">       Schenkers durch den Wegfall der dinglichen Belastung erhöht hat.</w:t>
      </w:r>
    </w:p>
    <w:p>
      <w:pPr>
        <w:pStyle w:val="Heading2"/>
      </w:pPr>
      <w:r>
        <w:t>X ZR 50/16</w:t>
      </w:r>
    </w:p>
    <w:p>
      <w:r>
        <w:t xml:space="preserve">     BGHR:                     ja</w:t>
        <w:br/>
        <w:t xml:space="preserve">                                                                         Gurtstraffer</w:t>
        <w:br/>
        <w:t xml:space="preserve">     PatG § 14</w:t>
        <w:br/>
        <w:t xml:space="preserve">     a) Eine in dem Sachanspruch eines Patents enthaltene Zweck- oder Funktionsangabe für die beanspruchte Vorrichtung bringt regelmäßig zum Ausdruck,</w:t>
        <w:br/>
        <w:t xml:space="preserve">        dass die Vorrichtung für den genannten Zweck oder die genannte Funktion</w:t>
        <w:br/>
        <w:t xml:space="preserve">        objektiv geeignet sein muss. Damit bleibt der Patentanspruch ein Sachanspruch, der sich auf eine Vorrichtung richtet, mit der die genannten Zwecke</w:t>
        <w:br/>
        <w:t xml:space="preserve">        oder Funktionen realisiert werden können.</w:t>
        <w:br/>
        <w:t xml:space="preserve">     b) Zur Bejahung der Patentfähigkeit reicht es nicht aus, dass die vom Streitpatent vorgeschlagene technische Lösung aus Sicht des Standes der Technik</w:t>
        <w:br/>
        <w:t xml:space="preserve">        mit Nachteilen oder ihre Realisierung mit Schwierigkeiten verbunden ist,</w:t>
        <w:br/>
        <w:t xml:space="preserve">        wenn die vom Erfinder vorgeschlagene Lösung diese Nachteile oder Schwierigkeiten in Kauf nimmt (Bestätigung von BGH, Urteil vom 4. Juni 1996</w:t>
        <w:br/>
        <w:t xml:space="preserve">        - X ZR 49/94, BGHZ 133, 57 - Rauchgasklappe).</w:t>
      </w:r>
    </w:p>
    <w:p>
      <w:pPr>
        <w:pStyle w:val="Heading2"/>
      </w:pPr>
      <w:r>
        <w:t>X ZR 79/17</w:t>
      </w:r>
    </w:p>
    <w:p>
      <w:r>
        <w:t>BGB § 631, § 280 Abs. 1, § 241 Abs. 2, § 254 Da</w:t>
        <w:br/>
        <w:t>a) Den Fluggast trifft gegenüber dem Luftverkehrsunternehmen die vertragliche Nebenpflicht, einen Auslandsflug nicht ohne die für die Einreise in den Zielstaat nach</w:t>
        <w:br/>
        <w:t xml:space="preserve">   dessen Recht notwendigen Dokumente einschließlich eines etwa erforderlichen</w:t>
        <w:br/>
        <w:t xml:space="preserve">   Visums anzutreten. Bei einem Verstoß gegen diese Verpflichtung ist der Fluggast</w:t>
        <w:br/>
        <w:t xml:space="preserve">   dem Luftverkehrsunternehmen zum Ersatz eines diesem dadurch entstehenden</w:t>
        <w:br/>
        <w:t xml:space="preserve">   Schadens verpflichtet.</w:t>
        <w:br/>
        <w:t>b) Das Luftverkehrsunternehmen kann allerdings ein Mitverschulden treffen, das seinen Ersatzanspruch mindert oder ausschließt. Dies kommt insbesondere dann in</w:t>
        <w:br/>
        <w:t xml:space="preserve">   Betracht, wenn der Schaden in einer dem Luftverkehrsunternehmen wegen der</w:t>
        <w:br/>
        <w:t xml:space="preserve">   fehlenden Einreisedokumente des Fluggastes auferlegten Geldbuße besteht und</w:t>
        <w:br/>
        <w:t xml:space="preserve">   das Luftverkehrsunternehmen vor dem Abflug keine geeignete Dokumentenkontrolle durchgeführt hat.</w:t>
      </w:r>
    </w:p>
    <w:p>
      <w:pPr>
        <w:pStyle w:val="Heading2"/>
      </w:pPr>
      <w:r>
        <w:t>X ARZ 69/18</w:t>
      </w:r>
    </w:p>
    <w:p>
      <w:r>
        <w:t>ZPO § 36 Abs. 3</w:t>
        <w:br/>
        <w:t>Im Gerichtsstandsbestimmungsverfahren ist eine Divergenzvorlage nach § 36</w:t>
        <w:br/>
        <w:t>Abs. 3 ZPO nur zulässig, wenn der Bundesgerichtshof das nächsthöhere gemeinschaftliche Gericht ist und sich die Bestimmungszuständigkeit des Oberlandesgerichts deshalb aus § 36 Abs. 2 ZPO ergibt; sie ist unzulässig, wenn</w:t>
        <w:br/>
        <w:t>das Oberlandesgericht selbst das im Rechtszug nächsthöhere Gericht und mithin nach § 36 Abs. 1 ZPO zur Bestimmung des zuständigen Gerichts berufen</w:t>
        <w:br/>
        <w:t>ist (Bestätigung von BGH, Beschluss vom 21. Juni 2000 - XII ARZ 6/00, NJW</w:t>
        <w:br/>
        <w:t>2000, 3214).</w:t>
      </w:r>
    </w:p>
    <w:p>
      <w:pPr>
        <w:pStyle w:val="Heading2"/>
      </w:pPr>
      <w:r>
        <w:t>X ZR 94/17</w:t>
      </w:r>
    </w:p>
    <w:p>
      <w:r>
        <w:t>BGB § 651f Abs. 2, § 651c Abs. 3</w:t>
        <w:br/>
        <w:t>a) Bei der Bestimmung der Höhe des Anspruchs des Reisenden gegen den</w:t>
        <w:br/>
        <w:t xml:space="preserve">   Reiseveranstalter auf eine angemessene Entschädigung wegen nutzlos aufgewendeter Urlaubszeit sind vor allem das Ausmaß der Beeinträchtigung des</w:t>
        <w:br/>
        <w:t xml:space="preserve">   Reisenden durch die nicht oder mangelhaft erbrachten Reiseleistungen und</w:t>
        <w:br/>
        <w:t xml:space="preserve">   der Reisepreis zu berücksichtigen (Bestätigung von BGH, Urteil vom 11. Januar 2005 - X ZR 118/03, BGHZ 161, 389).</w:t>
        <w:br/>
        <w:t>b) Die vollständige Vereitelung einer Reise begründet in der Regel keine Beeinträchtigung des Reisenden, die der Beeinträchtigung durch grob mangelhafte, den Erholungs-, Erlebnis- oder Bildungswert der Reise nahezu vollständig</w:t>
        <w:br/>
        <w:t xml:space="preserve">   entwertende Mängel der geschuldeten Reiseleistungen gleichkäme.</w:t>
        <w:br/>
        <w:t>c) Macht der Reisende einen Entschädigungsanspruch wegen Vereitelung der</w:t>
        <w:br/>
        <w:t xml:space="preserve">   Reise geltend, stehen ihm daneben weder unter dem Gesichtspunkt des</w:t>
        <w:br/>
        <w:t xml:space="preserve">   Aufwendungsersatzes nach § 651c Abs. 3 BGB noch unter dem Gesichtspunkt des Schadensersatzes die Mehrkosten einer Ersatzreise zu.</w:t>
      </w:r>
    </w:p>
    <w:p>
      <w:pPr>
        <w:pStyle w:val="Heading2"/>
      </w:pPr>
      <w:r>
        <w:t>X ARZ 303/18</w:t>
      </w:r>
    </w:p>
    <w:p>
      <w:r>
        <w:t>ZPO § 60</w:t>
        <w:br/>
        <w:t>Macht der Käufer eines Kraftfahrzeugs gegen den Verkäufer Ansprüche wegen</w:t>
        <w:br/>
        <w:t>eines behaupteten Sachmangels (hier: im Fahrbetrieb abgeschalteter Abgasreinigungseinrichtungen) und gegen den Hersteller des Fahrzeugs Ansprüche</w:t>
        <w:br/>
        <w:t>aus unerlaubter Handlung geltend, die auf die Vortäuschung eines mangelfreien</w:t>
        <w:br/>
        <w:t>Zustands gestützt werden, können Verkäufer und Hersteller als Streitgenossen</w:t>
        <w:br/>
        <w:t>gemeinschaftlich verklagt werden.</w:t>
      </w:r>
    </w:p>
    <w:p>
      <w:pPr>
        <w:pStyle w:val="Heading2"/>
      </w:pPr>
      <w:r>
        <w:t>X ZR 100/16</w:t>
      </w:r>
    </w:p>
    <w:p>
      <w:r>
        <w:t xml:space="preserve">                                                                Uferstützmauer</w:t>
        <w:br/>
        <w:t>BGB § 241 Abs. 2, § 311 Abs. 2 Nr. 1; VOB/A § 13 Abs. 1 Nr. 3, § 13 EU Abs. 1</w:t>
        <w:br/>
        <w:t>Nr. 3</w:t>
        <w:br/>
        <w:t>a) Der Umstand, dass das Angebot des Bieters bei einzelnen Positionen des</w:t>
        <w:br/>
        <w:t xml:space="preserve">   Leistungsverzeichnisses Preise enthält, die deutlich unter den Kosten des</w:t>
        <w:br/>
        <w:t xml:space="preserve">   Bieters liegen, rechtfertigt für sich genommen nicht die Annahme, der Bieter</w:t>
        <w:br/>
        <w:t xml:space="preserve">   habe die geforderten Preise nicht angegeben.</w:t>
        <w:br/>
        <w:t>b) Eine Angebotsstruktur, bei der deutlich unter den zu erwartenden Kosten</w:t>
        <w:br/>
        <w:t xml:space="preserve">   liegenden Ansätzen bei bestimmten Positionen auffällig hohe Ansätze bei</w:t>
        <w:br/>
        <w:t xml:space="preserve">   anderen Positionen des Leistungsverzeichnisses entsprechen, indiziert jedoch eine unzulässige Verlagerung von Preisangaben auf hierfür nicht vorgesehene Positionen. Kann der Bieter die Indizwirkung nicht erschüttern,</w:t>
        <w:br/>
        <w:t xml:space="preserve">   rechtfertigt dies die Annahme, dass das Angebot nicht die geforderten Preisangaben enthält.</w:t>
        <w:br/>
        <w:t>c) Ein Angebot, das spekulativ so ausgestaltet ist, dass dem Auftraggeber bei</w:t>
        <w:br/>
        <w:t xml:space="preserve">   Eintritt bestimmter, zumindest nicht gänzlich fernliegender Umstände erhebliche Übervorteilungen drohen, ist nicht zuschlagsfähig. Vielmehr verletzt der</w:t>
        <w:br/>
        <w:t xml:space="preserve">   betreffende Bieter seine Pflichten aus § 241 Abs. 2 BGB, wenn er für eine</w:t>
        <w:br/>
        <w:t xml:space="preserve">   Position einen Preis ansetzt, der so überhöhte Nachforderungen nach sich</w:t>
        <w:br/>
        <w:t xml:space="preserve">   ziehen kann, dass aus Sicht eines verständigen Teilnehmers am Vergabeverfahren das Ziel verfehlt wird, im Wettbewerb das günstigste Angebot hervorzubringen, und dem zu einem verantwortungsvollen Einsatz der Haushaltsmittel verpflichteten Auftraggeber nicht mehr zugemutet werden kann,</w:t>
        <w:br/>
        <w:t xml:space="preserve">   sich auf ein derartiges Angebot einzulassen.</w:t>
      </w:r>
    </w:p>
    <w:p>
      <w:pPr>
        <w:pStyle w:val="Heading2"/>
      </w:pPr>
      <w:r>
        <w:t>X ZR 96/17</w:t>
      </w:r>
    </w:p>
    <w:p>
      <w:r>
        <w:t>BGB § 651c Abs. 3; BGB-InfoV § 6 Abs. 2 Nr. 7</w:t>
        <w:br/>
        <w:t>Fehlt es an einer ordnungsgemäßen Belehrung über das Erfordernis einer</w:t>
        <w:br/>
        <w:t>Mangelanzeige, darf der Reiseveranstalter einem Ersatzanspruch aus § 651c</w:t>
        <w:br/>
        <w:t>Abs. 3 BGB grundsätzlich nicht entgegenhalten, dass der Reisende von einem</w:t>
        <w:br/>
        <w:t>Abhilfeverlangen und einer Fristsetzung abgesehen hat.</w:t>
      </w:r>
    </w:p>
    <w:p>
      <w:pPr>
        <w:pStyle w:val="Heading2"/>
      </w:pPr>
      <w:r>
        <w:t>X ZB 9/17</w:t>
      </w:r>
    </w:p>
    <w:p>
      <w:r>
        <w:t>ZPO § 387 Abs. 3; § 574 Abs. 1 Satz 1 Nr. 2, Abs. 3 Satz 2</w:t>
        <w:br/>
        <w:t>Das im Zwischenstreit über die Berechtigung einer Zeugnisverweigerung ergehende Zwischenurteil ist unanfechtbar, wenn es vom Berufungsgericht oder</w:t>
        <w:br/>
        <w:t>vom Oberlandesgericht im ersten Rechtszug erlassen wird. Dies gilt auch dann,</w:t>
        <w:br/>
        <w:t>wenn die Rechtsbeschwerde im Zwischenurteil zugelassen worden ist.</w:t>
      </w:r>
    </w:p>
    <w:p>
      <w:pPr>
        <w:pStyle w:val="Heading2"/>
      </w:pPr>
      <w:r>
        <w:t>X ZR 110/16</w:t>
      </w:r>
    </w:p>
    <w:p>
      <w:r>
        <w:t xml:space="preserve">                                                                   Rifaximin α</w:t>
        <w:br/>
        <w:t>EPÜ Art. 56; PatG § 4</w:t>
        <w:br/>
        <w:t>Die Bereitstellung einer Kristallform eines polymorphen Stoffs, die der Fachmann zwangsläufig erhält, wenn er ein durch den Stand der Technik nahegelegtes Verfahren zur Herstellung des Stoffs anwendet, stellt das Ergebnis fachmännischen Handelns dar und beruht damit ihrerseits nicht auf erfinderischer</w:t>
        <w:br/>
        <w:t>Tätigkeit (Bestätigung von BGH, Urteil vom 24. Juli 2012 - X ZR 126/09,</w:t>
        <w:br/>
        <w:t>GRUR 2012, 1130 - Leflunomid).</w:t>
      </w:r>
    </w:p>
    <w:p>
      <w:pPr>
        <w:pStyle w:val="Heading2"/>
      </w:pPr>
      <w:r>
        <w:t>X ZR 111/17</w:t>
      </w:r>
    </w:p>
    <w:p>
      <w:r>
        <w:t>FluggastrechteVO Art. 5 Abs. 3</w:t>
        <w:br/>
        <w:t>a) Bei einem Streik geht die Annullierung eines Flugs nur dann auf außergewöhnliche Umstände zurück, wenn der Streik zu Folgen führt, die sich mit</w:t>
        <w:br/>
        <w:t xml:space="preserve">   zumutbaren Maßnahmen nicht abwenden lassen, und wenn diese Folgen die</w:t>
        <w:br/>
        <w:t xml:space="preserve">   Annullierung rechtlich oder tatsächlich notwendig machen.</w:t>
        <w:br/>
        <w:t>b) Die Notwendigkeit einer Annullierung des Flugs ergibt sich nicht allein daraus, dass zahlreiche für den Flug gebuchte Passagiere infolge eines Streiks</w:t>
        <w:br/>
        <w:t xml:space="preserve">   der Beschäftigten an den Passagierkontrollen den Flug nicht rechtzeitig erreichen können.</w:t>
        <w:br/>
        <w:t>c) Die Annullierung eines Flugs geht nicht auf außergewöhnliche Umstände</w:t>
        <w:br/>
        <w:t xml:space="preserve">   zurück, wenn bei einem Streik der Beschäftigten an den Passagierkontrollen</w:t>
        <w:br/>
        <w:t xml:space="preserve">   die Luftsicherungsbehörden keine besonderen Maßnahmen zur Gefahrenabwehr (wie die Schließung der Kontrollstellen oder die Räumung des Abflugbereichs) ergriffen haben und lediglich die abstrakte Gefahr besteht, dass</w:t>
        <w:br/>
        <w:t xml:space="preserve">   die Überprüfung der Fluggäste wegen des starken Andrangs auf nur wenige</w:t>
        <w:br/>
        <w:t xml:space="preserve">   besetzte Kontrollstellen nicht mit der gebotenen Sorgfalt durchgeführt worden</w:t>
        <w:br/>
        <w:t xml:space="preserve">   sein könnte.</w:t>
      </w:r>
    </w:p>
    <w:p>
      <w:pPr>
        <w:pStyle w:val="Heading2"/>
      </w:pPr>
      <w:r>
        <w:t>X ZR 14/17</w:t>
      </w:r>
    </w:p>
    <w:p>
      <w:r>
        <w:t xml:space="preserve">                                               Drahtloses Kommunikationsnetz</w:t>
        <w:br/>
        <w:t>EGBGB aF Art. 30, 33; EPÜ Art. 54 Abs. 2, 89</w:t>
        <w:br/>
        <w:t>a) Die Wirksamkeit der Überleitung der Rechte an einer Erfindung durch Inanspruchnahme als Diensterfindung durch den Arbeitgeber richtet sich nach</w:t>
        <w:br/>
        <w:t xml:space="preserve">   dem Arbeitsstatut.</w:t>
        <w:br/>
        <w:t>b) Welche Rechte und Pflichten der Vertragsparteien sich aus einer rechtsgeschäftlichen Vereinbarung über die Übertragung eines Prioritätsrechts ergeben, ist nicht nach dem für die Erstanmeldung maßgeblichen Recht zu beurteilen, sondern nach dem Vertragsstatut. Wird die Vereinbarung zwischen</w:t>
        <w:br/>
        <w:t xml:space="preserve">   dem Diensterfinder und seinem Arbeitgeber getroffen, entspricht das Vertragsstatut regelmäßig dem Arbeitsstatut.</w:t>
        <w:br/>
        <w:t>c) Eine technische Lehre, die der Öffentlichkeit dadurch zugänglich gemacht</w:t>
        <w:br/>
        <w:t xml:space="preserve">   wird, dass sie auf einen Webserver hochgeladen und über das Internet allgemein oder einem Teil der Fachöffentlichkeit weltweit verfügbar gemacht</w:t>
        <w:br/>
        <w:t xml:space="preserve">   wird, bildet nicht bereits dann Stand der Technik, wenn zum Zeitpunkt des</w:t>
        <w:br/>
        <w:t xml:space="preserve">   Hochladens in einer andern Zeitzone als derjenigen des Ortes des Hochladens der Prioritäts- oder Anmeldetag noch nicht angebrochen war.</w:t>
      </w:r>
    </w:p>
    <w:p>
      <w:pPr>
        <w:pStyle w:val="Heading2"/>
      </w:pPr>
      <w:r>
        <w:t>X ZR 80/15</w:t>
      </w:r>
    </w:p>
    <w:p>
      <w:r>
        <w:t>ZPO § 29; Brüssel-I-VO Art. 5 Nr. 1 Buchst. b</w:t>
        <w:br/>
        <w:t>a) Bei der einheitlichen Buchung mehrerer Flüge ohne nennenswerten Aufenthalt</w:t>
        <w:br/>
        <w:t xml:space="preserve">   nach einer der Teilstrecken ist der Gerichtsstand des Erfüllungsortes für einen</w:t>
        <w:br/>
        <w:t xml:space="preserve">   Ausgleichsanspruch wegen Annullierung, großer Verspätung oder Beförderungsverweigerung sowohl nach Art. 5 Nr. 1 Buchst. b Brüssel-I-VO als auch nach § 29</w:t>
        <w:br/>
        <w:t xml:space="preserve">   ZPO gleichermaßen am Abflugort des ersten Fluges wie am Ankunftsort des letzten Fluges begründet.</w:t>
        <w:br/>
        <w:t>b) Dies gilt unabhängig davon, ob der Ausgleichsanspruch gegen den Vertragspartner des Fluggastes geltend gemacht wird oder gegen das ausführende Luftverkehrsunternehmen, das nicht Vertragspartner des Fluggastes ist.</w:t>
      </w:r>
    </w:p>
    <w:p>
      <w:pPr>
        <w:pStyle w:val="Heading2"/>
      </w:pPr>
      <w:r>
        <w:t>X ZR 76/18</w:t>
      </w:r>
    </w:p>
    <w:p>
      <w:r>
        <w:t xml:space="preserve">                                                               Werkzeuggriff</w:t>
        <w:br/>
        <w:t>ZPO § 719 Abs. 2; PatG § 140b Abs. 1, Abs. 3 Nr. 1, Abs. 4</w:t>
        <w:br/>
        <w:t>Ist der Schuldner zur Auskunft über den Vertriebsweg bestimmter Erzeugnisse</w:t>
        <w:br/>
        <w:t>und deren gewerbliche Abnehmer verurteilt, weil die Erzeugnisse patentverletzend sind und die Inanspruchnahme des Schuldners auch nicht unverhältnismäßig ist, steht einer Einstellung der Zwangsvollstreckung wegen eines dem</w:t>
        <w:br/>
        <w:t>Schuldner durch die Abnehmerauskunft drohenden nicht zu ersetzenden Nachteils regelmäßig ein überwiegendes Interesse des Gläubigers an der Durchsetzung des Auskunftsanspruchs entgegen. Dies gilt auch dann, wenn das Patent</w:t>
        <w:br/>
        <w:t>bei Durchsetzung des Auskunftsanspruchs bereits abgelaufen ist.</w:t>
      </w:r>
    </w:p>
    <w:p>
      <w:pPr>
        <w:pStyle w:val="Heading2"/>
      </w:pPr>
      <w:r>
        <w:t>X ZR 62/16</w:t>
      </w:r>
    </w:p>
    <w:p>
      <w:r>
        <w:t xml:space="preserve">                                                             Schneckenköder</w:t>
        <w:br/>
        <w:t>ZPO § 256 Abs. 1, § 487</w:t>
        <w:br/>
        <w:t>a) Die Einleitung eines selbständigen Beweisverfahrens kann grundsätzlich</w:t>
        <w:br/>
        <w:t xml:space="preserve">   nicht als Berühmung angesehen werden, die ein rechtliches Interesse des</w:t>
        <w:br/>
        <w:t xml:space="preserve">   Gegners an einer negativen Feststellungsklage begründet.</w:t>
        <w:br/>
        <w:t>b) Eine Berühmung in diesem Sinne kann grundsätzlich auch nicht darin gesehen werden, dass ein Antragsteller in einem selbständigen Beweisverfahren</w:t>
        <w:br/>
        <w:t xml:space="preserve">   vorträgt, ihm stehe ein Anspruch zu, wenn er dennoch auf eine weitere Beweiserhebung und auf vollständige Überlassung des eingeholten Gutachtens</w:t>
        <w:br/>
        <w:t xml:space="preserve">   dringt.</w:t>
        <w:br/>
        <w:t>c) Eine Berühmung in diesem Sinne liegt jedoch grundsätzlich vor, wenn ein</w:t>
        <w:br/>
        <w:t xml:space="preserve">   Antragsteller nach Abschluss des selbständigen Beweisverfahrens weiterhin</w:t>
        <w:br/>
        <w:t xml:space="preserve">   geltend macht, ihm stünden Ansprüche gegen den Antragsgegner zu. Dies</w:t>
        <w:br/>
        <w:t xml:space="preserve">   gilt auch dann, wenn diese Äußerung zum Zwecke der hilfsweisen Rechtsverteidigung gegen eine bereits erhobene negative Feststellungsklage erfolgt, die in erster Linie als unzulässig beanstandet wird.</w:t>
      </w:r>
    </w:p>
    <w:p>
      <w:pPr>
        <w:pStyle w:val="Heading2"/>
      </w:pPr>
      <w:r>
        <w:t>X ZB 6/17</w:t>
      </w:r>
    </w:p>
    <w:p>
      <w:r>
        <w:t xml:space="preserve">                                                             Schwammkörper</w:t>
        <w:br/>
        <w:t>PatG § 39; PatKostG § 3 Abs. 1, § 6 Abs. 2</w:t>
        <w:br/>
        <w:t>Die Teilungserklärung gilt nicht deshalb als nicht abgegeben, weil der Anmelder zusätzliche Gebühren nicht begleicht, die für die abgetrennte Anmeldung wegen einer</w:t>
        <w:br/>
        <w:t>Erhöhung der Anspruchszahl gegenüber der Stammanmeldung in den für die abgetrennte Anmeldung eingereichten Anmeldungsunterlagen entstanden sind.</w:t>
      </w:r>
    </w:p>
    <w:p>
      <w:pPr>
        <w:pStyle w:val="Heading2"/>
      </w:pPr>
      <w:r>
        <w:t>X ZR 115/16</w:t>
      </w:r>
    </w:p>
    <w:p>
      <w:r>
        <w:t>BGB § 528 Abs. 1, § 529 Abs. 2, §§ 242 A, 138 Ab</w:t>
        <w:br/>
        <w:t>a) Hat der Sozialhilfeträger den Anspruch des Schenkers auf Rückgabe des</w:t>
        <w:br/>
        <w:t xml:space="preserve">   Geschenks wegen Verarmung auf sich übergeleitet, kann der Beschenkte</w:t>
        <w:br/>
        <w:t xml:space="preserve">   grundsätzlich bei einer Gefährdung seines eigenen angemessenen Unterhalts die Rückgabe des Geschenks auch dann verweigern, wenn er bei Erfüllung des Rückforderungsanspruchs seinerseits Sozialhilfe von dem betreffenden Träger beanspruchen könnte.</w:t>
        <w:br/>
        <w:t>b) Dem Beschenkten ist jedoch die Notbedarfseinrede nach Treu und Glauben</w:t>
        <w:br/>
        <w:t xml:space="preserve">   verwehrt, wenn der Schenker dem Beschenkten einen Vermögensgegenstand zuwendet, den er zur Deckung seines Unterhaltsbedarfs benötigt,</w:t>
        <w:br/>
        <w:t xml:space="preserve">   dieser Unterhaltsbedarf deshalb vom Sozialhilfeträger befriedigt werden</w:t>
        <w:br/>
        <w:t xml:space="preserve">   muss und der Beschenkte annehmen muss, den zugewendeten Gegenstand mit der Schenkung einer Verwertung zur Deckung des Unterhaltsbedarfs des Schenkers zu entziehen.</w:t>
      </w:r>
    </w:p>
    <w:p>
      <w:pPr>
        <w:pStyle w:val="Heading2"/>
      </w:pPr>
      <w:r>
        <w:t>X ARZ 321/18</w:t>
      </w:r>
    </w:p>
    <w:p>
      <w:r>
        <w:t>ZPO §§ 32, 36 Abs. 1 Nr. 3</w:t>
        <w:br/>
        <w:t xml:space="preserve">   a) Bei Vermögensschäden aus verbotenen Kartellabsprachen liegt der Ort des</w:t>
        <w:br/>
        <w:t xml:space="preserve">      Schadenseintritts grundsätzlich am Sitz des Unternehmens, in dessen Vermögen eingegriffen wurde (vgl. BGH, Urteil vom 28. Februar 1996 - XII ZR 181/93,</w:t>
        <w:br/>
        <w:t xml:space="preserve">      BGHZ 132, 105, 111; EuGH, Urteil vom 21. Mai 2015 - C-352/13, GRUR</w:t>
        <w:br/>
        <w:t xml:space="preserve">      Int. 2015, 1176 Rn. 52 - CDC Hydrogen Peroxide).</w:t>
        <w:br/>
        <w:t xml:space="preserve">   b) Sind Gegenstand einer Klage abgetretene Schadensersatzansprüche aus verbotenen Kartellabsprachen mehrerer Unternehmen mit unterschiedlichem Geschäftssitz gegen mehrere beklagte Unternehmen, die bei verschiedenen Gerichten ihren allgemeinen Gerichtsstand haben, kann das zuständige Gericht</w:t>
        <w:br/>
        <w:t xml:space="preserve">      unbeschadet des Umstands bestimmt werden, dass in Bezug auf jeden einzelnen Zedenten für sich genommen der gemeinschaftliche besondere Gerichtsstand der unerlaubten Handlung eröffnet wäre (Ergänzung zu BGH, Beschluss</w:t>
        <w:br/>
        <w:t xml:space="preserve">      vom 7. Oktober 1977 - I ARZ 513/77, NJW 1978, 321).</w:t>
      </w:r>
    </w:p>
    <w:p>
      <w:pPr>
        <w:pStyle w:val="Heading2"/>
      </w:pPr>
      <w:r>
        <w:t>X ZR 16/17</w:t>
      </w:r>
    </w:p>
    <w:p>
      <w:r>
        <w:t xml:space="preserve">                                               Scheinwerferbelüftungssystem</w:t>
        <w:br/>
        <w:t>PatG § 14; EPÜ Art. 69</w:t>
        <w:br/>
        <w:t>Bei der Auslegung eines Patentanspruchs ist zu berücksichtigen, dass sich ein</w:t>
        <w:br/>
        <w:t>Patent mit seiner Lehre von dem in ihm beschriebenen Stand der Technik abzugrenzen sucht. Wird in der Beschreibung ein bekannter Stand der Technik</w:t>
        <w:br/>
        <w:t>mit dem Oberbegriff eines Patentanspruchs gleichgesetzt, ist den Merkmalen</w:t>
        <w:br/>
        <w:t>des kennzeichnenden Teils im Zweifel kein Verständnis beizumessen, demzufolge diese sich in demjenigen Stand der Technik wiederfinden, von dem sie</w:t>
        <w:br/>
        <w:t>sich gerade unterscheiden sollen.</w:t>
      </w:r>
    </w:p>
    <w:p>
      <w:pPr>
        <w:pStyle w:val="Heading2"/>
      </w:pPr>
      <w:r>
        <w:t>X ZR 37/17</w:t>
      </w:r>
    </w:p>
    <w:p>
      <w:r>
        <w:t xml:space="preserve">                                                                    Eierkarton</w:t>
        <w:br/>
        <w:t>PatG § 112 Abs. 2 Nr. 3</w:t>
        <w:br/>
        <w:t>Die Berufung ist unzulässig, wenn der im Patentnichtigkeitsverfahren vor dem</w:t>
        <w:br/>
        <w:t>Patentgericht unterlegene Patentinhaber mit der Berufungsbegründung nicht</w:t>
        <w:br/>
        <w:t>jede unabhängige, selbständig tragende rechtliche Erwägung angreift, mit der</w:t>
        <w:br/>
        <w:t>die vollständige oder teilweise Nichtigerklärung des Streitpatents in dem angefochtenen Urteil begründet ist.</w:t>
      </w:r>
    </w:p>
    <w:p>
      <w:pPr>
        <w:pStyle w:val="Heading2"/>
      </w:pPr>
      <w:r>
        <w:t>X ZR 56/17</w:t>
      </w:r>
    </w:p>
    <w:p>
      <w:r>
        <w:t xml:space="preserve">                                                          Schaltungsanordnung III</w:t>
        <w:br/>
        <w:t>IntPatÜbkG Art. II § 6 Abs. 1 Nr. 4</w:t>
        <w:br/>
        <w:t>Ein Patentanspruch darf im Nichtigkeitsverfahren nicht so verändert werden,</w:t>
        <w:br/>
        <w:t>dass er einen von der erteilten Fassung nicht umfassten Gegenstand einbezieht</w:t>
        <w:br/>
        <w:t>(Bestätigung von BGH, Urteil vom 14. September 2004 - X ZR 149/01, GRUR</w:t>
        <w:br/>
        <w:t>2005, 145, 146 - elektrisches Modul).</w:t>
      </w:r>
    </w:p>
    <w:p>
      <w:pPr>
        <w:pStyle w:val="Heading2"/>
      </w:pPr>
      <w:r>
        <w:t>X ZR 15/18</w:t>
      </w:r>
    </w:p>
    <w:p>
      <w:r>
        <w:t>FluggastrechteVO Art. 5 Abs. 1 Buchst. c, Abs. 3; Art. 6 Abs. 1, Art. 7 Abs. 1 Satz 1 Buchst. c</w:t>
        <w:br/>
        <w:t>a)   Ein mehrstündiger Ausfall aller Computersysteme an den Abfertigungsschaltern eines Flughafenterminals, der einen erhöhten Aufwand bei der Abfertigung der Fluggäste zur Folge hat</w:t>
        <w:br/>
        <w:t xml:space="preserve">     und damit den planmäßigen Start eines Flugs verhindert, kann außergewöhnliche Umstände</w:t>
        <w:br/>
        <w:t xml:space="preserve">     im Sinne des Art. 5 Abs. 3 FluggastrechteVO begründen.</w:t>
        <w:br/>
        <w:t>b)   Welche Maßnahmen einem Luftverkehrsunternehmen zuzumuten sind, um zu vermeiden,</w:t>
        <w:br/>
        <w:t xml:space="preserve">     dass außergewöhnliche Umstände zu einer großen Verspätung eines Flugs führen oder Anlass zu seiner Annullierung geben, bestimmt sich nach den Umständen des Einzelfalls; die</w:t>
        <w:br/>
        <w:t xml:space="preserve">     Zumutbarkeit ist vom Tatrichter situationsabhängig zu beurteilen. Die Wirkung von Maßnahmen, zu denen die Parteien nicht vorgetragen haben und die sich auch nicht als zumutbar</w:t>
        <w:br/>
        <w:t xml:space="preserve">     und erfolgversprechend aufdrängen, bedarf dabei keiner Aufklärung.</w:t>
        <w:br/>
        <w:t>c)   Im Rahmen von Art. 5 Abs. 3 FluggastrechteVO sind lediglich Maßnahmen zu berücksichtigen, mit denen das ausführende Luftverkehrsunternehmen eine Annullierung oder Verspätung desjenigen Flugs hätte vermeiden können, der von dem außergewöhnliche Umstände begründenden Ereignis betroffen ist. Ob eine erheblich verspätete Ankunft eines auf</w:t>
        <w:br/>
        <w:t xml:space="preserve">     diesen Flug sowie einen direkten Anschlussflug gebuchten Fluggastes an seinem Endziel</w:t>
        <w:br/>
        <w:t xml:space="preserve">     durch eine Umbuchung auf einen anderen (Anschluss-)Flug verhindert werden kann, ist hingegen nur im Rahmen von Art. 5 Abs. 1 Buchst. c FluggastrechteVO von Bedeutung (Bestätigung von BGH, Urteil vom 13. November 2012 - X ZR 12/12, NJW 2013, 682 = RRa 2013,</w:t>
        <w:br/>
        <w:t xml:space="preserve">     19; Urteil vom 12. Juni 2014 - X ZR 121/13, NJW 2014, 3303 = RRa 2014, 293).</w:t>
      </w:r>
    </w:p>
    <w:p>
      <w:pPr>
        <w:pStyle w:val="Heading2"/>
      </w:pPr>
      <w:r>
        <w:t>X ZR 24/18</w:t>
      </w:r>
    </w:p>
    <w:p>
      <w:r>
        <w:t>FluggastrechteVO Art. 5 Abs. 1 Buchst. c, Art. 7 Abs. 1, Art. 14 Abs. 2</w:t>
        <w:br/>
        <w:t>Der Fluggast darf grundsätzlich die Inanspruchnahme anwaltlicher Hilfe</w:t>
        <w:br/>
        <w:t>zur außergerichtlichen Geltendmachung seines Ausgleichsanspruchs für</w:t>
        <w:br/>
        <w:t>erforderlich halten, wenn das Luftverkehrsunternehmen ihn nicht vollständig und klar darüber unterrichtet hat, unter welchen Voraussetzungen, in welcher Höhe und gegen welches Unternehmen er einen solchen</w:t>
        <w:br/>
        <w:t>Anspruch geltend machen kann.</w:t>
      </w:r>
    </w:p>
    <w:p>
      <w:pPr>
        <w:pStyle w:val="Heading2"/>
      </w:pPr>
      <w:r>
        <w:t>X ZR 32/17</w:t>
      </w:r>
    </w:p>
    <w:p>
      <w:r>
        <w:t xml:space="preserve">                                                                    Cer-Zirkonium-Mischoxid I</w:t>
        <w:br/>
        <w:t>IntPatÜbkG Art. II § 6 Abs. 1 Satz 1 Nr. 2</w:t>
        <w:br/>
        <w:t>a) Ein nur in einer Richtung begrenzter Wertebereich kann ausführbar offenbart sein, wenn sich</w:t>
        <w:br/>
        <w:t xml:space="preserve">   die Erfindung nicht in der Eröffnung eines bestimmten Bereichs erschöpft, sondern eine darüber hinausgehende, verallgemeinerbare Lehre aufzeigt, die es dem Fachmann erstmals</w:t>
        <w:br/>
        <w:t xml:space="preserve">   ermöglicht, nach weiteren Verbesserungsmöglichkeiten zu suchen und den im Patent konkret aufgezeigten Höchstwert zu übertreffen.</w:t>
        <w:br/>
        <w:t>b) Diese Voraussetzung ist nicht erfüllt, wenn das Patent lediglich ein neues Verfahren zur</w:t>
        <w:br/>
        <w:t xml:space="preserve">   Verfügung stellt, mit dem ein im Stand der Technik bekannter Stoff mit verbesserten Eigenschaften hergestellt werden kann.</w:t>
        <w:br/>
        <w:t>EPÜ Art. 54 Abs. 2; ZPO § 286 E</w:t>
        <w:br/>
        <w:t>a) Dem Ergebnis eines nach dem Prioritätstag durchgeführten Versuchs kann für die Beurteilung der Frage, welchen Stoff der Fachmann vor dem Prioritätstag durch identische oder naheliegende Nacharbeitung eines im Stand der Technik offenbarten Verfahrens erhalten hätte, nur Indizwirkung zukommen.</w:t>
        <w:br/>
        <w:t>b) Entsprechend den allgemeinen Grundsätzen des Zivilprozessrechts kann ein solcher Indizienbeweis auch im Patentnichtigkeitsverfahren nur dann als geführt angesehen werden,</w:t>
        <w:br/>
        <w:t xml:space="preserve">   wenn das Gericht zu der Überzeugung gelangt, dass die vorgetragenen Indiztatsachen zutreffen und dass diese mit der nach § 286 ZPO erforderlichen Gewissheit darauf schließen</w:t>
        <w:br/>
        <w:t xml:space="preserve">   lassen, dass die unter Beweis gestellte Haupttatsache zutrifft.</w:t>
      </w:r>
    </w:p>
    <w:p>
      <w:pPr>
        <w:pStyle w:val="Heading2"/>
      </w:pPr>
      <w:r>
        <w:t>X ZR 34/17</w:t>
      </w:r>
    </w:p>
    <w:p>
      <w:r>
        <w:t xml:space="preserve">                                                      Cer-Zirkonium-Mischoxid II</w:t>
        <w:br/>
        <w:t>IntPatÜbkG Art. II § 6 Abs. 1 Satz 1 Nr. 2</w:t>
        <w:br/>
        <w:t>a) Ist der Patentschutz auf einen Stoff gerichtet, der hinsichtlich eines bestimmten Parameters einen im Patentanspruch festgelegten Mindestwert erreicht</w:t>
        <w:br/>
        <w:t xml:space="preserve">   oder übersteigt, so ist die Erfindung ausführbar offenbart, wenn dem Fachmann eine Messmethode zur Verfügung steht, mit der er den relevanten</w:t>
        <w:br/>
        <w:t xml:space="preserve">   Wert zuverlässig ermitteln kann.</w:t>
        <w:br/>
        <w:t>b) Wenn diese Voraussetzung erfüllt ist, steht es der Ausführbarkeit nicht entgegen, wenn der Fachmann zur Vorbereitung oder Durchführung der Messung auf allgemeines Fachwissen zurückgreifen muss.</w:t>
      </w:r>
    </w:p>
    <w:p>
      <w:pPr>
        <w:pStyle w:val="Heading2"/>
      </w:pPr>
      <w:r>
        <w:t>X ZR 11/17</w:t>
      </w:r>
    </w:p>
    <w:p>
      <w:r>
        <w:t xml:space="preserve">                                                           Bitratenreduktion II</w:t>
        <w:br/>
        <w:t>EPÜ Art. 54 Abs. 1, Art. 56; PatG § 3 Abs. 1, § 4</w:t>
        <w:br/>
        <w:t>Wird im Patentnichtigkeitsverfahren die Vorwegnahme der Erfindung oder ein</w:t>
        <w:br/>
        <w:t>Hinweis auf die technische Lehre des Streitpatents aus einem einzelnen technischen Gesichtspunkt hergeleitet, der in einer Entgegenhaltung dargestellt ist,</w:t>
        <w:br/>
        <w:t>darf bei der Prüfung des Offenbarungsgehalts der Entgegenhaltung zur Vermeidung einer rückschauenden Betrachtungsweise grundsätzlich nicht dieser</w:t>
        <w:br/>
        <w:t>einzelne technische Gesichtspunkt isoliert in den Blick genommen werden;</w:t>
        <w:br/>
        <w:t>maßgeblich ist vielmehr der technische Sinngehalt, der ihm im Zusammenhang</w:t>
        <w:br/>
        <w:t>mit dem gesamten Inhalt der Entgegenhaltung zukommt.</w:t>
      </w:r>
    </w:p>
    <w:p>
      <w:pPr>
        <w:pStyle w:val="Heading2"/>
      </w:pPr>
      <w:r>
        <w:t>X ZR 109/16</w:t>
      </w:r>
    </w:p>
    <w:p>
      <w:r>
        <w:t xml:space="preserve">                                           Spannungsversorgungsvorrichtung</w:t>
        <w:br/>
        <w:t>PatG 2002 § 139 Abs. 2, § 141 Satz 2; BGB § 852 Satz 1</w:t>
        <w:br/>
        <w:t>a) Der Patentverletzer hat auch nach Verjährung des Schadensersatzanspruchs den Gewinn, den er durch die Patentverletzung erzielt hat, als auf</w:t>
        <w:br/>
        <w:t xml:space="preserve">   Kosten des Verletzten erlangt nach den Vorschriften über die Herausgabe</w:t>
        <w:br/>
        <w:t xml:space="preserve">   einer ungerechtfertigten Bereicherung herauszugeben.</w:t>
        <w:br/>
        <w:t>b) Er hat dementsprechend über den erzielten Gewinn und seine Gestehungskosten Rechnung zu legen und schuldet auch Angaben zu der für</w:t>
        <w:br/>
        <w:t xml:space="preserve">   den Verletzungsgegenstand betriebenen Werbung.</w:t>
      </w:r>
    </w:p>
    <w:p>
      <w:pPr>
        <w:pStyle w:val="Heading2"/>
      </w:pPr>
      <w:r>
        <w:t>X ZR 43/18</w:t>
      </w:r>
    </w:p>
    <w:p>
      <w:r>
        <w:t>FluggastrechteVO Art. 2 Buchst. h, Art. 3 Abs. 1, Art. 5 Abs. 1 Buchst. c, Art. 7</w:t>
        <w:br/>
        <w:t>Soll der endgültige Zielort des Fluggastes nach der zugrunde liegenden einheitlichen Buchung von einem Flughafen im Unionsgebiet aus mit direktem Anschlussflug über einen Drittstaat erreicht werden und trifft er dort infolge einer</w:t>
        <w:br/>
        <w:t>Verspätung des ersten Fluges von unter drei Stunden mit großer Verspätung</w:t>
        <w:br/>
        <w:t>ein, steht dem Fluggast ein Ausgleichsanspruch nach Art. 7 gegen das ausführende Luftfahrtunternehmen des Ausgangsfluges zu (Bestätigung von BGH,</w:t>
        <w:br/>
        <w:t>Urteil vom 7. Mai 2013 - X ZR 127/11, RRa 2013, 237).</w:t>
      </w:r>
    </w:p>
    <w:p>
      <w:pPr>
        <w:pStyle w:val="Heading2"/>
      </w:pPr>
      <w:r>
        <w:t>X ZR 59/17</w:t>
      </w:r>
    </w:p>
    <w:p>
      <w:r>
        <w:t xml:space="preserve">                                                                    Fulvestrant</w:t>
        <w:br/>
        <w:t>EPÜ Art. 56; PatG § 4</w:t>
        <w:br/>
        <w:t>a) Ob das Beschreiten eines Lösungswegs für den Fachmann naheliegt, kann</w:t>
        <w:br/>
        <w:t xml:space="preserve">   auch von der damit verbundenen Erfolgserwartung abhängen. Die Anforderungen an eine angemessene Erfolgserwartung lassen sich nicht allgemeingültig formulieren, sondern sind jeweils im Einzelfall unter Berücksichtigung</w:t>
        <w:br/>
        <w:t xml:space="preserve">   des in Rede stehenden Fachgebiets, der Größe des Anreizes für den Fachmann, des erforderlichen Aufwands für das Beschreiten und Verfolgen eines</w:t>
        <w:br/>
        <w:t xml:space="preserve">   bestimmten Ansatzes und der gegebenenfalls in Betracht kommenden Alternativen sowie ihrer jeweiligen Vor- und Nachteile zu bestimmen (Bestätigung</w:t>
        <w:br/>
        <w:t xml:space="preserve">   von BGH, Urteil vom 19. April 2016 - X ZR 148/11, GRUR 2016, 1027 - Zöliakiediagnoseverfahren; Urteil vom 15. Mai 2012 - X ZR 98/09, GRUR 2012,</w:t>
        <w:br/>
        <w:t xml:space="preserve">   803 - Calcipotriol-Monohydrat; Urteil vom 10. September 2009 - Xa ZR</w:t>
        <w:br/>
        <w:t xml:space="preserve">   130/07, GRUR 2010, 123 - Escitalopram).</w:t>
        <w:br/>
        <w:t>b) Bei der Entwicklung einer Formulierung für einen Humanarzneimittelwirkstoff</w:t>
        <w:br/>
        <w:t xml:space="preserve">   ist in der Regel nicht maßgeblich, ob der Fachmann erwarten kann, ein für</w:t>
        <w:br/>
        <w:t xml:space="preserve">   eine klinische Studie geeignetes Ergebnis zu finden. Eine angemessene Erfolgserwartung kann sich vielmehr schon aus der Möglichkeit ergeben, Wirksamkeit und Verträglichkeit einer Formulierung in einem Tierversuch mit hinreichendem Vorhersagewert für die therapeutische Verwendung beim Menschen zu verifizieren.</w:t>
      </w:r>
    </w:p>
    <w:p>
      <w:pPr>
        <w:pStyle w:val="Heading2"/>
      </w:pPr>
      <w:r>
        <w:t>X ZR 93/18</w:t>
      </w:r>
    </w:p>
    <w:p>
      <w:r>
        <w:t>FluggastrechteVO Art. 2 Buchst. h, Art. 3 Abs. 1, Art. 5 Abs. 1 Buchst. c, Art. 7</w:t>
        <w:br/>
        <w:t>a) Soll der endgültige Zielort des Fluggastes nach der zugrunde liegenden einheitlichen Buchung von einem Flughafen im Unionsgebiet aus mit direkten</w:t>
        <w:br/>
        <w:t xml:space="preserve">   Anschlussflügen über Drittstaaten erreicht werden und trifft er dort infolge einer Verspätung des ersten Fluges von unter drei Stunden mit großer Verspätung ein, steht dem Fluggast ein Ausgleichsanspruch nach Art. 7 gegen</w:t>
        <w:br/>
        <w:t xml:space="preserve">   das ausführende Luftfahrtunternehmen des Ausgangsfluges zu (Bestätigung</w:t>
        <w:br/>
        <w:t xml:space="preserve">   von BGH, Urteil vom 7. Mai 2013 - X ZR 127/11, RRa 2013, 237).</w:t>
        <w:br/>
        <w:t>b) Auf der Grundlage der einheitlichen Buchung kommt es für den Ausgleichsanspruch nicht darauf an, ob Anschlussflüge ebenfalls vom ausführenden</w:t>
        <w:br/>
        <w:t xml:space="preserve">   Luftfahrtunternehmen des Ausgangsfluges oder einem dritten Luftfahrtunternehmen durchgeführt werden.</w:t>
      </w:r>
    </w:p>
    <w:p>
      <w:pPr>
        <w:pStyle w:val="Heading2"/>
      </w:pPr>
      <w:r>
        <w:t>X ZB 4/17</w:t>
      </w:r>
    </w:p>
    <w:p>
      <w:r>
        <w:t xml:space="preserve">                                                        Kommunikationssystem</w:t>
        <w:br/>
        <w:t>ZPO § 91; PatG § 143 Abs. 3; RVG § 19; RVG-VV Nr. 3403</w:t>
        <w:br/>
        <w:t>In einer Patentstreitsache sind die Einzeltätigkeiten eines beim Bundesgerichtshof nicht zugelassenen Rechtsanwalts sowie eines mitwirkenden Patentanwalts im Nichtzulassungsbeschwerdeverfahren erstattungsfähig, wenn diese</w:t>
        <w:br/>
        <w:t>die Beschwerdebegründung im Auftrag eines auf Seiten des Beschwerdegegners beigetretenen Streithelfers inhaltlich prüfen, mit ihrem Mandanten erörtern</w:t>
        <w:br/>
        <w:t>und sich mit den anwaltlichen Vertretern des Beschwerdegegners hinsichtlich</w:t>
        <w:br/>
        <w:t>von diesem im Nichtzulassungsbeschwerdeverfahren einzureichender Schriftsätze abstimmen.</w:t>
      </w:r>
    </w:p>
    <w:p>
      <w:pPr>
        <w:pStyle w:val="Heading2"/>
      </w:pPr>
      <w:r>
        <w:t>X ZB 9/18</w:t>
      </w:r>
    </w:p>
    <w:p>
      <w:r>
        <w:t xml:space="preserve">                                                  Abstandsberechnungsverfahren</w:t>
        <w:br/>
        <w:t>PatG § 39 Abs. 1</w:t>
        <w:br/>
        <w:t>a) Der Anmelder kann die Anmeldung auch noch während der Anhängigkeit einer</w:t>
        <w:br/>
        <w:t xml:space="preserve">   Rechtsbeschwerde gegen die Zurückweisung seiner Beschwerde teilen (Aufgabe</w:t>
        <w:br/>
        <w:t xml:space="preserve">   von BGH, Beschluss vom 6. September 1979 - X ZB 10/78, GRUR 1980, 104</w:t>
        <w:br/>
        <w:t xml:space="preserve">   - Kupplungsgewinde).</w:t>
        <w:br/>
        <w:t>b) Die Teilung der Anmeldung ist gegenüber dem Patentgericht zu erklären, bei dem</w:t>
        <w:br/>
        <w:t xml:space="preserve">   auch die Prüfung der Teilanmeldung anfällt, sobald der Anmelder Beschwerde gegen die Zurückweisung der (Stamm-)Anmeldung eingelegt hat und das Beschwerdeverfahren beim Patentgericht anhängig geworden ist. Erklärt der Anmelder die</w:t>
        <w:br/>
        <w:t xml:space="preserve">   Teilung der Anmeldung jedoch erst, nachdem das Patentgericht die Beschwerde</w:t>
        <w:br/>
        <w:t xml:space="preserve">   zurückgewiesen hat, ist die Erklärung gegenüber dem Patentamt abzugeben, an</w:t>
        <w:br/>
        <w:t xml:space="preserve">   das auch die Zuständigkeit für die sachliche Prüfung der Teilanmeldung zurückfällt.</w:t>
      </w:r>
    </w:p>
    <w:p>
      <w:pPr>
        <w:pStyle w:val="Heading2"/>
      </w:pPr>
      <w:r>
        <w:t>X ZR 94/18</w:t>
      </w:r>
    </w:p>
    <w:p>
      <w:r>
        <w:t>ZPO § 178 Abs. 1, § 180; BGB § 242 Cd</w:t>
        <w:br/>
        <w:t>a) Es kann eine unzulässige Rechtsausübung darstellen, wenn der Zustellungsadressat, der einen</w:t>
        <w:br/>
        <w:t xml:space="preserve">   Irrtum über seinen tatsächlichen Lebensmittelpunkt bewusst und zielgerichtet herbeigeführt hat,</w:t>
        <w:br/>
        <w:t xml:space="preserve">   sich auf die Fehlerhaftigkeit einer Ersatzzustellung an diesem scheinbaren Wohnsitz beruft.</w:t>
        <w:br/>
        <w:t>b) Dabei erfordern es die Sicherstellung des Anspruchs auf rechtliches Gehör und die Beachtung der</w:t>
        <w:br/>
        <w:t xml:space="preserve">   gesetzlichen Schranken für eine wirksame Ersatzzustellung grundsätzlich, dass der</w:t>
        <w:br/>
        <w:t xml:space="preserve">   Zustellungsadressat bei dem Gericht oder einem Verfahrensbeteiligten bewusst einen Irrtum über</w:t>
        <w:br/>
        <w:t xml:space="preserve">   seinen tatsächlichen Lebensmittelpunkt als Voraussetzung für eine Zustellung an dem</w:t>
        <w:br/>
        <w:t xml:space="preserve">   betreffenden Ort hervorgerufen hat.</w:t>
        <w:br/>
        <w:t>c) Fehlt es an einem solchen Verfahrensbezug des bewusst hervorgerufenen Anscheins einer</w:t>
        <w:br/>
        <w:t xml:space="preserve">   Wohnung, darf es dem Zustellungsadressaten regelmäßig nur dann versagt werden, sich auf die</w:t>
        <w:br/>
        <w:t xml:space="preserve">   Unwirksamkeit der Ersatzzustellung zu berufen, wenn er diesen Anschein zumindest insofern</w:t>
        <w:br/>
        <w:t xml:space="preserve">   zielgerichtet herbeigeführt hat, als er Auswirkungen seines Handelns auf eine Zustellung in einem</w:t>
        <w:br/>
        <w:t xml:space="preserve">   anhängigen oder möglicherweise bevorstehenden Verfahren in Kauf genommen hat oder sich ihm</w:t>
        <w:br/>
        <w:t xml:space="preserve">   solche Auswirkungen zumindest aufdrängen mussten (Fortführung von BGH, Urteil vom 16. Juni</w:t>
        <w:br/>
        <w:t xml:space="preserve">   2011 - III ZR 342/09, BGHZ 190, 99).</w:t>
      </w:r>
    </w:p>
    <w:p>
      <w:pPr>
        <w:pStyle w:val="Heading2"/>
      </w:pPr>
      <w:r>
        <w:t>X ZB 2/19</w:t>
      </w:r>
    </w:p>
    <w:p>
      <w:r>
        <w:t xml:space="preserve">                                                                                   Alirocumab</w:t>
        <w:br/>
        <w:t>PatG § 24 Abs. 1</w:t>
        <w:br/>
        <w:t>a) In welchem Umfang und über welchen Zeitraum sich der Lizenzsucher um eine Lizenz zu</w:t>
        <w:br/>
        <w:t xml:space="preserve">   angemessenen und üblichen Bedingungen bemühen muss, hängt auch von der Reaktion</w:t>
        <w:br/>
        <w:t xml:space="preserve">   des Patentinhabers ab. Weiterer Bemühungen bedarf es in der Regel nicht, wenn der Patentinhaber die Zustimmung zur Benutzung der Erfindung schlechthin verweigert. Hierfür</w:t>
        <w:br/>
        <w:t xml:space="preserve">   reicht es jedoch nicht aus, wenn der Patentinhaber erklärt, die Vergabe einer Lizenz zwar</w:t>
        <w:br/>
        <w:t xml:space="preserve">   grundsätzlich abzulehnen, unter außergewöhnlichen Umständen aber zu erwägen.</w:t>
        <w:br/>
        <w:t>b) Ein die Erteilung einer Zwangslizenz für ein Arzneimittel gebietendes öffentliches Interesse</w:t>
        <w:br/>
        <w:t xml:space="preserve">   kann zu bejahen sein, wenn durch nach anerkannten Grundsätzen der Biostatistik signifikante Ergebnisse einer klinischen Studie nachgewiesen ist, dass der Wirkstoff des Arzneimittels</w:t>
        <w:br/>
        <w:t xml:space="preserve">   bei der Behandlung schwerer Erkrankungen therapeutische Eigenschaften aufweist, die für</w:t>
        <w:br/>
        <w:t xml:space="preserve">   andere auf dem Markt erhältliche Mittel nicht oder nicht in demselben Maße belegt sind, insbesondere durch die Behandlung das Risiko des Patienten gesenkt wird, infolge der Erkrankung zu versterben, oder wenn solche überlegenen Eigenschaften auf andere Weise nachgewiesen werden (Fortführung von BGH, Urteil vom 5. Dezember 1995 - X ZR 26/92, BGHZ</w:t>
        <w:br/>
        <w:t xml:space="preserve">   131, 247 - Interferon-gamma, und Urteil vom 11. Juli 2017 - X ZB 2/17, BGHZ 215, 214 -</w:t>
        <w:br/>
        <w:t xml:space="preserve">   Raltegravir).</w:t>
      </w:r>
    </w:p>
    <w:p>
      <w:pPr>
        <w:pStyle w:val="Heading2"/>
      </w:pPr>
      <w:r>
        <w:t>X ZR 107/16</w:t>
      </w:r>
    </w:p>
    <w:p>
      <w:r>
        <w:t>BGB § 313, § 516 Abs. 1</w:t>
        <w:br/>
        <w:t>a) Die vom (mit-)beschenkten Partner des eigenen Kindes geteilte oder jedenfalls erkannte Vorstellung des Schenkers, eine zugewendete Immobilie werde vom eigenen Kind und dessen Partner dauerhaft als gemeinschaftliche</w:t>
        <w:br/>
        <w:t xml:space="preserve">   Wohnung oder Familienwohnung genutzt, kann die Geschäftsgrundlage eines Schenkungsvertrages bilden (Bestätigung von BGH, Urteile vom</w:t>
        <w:br/>
        <w:t xml:space="preserve">   19. Januar 1999 - X ZR 60/97, NJW 1999, 1623, und vom 3. Februar 2010</w:t>
        <w:br/>
        <w:t xml:space="preserve">   - XII ZR 189/06, BGHZ 184, 190).</w:t>
        <w:br/>
        <w:t>b) Die Schenkung begründet jedoch kein Dauerschuldverhältnis. Für einen</w:t>
        <w:br/>
        <w:t xml:space="preserve">   Wegfall der Geschäftsgrundlage reicht es deshalb nicht aus, dass die Lebensgemeinschaft nicht bis zum Tod eines der Partner Bestand hat. Hat jedoch die gemeinsame Nutzung der Immobilie entgegen der mit der Schenkung verbundenen Erwartung nur kurze Zeit angedauert, kommt regelmäßig</w:t>
        <w:br/>
        <w:t xml:space="preserve">   ein Wegfall der Geschäftsgrundlage in Betracht.</w:t>
        <w:br/>
        <w:t>c) In diesem Fall ist der Schenker in der Regel berechtigt, vom Schenkungsvertrag zurückzutreten und das gesamte Geschenk oder dessen Wert zurückzufordern.</w:t>
      </w:r>
    </w:p>
    <w:p>
      <w:pPr>
        <w:pStyle w:val="Heading2"/>
      </w:pPr>
      <w:r>
        <w:t>X ZR 86/17</w:t>
      </w:r>
    </w:p>
    <w:p>
      <w:r>
        <w:t xml:space="preserve">                                                                         Straßenbauarbeiten</w:t>
        <w:br/>
        <w:t>VOB/A § 13 EU Abs. 1 Nr. 5, § 16 EU Nr. 2</w:t>
        <w:br/>
        <w:t>a) Bedingt sich der öffentliche Auftraggeber in den Vergabeunterlagen (hier: § 1 Abs. 1.3 der</w:t>
        <w:br/>
        <w:t xml:space="preserve">   Zusätzlichen Vertragsbedingungen für Bauleistungen [ZVBBau] Stand 10. Juni 2015) aus,</w:t>
        <w:br/>
        <w:t xml:space="preserve">   dass etwaige Vorverträge, in den Vergabeunterlagen nicht als Vertragsbestandteile aufgeführte Unterlagen, Protokolle oder Klauselwerke oder sonstige Korrespondenz im Zusammenhang mit dem Vertragsschluss, insbesondere Liefer-, Vertrags- und Zahlungsbedingungen des Auftragnehmers nicht Vertragsbestandteil werden, und stellt ein Bieter mit seinem</w:t>
        <w:br/>
        <w:t xml:space="preserve">   Angebot abweichende Zahlungsbedingungen, können diese infolge der Abwehrklausel des</w:t>
        <w:br/>
        <w:t xml:space="preserve">   Auftraggebers im Falle der Auftragserteilung keine rechtliche Wirkung entfalten. Ein Ausschluss des Angebots wegen Änderungen an den Vergabeunterlagen ist deshalb nicht erforderlich und nicht zulässig.</w:t>
        <w:br/>
        <w:t>b) Auch ohne Geltung von § 1 Abs. 1.3 ZVBBau kann ein Angebot, dem der Bieter eigene Unterlagen wie namentlich Liefer-, Vertrags- und Zahlungsbedingungen beigefügt hat, ohne</w:t>
        <w:br/>
        <w:t xml:space="preserve">   Verstoß gegen § 15 EU Abs. 1 Nr. 1 VOB/A in der Wertung verbleiben, wenn nach bloßer</w:t>
        <w:br/>
        <w:t xml:space="preserve">   Streichung des Hinzugefügten ein dem maßgeblichen Inhalt der Vergabeunterlagen vollständig entsprechendes Angebot vorliegt.</w:t>
      </w:r>
    </w:p>
    <w:p>
      <w:pPr>
        <w:pStyle w:val="Heading2"/>
      </w:pPr>
      <w:r>
        <w:t>X ZR 166/18</w:t>
      </w:r>
    </w:p>
    <w:p>
      <w:r>
        <w:t>BGB § 651c Abs. 1 aF; ZPO § 293</w:t>
        <w:br/>
        <w:t>a) Die Einhaltung einer Sicherheitsvorschrift für ein Hotelzimmer durch den örtlichen</w:t>
        <w:br/>
        <w:t xml:space="preserve">   Leistungsträger des Reiseveranstalters richtet sich nach dem am Ort der Hotelanlage geltenden Recht, auch wenn das Rechtsverhältnis zwischen Reisendem</w:t>
        <w:br/>
        <w:t xml:space="preserve">   und Reiseveranstalter deutschem Recht als Vertrags- oder Deliktsstatut unterliegt.</w:t>
        <w:br/>
        <w:t>b) Das Gericht hat die insoweit relevanten ausländischen Sicherheitsvorschriften</w:t>
        <w:br/>
        <w:t xml:space="preserve">   nur dann nach § 293 ZPO von Amts wegen zu ermitteln, wenn der Reisende</w:t>
        <w:br/>
        <w:t xml:space="preserve">   konkrete Handlungen oder Zustände darlegt, durch die eine solche Vorschrift</w:t>
        <w:br/>
        <w:t xml:space="preserve">   verletzt worden sein soll.</w:t>
      </w:r>
    </w:p>
    <w:p>
      <w:pPr>
        <w:pStyle w:val="Heading2"/>
      </w:pPr>
      <w:r>
        <w:t>X ZB 8/19</w:t>
      </w:r>
    </w:p>
    <w:p>
      <w:r>
        <w:t xml:space="preserve">                                                   Personenverkehrsdienste</w:t>
        <w:br/>
        <w:t>GWB aF § 124 Abs. 2, § 118 Abs. 1 Satz 3</w:t>
        <w:br/>
        <w:t>Der Bundesgerichtshof kann auf eine Vorlage nach § 124 Abs. 2 GWB aF hin</w:t>
        <w:br/>
        <w:t>jedenfalls dann nicht (erneut) über einen Antrag nach § 118 Abs. 1 Satz 3</w:t>
        <w:br/>
        <w:t>GWB aF entscheiden, wenn das Beschwerdegericht bereits eine diesbezügliche Entscheidung getroffen hat.</w:t>
      </w:r>
    </w:p>
    <w:p>
      <w:pPr>
        <w:pStyle w:val="Heading2"/>
      </w:pPr>
      <w:r>
        <w:t>X ARZ 317/19</w:t>
      </w:r>
    </w:p>
    <w:p>
      <w:r>
        <w:t>HGB § 130a Abs. 1 und Abs. 2 Satz 1, § 177a</w:t>
        <w:br/>
        <w:t>Für Ansprüche aus § 130a Abs. 1 und Abs. 2 Satz 1 HGB ist gemäß § 29</w:t>
        <w:br/>
        <w:t>Abs. 1 ZPO ein Gerichtsstand am Sitz der Gesellschaft begründet.</w:t>
      </w:r>
    </w:p>
    <w:p>
      <w:pPr>
        <w:pStyle w:val="Heading2"/>
      </w:pPr>
      <w:r>
        <w:t>X ZR 128/18</w:t>
      </w:r>
    </w:p>
    <w:p>
      <w:r>
        <w:t>BGB § 651f Abs. 1 aF, § 651p Abs. 3 Satz 1 Nr. 1; VO (EG) Nr. 261/2004</w:t>
        <w:br/>
        <w:t>Art. 12; RL (EU) 2015/2302 Art. 14 Abs. 5</w:t>
        <w:br/>
        <w:t>Nach den Grundsätzen der Vorteilsausgleichung sind nach der Fluggastrechteverordnung wegen Beförderungsverweigerung gewährte Ausgleichsansprüche</w:t>
        <w:br/>
        <w:t>auf Schadensersatzansprüche nach § 651f Abs. 1 BGB aF anzurechnen, die</w:t>
        <w:br/>
        <w:t>auf dieser Beförderungsverweigerung beruhen.</w:t>
      </w:r>
    </w:p>
    <w:p>
      <w:pPr>
        <w:pStyle w:val="Heading2"/>
      </w:pPr>
      <w:r>
        <w:t>X ZR 165/18</w:t>
      </w:r>
    </w:p>
    <w:p>
      <w:r>
        <w:t>BGB § 280 Abs. 1; VO (EG) Nr. 261/2004 Art. 12; RL (EU) 2015/2302 Art. 14</w:t>
        <w:br/>
        <w:t>Abs. 5</w:t>
        <w:br/>
        <w:t>Nach den Grundsätzen der Vorteilsausgleichung sind nach der Fluggastrechteverordnung wegen großer Verspätung gewährte Ausgleichsansprüche auf</w:t>
        <w:br/>
        <w:t>Schadensersatzansprüche wegen Verletzung des Beförderungsvertrags aufgrund derselben großen Verspätung anzurechnen.</w:t>
      </w:r>
    </w:p>
    <w:p>
      <w:pPr>
        <w:pStyle w:val="Heading2"/>
      </w:pPr>
      <w:r>
        <w:t>X ZR 97/18</w:t>
      </w:r>
    </w:p>
    <w:p>
      <w:r>
        <w:t xml:space="preserve">                                                                       Dampfdruckverringerung</w:t>
        <w:br/>
        <w:t>ZPO § 707 Abs. 1, § 719 Abs. 1</w:t>
        <w:br/>
        <w:t>a) Ein durch die Vollstreckung drohender Verlust der wirtschaftlichen Existenzgrundlage des Schuldners kann als nicht zu ersetzender Nachteil im Sinne der §§ 707, 719 ZPO die Einstellung der</w:t>
        <w:br/>
        <w:t xml:space="preserve">   Zwangsvollstreckung rechtfertigen.</w:t>
        <w:br/>
        <w:t>b) Auch wenn der Schuldner zur Sicherheitsleistung nicht in der Lage ist und die Zwangsvollstreckung</w:t>
        <w:br/>
        <w:t xml:space="preserve">   aus einem vorläufig vollstreckbaren erstinstanzlichen Urteil einen nicht zu ersetzenden Nachteil</w:t>
        <w:br/>
        <w:t xml:space="preserve">   bringen würde, ist die Einstellung der Zwangsvollstreckung weder zwingende noch regelmäßige</w:t>
        <w:br/>
        <w:t xml:space="preserve">   Folge des Einstellungsantrags. Das Berufungsgericht hat vielmehr die Interessen des Gläubigers</w:t>
        <w:br/>
        <w:t xml:space="preserve">   und des Schuldners abzuwägen und darf dem Einstellungsantrag nur entsprechen, wenn nach seiner Würdigung aller Umstände und unter Berücksichtigung der gesetzlichen Wertung, die dem</w:t>
        <w:br/>
        <w:t xml:space="preserve">   Gläubiger grundsätzlich gestattet, aus dem nicht rechtskräftigen Urteil zu vollstrecken, die schutzwürdigen Interessen des Schuldners diejenigen des Gläubigers überwiegen. Dabei sind auch die</w:t>
        <w:br/>
        <w:t xml:space="preserve">   Erfolgsaussichten des Rechtsmittels zu berücksichtigen, soweit im Rahmen der Prüfung des Einstellungsantrags hierzu hinreichend zuverlässige Erkenntnisse zu gewinnen sind.</w:t>
        <w:br/>
        <w:t>c) Ist das Unternehmen des Schuldners auf die Verwertung eines einzigen Schutzrechts beschränkt</w:t>
        <w:br/>
        <w:t xml:space="preserve">   und verfügt das Unternehmen darüber hinaus über keine weiteren Vermögenswerte, auf die in der</w:t>
        <w:br/>
        <w:t xml:space="preserve">   Zwangsvollstreckung zugegriffen werden könnte, ist es regelmäßig nicht angezeigt, den Schuldner</w:t>
        <w:br/>
        <w:t xml:space="preserve">   von den Risiken einer solchen Unternehmensausrichtung in der Weise freizustellen, dass dieser</w:t>
        <w:br/>
        <w:t xml:space="preserve">   einzige Vermögenswert jedem Zugriff im Wege der vorläufigen Vollstreckung entzogen wird.</w:t>
      </w:r>
    </w:p>
    <w:p>
      <w:pPr>
        <w:pStyle w:val="Heading2"/>
      </w:pPr>
      <w:r>
        <w:t>X ZB 13/18</w:t>
      </w:r>
    </w:p>
    <w:p>
      <w:r>
        <w:t>ZPO § 233 Satz 1 D, § 520 Abs. 2 Satz 3</w:t>
        <w:br/>
        <w:t>Der Rechtsmittelführer darf die Verlängerung der Frist zur Berufungsbegründung nur</w:t>
        <w:br/>
        <w:t>dann erwarten, wenn es sich um den ersten Verlängerungsantrag handelt und er in</w:t>
        <w:br/>
        <w:t>dem Antrag erhebliche Gründe für die beantragte Verlängerung darlegt. Der Wendung, der Antrag werde ""vorsorglich"" gestellt, ist nicht zu entnehmen, aus welchen</w:t>
        <w:br/>
        <w:t>Gründen eine Verlängerung begehrt wird.</w:t>
      </w:r>
    </w:p>
    <w:p>
      <w:pPr>
        <w:pStyle w:val="Heading2"/>
      </w:pPr>
      <w:r>
        <w:t>X ZR 124/18</w:t>
      </w:r>
    </w:p>
    <w:p>
      <w:r>
        <w:t xml:space="preserve">                                                          Lärmschutzwände</w:t>
        <w:br/>
        <w:t>BGB § 241 Abs. 2, § 242 Cc, § 280 Abs. 1, § 839 Abs. 3 H; GWB § 160 Abs. 3</w:t>
        <w:br/>
        <w:t>a) Der Teilnehmer an einem Vergabeverfahren nach dem Vierten Teil des Gesetzes gegen Wettbewerbsbeschränkungen ist mit einem auf einen Vergaberechtsverstoß gestützten Schadensersatzanspruch nicht ausgeschlossen,</w:t>
        <w:br/>
        <w:t xml:space="preserve">   wenn er den Verstoß nicht zum Gegenstand eines Nachprüfungsverfahrens</w:t>
        <w:br/>
        <w:t xml:space="preserve">   vor der Vergabekammer gemacht hat.</w:t>
        <w:br/>
        <w:t>b) Hat der Schadensersatz verlangende Bieter einen Vergaberechtsverstoß</w:t>
        <w:br/>
        <w:t xml:space="preserve">   gerügt, kann ihm kein Mitverschulden nach § 254 BGB angelastet werden,</w:t>
        <w:br/>
        <w:t xml:space="preserve">   wenn er die Rüge auf Bitten des Auftraggebers zurückgenommen hat, um</w:t>
        <w:br/>
        <w:t xml:space="preserve">   das Vergabeverfahren nicht weiter zu verzögern.</w:t>
      </w:r>
    </w:p>
    <w:p>
      <w:pPr>
        <w:pStyle w:val="Heading2"/>
      </w:pPr>
      <w:r>
        <w:t>X ZR 62/17</w:t>
      </w:r>
    </w:p>
    <w:p>
      <w:r>
        <w:t xml:space="preserve">                                                             Lenkergetriebe</w:t>
        <w:br/>
        <w:t>EPÜ Art. 69 Abs. 1; PatG § 14</w:t>
        <w:br/>
        <w:t>Fordert der Patentanspruch die Eignung der geschützten Vorrichtung, einen</w:t>
        <w:br/>
        <w:t>bestimmten Vorgang ausführen zu können, und benennt er ein Mittel, über das</w:t>
        <w:br/>
        <w:t>diese Eignung erreicht werden soll, ist der Patentanspruch im Zweifel dahin</w:t>
        <w:br/>
        <w:t>auszulegen, dass das Mittel dazu vorgesehen ist und dementsprechend geeignet sein muss, an dem Vorgang, wenn er ausgeführt wird, in erheblicher Weise</w:t>
        <w:br/>
        <w:t>mitzuwirken.</w:t>
      </w:r>
    </w:p>
    <w:p>
      <w:pPr>
        <w:pStyle w:val="Heading2"/>
      </w:pPr>
      <w:r>
        <w:t>X ZB 16/17</w:t>
      </w:r>
    </w:p>
    <w:p>
      <w:r>
        <w:t xml:space="preserve">                                                          Karusselltüranlage</w:t>
        <w:br/>
        <w:t>PatG § 99; ZPO § 62</w:t>
        <w:br/>
        <w:t>§ 62 ZPO findet im Einspruchsbeschwerdeverfahren entsprechende Anwendung.</w:t>
      </w:r>
    </w:p>
    <w:p>
      <w:pPr>
        <w:pStyle w:val="Heading2"/>
      </w:pPr>
      <w:r>
        <w:t>X ZR 48/17</w:t>
      </w:r>
    </w:p>
    <w:p>
      <w:r>
        <w:t>BGB § 530 Abs. 1, § 531 Abs. 1</w:t>
        <w:br/>
        <w:t>a) Der Widerruf einer Schenkung wegen groben Undanks bedarf keiner umfassenden rechtlichen Begründung. Die Erklärung muss den zugrundeliegenden Sachverhalt allenfalls so weit</w:t>
        <w:br/>
        <w:t xml:space="preserve">   darstellen, dass der Beschenkte ihn von anderen Geschehnissen unterscheiden, die Einhaltung der der in § 532 BGB vorgesehenen Jahresfrist beurteilen und im Umkehrschluss erkennen kann, welche gegebenenfalls anderen Vorfälle der Schenker nicht zum Anlass für</w:t>
        <w:br/>
        <w:t xml:space="preserve">   die Erklärung des Widerrufs genommen hat.</w:t>
        <w:br/>
        <w:t>b) Der Widerruf einer Schenkung gemäß § 530 BGB setzt objektiv eine Verfehlung des Beschenkten von gewisser Schwere voraus. Darüber hinaus muss die Verfehlung auch in subjektiver Hinsicht Ausdruck einer Gesinnung des Beschenkten sein, die in erheblichem Maße</w:t>
        <w:br/>
        <w:t xml:space="preserve">   die Dankbarkeit vermissen lässt, die der Schenker erwarten kann.</w:t>
        <w:br/>
        <w:t>c) Die Prüfung der subjektiven Seite setzt dabei in der Regel auch eine Auseinandersetzung</w:t>
        <w:br/>
        <w:t xml:space="preserve">   mit den emotionalen Aspekten des dem Widerruf zugrunde liegenden Geschehens voraus.</w:t>
        <w:br/>
        <w:t xml:space="preserve">   Hierfür kann auch von Bedeutung sein, ob der Beschenkte im Affekt gehandelt hat oder ob</w:t>
        <w:br/>
        <w:t xml:space="preserve">   sich sein Verhalten als geplantes, wiederholt auftretendes, von einer grundlegenden Antipathie geprägtes Vorgehen darstellt.</w:t>
      </w:r>
    </w:p>
    <w:p>
      <w:pPr>
        <w:pStyle w:val="Heading2"/>
      </w:pPr>
      <w:r>
        <w:t>X ZR 115/17</w:t>
      </w:r>
    </w:p>
    <w:p>
      <w:r>
        <w:t xml:space="preserve">                                                          Autoantikörpernachweis</w:t>
        <w:br/>
        <w:t>EPÜ Art. 56; PatG § 4</w:t>
        <w:br/>
        <w:t>Der Einsatz eines allgemein verfügbaren Werkzeugs (hier: Reverse-Sandwich-Technik) kann auf erfinderischer Tätigkeit beruhen, wenn sich die mit dem</w:t>
        <w:br/>
        <w:t>Gegenstand der Erfindung angestrebten und realisierten Vorteile hierdurch</w:t>
        <w:br/>
        <w:t>nicht ohne weiteres einstellen und der Fachmann aus dem Stand der Technik</w:t>
        <w:br/>
        <w:t>keine (hinreichenden) Anregungen erhält, dass das Werkzeug für die Erreichung des angestrebten Zwecks (hier: Nachweis von Autoantikörpern gegen</w:t>
        <w:br/>
        <w:t>Antigene von Pankreasinselzellen) geeignet und ohne Schwierigkeiten einsetzbar ist (Fortführung von BGH, Urteil vom 15. Mai 2012 - X ZR 98/09,</w:t>
        <w:br/>
        <w:t>GRUR 2012, 803 - Calcipotriol-Monohydrat; vgl. auch BGH, Urteil vom</w:t>
        <w:br/>
        <w:t>10. September 2009 - Xa ZR 130/07, GRUR 2010, 123 - Escitalopram).</w:t>
      </w:r>
    </w:p>
    <w:p>
      <w:pPr>
        <w:pStyle w:val="Heading2"/>
      </w:pPr>
      <w:r>
        <w:t>X ZR 148/17</w:t>
      </w:r>
    </w:p>
    <w:p>
      <w:r>
        <w:t xml:space="preserve">                                                     Fesoterodinhydrogenfumarat</w:t>
        <w:br/>
        <w:t>ArbNErfG § 5 Abs. 1 und Abs. 2 in der bis 30. September 2009 geltenden Fassung</w:t>
        <w:br/>
        <w:t>a) Dem Schriftformerfordernis nach § 5 Abs. 1 Satz 1 ArbNErfG aF ist Genüge</w:t>
        <w:br/>
        <w:t xml:space="preserve">   getan, wenn dem Arbeitgeber eine vom Arbeitnehmer unterschriebene Meldung</w:t>
        <w:br/>
        <w:t xml:space="preserve">   im Original zugeht. Darüber hinausgehende Vorgaben in Bezug auf die Adressierung oder die Übermittlung der Meldung an den Arbeitgeber ergeben sich</w:t>
        <w:br/>
        <w:t xml:space="preserve">   aus dieser Vorschrift nicht.</w:t>
        <w:br/>
        <w:t>b) Der Annahme einer gesonderten Meldung nach § 5 Abs. 1 Satz 1 ArbNErfG aF</w:t>
        <w:br/>
        <w:t xml:space="preserve">   steht es nicht entgegen, wenn der Arbeitnehmer verschiedene Formulierungskonzepte, Verfahren und Darreichungsformen in einem Schreiben zusammenfasst, solange diese dasselbe technische Problem betreffen und auf einem gemeinsamen Lösungsansatz beruhen und die Erfindungsmeldung in der Fülle</w:t>
        <w:br/>
        <w:t xml:space="preserve">   des innerbetrieblichen Schriftverkehrs als solche erkennbar ist (im Anschluss an</w:t>
      </w:r>
    </w:p>
    <w:p>
      <w:pPr>
        <w:pStyle w:val="Heading2"/>
      </w:pPr>
      <w:r>
        <w:t>X ZR 144/17</w:t>
      </w:r>
    </w:p>
    <w:p>
      <w:r>
        <w:t xml:space="preserve">                                                          Rotierendes Menü</w:t>
        <w:br/>
        <w:t>EPÜ Art. 52 Abs. 2 Buchst. d</w:t>
        <w:br/>
        <w:t>Die Anweisung, für ein Auswahlmenü auf einem Bildschirm eine Darstellungsart</w:t>
        <w:br/>
        <w:t>zu wählen, die lediglich dem Zweck dient, die angezeigten Menüpunkte und den</w:t>
        <w:br/>
        <w:t>Umstand, dass möglicherweise noch weitere Punkte verfügbar sind, besonders</w:t>
        <w:br/>
        <w:t>anschaulich zu präsentieren, betrifft kein technisches Lösungsmittel und ist</w:t>
        <w:br/>
        <w:t>deshalb bei der Prüfung auf erfinderische Tätigkeit nicht zu berücksichtigen</w:t>
        <w:br/>
        <w:t>(Bestätigung von BGH, Urteil vom 26. Februar 2015 - X ZR 37/13, GRUR 2015,</w:t>
        <w:br/>
        <w:t>660 - Bildstrom; Urteil vom 25. August 2015 - X ZR 110/13, GRUR 2015, 1184 -</w:t>
        <w:br/>
        <w:t>Entsperrbild).</w:t>
      </w:r>
    </w:p>
    <w:p>
      <w:pPr>
        <w:pStyle w:val="Heading2"/>
      </w:pPr>
      <w:r>
        <w:t>X ZR 33/19</w:t>
      </w:r>
    </w:p>
    <w:p>
      <w:r>
        <w:t xml:space="preserve">                                                         Akteneinsicht XXIV</w:t>
        <w:br/>
        <w:t>ZPO § 299 Abs. 1</w:t>
        <w:br/>
        <w:t>a) Zu den Prozessakten im Sinne des § 299 Abs. 1 ZPO gehören grundsätzlich alle Schriftsätze und Unterlagen, die bei dem Gericht zu dem Rechtsstreit geführt werden.</w:t>
        <w:br/>
        <w:t>b) Eine Ausnahme hiervon gilt, wenn das Gericht mit Rücksicht auf einen bei</w:t>
        <w:br/>
        <w:t xml:space="preserve">   der Einreichung der Unterlagen erklärten Vorbehalt einer Partei von einer</w:t>
        <w:br/>
        <w:t xml:space="preserve">   Weitergabe der Unterlagen an die Gegenpartei abgesehen hat.</w:t>
      </w:r>
    </w:p>
    <w:p>
      <w:pPr>
        <w:pStyle w:val="Heading2"/>
      </w:pPr>
      <w:r>
        <w:t>X ZR 65/18</w:t>
      </w:r>
    </w:p>
    <w:p>
      <w:r>
        <w:t xml:space="preserve">                                                                      Tadalafil</w:t>
        <w:br/>
        <w:t>EPÜ Art. 56</w:t>
        <w:br/>
        <w:t>Hatte der Fachmann am Prioritätstag Anlass, zu irgendeinem, gegebenenfalls</w:t>
        <w:br/>
        <w:t>auch späteren Zeitpunkt vollständige Studien zur Dosis-Wirkungs-Beziehung</w:t>
        <w:br/>
        <w:t>eines bestimmten Wirkstoffs anzustellen, ist eine Dosierung, die sich aufgrund</w:t>
        <w:br/>
        <w:t>einer solchen Studie als vorteilhaft erweist, durch den Stand der Technik nahegelegt.</w:t>
      </w:r>
    </w:p>
    <w:p>
      <w:pPr>
        <w:pStyle w:val="Heading2"/>
      </w:pPr>
      <w:r>
        <w:t>X ZR 6/18</w:t>
      </w:r>
    </w:p>
    <w:p>
      <w:r>
        <w:t xml:space="preserve">                                                                      Bausatz</w:t>
        <w:br/>
        <w:t>PatG §§ 119 Abs. 5, 83</w:t>
        <w:br/>
        <w:t>a) Im Patentnichtigkeitsverfahren ist die Sache im Falle der Aufhebung des patentgerichtlichen Urteils durch den Bundesgerichtshof mangels Sachdienlichkeit regelmäßig zu neuer Verhandlung und Entscheidung an das Patentgericht zurückzuverweisen, wenn dieses eine Erstbewertung des Stands der</w:t>
        <w:br/>
        <w:t xml:space="preserve">   Technik unter dem Gesichtspunkt der Patentfähigkeit noch nicht vorgenommen hat (Bestätigung von BGH, Urteil vom 7. Juli 2015 - X ZR 64/13, GRUR</w:t>
        <w:br/>
        <w:t xml:space="preserve">   2015, 1095 Rn. 39 - Bitratenreduktion I).</w:t>
        <w:br/>
        <w:t>b) Eine Entscheidung des Bundesgerichtshofs im Berufungsnichtigkeitsverfahren kann jedoch sachdienlich sein, wenn sich das Patentgericht in seinem</w:t>
        <w:br/>
        <w:t xml:space="preserve">   Hinweis nach § 83 PatG unter Berücksichtigung des beiderseitigen Vorbringens mit der Patentfähigkeit des Gegenstands des Streitpatents befasst hat.</w:t>
      </w:r>
    </w:p>
    <w:p>
      <w:pPr>
        <w:pStyle w:val="Heading2"/>
      </w:pPr>
      <w:r>
        <w:t>X ZB 2/18</w:t>
      </w:r>
    </w:p>
    <w:p>
      <w:r>
        <w:t xml:space="preserve">                                                                EPA-Vertreter</w:t>
        <w:br/>
        <w:t>PatG § 143 Abs. 3</w:t>
        <w:br/>
        <w:t>Die Kosten der Mitwirkung eines beim Europäischen Patentamt zugelassenen</w:t>
        <w:br/>
        <w:t>Vertreters in einer Patentstreitsache sind entsprechend § 143 Abs. 3 PatG erstattungsfähig.</w:t>
      </w:r>
    </w:p>
    <w:p>
      <w:pPr>
        <w:pStyle w:val="Heading2"/>
      </w:pPr>
      <w:r>
        <w:t>X ZR 75/18</w:t>
      </w:r>
    </w:p>
    <w:p>
      <w:r>
        <w:t xml:space="preserve">                                                         Konditionierverfahren</w:t>
        <w:br/>
        <w:t>EPÜ Art. 54 Abs. 2</w:t>
        <w:br/>
        <w:t>Lieferung, Installation und Inbetriebnahme einer Anlage bei einer Käuferin begründen nicht ohne weiteres eine hinreichende Wahrscheinlichkeit dafür, dass</w:t>
        <w:br/>
        <w:t>beliebige Dritte die Anlage untersuchen und dadurch Kenntnis von einer Erfindung erhalten.</w:t>
      </w:r>
    </w:p>
    <w:p>
      <w:pPr>
        <w:pStyle w:val="Heading2"/>
      </w:pPr>
      <w:r>
        <w:t>X ZR 38/18</w:t>
      </w:r>
    </w:p>
    <w:p>
      <w:r>
        <w:t xml:space="preserve">                                                    Niederflurschienenfahrzeug</w:t>
        <w:br/>
        <w:t>PatG § 83 Abs. 1, § 116 Abs. 2 Nr. 1</w:t>
        <w:br/>
        <w:t>Bewertet das Patentgericht in seinem nach § 83 Abs. 1 PatG erteilten Hinweis</w:t>
        <w:br/>
        <w:t>ein Merkmal des Patentanspruchs als nicht ursprünglich offenbart und deshalb</w:t>
        <w:br/>
        <w:t>für die Beurteilung der Patentfähigkeit unerheblich, hat die Beklagte keine Veranlassung, das Merkmal um weitere Zusätze zu ergänzen, die zur Bejahung der</w:t>
        <w:br/>
        <w:t>Patentfähigkeit führen könnten.</w:t>
      </w:r>
    </w:p>
    <w:p>
      <w:pPr>
        <w:pStyle w:val="Heading2"/>
      </w:pPr>
      <w:r>
        <w:t>X ZR 60/19</w:t>
      </w:r>
    </w:p>
    <w:p>
      <w:r>
        <w:t xml:space="preserve">                                      Berufungsbegründung durch Patentanwalt</w:t>
        <w:br/>
        <w:t>ZPO § 233 Fd; PatG § 113 Satz 1</w:t>
        <w:br/>
        <w:t>Ein Patentanwalt, der kurz vor Ablauf der dafür maßgeblichen Frist feststellt,</w:t>
        <w:br/>
        <w:t>dass die Telefax-Übermittlung einer Berufungsbegründung in einem Patentnichtigkeitsverfahren wegen nicht von ihm zu vertretender technischer Probleme</w:t>
        <w:br/>
        <w:t>voraussichtlich scheitern wird, ist nicht verpflichtet, nach einem Rechtsanwalt zu</w:t>
        <w:br/>
        <w:t>suchen, der den Versand für ihn über das besondere elektronische Anwaltspostfach (beA) vornehmen kann.</w:t>
      </w:r>
    </w:p>
    <w:p>
      <w:pPr>
        <w:pStyle w:val="Heading2"/>
      </w:pPr>
      <w:r>
        <w:t>X ZR 10/19</w:t>
      </w:r>
    </w:p>
    <w:p>
      <w:r>
        <w:t>Brüssel-Ia-VO, Art. 7 Nr. 1 Buchst. a und b Gedankenstrich 2, Nr. 5; FluggastrechteVO Art. 7 Abs. 1 Satz 1</w:t>
        <w:br/>
        <w:t>a) Eine Zuständigkeit nach Art. 7 Nr. 5 Brüssel-Ia-VO ergibt sich nicht schon</w:t>
        <w:br/>
        <w:t xml:space="preserve">   daraus, dass eine Niederlassung ein vorgerichtliches Anspruchsschreiben</w:t>
        <w:br/>
        <w:t xml:space="preserve">   des späteren Klägers entgegennimmt und zuständigkeitshalber an eine Organisationseinheit an einem anderen Ort weiterleitet.</w:t>
        <w:br/>
        <w:t>b) Art. 7 Nr. 1 Buchst. b Brüssel-Ia-VO begründet einen einheitlichen Gerichtsstand für sämtliche Klagen aus dem Dienstleistungsvertrag. Bei einem Vertrag, der einen Hinflug zu einem bestimmten Endziel und einen Rückflug zu</w:t>
        <w:br/>
        <w:t xml:space="preserve">   einem vom ersten Abflugort verschiedenen Ankunftsort vorsieht, ist deshalb</w:t>
        <w:br/>
        <w:t xml:space="preserve">   an allen drei Orten der Gerichtsstand des Erfüllungsorts für alle nach dem</w:t>
        <w:br/>
        <w:t xml:space="preserve">   Vertrag geschuldeten Leistungen begründet.</w:t>
      </w:r>
    </w:p>
    <w:p>
      <w:pPr>
        <w:pStyle w:val="Heading2"/>
      </w:pPr>
      <w:r>
        <w:t>X ZR 119/18</w:t>
      </w:r>
    </w:p>
    <w:p>
      <w:r>
        <w:t xml:space="preserve">                                                         Aktivitätsüberwachung</w:t>
        <w:br/>
        <w:t>ZPO § 130a Abs. 5 Satz 1, Abs. 2 Satz 1; PatG § 125a Abs. 3 Nr. 1</w:t>
        <w:br/>
        <w:t>a) Ein elektronisches Dokument ist wirksam beim Bundesgerichtshof eingegangen, wenn es auf dem für diesen eingerichteten Empfänger-Intermediär im</w:t>
        <w:br/>
        <w:t xml:space="preserve">   Netzwerk für das elektronische Gerichts- und Verwaltungspostfach (EGVP)</w:t>
        <w:br/>
        <w:t xml:space="preserve">   gespeichert worden ist.</w:t>
        <w:br/>
        <w:t>b) Ein elektronisches Dokument ist für die Bearbeitung durch das Gericht geeignet, wenn es den Vorgaben genügt, die der Verordnungsgeber auf der</w:t>
        <w:br/>
        <w:t xml:space="preserve">   Grundlage von § 130a Abs. 2 Satz 2 ZPO und § 125a Abs. 3 Nr. 1 PatG aufgestellt hat.</w:t>
      </w:r>
    </w:p>
    <w:p>
      <w:pPr>
        <w:pStyle w:val="Heading2"/>
      </w:pPr>
      <w:r>
        <w:t>X ZR 142/18</w:t>
      </w:r>
    </w:p>
    <w:p>
      <w:r>
        <w:t xml:space="preserve">                                                                Penetrometer</w:t>
        <w:br/>
        <w:t>BGB § 745 Abs. 3 Satz 2</w:t>
        <w:br/>
        <w:t>Soll in einer Erfindergemeinschaft nach Bruchteilen mit Stimmenmehrheit beschlossen werden, dass einem Dritten die Nutzung der Erfindung gegen Entgelt</w:t>
        <w:br/>
        <w:t>gestattet wird, muss die mit dem Dritten getroffene Vereinbarung so ausgestaltet sein, dass Teilhabern, die der Gestattung nicht zugestimmt haben, der Zugriff auf den ihnen gebührenden Anteil an den Nutzungen möglich bleibt.</w:t>
      </w:r>
    </w:p>
    <w:p>
      <w:pPr>
        <w:pStyle w:val="Heading2"/>
      </w:pPr>
      <w:r>
        <w:t>X ZR 150/18</w:t>
      </w:r>
    </w:p>
    <w:p>
      <w:r>
        <w:t xml:space="preserve">                                                                   Pemetrexed II</w:t>
        <w:br/>
        <w:t>PatG §§ 81 ff., § 99 Abs. 1; ZPO § 66</w:t>
        <w:br/>
        <w:t>Im Patentnichtigkeitsverfahren ist eine Nebenintervention auf Seiten des Klägers in der Berufungsinstanz nicht deshalb unzulässig, weil der Nebenintervenient das Patent mit einer weiteren Nichtigkeitsklage angreift, über die das Patentgericht noch nicht entschieden hat.</w:t>
        <w:br/>
        <w:t>EPÜ Art. 56; PatG § 4</w:t>
        <w:br/>
        <w:t>Ob für das Beschreiten eines Lösungswegs eine angemessene Erfolgserwartung besteht, ist jeweils im Einzelfall unter Berücksichtigung des in Rede stehenden Fachgebiets, der Größe des Anreizes für den Fachmann, des erforderlichen Aufwands für das Beschreiten und Verfolgen eines bestimmten Ansatzes</w:t>
        <w:br/>
        <w:t>und der gegebenenfalls in Betracht kommenden Alternativen sowie ihrer jeweiligen Vor- und Nachteile zu bestimmen (Bestätigung von BGH, Urteil vom</w:t>
        <w:br/>
        <w:t>16. April 2019 - X ZR 59/17, GRUR 2019, 1032 - Fulvestrant).</w:t>
      </w:r>
    </w:p>
    <w:p>
      <w:pPr>
        <w:pStyle w:val="Heading2"/>
      </w:pPr>
      <w:r>
        <w:t>X ZR 42/17</w:t>
      </w:r>
    </w:p>
    <w:p>
      <w:r>
        <w:t xml:space="preserve">                                      Unberechtigte Schutzrechtsverwarnung III</w:t>
        <w:br/>
        <w:t>BGB § 823 Ai.</w:t>
        <w:br/>
        <w:t>a) Erfolgt eine Schutzrechtsverwarnung teilweise zu Recht, geht sie aber ihrem Umfang nach über das hinaus, was der Rechtsinhaber berechtigterweise fordern kann, liegt darin kein Eingriff in das Recht am eingerichteten</w:t>
        <w:br/>
        <w:t xml:space="preserve">   und ausgeübten Gewerbebetrieb, wenn das zu Unrecht beanstandete Verhalten vom Verwarnten nach den gesamten Umständen vernünftigerweise</w:t>
        <w:br/>
        <w:t xml:space="preserve">   nicht zu erwarten ist.</w:t>
        <w:br/>
        <w:t>b) Soweit die an einen Abnehmer gerichtete Schutzrechtsverwarnung unberechtigt ist, liegt darin kein Eingriff in das Recht am eingerichteten und ausgeübten Gewerbebetrieb des Herstellers, wenn ihr insoweit die Eignung</w:t>
        <w:br/>
        <w:t xml:space="preserve">   fehlt, dessen Geschäftstätigkeit zu beeinträchtigen.</w:t>
      </w:r>
    </w:p>
    <w:p>
      <w:pPr>
        <w:pStyle w:val="Heading2"/>
      </w:pPr>
      <w:r>
        <w:t>X ZR 90/18</w:t>
      </w:r>
    </w:p>
    <w:p>
      <w:r>
        <w:t xml:space="preserve">                                                    Signalübertragungssystem</w:t>
        <w:br/>
        <w:t>PatG § 81</w:t>
        <w:br/>
        <w:t>Das nach Ablauf der Schutzdauer eines Patents erforderliche Rechtsschutzinteresse für eine Patentnichtigkeitsklage ist nur dann zu verneinen, wenn eine</w:t>
        <w:br/>
        <w:t>Inanspruchnahme aus dem Schutzrecht ernstlich nicht mehr in Betracht kommt</w:t>
        <w:br/>
        <w:t>(Bestätigung von BGH, Beschluss vom 14. Februar 1995 - X ZB 19/94, GRUR</w:t>
        <w:br/>
        <w:t>1995, 342 f. - Tafelförmige Elemente).</w:t>
      </w:r>
    </w:p>
    <w:p>
      <w:pPr>
        <w:pStyle w:val="Heading2"/>
      </w:pPr>
      <w:r>
        <w:t>X ARZ 156/20</w:t>
      </w:r>
    </w:p>
    <w:p>
      <w:r>
        <w:t>ZPO § 36 Abs. 1 Nr. 3</w:t>
        <w:br/>
        <w:t>a) Bei einer Erweiterung der Klage auf zusätzliche Beklagte kann eine Gerichtsstandsbestimmung nach § 36 Abs. 1 Nr. 3 ZPO grundsätzlich nicht erfolgen, wenn der Kläger von einer bei Klageerhebung bestehenden Möglichkeit zur Wahl eines für alle späteren Beklagten zuständigen Gerichts keinen</w:t>
        <w:br/>
        <w:t xml:space="preserve">   Gebrauch gemacht hat.</w:t>
        <w:br/>
        <w:t>b) Eine Gerichtsstandsbestimmung nach § 36 Abs. 1 Nr. 3 ZPO kann aber erfolgen, wenn der Kläger bei Klageerhebung von der Existenz möglicher weiterer Schuldner der Klageforderung keine Kenntnis hatte und diese auch</w:t>
        <w:br/>
        <w:t xml:space="preserve">   nicht ohne wesentliche Schwierigkeiten ermitteln konnte.</w:t>
      </w:r>
    </w:p>
    <w:p>
      <w:pPr>
        <w:pStyle w:val="Heading2"/>
      </w:pPr>
      <w:r>
        <w:t>X ZB 4/19</w:t>
      </w:r>
    </w:p>
    <w:p>
      <w:r>
        <w:t xml:space="preserve">                                                                   Druckstück</w:t>
        <w:br/>
        <w:t>PatG §§ 35a, 34 Abs. 6; PatV § 14 Abs. 1 aF; GG Art. 14 Abs. 1 A, Art. 20</w:t>
        <w:br/>
        <w:t>Abs. 3</w:t>
        <w:br/>
        <w:t>§ 14 Abs. 1 PatV in der Fassung vom 11. Mai 2004 steht in Einklang mit Art. 14</w:t>
        <w:br/>
        <w:t>Abs. 1 und Art. 20 Abs. 3 GG.</w:t>
      </w:r>
    </w:p>
    <w:p>
      <w:pPr>
        <w:pStyle w:val="Heading2"/>
      </w:pPr>
      <w:r>
        <w:t>X ZR 38/19</w:t>
      </w:r>
    </w:p>
    <w:p>
      <w:r>
        <w:t xml:space="preserve">                                                       Mitralklappenprothese</w:t>
        <w:br/>
        <w:t>PatG § 8</w:t>
        <w:br/>
        <w:t>Ob und gegebenenfalls inwieweit eine widerrechtliche Entnahme vorliegt, lässt</w:t>
        <w:br/>
        <w:t>sich in der dafür vorzunehmenden Gesamtschau zuverlässig nur auf der Grundlage festgestellter Übereinstimmungen zwischen der als entnommen geltend</w:t>
        <w:br/>
        <w:t>gemachten und der angemeldeten Lehre beurteilen (Bestätigung von BGH, Urteil vom 20. Oktober 2015 - X ZR 149/12, GRUR 2016, 265 Rn. 22 - Kfz-Stahlbauteil).</w:t>
      </w:r>
    </w:p>
    <w:p>
      <w:pPr>
        <w:pStyle w:val="Heading2"/>
      </w:pPr>
      <w:r>
        <w:t>X ZR 40/18</w:t>
      </w:r>
    </w:p>
    <w:p>
      <w:r>
        <w:t xml:space="preserve">                                                     Energieversorgungssystem</w:t>
        <w:br/>
        <w:t>PatG § 115 Abs. 2</w:t>
        <w:br/>
        <w:t>Ordnet der Senatsvorsitzende in einem Patentnichtigkeitsverfahren an, dass</w:t>
        <w:br/>
        <w:t>der Berufungsbeklagte Gelegenheit erhält, auf die Berufungsbegründung innerhalb einer bestimmten Frist zu erwidern, so ist eine innerhalb dieser Frist eingereichte Anschlussberufung gemäß § 115 Abs. 2 Satz 2 PatG zulässig.</w:t>
      </w:r>
    </w:p>
    <w:p>
      <w:pPr>
        <w:pStyle w:val="Heading2"/>
      </w:pPr>
      <w:r>
        <w:t>X ZR 96/18</w:t>
      </w:r>
    </w:p>
    <w:p>
      <w:r>
        <w:t xml:space="preserve">                                                                        Datenpaketumwandlung</w:t>
        <w:br/>
        <w:t>PatG § 81, § 116 Abs. 2</w:t>
        <w:br/>
        <w:t>a) Nach Ablauf der Schutzdauer eines Patents begründet eine Verletzungsklage für den Verletzungsbeklagten, auch wenn sie nur auf den Hauptanspruch gestützt ist, ein Rechtsschutzinteresse an einer Nichtigkeitsklage regelmäßig auch in Bezug auf alle auf diesen zurückbezogenen Unteransprüche des Patents.</w:t>
        <w:br/>
        <w:t>b) Bei Nebenansprüchen gilt jedenfalls dann nichts anderes, wenn diese inhaltlich so weitgehend</w:t>
        <w:br/>
        <w:t xml:space="preserve">   übereinstimmen, dass die Verwirklichung eines Anspruchs (etwa eines Vorrichtungsanspruchs) typischerweise zur Verwirklichung der Merkmale des anderen Anspruchs (etwa eines</w:t>
        <w:br/>
        <w:t xml:space="preserve">   Verfahrensanspruchs) führt.</w:t>
        <w:br/>
        <w:t>c) Die erstmals in der Berufungsinstanz geltend gemachte Verteidigung eines Patents in geänderter Fassung ist in der Regel gemäß § 116 Abs. 2 PatG zulässig, wenn sich der neue Antrag</w:t>
        <w:br/>
        <w:t xml:space="preserve">   von einem bereits in erster Instanz gestellten Antrag nur dadurch unterscheidet, dass einzelne</w:t>
        <w:br/>
        <w:t xml:space="preserve">   der zur erteilten Fassung hinzutretenden Merkmale gestrichen worden sind (Bestätigung von</w:t>
      </w:r>
    </w:p>
    <w:p>
      <w:pPr>
        <w:pStyle w:val="Heading2"/>
      </w:pPr>
      <w:r>
        <w:t>X ZR 97/19</w:t>
      </w:r>
    </w:p>
    <w:p>
      <w:r>
        <w:t>FluggastrechteVO Art. 7 Abs. 1, Art. 14 Abs. 2; BGB § 280 Abs. 1</w:t>
        <w:br/>
        <w:t>Das ausführende Luftverkehrsunternehmen muss einem Fluggast, dem ein</w:t>
        <w:br/>
        <w:t>Ausgleichsanspruch nach Art. 7 FluggastrechteVO zusteht, grundsätzlich auch</w:t>
        <w:br/>
        <w:t>die Kosten für die vorgerichtliche Geltendmachung des Anspruchs durch einen</w:t>
        <w:br/>
        <w:t>Rechtsanwalt ersetzen, wenn es die ihm gemäß Art. 14 Abs. 2 Fluggastrechte-VO obliegende Informationspflicht verletzt hat (Bestätigung von BGH, Urteil</w:t>
        <w:br/>
        <w:t>vom 12. Februar 2019 - X ZR 24/18, NJW 2019, 1373).</w:t>
      </w:r>
    </w:p>
    <w:p>
      <w:pPr>
        <w:pStyle w:val="Heading2"/>
      </w:pPr>
      <w:r>
        <w:t>X ZR 147/18</w:t>
      </w:r>
    </w:p>
    <w:p>
      <w:r>
        <w:t xml:space="preserve">                                                          Signalumsetzung</w:t>
        <w:br/>
        <w:t>PatG § 81 Abs. 4; PatKostG § 3 Abs. 1 Satz 1 und Satz 2 Nr. 4, § 6 Abs. 1;</w:t>
        <w:br/>
        <w:t>PatKostG-KV Nr. 402 100</w:t>
        <w:br/>
        <w:t>Bei einer von mehreren Klägern gemeinsam erhobenen Patentnichtigkeitsklage</w:t>
        <w:br/>
        <w:t>fällt die in Nr. 402 100 KVPatKostG vorgesehene Gebühr nur einmal an.</w:t>
      </w:r>
    </w:p>
    <w:p>
      <w:pPr>
        <w:pStyle w:val="Heading2"/>
      </w:pPr>
      <w:r>
        <w:t>X ZR 172/18</w:t>
      </w:r>
    </w:p>
    <w:p>
      <w:r>
        <w:t xml:space="preserve">                                                                        Truvada</w:t>
        <w:br/>
        <w:t>PatG § 81</w:t>
        <w:br/>
        <w:t>Das nach Ablauf der Schutzdauer eines ergänzenden Schutzzertifikats erforderliche Rechtsschutzinteresse für eine Nichtigkeitsklage liegt vor, wenn nicht auszuschließen ist, dass der Kläger aufgrund von Handlungen eines mit ihm verbundenen Unternehmens wegen Verletzung des Zertifikats in Anspruch genommen</w:t>
        <w:br/>
        <w:t>wird.</w:t>
        <w:br/>
        <w:t>Verordnung (EG) Nr. 469/2009 Art. 3 Buchst. a</w:t>
        <w:br/>
        <w:t>a) Die Kombination zweier Wirkstoffe wird in der Regel nicht von einem Patent</w:t>
        <w:br/>
        <w:t xml:space="preserve">   geschützt, das in einem seiner Patentansprüche einen der beiden Wirkstoffe</w:t>
        <w:br/>
        <w:t xml:space="preserve">   nur als optionalen Bestandteil vorsieht.</w:t>
        <w:br/>
        <w:t>b) Dem Erfordernis, dass ein Wirkstoff nach dem Stand der Technik bei der Einreichung oder am Prioritätstag des Grundpatents in spezifischer Weise identifizierbar sein muss, wird nicht genügt, wenn er weder nach seiner Struktur</w:t>
        <w:br/>
        <w:t xml:space="preserve">   noch nach seiner Funktion näher bestimmt ist.</w:t>
      </w:r>
    </w:p>
    <w:p>
      <w:pPr>
        <w:pStyle w:val="Heading2"/>
      </w:pPr>
      <w:r>
        <w:t>X ARZ 124/20</w:t>
      </w:r>
    </w:p>
    <w:p>
      <w:r>
        <w:t>Lugano-Übk II Art. 15 Abs. 1, Art. 6 Nr. 1; Brüssel-Ia-VO Art. 17 Abs. 1, Art. 8</w:t>
        <w:br/>
        <w:t>Nr. 1; ZPO § 36 Abs. 1 Nr. 3</w:t>
        <w:br/>
        <w:t>a) Eine Verbrauchersache im Sinne des Art. 17 Abs. 1 Brüssel-Ia-VO und des</w:t>
        <w:br/>
        <w:t xml:space="preserve">   Art. 15 Abs. 1 Lugano-Übk II kann auch dann vorliegen, wenn Ansprüche aus</w:t>
        <w:br/>
        <w:t xml:space="preserve">   einem Gesellschaftsvertrag den Gegenstand des Verfahrens bilden.</w:t>
        <w:br/>
        <w:t>b) Die Zuständigkeit für Verbrauchersachen ist in Art. 15 bis Art. 17 Lugano-Übk II abschließend geregelt. Diese Regelung steht einer abweichenden</w:t>
        <w:br/>
        <w:t xml:space="preserve">   Gerichtsstandsbestimmung nach Art. 6 Nr. 1 Lugano-Übk II oder § 36 Abs. 1</w:t>
        <w:br/>
        <w:t xml:space="preserve">   Nr. 3 ZPO entgegen.</w:t>
        <w:br/>
        <w:t>c) Wenn die Bestimmung eines gemeinsamen Gerichtsstands für alle Beklagten</w:t>
        <w:br/>
        <w:t xml:space="preserve">   gemäß § 36 Abs. 1 Nr. 3 ZPO nicht möglich ist, kann eine Bestimmung für</w:t>
        <w:br/>
        <w:t xml:space="preserve">   einzelne Beklagte erfolgen.</w:t>
        <w:br/>
        <w:t>d) Wenn nach bereits erfolgter Klageerhebung gemäß § 36 Abs. 1 Nr. 3 ZPO ein</w:t>
        <w:br/>
        <w:t xml:space="preserve">   gemeinsamer Gerichtsstand bei einem anderen Gericht bestimmt wird, geht</w:t>
        <w:br/>
        <w:t xml:space="preserve">   die Rechtshängigkeit grundsätzlich ohne weiteres auf dieses Gericht über.</w:t>
        <w:br/>
        <w:t xml:space="preserve">   Werden mehrere Gerichtsstände bestimmt, obliegt die Entscheidung darüber,</w:t>
        <w:br/>
        <w:t xml:space="preserve">   ob der Rechtsstreit gegen die einzelnen Beklagten vor zwei unterschiedlichen</w:t>
        <w:br/>
        <w:t xml:space="preserve">   Gerichten weitergeführt werden soll, jedoch dem Kläger.</w:t>
      </w:r>
    </w:p>
    <w:p>
      <w:pPr>
        <w:pStyle w:val="Heading2"/>
      </w:pPr>
      <w:r>
        <w:t>X ZR 158/18</w:t>
      </w:r>
    </w:p>
    <w:p>
      <w:r>
        <w:t xml:space="preserve">                                                              Zigarettenpackung</w:t>
        <w:br/>
        <w:t>EPÜ Art. 87 Abs. 1, Art. 138 Abs. 1 Buchst. c; IntPatÜbk Art. II § 6 Abs. 2</w:t>
        <w:br/>
        <w:t>Von der Nichtigerklärung eines Patents ist abzusehen, wenn die Einfügung eines</w:t>
        <w:br/>
        <w:t>in den ursprünglich eingereichten Unterlagen nicht oder nicht als zur Erfindung</w:t>
        <w:br/>
        <w:t>gehörend offenbarten Merkmals zu einer bloßen Einschränkung des angemeldeten Gegenstands führt. Keine bloße Einschränkung in diesem Sinne, sondern ein</w:t>
        <w:br/>
        <w:t>Aliud liegt vor, wenn das hinzugefügte Merkmal einen technischen Aspekt betrifft,</w:t>
        <w:br/>
        <w:t>der den ursprünglich eingereichten Unterlagen weder in seiner konkreten Ausgestaltung noch zumindest in abstrakter Form als zur Erfindung gehörend zu entnehmen ist (Bestätigung von BGH, Urteil vom 21. Juni 2011 - X ZR 43/09, GRUR</w:t>
        <w:br/>
        <w:t>2011, 1003 - Integrationselement; Beschluss vom 6. August 2013 - X ZB 2/12,</w:t>
        <w:br/>
        <w:t>GRUR 2013, 1135 - Tintenstrahldrucker; Urteil vom 17. Februar 2015</w:t>
        <w:br/>
        <w:t>- X ZR 161/12, BGHZ 204, 199 = GRUR 2015, 573 - Wundbehandlungsvorrichtung).</w:t>
      </w:r>
    </w:p>
    <w:p>
      <w:pPr>
        <w:pStyle w:val="Heading2"/>
      </w:pPr>
      <w:r>
        <w:t>X ZR 7/20</w:t>
      </w:r>
    </w:p>
    <w:p>
      <w:r>
        <w:t>BGB § 516 Abs. 1</w:t>
        <w:br/>
        <w:t>Der Verzicht auf ein dingliches Wohnungsrecht stellt grundsätzlich auch dann</w:t>
        <w:br/>
        <w:t>eine Zuwendung aus dem Vermögen des Wohnungsberechtigten dar, wenn dieser im Zeitpunkt des Verzichts an der Ausübung des Rechts dauerhaft gehindert</w:t>
        <w:br/>
        <w:t>ist.</w:t>
      </w:r>
    </w:p>
    <w:p>
      <w:pPr>
        <w:pStyle w:val="Heading2"/>
      </w:pPr>
      <w:r>
        <w:t>X ZR 85/19</w:t>
      </w:r>
    </w:p>
    <w:p>
      <w:r>
        <w:t xml:space="preserve">                                                                Fensterflügel</w:t>
        <w:br/>
        <w:t>EPÜ Art. 69 Abs. 1; PatG §§ 14, 145</w:t>
        <w:br/>
        <w:t>a) § 145 ZPO ist weder unmittelbar noch analog anwendbar, wenn gegen einen</w:t>
        <w:br/>
        <w:t xml:space="preserve">   Beklagten wegen Verletzung desselben Patents erneut Klage erhoben wird.</w:t>
        <w:br/>
        <w:t>b) Der Zulässigkeit einer zweiten Patentverletzungsklage kann die Rechtshängigkeit einer auf dasselbe Patent gestützten ersten Verletzungsklage oder</w:t>
        <w:br/>
        <w:t xml:space="preserve">   die Rechtskraft eines in einem vorherigen Verletzungsrechtsstreit zwischen</w:t>
        <w:br/>
        <w:t xml:space="preserve">   den Parteien ergangenen, auf die Verletzung desselben Patents gestützten</w:t>
        <w:br/>
        <w:t xml:space="preserve">   Urteils entgegenstehen (Bestätigung von BGH, Urteil vom 21. Februar 2012</w:t>
        <w:br/>
        <w:t xml:space="preserve">   - X ZR 111/09, GRUR 2012, 485 - Rohrreinigungsdüse II).</w:t>
        <w:br/>
        <w:t>ECLI:DE:BGH:2020:031120UXZR85.19.0</w:t>
        <w:br/>
        <w:t xml:space="preserve">                                     -2-</w:t>
        <w:br/>
        <w:t>c) Funktions- und Zweckangaben definieren den durch das Patent geschützten</w:t>
        <w:br/>
        <w:t xml:space="preserve">   Gegenstand regelmäßig lediglich dahin, dass er geeignet sein muss, für die</w:t>
        <w:br/>
        <w:t xml:space="preserve">   im Patentanspruch genannte Funktion und den dort genannten Zweck verwendet zu werden (Bestätigung von BGH, Urteil vom 24. April 2018</w:t>
        <w:br/>
        <w:t xml:space="preserve">   - X ZR 50/16, GRUR 2018, 1128 Rn. 12 - Gurtstraffer).</w:t>
        <w:br/>
        <w:t>d) Bezieht sich die Funktion auf den Herstellungsvorgang eines geschützten Erzeugnisses, kann es erforderlich sein, dass sich die Funktion auch in dem</w:t>
        <w:br/>
        <w:t xml:space="preserve">   fertigen Erzeugnis verwirklicht.</w:t>
      </w:r>
    </w:p>
    <w:p>
      <w:pPr>
        <w:pStyle w:val="Heading2"/>
      </w:pPr>
      <w:r>
        <w:t>X ZR 132/18</w:t>
      </w:r>
    </w:p>
    <w:p>
      <w:r>
        <w:t xml:space="preserve">                                                                      Kranarm</w:t>
        <w:br/>
        <w:t>PatG § 14; EPÜ Art. 69 Abs. 1; Protokoll über die Auslegung des Artikels 69 EPÜ</w:t>
        <w:br/>
        <w:t>Art. 2</w:t>
        <w:br/>
        <w:t>Eine Ausführungsform, die anstelle eines im Patentanspruch vorgesehenen</w:t>
        <w:br/>
        <w:t>Merkmals eine abweichende Gestaltung aufweist, kann nicht ohne weiteres</w:t>
        <w:br/>
        <w:t>deshalb als gleichwirkend angesehen werden, weil der vom Patent angestrebte</w:t>
        <w:br/>
        <w:t>Schutz einer Schlauchleitung zwar nicht in dem im Patentanspruch vorgesehenen Abschnitt der Leitung erzielt wird, wohl aber in einem anderen Abschnitt.</w:t>
      </w:r>
    </w:p>
    <w:p>
      <w:pPr>
        <w:pStyle w:val="Heading2"/>
      </w:pPr>
      <w:r>
        <w:t>X ZR 3/19</w:t>
      </w:r>
    </w:p>
    <w:p>
      <w:r>
        <w:t xml:space="preserve">                                                             UKlaG-Streitwert</w:t>
        <w:br/>
        <w:t>UKlaG § 1, § 3 Abs. 1 Satz 1 Nr. 2, § 4a; ZPO § 3</w:t>
        <w:br/>
        <w:t>Bei einer auf § 1 oder § 4a UKlaG gestützten Klage sind Gebührenstreitwert und</w:t>
        <w:br/>
        <w:t>Beschwer grundsätzlich auch dann allein nach dem Interesse der Allgemeinheit</w:t>
        <w:br/>
        <w:t>an der Beseitigung der angegriffenen Klauseln zu bemessen, wenn der Kläger</w:t>
        <w:br/>
        <w:t>ein Wirtschaftsverband im Sinne von § 3 Abs. 1 Satz 1 Nr. 2 UKlaG ist.</w:t>
      </w:r>
    </w:p>
    <w:p>
      <w:pPr>
        <w:pStyle w:val="Heading2"/>
      </w:pPr>
      <w:r>
        <w:t>X ZR 120/18</w:t>
      </w:r>
    </w:p>
    <w:p>
      <w:r>
        <w:t xml:space="preserve">                                                Nachrichtenübermittlungsdienst</w:t>
        <w:br/>
        <w:t>IntPatÜbkG Art. 2 § 6 Abs. 1 Nr. 4</w:t>
        <w:br/>
        <w:t>Der Schutzbereich eines Patents, dessen erteilte Fassung ein auf einem Mobilfunkgerät im Zusammenwirken mit einem Server ausgeführtes Verfahren schützt,</w:t>
        <w:br/>
        <w:t>ist nicht zwingend schon deshalb erweitert, weil der Patentanspruch im Nichtigkeitsverfahren um einen Verfahrensschritt ergänzt wird, der auf dem Server ausgeführt wird (Ergänzung zu BGH, Urteil vom 20. Dezember 2018 - X ZR 56/17,</w:t>
        <w:br/>
        <w:t>GRUR 2019, 389 - Schaltungsanordnung III).</w:t>
      </w:r>
    </w:p>
    <w:p>
      <w:pPr>
        <w:pStyle w:val="Heading2"/>
      </w:pPr>
      <w:r>
        <w:t>X ZR 180/18</w:t>
      </w:r>
    </w:p>
    <w:p>
      <w:r>
        <w:t xml:space="preserve">                                                               Scheibenbremse</w:t>
        <w:br/>
        <w:t>PatG § 117 Satz 1; ZPO § 531 Abs. 2 Satz 1 Nr. 3</w:t>
        <w:br/>
        <w:t>Eine Entgegenhaltung, auf die der Nichtigkeitskläger erst in zweiter Instanz aufmerksam geworden ist, darf gemäß § 117 Satz 1 PatG und § 531 Abs. 1 Satz 1</w:t>
        <w:br/>
        <w:t>Nr. 3 ZPO nur dann berücksichtigt werden, wenn der Kläger darlegt und erforderlichenfalls glaubhaft macht, warum eine Recherche, die das Dokument zutage</w:t>
        <w:br/>
        <w:t>gefördert hätte, in erster Instanz (noch) nicht veranlasst war. Hierzu muss der</w:t>
        <w:br/>
        <w:t>Kläger konkret dartun, wie er das Suchprofil seiner erstinstanzlichen Recherche</w:t>
        <w:br/>
        <w:t>angelegt und warum er ein solches Profil gewählt hat und nicht dasjenige, das</w:t>
        <w:br/>
        <w:t>zur Ermittlung der neuen Entgegenhaltung geführt hat (Bestätigung von BGH,</w:t>
        <w:br/>
        <w:t>Urteil vom 27. August 2013 - X ZR 19/12, BGHZ 198, 187 Rn. 30 f. - Tretkurbeleinheit).</w:t>
      </w:r>
    </w:p>
    <w:p>
      <w:pPr>
        <w:pStyle w:val="Heading2"/>
      </w:pPr>
      <w:r>
        <w:t>X ZR 24/19</w:t>
      </w:r>
    </w:p>
    <w:p>
      <w:r>
        <w:t xml:space="preserve">                                                                        Phytase</w:t>
        <w:br/>
        <w:t>PatG § 81</w:t>
        <w:br/>
        <w:t>Eine Nichtigkeitsklage bleibt trotz Erlöschens des Streitpatents zulässig, wenn der</w:t>
        <w:br/>
        <w:t>Patentinhaber nach einem erfolglos gebliebenen gerichtlichen Antrag auf Durchführung eines Besichtigungsverfahrens auf Anfrage des Nichtigkeitsklägers hin erklärt,</w:t>
        <w:br/>
        <w:t>er sei nach wie vor gewillt, alle IP-Rechte bezüglich der betroffenen Produkte zu</w:t>
        <w:br/>
        <w:t>verteidigen.</w:t>
      </w:r>
    </w:p>
    <w:p>
      <w:pPr>
        <w:pStyle w:val="Heading2"/>
      </w:pPr>
      <w:r>
        <w:t>X ZR 170/18</w:t>
      </w:r>
    </w:p>
    <w:p>
      <w:r>
        <w:t xml:space="preserve">                                                           Anhängerkupplung II</w:t>
        <w:br/>
        <w:t>EPÜ § 69 Abs. 1</w:t>
        <w:br/>
        <w:t>Bei der Auslegung eines Merkmals, das im Patent eigenständig definiert wird, ist</w:t>
        <w:br/>
        <w:t>nicht allein auf generelle Zielsetzungen in der Beschreibung abzustellen. Vielmehr sind auch die konkreten Funktionen zu berücksichtigen, die diesem Merkmal bei den Ausführungsbeispielen zukommen.</w:t>
      </w:r>
    </w:p>
    <w:p>
      <w:pPr>
        <w:pStyle w:val="Heading2"/>
      </w:pPr>
      <w:r>
        <w:t>X ZB 1/18</w:t>
      </w:r>
    </w:p>
    <w:p>
      <w:r>
        <w:t xml:space="preserve">                                                         Gruppierungssystem</w:t>
        <w:br/>
        <w:t>PatG § 61 Abs. 1 Satz 2, § 73, § 100</w:t>
        <w:br/>
        <w:t>a) Der in § 61 Abs. 1 Satz 2 PatG normierte Grundsatz, dass das Einspruchsverfahren nach Rücknahme des Einspruchs von Amts wegen fortzusetzen ist, beansprucht auch für ein nachfolgendes, vom Patentinhaber eingeleitetes Beschwerde- oder Rechtsbeschwerdeverfahren Geltung.</w:t>
        <w:br/>
        <w:t>b) Hat das Patentgericht ein Patent auf Beschwerde des Einsprechenden widerrufen, kann der Einsprechende dem Verfahren über eine dagegen gerichtete</w:t>
        <w:br/>
        <w:t xml:space="preserve">   Rechtsbeschwerde auch nicht dadurch die Grundlage entziehen, dass er die</w:t>
        <w:br/>
        <w:t xml:space="preserve">   Beschwerde zurücknimmt (Bestätigung von BGH, Beschluss vom 10. Dezember 1987 - X ZB 28/86, GRUR 1988, 364, juris Rn. 13 - Epoxidations-Verfahren; Beschluss vom 28. November 1978 - X ZB 12/77, GRUR 1979, 313, juris</w:t>
        <w:br/>
        <w:t xml:space="preserve">   Rn. 19 - Reduzier-Schrägwalzwerk; Beschluss vom 29. April 1969</w:t>
        <w:br/>
        <w:t xml:space="preserve">   - X ZB 14/67, GRUR 1969, 562, 563 - Appreturmittel).</w:t>
      </w:r>
    </w:p>
    <w:p>
      <w:pPr>
        <w:pStyle w:val="Heading2"/>
      </w:pPr>
      <w:r>
        <w:t>X ZR 17/19</w:t>
      </w:r>
    </w:p>
    <w:p>
      <w:r>
        <w:t xml:space="preserve">                                                           Schnellwechseldorn</w:t>
        <w:br/>
        <w:t>EPÜ Art. 69; PatG § 14</w:t>
        <w:br/>
        <w:t>Wird in der Beschreibung eines Patents ein bekannter Stand der Technik als</w:t>
        <w:br/>
        <w:t>nachteilhaft bezeichnet und ein im Patentanspruch vorgesehenes Merkmal als</w:t>
        <w:br/>
        <w:t>Mittel hervorgehoben, um diesen Nachteil zu überwinden, ist diesem Merkmal im</w:t>
        <w:br/>
        <w:t>Zweifel kein Verständnis beizumessen, demzufolge es sich in demjenigen Stand</w:t>
        <w:br/>
        <w:t>der Technik wiederfindet, von dem es sich gerade unterscheiden soll (Ergänzung</w:t>
        <w:br/>
        <w:t>zu BGH, Urteil vom 27. November 2018 - X ZR 16/17, GRUR 2019, 491 Rn. 19</w:t>
        <w:br/>
        <w:t>- Scheinwerferbelüftungssystem).</w:t>
      </w:r>
    </w:p>
    <w:p>
      <w:pPr>
        <w:pStyle w:val="Heading2"/>
      </w:pPr>
      <w:r>
        <w:t>X ZR 9/20</w:t>
      </w:r>
    </w:p>
    <w:p>
      <w:r>
        <w:t>Brüssel-Ia-VO Art. 7 Nr. 5</w:t>
        <w:br/>
        <w:t>Die Angabe einer vom Hauptsitz abweichenden Betriebsstätte im Impressum einer Website darf ein Kunde, der über diese Website ein Vertragsangebot abgibt,</w:t>
        <w:br/>
        <w:t>in der Regel dahin verstehen, dass die angegebene Stelle im Namen des Stammhauses die Leistungen anbietet, Vertragsangebote entgegennimmt und gegebenenfalls deren Annahme erklärt.</w:t>
      </w:r>
    </w:p>
    <w:p>
      <w:pPr>
        <w:pStyle w:val="Heading2"/>
      </w:pPr>
      <w:r>
        <w:t>X ZR 11/20</w:t>
      </w:r>
    </w:p>
    <w:p>
      <w:r>
        <w:t>FluggastrechteVO Art. 5 Abs. 3</w:t>
        <w:br/>
        <w:t>a) Ein ausführendes Luftverkehrsunternehmen kann sich zur Befreiung von seiner Verpflichtung zu Ausgleichszahlungen an die Fluggäste bei Annullierung</w:t>
        <w:br/>
        <w:t xml:space="preserve">   oder großer Verspätung eines Fluges auf einen außergewöhnlichen Umstand</w:t>
        <w:br/>
        <w:t xml:space="preserve">   berufen, der vorangegangene Flüge betroffen hat, die es selbst mit demselben</w:t>
        <w:br/>
        <w:t xml:space="preserve">   Flugzeug durchgeführt hat, sofern ein unmittelbarer ursächlicher Zusammenhang zwischen dem Auftreten dieses Umstands und der Verspätung oder Annullierung des späteren Fluges besteht (Anschluss an EuGH, Urteil vom</w:t>
        <w:br/>
        <w:t xml:space="preserve">   11. Juni 2020 - C-74/19, NJW-RR 2020, 871 = RRa 2020, 185 Rn. 55</w:t>
        <w:br/>
        <w:t xml:space="preserve">   - LE/TAP; Bestätigung von BGH, Urteil vom 12. Juni 2014 - X ZR 121/13, NJW</w:t>
        <w:br/>
        <w:t xml:space="preserve">   2014, 3303 = RRa 2014, 293 Rn. 15 f.).</w:t>
        <w:br/>
        <w:t>b) Für einen unmittelbaren ursächlichen Zusammenhang in diesem Sinn ist nicht</w:t>
        <w:br/>
        <w:t xml:space="preserve">   zwingend erforderlich, dass der außergewöhnliche Umstand an demselben</w:t>
        <w:br/>
        <w:t xml:space="preserve">   Kalendertag aufgetreten ist, an dem der verspätete oder annullierte Flug</w:t>
        <w:br/>
        <w:t xml:space="preserve">   durchgeführt werden sollte (Weiterführung von BGH, Urteil vom 12. Juni 2014</w:t>
        <w:br/>
        <w:t xml:space="preserve">   - X ZR 121/13, NJW 2014, 3303 = RRa 2014, 293 Rn. 15 f.).</w:t>
      </w:r>
    </w:p>
    <w:p>
      <w:pPr>
        <w:pStyle w:val="Heading2"/>
      </w:pPr>
      <w:r>
        <w:t>X ZR 54/19</w:t>
      </w:r>
    </w:p>
    <w:p>
      <w:r>
        <w:t xml:space="preserve">                                                                      Cerdioxid</w:t>
        <w:br/>
        <w:t>EPÜ Art. 54; PatG § 3</w:t>
        <w:br/>
        <w:t>a) Eine die Neuheit ausschließende Offenbarung ist nicht bereits dann gegeben,</w:t>
        <w:br/>
        <w:t xml:space="preserve">   wenn eine Entgegenhaltung Patentschutz für ein Erzeugnis mit bestimmten</w:t>
        <w:br/>
        <w:t xml:space="preserve">   Eigenschaften beansprucht. Erforderlich ist vielmehr, dass sich der Entgegenhaltung unmittelbar und eindeutig eine konkrete technische Lehre entnehmen</w:t>
        <w:br/>
        <w:t xml:space="preserve">   lässt, mit der sich die beanspruchten Eigenschaften erreichen lassen.</w:t>
        <w:br/>
        <w:t>b) Eine unmittelbare und eindeutige Offenbarung in diesem Sinn ist nicht gegeben, wenn die Entgegenhaltung lediglich einen Weg für die Verwirklichung einer Ausführungsform mit anderen Eigenschaften aufzeigt. Der Grundsatz, wonach es für die ausführbare Offenbarung einer technischen Lehre nicht erforderlich ist, für jede denkbare Ausführungsform einen gangbaren Weg zu deren</w:t>
        <w:br/>
        <w:t xml:space="preserve">   Verwirklichung aufzuzeigen, ist in diesem Zusammenhang nicht anwendbar.</w:t>
      </w:r>
    </w:p>
    <w:p>
      <w:pPr>
        <w:pStyle w:val="Heading2"/>
      </w:pPr>
      <w:r>
        <w:t>X ZR 40/19</w:t>
      </w:r>
    </w:p>
    <w:p>
      <w:r>
        <w:t xml:space="preserve">                                                                Zahnimplantat</w:t>
        <w:br/>
        <w:t>EPÜ Art. 54 Abs. 2, Art. 56</w:t>
        <w:br/>
        <w:t>Im Einzelfall kann Anlass bestehen, bildliche Darstellungen eines eingetragenen</w:t>
        <w:br/>
        <w:t>Designs als Ausgangspunkt für technische Überlegungen heranzuziehen.</w:t>
      </w:r>
    </w:p>
    <w:p>
      <w:pPr>
        <w:pStyle w:val="Heading2"/>
      </w:pPr>
      <w:r>
        <w:t>X ZR 23/21</w:t>
      </w:r>
    </w:p>
    <w:p>
      <w:r>
        <w:t xml:space="preserve">                                                          Nichtigkeitsstreitwert III</w:t>
        <w:br/>
        <w:t>GKG § 51 Abs. 1</w:t>
        <w:br/>
        <w:t>Der Umstand, dass das Streitpatent als standardessentiell angesehen wird, vermag es für sich gesehen nicht zu rechtfertigen, den Streitwert des Patentnichtigkeitsverfahrens auf einen Betrag festzusetzen, der den Streitwert der auf dieses</w:t>
        <w:br/>
        <w:t>Patent gestützten Verletzungsprozesse um mehr als ein Viertel übersteigt (Ergänzung zu BGH, Beschluss vom 12. April 2011 - X ZR 28/09, GRUR 2011, 757</w:t>
        <w:br/>
        <w:t>- Nichtigkeitsstreitwert I).</w:t>
      </w:r>
    </w:p>
    <w:p>
      <w:pPr>
        <w:pStyle w:val="Heading2"/>
      </w:pPr>
      <w:r>
        <w:t>X ZR 23/19</w:t>
      </w:r>
    </w:p>
    <w:p>
      <w:r>
        <w:t xml:space="preserve">                                                            Funkzellenzuteilung</w:t>
        <w:br/>
        <w:t>PatG § 110; ZPO § 62, § 516</w:t>
        <w:br/>
        <w:t>a) Im Patentnichtigkeitsverfahren kann der Beklagte ein zu seinen Ungunsten ergangenes Urteil mit der Berufung nur einheitlich gegen alle Kläger angreifen;</w:t>
        <w:br/>
        <w:t xml:space="preserve">   eine nur gegenüber einzelnen Klägern erklärte Berufung ist unzulässig (Bestätigung von BGH, Urteil vom 9. Januar 1957 - IV ZR 259/56, BGHZ 23, 73 =</w:t>
        <w:br/>
        <w:t xml:space="preserve">   NJW 1957, 537, juris Rn. 17; BGH, Urteil vom 11. November 2011</w:t>
        <w:br/>
        <w:t xml:space="preserve">   - V ZR 45/11, NJW 2012, 1224 Rn. 9).</w:t>
        <w:br/>
        <w:t>b) Die Erklärung, eine gegenüber mehreren notwendigen Streitgenossen wirksam eingelegte Berufung werde gegenüber einzelnen dieser Streitgenossen</w:t>
        <w:br/>
        <w:t xml:space="preserve">   zurückgenommen und im Hinblick auf die übrigen fortgeführt, ist im Zweifel</w:t>
        <w:br/>
        <w:t xml:space="preserve">   dahin auszulegen, dass die Berufung gegen alle Streitgenossen fortgeführt</w:t>
        <w:br/>
        <w:t xml:space="preserve">   werden soll.</w:t>
      </w:r>
    </w:p>
    <w:p>
      <w:pPr>
        <w:pStyle w:val="Heading2"/>
      </w:pPr>
      <w:r>
        <w:t>X ZR 62/19</w:t>
      </w:r>
    </w:p>
    <w:p>
      <w:r>
        <w:t xml:space="preserve">                                                                   Bodenbelag</w:t>
        <w:br/>
        <w:t>EPÜ Art. 87 Abs. 1</w:t>
        <w:br/>
        <w:t>Die Inanspruchnahme eines Prioritätsrechts ist nicht wirksam, wenn der Gegenstand</w:t>
        <w:br/>
        <w:t>der späteren Anmeldung aus dem Inhalt der früheren Anmeldung nur aufgrund eigenständiger Überlegungen des Fachmanns hergeleitet werden kann. Hierbei ist unerheblich, ob es naheliegend war, solche Überlegungen anzustellen.</w:t>
      </w:r>
    </w:p>
    <w:p>
      <w:pPr>
        <w:pStyle w:val="Heading2"/>
      </w:pPr>
      <w:r>
        <w:t>X ZR 8/20</w:t>
      </w:r>
    </w:p>
    <w:p>
      <w:r>
        <w:t>FluggastrechteVO Art. 7 Abs. 1, Art. 12 Abs. 1; Richtlinie (EU) 2015/2302 Art. 14</w:t>
        <w:br/>
        <w:t>Abs. 5, Erwägungsgründe 34 und 36; BGB § 651f Abs. 2 aF, § 249 Abs. 1 Cb</w:t>
        <w:br/>
        <w:t>Eine Entschädigungsleistung, die ein Fluggast nach Stornierung eines zu einer</w:t>
        <w:br/>
        <w:t>Pauschalreise gehörenden Flugs vom Reiseveranstalter für nutzlos aufgewendete Urlaubszeit erhalten hat, stellt eine Schadensersatzleistung dar, die gemäß</w:t>
        <w:br/>
        <w:t>Art. 12 Abs. 1 Satz 2 FluggastrechteVO auf Ansprüche auf Ausgleichszahlungen</w:t>
        <w:br/>
        <w:t>nach Art. 7 Abs. 1 FluggastrechteVO nach Maßgabe der Grundsätze über die</w:t>
        <w:br/>
        <w:t>Vorteilsausgleichung anrechenbar ist.</w:t>
      </w:r>
    </w:p>
    <w:p>
      <w:pPr>
        <w:pStyle w:val="Heading2"/>
      </w:pPr>
      <w:r>
        <w:t>X ZR 47/19</w:t>
      </w:r>
    </w:p>
    <w:p>
      <w:r>
        <w:t xml:space="preserve">                                                            Ultraschallwandler</w:t>
        <w:br/>
        <w:t>PatG § 139 Abs. 2, § 140a Abs. 3 Satz 1</w:t>
        <w:br/>
        <w:t>a) Hat ein im Ausland ansässiger Hersteller einen ebenfalls im Ausland ansässigen Abnehmer mit Erzeugnissen beliefert, obwohl konkrete Anhaltspunkte es</w:t>
        <w:br/>
        <w:t xml:space="preserve">   als naheliegend erscheinen ließen, dass der Abnehmer die gelieferte Ware</w:t>
        <w:br/>
        <w:t xml:space="preserve">   trotz dort bestehenden Patentschutzes im Inland anbieten oder in Verkehr</w:t>
        <w:br/>
        <w:t xml:space="preserve">   bringen wird, bestehen Ansprüche auf Unterlassung, Auskunftserteilung und</w:t>
        <w:br/>
        <w:t xml:space="preserve">   Schadensersatz in Bezug auf andere Abnehmer nur insoweit, als in Bezug auf</w:t>
        <w:br/>
        <w:t xml:space="preserve">   diese dieselben charakteristischen Umstände vorliegen, die die Rechtswidrigkeit der Lieferung an den einen Abnehmer begründen.</w:t>
        <w:br/>
        <w:t>b) Diese Umstände sind im Klageantrag oder in der Klagebegründung sowie in</w:t>
        <w:br/>
        <w:t xml:space="preserve">   einem der Klage stattgebenden Urteil oder dessen Gründen konkret zu umschreiben (Fortführung von BGH, Urteil vom 16. Mai 2017 - X ZR 120/15,</w:t>
        <w:br/>
        <w:t xml:space="preserve">   BGHZ 215, 89 Rn. 62 ff. - Abdichtsystem).</w:t>
      </w:r>
    </w:p>
    <w:p>
      <w:pPr>
        <w:pStyle w:val="Heading2"/>
      </w:pPr>
      <w:r>
        <w:t>X ZR 58/19</w:t>
      </w:r>
    </w:p>
    <w:p>
      <w:r>
        <w:t xml:space="preserve">                                                    Führungsschienenanordnung</w:t>
        <w:br/>
        <w:t>PatG § 4</w:t>
        <w:br/>
        <w:t>Wenn ein bestimmtes Mittel als generelles, für eine Vielzahl von Anwendungsfällen in Betracht zu ziehendes Mittel seiner Art nach zum allgemeinen Fachwissen</w:t>
        <w:br/>
        <w:t>gehört und sich auch in dem konkret zu beurteilenden Zusammenhang als objektiv zweckmäßig darstellt, ist eine Anwendung aus fachlicher Sicht nicht allein deshalb untunlich, weil dieses Mittel generell bestimmte Nachteile aufweist oder weil</w:t>
        <w:br/>
        <w:t>im konkreten Zusammenhang auch andere Ausführungsformen in Betracht kommen (Ergänzung zu BGH, Urteil vom 11. März 2014 - X ZR 139/10, GRUR 2014,</w:t>
        <w:br/>
        <w:t>647 Rn. 26 - Farbversorgungssystem; Urteil vom 27. März 2018 - X ZR 59/16,</w:t>
        <w:br/>
        <w:t>GRUR 2018, 716 Rn. 29 - Kinderbett; Beschluss vom 13. Juli 2020 - X ZR 90/18,</w:t>
        <w:br/>
        <w:t>GRUR 2020, 1074 Rn. 49 - Signalübertragungssystem).</w:t>
      </w:r>
    </w:p>
    <w:p>
      <w:pPr>
        <w:pStyle w:val="Heading2"/>
      </w:pPr>
      <w:r>
        <w:t>X ZR 61/19</w:t>
      </w:r>
    </w:p>
    <w:p>
      <w:r>
        <w:t xml:space="preserve">                                                         Laufradschnellspanner</w:t>
        <w:br/>
        <w:t>EPÜ Art. 56; PatG § 4</w:t>
        <w:br/>
        <w:t>Wenn ein Funktionsprinzip für sich gesehen seit vielen Jahrzehnten bekannt ist,</w:t>
        <w:br/>
        <w:t>bedarf es in der Regel einer zusätzlichen Anregung, um dieses Prinzip erstmals</w:t>
        <w:br/>
        <w:t>bei Vorrichtungen einzusetzen, deren Einsatzzweck, Aufbau und Funktionsweise</w:t>
        <w:br/>
        <w:t>ebenfalls seit vielen Jahrzehnten bekannt sind.</w:t>
      </w:r>
    </w:p>
    <w:p>
      <w:pPr>
        <w:pStyle w:val="Heading2"/>
      </w:pPr>
      <w:r>
        <w:t>X ZR 15/20</w:t>
      </w:r>
    </w:p>
    <w:p>
      <w:r>
        <w:t>FluggastrechteVO Art. 2, Art. 3, Art. 5, Art. 7; LuftVerkAbk EU/Schweiz vom 26.11.2010 Art. 2</w:t>
        <w:br/>
        <w:t>Dem Gerichtshof der Europäischen Union werden gemäß Art. 267 AEUV folgende Fragen zur Auslegung</w:t>
        <w:br/>
        <w:t>der Verordnung (EG) Nr. 261/2004 des Parlaments und des Rates vom 11. Februar 2004 über eine gemeinsame Regelung für Ausgleichs- und Unterstützungsleistungen für Fluggäste im Fall der Nichtbeförderung</w:t>
        <w:br/>
        <w:t>und bei Annullierung oder großer Verspätung von Flügen und zur Aufhebung der Verordnung (EWG)</w:t>
        <w:br/>
        <w:t>Nr. 295/91 (ABl. EU L 46 S. 1 ff.) und des Abkommens zwischen der Schweizerischen Eidgenossenschaft</w:t>
        <w:br/>
        <w:t>und der Europäischen Gemeinschaft über den Luftverkehr vom 21. Juni 1999 (ABl. EU 2002 L 114 S. 73)</w:t>
        <w:br/>
        <w:t>vorgelegt:</w:t>
        <w:br/>
        <w:t xml:space="preserve">       1. Liegen direkte Anschlussflüge im Sinne von Art. 2 Buchst. h der Verordnung schon dann</w:t>
        <w:br/>
        <w:t xml:space="preserve">          vor, wenn ein Reisebüro Teilflüge von unterschiedlichen Luftfahrtunternehmen zu einem</w:t>
        <w:br/>
        <w:t xml:space="preserve">          Beförderungsvorgang zusammenfasst, dem Fluggast hierfür einen Gesamtpreis in</w:t>
        <w:br/>
        <w:t xml:space="preserve">          Rechnung stellt und ein einheitliches elektronisches Ticket ausgibt, oder bedarf es darüber hinaus einer besonderen rechtlichen Beziehung zwischen den ausführenden Luftfahrtunternehmen?</w:t>
        <w:br/>
        <w:t xml:space="preserve">       2. Für den Fall, dass es einer besonderen rechtlichen Beziehung zwischen den ausführenden Luftfahrtunternehmen bedarf:</w:t>
        <w:br/>
        <w:t xml:space="preserve">          Reicht es aus, wenn in einer Buchung der in Frage 1 beschriebenen Art zwei aufeinanderfolgende Teilflüge zusammengefasst sind, die von demselben Luftfahrtunternehmen</w:t>
        <w:br/>
        <w:t xml:space="preserve">          auszuführen sind?</w:t>
        <w:br/>
        <w:t xml:space="preserve">       3. Für den Fall, dass Frage 2 bejaht wird:</w:t>
        <w:br/>
        <w:t xml:space="preserve">          Sind Art. 2 des Abkommens und die mit Beschluss Nr. 1/2006 des Luftverkehrsausschusses Gemeinschaft/Schweiz vom 26. November 2010 (ABl. EU 2006 L 298 S. 23)</w:t>
        <w:br/>
        <w:t xml:space="preserve">          in dessen Anhang eingefügte Bezugnahme auf die Verordnung (EG) Nr. 261/2004 dahin</w:t>
        <w:br/>
        <w:t xml:space="preserve">          auszulegen, dass die Verordnung auch für Fluggäste gilt, die auf Flughäfen im Gebiet</w:t>
        <w:br/>
        <w:t xml:space="preserve">          der Schweiz einen Flug in ein Drittland antreten?</w:t>
      </w:r>
    </w:p>
    <w:p>
      <w:pPr>
        <w:pStyle w:val="Heading2"/>
      </w:pPr>
      <w:r>
        <w:t>X ZR 2/20</w:t>
      </w:r>
    </w:p>
    <w:p>
      <w:r>
        <w:t>FluggastrechteVO Art. 2, Art. 3, Art. 5, Art. 7</w:t>
        <w:br/>
        <w:t>Dem Gerichtshof der Europäischen Union wird gemäß Art. 267 AEUV folgende</w:t>
        <w:br/>
        <w:t>Frage zur Auslegung der Fluggastrechteverordnung vorgelegt:</w:t>
        <w:br/>
        <w:t>Liegen direkte Anschlussflüge im Sinne von Art. 2 Buchst. h der Verordnung</w:t>
        <w:br/>
        <w:t>schon dann vor, wenn ein Reisevermittler Teilflüge von unterschiedlichen Luftfahrtunternehmen zu einem Beförderungsvorgang zusammenfasst, dem Fluggast hierfür einen Gesamtpreis in Rechnung stellt und ein einheitliches elektronisches Ticket ausgibt, oder bedarf es darüber hinaus einer besonderen rechtlichen Beziehung zwischen den ausführenden Luftfahrtunternehmen?</w:t>
      </w:r>
    </w:p>
    <w:p>
      <w:pPr>
        <w:pStyle w:val="Heading2"/>
      </w:pPr>
      <w:r>
        <w:t>X ZR 29/20</w:t>
      </w:r>
    </w:p>
    <w:p>
      <w:r>
        <w:t>BGB a.F. § 651a</w:t>
        <w:br/>
        <w:t>Ist im Reiseprospekt bei der Beschreibung einer Flugpauschalreise der Bahntransfer zum Flughafen ohne Hinweis auf ein zusätzliches Entgelt als ""Vorteil""</w:t>
        <w:br/>
        <w:t>aufgeführt, ist dies aus Kundensicht in der Regel dahin zu verstehen, dass es</w:t>
        <w:br/>
        <w:t>sich um eine vom Reiseunternehmen angebotene Leistung handelt, die vom genannten Pauschalpreis umfasst ist (Fortführung von BGH, Urteil vom 28. Oktober</w:t>
        <w:br/>
        <w:t>2010 - Xa ZR 46/10, RRa 2011, 20).</w:t>
      </w:r>
    </w:p>
    <w:p>
      <w:pPr>
        <w:pStyle w:val="Heading2"/>
      </w:pPr>
      <w:r>
        <w:t>X ZR 81/19</w:t>
      </w:r>
    </w:p>
    <w:p>
      <w:r>
        <w:t xml:space="preserve">                                               Diskontinuierliche Funkverbindung</w:t>
        <w:br/>
        <w:t>ZPO §§ 69, 511, 520</w:t>
        <w:br/>
        <w:t>Bei einer streitgenössischen Nebenintervention im Sinne von § 69 ZPO ist die</w:t>
        <w:br/>
        <w:t>Zulässigkeit der von einer Partei und ihrem Streithelfer eingelegten Rechtsmittel</w:t>
        <w:br/>
        <w:t>grundsätzlich gesondert zu beurteilen (Bestätigung von BGH, Beschluss vom</w:t>
        <w:br/>
        <w:t>4. Oktober 1993 - II ZB 9/93, DtZ 1994, 29; Urteil vom 30. April 2001</w:t>
        <w:br/>
        <w:t>- II ZR 328/00, NJW 2001, 2638).</w:t>
        <w:br/>
        <w:t>EPÜ Art. 54 Abs. 2; PatG § 3 Abs. 1</w:t>
        <w:br/>
        <w:t>Ein elektronisches Dokument, das im Internet auf einem ftp-Server vorgehalten</w:t>
        <w:br/>
        <w:t>wird, ist jedenfalls dann der Öffentlichkeit zugänglich, wenn es über ein Verzeichnis aufgerufen werden kann, das der Öffentlichkeit als Speicherort für fachbezogene Veröffentlichungen bekannt ist und als Informationsquelle zur Verfügung</w:t>
        <w:br/>
        <w:t>steht.</w:t>
      </w:r>
    </w:p>
    <w:p>
      <w:pPr>
        <w:pStyle w:val="Heading2"/>
      </w:pPr>
      <w:r>
        <w:t>X ZR 61/20</w:t>
      </w:r>
    </w:p>
    <w:p>
      <w:r>
        <w:t xml:space="preserve">                                                                    Zündlanze</w:t>
        <w:br/>
        <w:t>ArbNErfG § 16</w:t>
        <w:br/>
        <w:t>Ein Arbeitgeber ist nach einer Mitteilung im Sinne von § 16 Abs. 1 ArbNErfG nur</w:t>
        <w:br/>
        <w:t>dann zur Übertragung des Rechts an den Arbeitnehmer verpflichtet, wenn dieser</w:t>
        <w:br/>
        <w:t>ein entsprechendes Verlangen innerhalb der in § 16 Abs. 2 ArbNErfG normierten</w:t>
        <w:br/>
        <w:t>Frist äußert. Dies gilt auch dann, wenn der Arbeitgeber an seiner Absicht, die</w:t>
        <w:br/>
        <w:t>Schutzrechtsanmeldung bzw. das Schutzrecht aufzugeben, nicht mehr festhält.</w:t>
      </w:r>
    </w:p>
    <w:p>
      <w:pPr>
        <w:pStyle w:val="Heading2"/>
      </w:pPr>
      <w:r>
        <w:t>X ZR 71/19</w:t>
      </w:r>
    </w:p>
    <w:p>
      <w:r>
        <w:t xml:space="preserve">                                                            Bediengerät für Spiele</w:t>
        <w:br/>
        <w:t>PatG § 110 Abs. 1, § 115 Abs. 1</w:t>
        <w:br/>
        <w:t>a) Hat der Kläger in der ersten Instanz des Patentnichtigkeitsverfahrens erklärt,</w:t>
        <w:br/>
        <w:t xml:space="preserve">   dass er den vom Beklagten mit einem Hilfsantrag verteidigten Gegenstand des</w:t>
        <w:br/>
        <w:t xml:space="preserve">   Streitpatents nicht angreift, ist eine Berufung mit dem Ziel, das Streitpatent in</w:t>
        <w:br/>
        <w:t xml:space="preserve">   weitergehendem Umfang für nichtig zu erklären, mangels formeller Beschwer</w:t>
        <w:br/>
        <w:t xml:space="preserve">   unzulässig.</w:t>
        <w:br/>
        <w:t>b) Ein solches Rechtsmittel kann in eine Anschlussberufung umgedeutet werden,</w:t>
        <w:br/>
        <w:t xml:space="preserve">   wenn die für diesen Rechtsbehelf maßgeblichen Zulässigkeitsvoraussetzungen vorliegen.</w:t>
      </w:r>
    </w:p>
    <w:p>
      <w:pPr>
        <w:pStyle w:val="Heading2"/>
      </w:pPr>
      <w:r>
        <w:t>X ZR 23/20</w:t>
      </w:r>
    </w:p>
    <w:p>
      <w:r>
        <w:t>BGB § 312a Abs. 4 Nr. 1</w:t>
        <w:br/>
        <w:t>a) Ein Unternehmer, der Flugbuchungen im Internet anbietet, verlangt ein zusätzliches Entgelt</w:t>
        <w:br/>
        <w:t xml:space="preserve">   für die Nutzung eines bestimmten Zahlungsmittels, wenn bei den von ihm vorgegebenen Einstellungen zunächst ein Preis angezeigt wird, der nur für den Fall der Zahlung mit einer bestimmten, von ihm in Zusammenarbeit mit einem Kreditinstitut herausgegebenen Kreditkarte</w:t>
        <w:br/>
        <w:t xml:space="preserve">   erhältlich ist, und bei Auswahl eines anderen Zahlungsmittels eine zusätzliche ""Servicegebühr"" anfällt.</w:t>
        <w:br/>
        <w:t>b) Dies gilt auch dann, wenn die ""Servicegebühr"" als Kalkulationsposten des zuerst angezeigten</w:t>
        <w:br/>
        <w:t xml:space="preserve">   Preises ausgewiesen ist, dort aber durch einen ""Rabatt"" in gleicher Höhe kompensiert wird.</w:t>
        <w:br/>
        <w:t>Verordnung (EG) Nr. 1008/2008 Art. 23 Abs. 1 Satz 4</w:t>
        <w:br/>
        <w:t>Bei der Buchung eines Fluges ist ein zusätzliches Entgelt für die Beförderung von Gepäck gemäß</w:t>
        <w:br/>
        <w:t>Art. 23 Abs. 1 Satz 4 LuftverkehrsdiensteVO auch dann anzugeben, wenn diese Zusatzleistung</w:t>
        <w:br/>
        <w:t>nur in einem nachgelagerten separaten Buchungsvorgang ausgewählt oder am Flughafen in Anspruch genommen werden kann.</w:t>
      </w:r>
    </w:p>
    <w:p>
      <w:pPr>
        <w:pStyle w:val="Heading2"/>
      </w:pPr>
      <w:r>
        <w:t>X ZR 59/19</w:t>
      </w:r>
    </w:p>
    <w:p>
      <w:r>
        <w:t xml:space="preserve">                                                           Oszillationsantrieb</w:t>
        <w:br/>
        <w:t>ZPO § 62 Abs. 1, § 240</w:t>
        <w:br/>
        <w:t>Über eine auf Nichtigerklärung eines Patents gerichtete Klage mehrerer Kläger</w:t>
        <w:br/>
        <w:t>kann, wenn das Verfahren gegen einen der Kläger gemäß § 240 ZPO unterbrochen ist, gegenüber den anderen Klägern durch Teilurteil entschieden werden</w:t>
        <w:br/>
        <w:t>(Bestätigung von BGH, Urteil vom 2. Februar 2016 - X ZR 146/13 Rn. 6 f.).</w:t>
      </w:r>
    </w:p>
    <w:p>
      <w:pPr>
        <w:pStyle w:val="Heading2"/>
      </w:pPr>
      <w:r>
        <w:t>X ZR 25/20</w:t>
      </w:r>
    </w:p>
    <w:p>
      <w:r>
        <w:t>FluggastrechteVO Art. 7 Abs. 1, Art. 14 Abs. 2, Art. 12 Abs. 1; BGB § 280 Abs. 1,</w:t>
        <w:br/>
        <w:t>§ 249 Abs. 1 Cb</w:t>
        <w:br/>
        <w:t>Eine Ausgleichszahlung nach Art. 7 Abs. 1 FluggastrechteVO ist auf einen Anspruch auf Ersatz vorgerichtlicher Anwaltskosten, die für die Geltendmachung</w:t>
        <w:br/>
        <w:t>des Ausgleichsanspruchs angefallen sind, nicht anzurechnen.</w:t>
      </w:r>
    </w:p>
    <w:p>
      <w:pPr>
        <w:pStyle w:val="Heading2"/>
      </w:pPr>
      <w:r>
        <w:t>X ZR 94/20</w:t>
      </w:r>
    </w:p>
    <w:p>
      <w:r>
        <w:t>FluggastrechteVO Art. 5 Abs. 1 Buchst. c, Art. 7, Art. 14 Abs. 2 Satz 2; Verordnung (EWG) Nr. 3922/91 OPS 1.1055, OPS 1.1060, OPS 1.1095</w:t>
        <w:br/>
        <w:t>a) Die Beweislast für das Vorliegen einer großen Ankunftsverspätung trifft den</w:t>
        <w:br/>
        <w:t xml:space="preserve">   Fluggast.</w:t>
        <w:br/>
        <w:t>b) Ist unsicher, ob die Ankunftsverspätung mindestens drei Stunden betragen</w:t>
        <w:br/>
        <w:t xml:space="preserve">   hat, ist das Luftfahrtunternehmen gehalten, die ihm zur Verfügung stehenden</w:t>
        <w:br/>
        <w:t xml:space="preserve">   Informationen mitzuteilen, die Rückschlüsse auf den maßgeblichen Zeitpunkt</w:t>
        <w:br/>
        <w:t xml:space="preserve">   ermöglichen.</w:t>
        <w:br/>
        <w:t>c) Das Luftfahrtunternehmen ist nicht gehalten, im Bordbuch oder an anderer</w:t>
        <w:br/>
        <w:t xml:space="preserve">   Stelle den Zeitpunkt zu dokumentieren, zu dem die erste Tür geöffnet und</w:t>
        <w:br/>
        <w:t xml:space="preserve">   den Fluggästen der Ausstieg ermöglicht worden ist.</w:t>
      </w:r>
    </w:p>
    <w:p>
      <w:pPr>
        <w:pStyle w:val="Heading2"/>
      </w:pPr>
      <w:r>
        <w:t>X ZR 33/20</w:t>
      </w:r>
    </w:p>
    <w:p>
      <w:r>
        <w:t>ZPO § 307, § 555 Abs. 3</w:t>
        <w:br/>
        <w:t>a) Ein vor dem Ende der mündlichen Verhandlung über die Revision gestellter</w:t>
        <w:br/>
        <w:t xml:space="preserve">   Antrag des Klägers auf Erlass eines Anerkenntnisurteils ist nicht deshalb unwirksam, weil der Kläger auf das vor Eingang seiner Revisionsbegründung abgegebene Anerkenntnis hin zunächst erklärt hat, ein Antrag nach § 555 Abs. 3</w:t>
        <w:br/>
        <w:t xml:space="preserve">   ZPO solle nicht gestellt werden, und zu Beginn der mündlichen Verhandlung</w:t>
        <w:br/>
        <w:t xml:space="preserve">   ein streitiges Urteil beantragt hat.</w:t>
        <w:br/>
        <w:t>b) Ein diesbezügliches Verhalten des Klägers begründet auch kein Recht zum</w:t>
        <w:br/>
        <w:t xml:space="preserve">   Widerruf eines wirksam abgegebenen Anerkenntnisses.</w:t>
      </w:r>
    </w:p>
    <w:p>
      <w:pPr>
        <w:pStyle w:val="Heading2"/>
      </w:pPr>
      <w:r>
        <w:t>X ZR 79/20</w:t>
      </w:r>
    </w:p>
    <w:p>
      <w:r>
        <w:t>FluggastrechteVO Art. 3 Abs. 3</w:t>
        <w:br/>
        <w:t>Ein vergünstigter Tarif, den ein Luftfahrtunternehmen für Geschäftsreisen von</w:t>
        <w:br/>
        <w:t>Mitarbeitern eines Unternehmens gewährt, das eine entsprechende Rahmenvereinbarung geschlossen hat, ist im Sinne des Art. 3 Abs. 3 Satz 1 FluggastrechteVO für die Öffentlichkeit verfügbar.</w:t>
      </w:r>
    </w:p>
    <w:p>
      <w:pPr>
        <w:pStyle w:val="Heading2"/>
      </w:pPr>
      <w:r>
        <w:t>X ZB 14/20</w:t>
      </w:r>
    </w:p>
    <w:p>
      <w:r>
        <w:t xml:space="preserve">                                                          Akteneinsicht XXV</w:t>
        <w:br/>
        <w:t>ZPO §§ 91a, 299, 567 Abs. 1 Nr. 2</w:t>
        <w:br/>
        <w:t>Ein Beschluss, mit dem das Gericht einem am Rechtsstreit Beteiligten auf der</w:t>
        <w:br/>
        <w:t>Grundlage von § 299 Abs. 1 ZPO Akteneinsicht gestattet, wird gegenstandslos,</w:t>
        <w:br/>
        <w:t>wenn sich der Rechtsstreit vor Rechtskraft dieses Beschlusses und vor Gewährung der Einsicht in der Hauptsache erledigt.</w:t>
      </w:r>
    </w:p>
    <w:p>
      <w:pPr>
        <w:pStyle w:val="Heading2"/>
      </w:pPr>
      <w:r>
        <w:t>X ZR 85/20</w:t>
      </w:r>
    </w:p>
    <w:p>
      <w:r>
        <w:t>MÜ Art. 33 Abs. 1</w:t>
        <w:br/>
        <w:t>a) Bei einem als einheitliche Leistung vereinbarten Hin- und Rückflug ist der für</w:t>
        <w:br/>
        <w:t xml:space="preserve">   den Gerichtsstand maßgebende Bestimmungsort im Sinne von Art. 33 Abs. 1</w:t>
        <w:br/>
        <w:t xml:space="preserve">   MÜ der Abgangsort (Fortführung von BGH, Urteil vom 23. März 1976</w:t>
        <w:br/>
        <w:t xml:space="preserve">   - VI ZR 92/75, NJW 1976, 1586).</w:t>
        <w:br/>
        <w:t>b) Von der Vereinbarung einer einheitlichen Leistung ist regelmäßig auszugehen, wenn Hin- und Rückflug gleichzeitig gebucht werden, ein Gesamtpreis</w:t>
        <w:br/>
        <w:t xml:space="preserve">   in Rechnung gestellt wird und eine einheitliche Buchungsbestätigung ergeht.</w:t>
      </w:r>
    </w:p>
    <w:p>
      <w:pPr>
        <w:pStyle w:val="Heading2"/>
      </w:pPr>
      <w:r>
        <w:t>X ZR 107/19</w:t>
      </w:r>
    </w:p>
    <w:p>
      <w:r>
        <w:t xml:space="preserve">                                               Präventive Antibiotikabehandlung</w:t>
        <w:br/>
        <w:t>EPÜ Art. 52 Abs. 2 Buchst. a, Art. 54 Abs. 1</w:t>
        <w:br/>
        <w:t>Der Einsatz eines Wirkstoffs zur Prävention einer Krankheit, die sich noch nicht</w:t>
        <w:br/>
        <w:t>manifestiert hat, ist nicht neu, wenn die Kriterien, an deren Vorliegen das Patent</w:t>
        <w:br/>
        <w:t>die erfindungsgemäße Präventionswirkung knüpft, bereits im Stand der Technik</w:t>
        <w:br/>
        <w:t>als Kriterien für die Verabreichung des Wirkstoffs herangezogen worden sind,</w:t>
        <w:br/>
        <w:t>und weder eine neue Art und Weise der Wirkstoffgabe gelehrt noch eine Patientengruppe als erfolgreich behandelbar aufgezeigt wird, die mit dem Wirkstoff bislang nicht behandelt worden ist (Fortführung von BGH, Urteil vom 9. Juni 2011</w:t>
        <w:br/>
        <w:t>- X ZR 68/08, GRUR 2011, 999 - Memantin).</w:t>
      </w:r>
    </w:p>
    <w:p>
      <w:pPr>
        <w:pStyle w:val="Heading2"/>
      </w:pPr>
      <w:r>
        <w:t>X ZR 109/19</w:t>
      </w:r>
    </w:p>
    <w:p>
      <w:r>
        <w:t xml:space="preserve">                                                   Procalcitonin-Schwellenwert</w:t>
        <w:br/>
        <w:t>EPÜ Art. 138 Abs. 1 Buchst. c; PatG § 21 Abs. 1 Nr. 4</w:t>
        <w:br/>
        <w:t>Eine Patentanmeldung, die Schutz für ein Verfahren zur Diagnose einer bestimmten Erkrankung mit Hilfe eines bestimmten Stoffs als Marker beansprucht und als</w:t>
        <w:br/>
        <w:t>bevorzugte Ausführungsform die Heranziehung von Schwellenwerten aus einem</w:t>
        <w:br/>
        <w:t>bestimmten Bereich benennt, bildet keine ausreichende Offenbarungsgrundlage</w:t>
        <w:br/>
        <w:t>für ein Patent, das einen deutlich weiteren Bereich beansprucht, wenn die Anmeldung keine Hinweise darauf enthält, welche Wertebereiche neben dem als</w:t>
        <w:br/>
        <w:t>bevorzugt angeführten ebenfalls als vorteilhaft in Betracht kommen.</w:t>
      </w:r>
    </w:p>
    <w:p>
      <w:pPr>
        <w:pStyle w:val="Heading2"/>
      </w:pPr>
      <w:r>
        <w:t>X ZR 147/17</w:t>
      </w:r>
    </w:p>
    <w:p>
      <w:r>
        <w:t xml:space="preserve">                                                                Verzichtsurteil</w:t>
        <w:br/>
        <w:t>ZPO § 78 Abs. 1 Satz 3, § 128, § 306, § 544, § 555 Abs. 3</w:t>
        <w:br/>
        <w:t>a) § 306 ZPO findet im Verfahren über eine Nichtzulassungsbeschwerde entsprechende Anwendung. Eine Zulassung der Revision und eine mündliche</w:t>
        <w:br/>
        <w:t xml:space="preserve">   Verhandlung sind nicht erforderlich (Aufgabe von BGH, Beschluss vom</w:t>
        <w:br/>
        <w:t xml:space="preserve">   28. September 2010 - X ZR 112/07, Rn. 3; Urteil vom 16. Juni 1987</w:t>
        <w:br/>
        <w:t xml:space="preserve">   - X ZR 102/85, NJW 1988, 210).</w:t>
        <w:br/>
        <w:t>b) Abweichend von § 78 Abs. 1 Satz 3 ZPO kann der Klageverzicht in dieser Verfahrenslage auch vom zweitinstanzlichen Prozessbevollmächtigten des Klägers wirksam erklärt werden.</w:t>
      </w:r>
    </w:p>
    <w:p>
      <w:pPr>
        <w:pStyle w:val="Heading2"/>
      </w:pPr>
      <w:r>
        <w:t>X ZR 26/20</w:t>
      </w:r>
    </w:p>
    <w:p>
      <w:r>
        <w:t xml:space="preserve">                                                          Nichtigkeitsstreitwert IV</w:t>
        <w:br/>
        <w:t>GKG § 51 Abs. 1, § 40</w:t>
        <w:br/>
        <w:t>a) Für die Festsetzung des Streitwerts im Patentnichtigkeitsverfahren sind</w:t>
        <w:br/>
        <w:t xml:space="preserve">   Wertänderungen, die nach Erhebung der Klage bzw. Einlegung des Rechtsmittels eingetreten sind, grundsätzlich unerheblich. Zu berücksichtigen sind</w:t>
        <w:br/>
        <w:t xml:space="preserve">   jedoch Erkenntnisquellen, die zwar erst nach dem maßgeblichen Stichtag</w:t>
        <w:br/>
        <w:t xml:space="preserve">   zutage getreten sind, aber ein neues Licht auf die Wertverhältnisse an diesem Tag werfen.</w:t>
        <w:br/>
        <w:t>b) Wenn in der Berufungsinstanz des Nichtigkeitsverfahrens nicht mehr über</w:t>
        <w:br/>
        <w:t xml:space="preserve">   den gesamten erstinstanzlichen Streitgegenstand zu entscheiden ist, kann</w:t>
        <w:br/>
        <w:t xml:space="preserve">   es angezeigt sein, für die zweite Instanz einen niedrigeren Streitwert festzusetzen. Eine solche Reduzierung ist jedoch in der Regel nicht angemessen,</w:t>
        <w:br/>
        <w:t xml:space="preserve">   wenn die Unterschiede im Streitgegenstand weder für ein anhängiges oder</w:t>
        <w:br/>
        <w:t xml:space="preserve">   bereits abgeschlossenes Verletzungsverfahren noch für den sonstigen Wert</w:t>
        <w:br/>
        <w:t xml:space="preserve">   des Streitpatents von erkennbarer Bedeutung sind.</w:t>
      </w:r>
    </w:p>
    <w:p>
      <w:pPr>
        <w:pStyle w:val="Heading2"/>
      </w:pPr>
      <w:r>
        <w:t>X ZR 109/20</w:t>
      </w:r>
    </w:p>
    <w:p>
      <w:r>
        <w:t>BGB § 651h Abs. 1 und 2; ZPO § 286 G; BGB § 242 Be</w:t>
        <w:br/>
        <w:t>a) Die Darlegungs- und Beweislast hinsichtlich der Umstände, die für die Angemessenheit einer auf der Grundlage von § 651h Abs. 1 Satz 3 BGB geforderten Entschädigung maßgeblich sind, obliegt dem Reiseveranstalter (Bestätigung von BGH, Urteil vom 3. November 2015 - X ZR 122/13, NJW 2016, 1508</w:t>
        <w:br/>
        <w:t xml:space="preserve">   Rn. 13; Urteil vom 9. Dezember 2014 - X ZR 13/14, RRa 2015, 144 Rn. 31).</w:t>
        <w:br/>
        <w:t>b) Einem Reisenden, der vor Reisebeginn vom Vertrag zurückgetreten ist und</w:t>
        <w:br/>
        <w:t xml:space="preserve">   die Erstattung des bereits gezahlten Reisepreises begehrt, steht gegen den</w:t>
        <w:br/>
        <w:t xml:space="preserve">   Reiseveranstalter auch aus § 651h Abs. 2 Satz 3 BGB kein einklagbarer Anspruch auf Auskunft über die genannten Umstände zu.</w:t>
      </w:r>
    </w:p>
    <w:p>
      <w:pPr>
        <w:pStyle w:val="Heading2"/>
      </w:pPr>
      <w:r>
        <w:t>X ZR 125/20</w:t>
      </w:r>
    </w:p>
    <w:p>
      <w:r>
        <w:t>BGB aF § 651i Abs. 2 und 3; ZPO § 286 G</w:t>
        <w:br/>
        <w:t>Die Darlegungs- und Beweislast hinsichtlich der Umstände, die für die Angemessenheit einer auf der Grundlage von § 651i Abs. 2 und 3 BGB aF geforderten</w:t>
        <w:br/>
        <w:t>Entschädigung maßgeblich sind, obliegt dem Reiseveranstalter (Bestätigung von</w:t>
      </w:r>
    </w:p>
    <w:p>
      <w:pPr>
        <w:pStyle w:val="Heading2"/>
      </w:pPr>
      <w:r>
        <w:t>X ZR 14/20</w:t>
      </w:r>
    </w:p>
    <w:p>
      <w:r>
        <w:t xml:space="preserve">                                                                   CQI-Bericht</w:t>
        <w:br/>
        <w:t>EPÜ Art. 54 Abs. 2</w:t>
        <w:br/>
        <w:t>Dokumente und Informationen, die den Teilnehmern eines Treffens einer Arbeitsgruppe des European Telecommunication Standards Institute (ETSI) in einer</w:t>
        <w:br/>
        <w:t>förmlichen Sitzung präsentiert werden, sind in der Regel der Öffentlichkeit zugänglich. Äußert sich dagegen ein Teilnehmer eines solchen Treffens außerhalb</w:t>
        <w:br/>
        <w:t>einer Sitzung im Gespräch mit anderen Teilnehmern zu technischen Sachverhalten, muss er regelmäßig nicht damit rechnen, dass diese Informationen einem</w:t>
        <w:br/>
        <w:t>nicht begrenzten Kreis von Personen zugänglich werden.</w:t>
      </w:r>
    </w:p>
    <w:p>
      <w:pPr>
        <w:pStyle w:val="Heading2"/>
      </w:pPr>
      <w:r>
        <w:t>X ZR 88/20</w:t>
      </w:r>
    </w:p>
    <w:p>
      <w:r>
        <w:t>BGB aF § 651i Abs. 2 und 3; ZPO § 286 G; BGB § 242 Be</w:t>
        <w:br/>
        <w:t>a) Die Darlegungs- und Beweislast hinsichtlich der Umstände, die für die Angemessenheit einer auf der Grundlage von § 651i Abs. 2 und 3 BGB aF geforderten Entschädigung maßgeblich sind, obliegt dem Reiseveranstalter (Bestätigung von BGH, Urteil vom 3. November 2015 - X ZR 122/13, NJW 2016,</w:t>
        <w:br/>
        <w:t xml:space="preserve">   1508 Rn. 13; Urteil vom 9. Dezember 2014 - X ZR 13/14, RRa 2015, 144</w:t>
        <w:br/>
        <w:t xml:space="preserve">   Rn. 31).</w:t>
        <w:br/>
        <w:t>b) Einem Reisenden, der vor Reisebeginn vom Vertrag zurückgetreten ist und</w:t>
        <w:br/>
        <w:t xml:space="preserve">   die Erstattung des bereits gezahlten Reisepreises begehrt, steht gegen den</w:t>
        <w:br/>
        <w:t xml:space="preserve">   Reiseveranstalter kein Anspruch auf Auskunft über die genannten Umstände</w:t>
        <w:br/>
        <w:t xml:space="preserve">   zu.</w:t>
      </w:r>
    </w:p>
    <w:p>
      <w:pPr>
        <w:pStyle w:val="Heading2"/>
      </w:pPr>
      <w:r>
        <w:t>X ZR 97/20</w:t>
      </w:r>
    </w:p>
    <w:p>
      <w:r>
        <w:t>BGB a.F. §§ 651d Abs. 1, 638 Abs. 3; ZPO § 138 Abs. 1 und 2</w:t>
        <w:br/>
        <w:t>Beruft sich der Reisende zur Begründung eines Reisemangels darauf, dass während</w:t>
        <w:br/>
        <w:t>seines Aufenthalts nachts teils mehrmals pro Stunde Flugzeuge in niedrigem Abstand</w:t>
        <w:br/>
        <w:t>über das von ihm gebuchte Hotel geflogen seien, wodurch seine Nachtruhe erheblich</w:t>
        <w:br/>
        <w:t>beeinträchtigt worden sei, ist sein Vorbringen zwar noch hinreichend vollständig im</w:t>
        <w:br/>
        <w:t>Sinne von § 138 Abs. 1 ZPO. Unter diesen Umständen genügt aber auch ein einfaches</w:t>
        <w:br/>
        <w:t>Bestreiten des Reiseveranstalters den Anforderungen des § 138 Abs. 2 ZPO.</w:t>
      </w:r>
    </w:p>
    <w:p>
      <w:pPr>
        <w:pStyle w:val="Heading2"/>
      </w:pPr>
      <w:r>
        <w:t>X ZR 102/19</w:t>
      </w:r>
    </w:p>
    <w:p>
      <w:r>
        <w:t xml:space="preserve">                                                                       Aminosäureproduktion</w:t>
        <w:br/>
        <w:t>PatG § 15; BGB § 133 A, B, § 157 A, C</w:t>
        <w:br/>
        <w:t>a) Die Frage, ob ein Patentlizenzvertrag dem Begünstigten die Stellung eines ausschließlichen</w:t>
        <w:br/>
        <w:t xml:space="preserve">   Lizenznehmers einräumt, ist nach dem Recht des Staates zu beurteilen, für den der Patentschutz geltend gemacht wird.</w:t>
        <w:br/>
        <w:t>b) Die rückwirkende Vereinbarung einer ausschließlichen Patentlizenz mit Wirkung gegenüber</w:t>
        <w:br/>
        <w:t xml:space="preserve">   Dritten ist außerhalb von gesetzlich vorgesehenen Rückwirkungstatbeständen grundsätzlich</w:t>
        <w:br/>
        <w:t xml:space="preserve">   ausgeschlossen.</w:t>
        <w:br/>
        <w:t>c) Eine wegen fehlender Vertretungsmacht unwirksame Vereinbarung über die Einräumung einer ausschließlichen Patentlizenz kann gemäß § 177 Abs. 1 und § 184 Abs. 1 BGB mit rückwirkender Kraft genehmigt werden.</w:t>
        <w:br/>
        <w:t>d) Wird dem Lizenznehmer in einem Patentlizenzvertrag das Recht eingeräumt, Rechte aus einer Verletzung des Schutzrechts in eigener Verantwortung zu verfolgen und übt der Lizenznehmer im Anschluss an den Vertragsschluss die mit einer ausschließlichen Lizenz verbundenen Rechte aus, ist die Vereinbarung regelmäßig als Einräumung einer ausschließlichen</w:t>
        <w:br/>
        <w:t xml:space="preserve">   Lizenz auszulegen.</w:t>
      </w:r>
    </w:p>
    <w:p>
      <w:pPr>
        <w:pStyle w:val="Heading2"/>
      </w:pPr>
      <w:r>
        <w:t>X ZR 16/22</w:t>
      </w:r>
    </w:p>
    <w:p>
      <w:r>
        <w:t>ZPO § 516 Abs. 3</w:t>
        <w:br/>
        <w:t>Wenn der Beschwerdeführer eine beim Berufungsgericht eingelegte, nach § 544</w:t>
        <w:br/>
        <w:t>Abs. 2 ZPO nicht statthafte Beschwerde gegen die Nichtzulassung der Revision</w:t>
        <w:br/>
        <w:t>vor Abgabe der Sache an den Bundesgerichtshof zurückgenommen hat, ist für</w:t>
        <w:br/>
        <w:t>die entsprechend § 516 Abs. 3 ZPO zu treffende Kostenentscheidung das Berufungsgericht zuständig (Bestätigung von BGH, Beschluss vom 18. Juni 1953</w:t>
        <w:br/>
        <w:t>- IV ZB 51/53).</w:t>
      </w:r>
    </w:p>
    <w:p>
      <w:pPr>
        <w:pStyle w:val="Heading2"/>
      </w:pPr>
      <w:r>
        <w:t>X ZR 18/20</w:t>
      </w:r>
    </w:p>
    <w:p>
      <w:r>
        <w:t xml:space="preserve">                                                                           Fahrerlose Transporteinrichtung</w:t>
        <w:br/>
        <w:t>PatG § 83 Abs. 1, § 116 Abs. 2, § 117; ZPO § 296 Abs. 1, § 529, § 530</w:t>
        <w:br/>
        <w:t>a) Die Beklagte eines Patentnichtigkeitsverfahrens hat in der Regel keinen Anlass zur Stellung von Hilfsanträgen zur Abgrenzung vom Stand der Technik, wenn das Patentgericht in dem nach § 83 Abs. 1 PatG</w:t>
        <w:br/>
        <w:t xml:space="preserve">   erteilten Hinweis die vorläufige Auffassung äußert, der Gegenstand des Streitpatents sei patentfähig.</w:t>
        <w:br/>
        <w:t>b) Legt die Klägerin nach einem solchen Hinweis eine Vielzahl neuer Entgegenhaltungen vor, muss die</w:t>
        <w:br/>
        <w:t xml:space="preserve">   Beklagte überprüfen, ob das ergänzende Vorbringen zu einer anderen Beurteilung führen könnte, und</w:t>
        <w:br/>
        <w:t xml:space="preserve">   gegebenenfalls auch geeignete Hilfsanträge stellen. Wenn sich hierbei eine Vielzahl von technischen</w:t>
        <w:br/>
        <w:t xml:space="preserve">   Gesichtspunkten als potentiell relevant erweist, kann es aber nicht ohne weiteres als nachlässig angesehen werden, wenn die Beklagte einem einzelnen Gesichtspunkt durch ihre erstinstanzlichen Hilfsanträge nicht Rechnung getragen hat.</w:t>
        <w:br/>
        <w:t>c) Hilfsanträge, die einer aus dem erstinstanzlichen Urteil ersichtlichen Auslegung des Streitpatents Rechnung tragen sollen, sind grundsätzlich innerhalb der Frist für die Berufungsbegründung zu stellen. Später</w:t>
        <w:br/>
        <w:t xml:space="preserve">   gestellte Anträge sind zu berücksichtigen, wenn ihre Zulassung die Erledigung des Rechtsstreits nicht</w:t>
        <w:br/>
        <w:t xml:space="preserve">   verzögert.</w:t>
      </w:r>
    </w:p>
    <w:p>
      <w:pPr>
        <w:pStyle w:val="Heading2"/>
      </w:pPr>
      <w:r>
        <w:t>X ZR 45/20</w:t>
      </w:r>
    </w:p>
    <w:p>
      <w:r>
        <w:t xml:space="preserve">                                                Windturbinenschaufelmontage</w:t>
        <w:br/>
        <w:t>PatG § 117; ZPO § 531 Abs. 2</w:t>
        <w:br/>
        <w:t>Eine Nichtigkeitsklägerin, die in der Klagebegründung unter Bezugnahme auf</w:t>
        <w:br/>
        <w:t>eine konkrete Entgegenhaltung vorgetragen hat, der Gegenstand eines nachgeordneten Patentanspruchs sei nahegelegt, ist bis zu einem abweichenden gerichtlichen Hinweis grundsätzlich nicht gehalten, sich auf weitere Entgegenhaltungen in Bezug auf diesen Anspruch zu berufen, wenn das Patentgericht in dem</w:t>
        <w:br/>
        <w:t>gemäß § 83 Abs. 1 PatG erteilten Hinweis mitgeteilt hat, der Gegenstand der</w:t>
        <w:br/>
        <w:t>nachgeordneten Ansprüche sei ebenso wie der Gegenstand des Hauptanspruchs voraussichtlich als nicht patentfähig zu beurteilen.</w:t>
      </w:r>
    </w:p>
    <w:p>
      <w:pPr>
        <w:pStyle w:val="Heading2"/>
      </w:pPr>
      <w:r>
        <w:t>X ZB 15/19</w:t>
      </w:r>
    </w:p>
    <w:p>
      <w:r>
        <w:t xml:space="preserve">                                                       Druckmaterialbehälter</w:t>
        <w:br/>
        <w:t>RVG § 23 Abs. 2 Satz 1, Abs. 3 Satz 2</w:t>
        <w:br/>
        <w:t>Für die Festsetzung des Gegenstandswerts in einem den Rechtsbestand eines</w:t>
        <w:br/>
        <w:t>Patents betreffenden Rechtsbeschwerdeverfahren kann nicht ohne weiteres der</w:t>
        <w:br/>
        <w:t>Streitwert eines Verletzungsrechtsstreits herangezogen werden, der auf ein</w:t>
        <w:br/>
        <w:t>Patent gestützt war, das die Priorität derselben Anmeldung in Anspruch nimmt</w:t>
        <w:br/>
        <w:t>wie das Streitpatent.</w:t>
      </w:r>
    </w:p>
    <w:p>
      <w:pPr>
        <w:pStyle w:val="Heading2"/>
      </w:pPr>
      <w:r>
        <w:t>X ZR 16/20</w:t>
      </w:r>
    </w:p>
    <w:p>
      <w:r>
        <w:t xml:space="preserve">                                      Übertragungsleistungssteuerungsverfahren</w:t>
        <w:br/>
        <w:t>ZPO § 66 Abs. 1, § 265 Abs. 2; PatG § 30 Abs. 3 Satz 2</w:t>
        <w:br/>
        <w:t>Ein rechtliches Interesse an der Verteidigung eines mit der Nichtigkeitsklage angegriffenen Patents ergibt sich schon aus der während des Rechtsstreits erfolgten Eintragung als neuer Inhaber des Streitpatents im Patentregister.</w:t>
        <w:br/>
        <w:t>EPÜ Art. 83; IntPatÜbkG Art. II § 6 Abs. 1 Satz 1 Nr. 2; PatG § 21 Abs. 1 Nr. 2</w:t>
        <w:br/>
        <w:t>Damit ein Fachmann die Erfindung ausführen kann, muss die Patentschrift zumindest ansatzweise erkennen lassen, durch welche Mittel und auf welche Weise</w:t>
        <w:br/>
        <w:t>die beanspruchte technische Lehre verwirklicht werden kann. Diesem Erfordernis</w:t>
        <w:br/>
        <w:t>ist nicht genügt, wenn die Patentschrift lediglich stichwortartig ein abstraktes Ziel</w:t>
        <w:br/>
        <w:t>vorgibt, ohne auch nur andeutungsweise darüber Aufschluss zu geben, wie dieses Ziel erreicht werden kann.</w:t>
      </w:r>
    </w:p>
    <w:p>
      <w:pPr>
        <w:pStyle w:val="Heading2"/>
      </w:pPr>
      <w:r>
        <w:t>X ZR 101/20</w:t>
      </w:r>
    </w:p>
    <w:p>
      <w:r>
        <w:t>FluggastrechteVO Art. 2 Buchst. b, g, h; Art. 3 Abs. 1</w:t>
        <w:br/>
        <w:t>a) Bei einem auf einer einheitlichen Buchung beruhenden Flug, der aus zwei</w:t>
        <w:br/>
        <w:t xml:space="preserve">   Teilflügen besteht, ist ein Unternehmen, das die Buchung erteilt und die</w:t>
        <w:br/>
        <w:t xml:space="preserve">   Durchführung des zweiten Teilflugs übernommen hat, als ausführendes Unternehmen bezüglich des gesamten Flugs anzusehen. Dies gilt auch dann,</w:t>
        <w:br/>
        <w:t xml:space="preserve">   wenn die Fluggäste den zweiten Teilflug wegen Verspätung des ersten Teilflugs nicht erreicht haben (Anschluss an EuGH, Beschluss vom 12. November 2020 - C-367/20, RRa 2021, 125 Rn. 22 f. - KLM).</w:t>
        <w:br/>
        <w:t>b) In diesem Zusammenhang ist unerheblich, ob die einzelnen Teilflüge für sich</w:t>
        <w:br/>
        <w:t xml:space="preserve">   gesehen in den Anwendungsbereich der Fluggastrechteverordnung fallen</w:t>
        <w:br/>
        <w:t xml:space="preserve">   (Anschluss an EuGH, Urteil vom 24. Februar 2022 - C-451/20, Rn. 22 ff.</w:t>
        <w:br/>
        <w:t xml:space="preserve">   - Austrian Airlines).</w:t>
      </w:r>
    </w:p>
    <w:p>
      <w:pPr>
        <w:pStyle w:val="Heading2"/>
      </w:pPr>
      <w:r>
        <w:t>X ZR 73/20</w:t>
      </w:r>
    </w:p>
    <w:p>
      <w:r>
        <w:t xml:space="preserve">                                                              Oberflächenbeschichtung</w:t>
        <w:br/>
        <w:t>PatG § 3 Abs. 1 Satz 2; GeschGehG § 2 Nr. 1</w:t>
        <w:br/>
        <w:t>a) Bei gewerblicher Entwicklungs- oder Erprobungstätigkeit, bei der ein betriebliches Interesse daran besteht, die dabei entstehenden Kenntnisse nicht nach außen dringen</w:t>
        <w:br/>
        <w:t xml:space="preserve">   zu lassen, ist im Regelfall und ohne Hinzutreten besonderer Umstände die öffentliche</w:t>
        <w:br/>
        <w:t xml:space="preserve">   Zugänglichkeit der gewonnenen Kenntnisse zu verneinen. Dies gilt jedenfalls so</w:t>
        <w:br/>
        <w:t xml:space="preserve">   lange, wie die Kenntnisse nur solchen Personen zugänglich sind, die an dieser Entwicklungs- und Erprobungstätigkeit beteiligt sind, aber auch dann, wenn die Herstellung oder einzelne Herstellungsschritte auf Dritte übertragen werden (Bestätigung</w:t>
        <w:br/>
        <w:t xml:space="preserve">   von BGH, Urteil vom 14. Mai 2019 - X ZR 93/17, Rn. 34; Urteil vom 10. November</w:t>
        <w:br/>
        <w:t xml:space="preserve">   1998 - X ZR 137/94, Mitt. 1999, 362, juris Rn. 35 - Herzklappenprothese).</w:t>
        <w:br/>
        <w:t>b) Informationen, die nicht unter den Begriff des Geschäftsgeheimnisses im Sinne von</w:t>
        <w:br/>
        <w:t xml:space="preserve">   § 2 Nr. 1 GeschGehG fallen, sind nicht ohne weiteres als der Öffentlichkeit zugänglich</w:t>
        <w:br/>
        <w:t xml:space="preserve">   im Sinne von § 3 Abs. 1 Satz 2 PatG anzusehen.</w:t>
      </w:r>
    </w:p>
    <w:p>
      <w:pPr>
        <w:pStyle w:val="Heading2"/>
      </w:pPr>
      <w:r>
        <w:t>X ZR 3/20</w:t>
      </w:r>
    </w:p>
    <w:p>
      <w:r>
        <w:t>BGB §§ 104, 105</w:t>
        <w:br/>
        <w:t>Zur substantiierten Darlegung von Geschäftsunfähigkeit nach § 104 Nr. 2, § 105</w:t>
        <w:br/>
        <w:t>Abs. 2 BGB genügt der Vortrag konkreter Anhaltspunkte, aufgrund derer die</w:t>
        <w:br/>
        <w:t>Möglichkeit der Geschäftsunfähigkeit nicht von der Hand zu weisen ist.</w:t>
        <w:br/>
        <w:t>BGB § 138 Bc</w:t>
        <w:br/>
        <w:t>Die Sittenwidrigkeit eines unentgeltlichen Geschäfts gemäß § 138 Abs. 1 BGB</w:t>
        <w:br/>
        <w:t>kann sich nicht nur aus Motiven des Zuwendenden ergeben, sondern auch und</w:t>
        <w:br/>
        <w:t>sogar in erster Linie aus den Motiven des Zuwendungsempfängers.</w:t>
      </w:r>
    </w:p>
    <w:p>
      <w:pPr>
        <w:pStyle w:val="Heading2"/>
      </w:pPr>
      <w:r>
        <w:t>X ZR 44/20</w:t>
      </w:r>
    </w:p>
    <w:p>
      <w:r>
        <w:t xml:space="preserve">                                                             Verbundelement</w:t>
        <w:br/>
        <w:t>PatG § 14</w:t>
        <w:br/>
        <w:t>Der Umstand, dass sich ein Patent durch ein bestimmtes Merkmal des Patentanspruchs von einer in der Beschreibung angeführten Entgegenhaltung abgrenzt,</w:t>
        <w:br/>
        <w:t>vermag nur dann zu einer einschränkenden Auslegung zu führen, wenn erkennbar ist, auf welche konkrete Ausgestaltung sich die Abgrenzung bezieht (Ergänzung zu BGH, Urteil vom 2. März 2021 - X ZR 17/19, GRUR 2021, 945 - Schnellwechseldorn; Urteil vom 27. November 2018 - X ZR 16/17, GRUR 2019, 491</w:t>
        <w:br/>
        <w:t>- Scheinwerferbelüftungssystem).</w:t>
      </w:r>
    </w:p>
    <w:p>
      <w:pPr>
        <w:pStyle w:val="Heading2"/>
      </w:pPr>
      <w:r>
        <w:t>X ZR 32/20</w:t>
      </w:r>
    </w:p>
    <w:p>
      <w:r>
        <w:t xml:space="preserve">                                                        Initialisierungsverfahren</w:t>
        <w:br/>
        <w:t>EPÜ Art. 54 Abs. 2</w:t>
        <w:br/>
        <w:t>Dokumente, die für die Teilnehmer eines Treffens einer Studiengruppe der Standardisierungsorganisation der International Telecommunication Union (ITU-T) auf einem</w:t>
        <w:br/>
        <w:t>ftp-Server vorgehalten werden, sind grundsätzlich der Öffentlichkeit zugänglich, wenn</w:t>
        <w:br/>
        <w:t>sie über ein Verzeichnis aufgerufen werden können, das den Mitgliedern der Studiengruppe als Speicherort für fachbezogene Veröffentlichungen bekannt ist und als Informationsquelle zur Verfügung steht (Fortführung von BGH, Urteil vom 13. Juli 2021 -</w:t>
        <w:br/>
        <w:t>X ZR 81/19, GRUR 2022, 59 - Diskontinuierliche Funkverbindung, und vom 18. Januar</w:t>
        <w:br/>
        <w:t>2022 - X ZR 14/20, GRUR 2022, 546 - CQI-Bericht).</w:t>
      </w:r>
    </w:p>
    <w:p>
      <w:pPr>
        <w:pStyle w:val="Heading2"/>
      </w:pPr>
      <w:r>
        <w:t>X ZR 12/21</w:t>
      </w:r>
    </w:p>
    <w:p>
      <w:r>
        <w:t>BGB aF § 651i Abs. 2 und 3</w:t>
        <w:br/>
        <w:t>Ein Reiseveranstalter kann sich seiner Obliegenheit, die Umstände darzulegen,</w:t>
        <w:br/>
        <w:t>die für die Angemessenheit einer im Reisevertrag vorgesehenen pauschalen Entschädigung wegen Kündigung vor Reiseantritt maßgeblich sind, nicht dadurch</w:t>
        <w:br/>
        <w:t>entziehen, dass er mit einem verbundenen Unternehmen, das die Verträge mit</w:t>
        <w:br/>
        <w:t>den Leistungserbringern schließt und von dem er auf Grundlage eines Kooperationsvertrages die Reiseleistungen bezieht, entsprechende Pauschalsätze vereinbart und an dieses entrichtet.</w:t>
      </w:r>
    </w:p>
    <w:p>
      <w:pPr>
        <w:pStyle w:val="Heading2"/>
      </w:pPr>
      <w:r>
        <w:t>X ZR 82/21</w:t>
      </w:r>
    </w:p>
    <w:p>
      <w:r>
        <w:t xml:space="preserve">                             Container-Signatur im Patentnichtigkeitsverfahren</w:t>
        <w:br/>
        <w:t>PatG § 125a Abs. 2 und 3; BGH/BPatGERVV § 2 Abs. 2a; ZPO § 130a; ERVV §</w:t>
        <w:br/>
        <w:t>4 Abs. 2</w:t>
        <w:br/>
        <w:t>a) Eine qualifizierte Signatur, die sich auf den gesamten Inhalt einer über das</w:t>
        <w:br/>
        <w:t xml:space="preserve">   elektronische Gerichts- und Verwaltungspostfach eingereichten Nachricht einschließlich der darin enthaltenen Dateien bezieht, genügt den Anforderungen</w:t>
        <w:br/>
        <w:t xml:space="preserve">   des § 2 Abs. 2a Nr. 1 BGH/BPatGERVV.</w:t>
        <w:br/>
        <w:t>b) § 4 Abs. 2 ERVV ist im Anwendungsbereich der Verordnung über den elektronischen Rechtsverkehr beim Bundesgerichtshof und Bundespatentgericht</w:t>
        <w:br/>
        <w:t xml:space="preserve">   (BGH/BPatGERVV) nicht anwendbar.</w:t>
      </w:r>
    </w:p>
    <w:p>
      <w:pPr>
        <w:pStyle w:val="Heading2"/>
      </w:pPr>
      <w:r>
        <w:t>X ZR 22/21</w:t>
      </w:r>
    </w:p>
    <w:p>
      <w:r>
        <w:t>Brüssel-Ia-VO Art. 7 Nr. 1 Buchst. b</w:t>
        <w:br/>
        <w:t>Bei einem Luftbeförderungsvertrag über einen Flug, der in zwei Teilflüge unterteilt ist, begründet die Pflicht, den zweiten Teilflug vertragsgemäß durchzuführen</w:t>
        <w:br/>
        <w:t>und den Fluggast darauf zu befördern, keinen für die Begründung des Gerichtsstands des Erfüllungsorts (Art. 7 Nr. 1 Buchst. b Brüssel-Ia-VO) ausreichenden</w:t>
        <w:br/>
        <w:t>Bezug zu dem Ort, an dem der Umsteigevorgang stattfindet.</w:t>
      </w:r>
    </w:p>
    <w:p>
      <w:pPr>
        <w:pStyle w:val="Heading2"/>
      </w:pPr>
      <w:r>
        <w:t>X ZR 53/20</w:t>
      </w:r>
    </w:p>
    <w:p>
      <w:r>
        <w:t xml:space="preserve">                                                                            Datensendeleistung</w:t>
        <w:br/>
        <w:t>EPÜ Art. 54 Abs. 2</w:t>
        <w:br/>
        <w:t>a) Eine Vorrichtung, die bestimmte Funktionen aufweist, ist durch eine Entgegenhaltung nur</w:t>
        <w:br/>
        <w:t xml:space="preserve">   dann offenbart, wenn darin ein ausführbarer Weg aufgezeigt wird, sie herzustellen (Bestätigung von BGH, Urteil vom 6. April 2021 - X ZR 54/19, GRUR 2021, 1043 Rn. 40 - Cerdioxid).</w:t>
        <w:br/>
        <w:t>b) Ausführbar ist eine technische Lehre grundsätzlich bereits dann, wenn der Fachmann mit Hilfe</w:t>
        <w:br/>
        <w:t xml:space="preserve">   seines Fachwissens in der Lage ist, den in den Erzeugnisansprüchen beschriebenen Gegenstand herzustellen und diejenigen Verfahrensschritte auszuführen, die in den Verfahrensansprüchen bezeichnet sind (Bestätigung von BGH, Urteil vom 3. Februar 2015 - X ZR 76/13,</w:t>
        <w:br/>
        <w:t xml:space="preserve">   GRUR 2015, 472 Rn. 36 - Stabilisierung der Wasserqualität; BGH, Urteil vom 29. März 2022</w:t>
        <w:br/>
        <w:t xml:space="preserve">   - X ZR 16/20, GRUR 2022, 813 Rn. 69 - Übertragungsleistungssteuerungsverfahren). Hierzu</w:t>
        <w:br/>
        <w:t xml:space="preserve">   ist nicht zwingend erforderlich, dass alle in der Beschreibung geschilderten Vorteile verwirklicht werden.</w:t>
        <w:br/>
        <w:t>c) Wenn eine Entgegenhaltung für bestimmte Betriebssituationen eine Verringerung der Sendeleistung auf mehreren Kanälen und die Umsetzung dieses Befehls innerhalb einer bestimmten</w:t>
        <w:br/>
        <w:t xml:space="preserve">   Zeitspanne vorsieht, kann aus der ergänzenden Vorgabe, auf einem bestimmten Kanal mit</w:t>
        <w:br/>
        <w:t xml:space="preserve">   der vorgegebenen Leistung zu senden, nicht ohne weiteres die Schlussfolgerung gezogen</w:t>
        <w:br/>
        <w:t xml:space="preserve">   werden, dass diese Anweisung innerhalb einer kürzeren Zeitspanne umzusetzen ist.</w:t>
      </w:r>
    </w:p>
    <w:p>
      <w:pPr>
        <w:pStyle w:val="Heading2"/>
      </w:pPr>
      <w:r>
        <w:t>X ZR 67/20</w:t>
      </w:r>
    </w:p>
    <w:p>
      <w:r>
        <w:t xml:space="preserve">                                                          Übertragungsparameter</w:t>
        <w:br/>
        <w:t>EPÜ Art. 138 Abs. 1 Buchst. c; IntPatÜbkG Art. II § 6 Abs. 1 Satz 1 Nr. 3</w:t>
        <w:br/>
        <w:t>Durch eine Patentanmeldung, die sich mit der nahtlosen Änderung der Datenübertragungsrate in einem ADSL-System befasst und hierzu vorschlägt, ausschließlich die Zuweisung von Bits zu Subkanälen zu ändern und eine bestimmte</w:t>
        <w:br/>
        <w:t>Signalisierungsart einzusetzen, ist nicht unmittelbar und eindeutig offenbart, dass</w:t>
        <w:br/>
        <w:t>diese Signalisierungsart auch zur bloßen Änderung der Bitzuweisung bei gleich</w:t>
        <w:br/>
        <w:t>bleibender Datenrate oder zur Änderung anderer Übertragungsparameter eingesetzt werden kann.</w:t>
      </w:r>
    </w:p>
    <w:p>
      <w:pPr>
        <w:pStyle w:val="Heading2"/>
      </w:pPr>
      <w:r>
        <w:t>X ZR 58/20</w:t>
      </w:r>
    </w:p>
    <w:p>
      <w:r>
        <w:t xml:space="preserve">                                                   Verkehrsraumüberwachung</w:t>
        <w:br/>
        <w:t>PatG § 113 Satz 1; EuPAG § 13 Abs. 1 Satz 1, § 15 Abs. 1</w:t>
        <w:br/>
        <w:t>Im Patentnichtigkeitsverfahren vor dem Bundesgerichtshof ist eine Prozessvertretung als eines dienstleistenden europäischen Patentanwalts im Sinne von § 13</w:t>
        <w:br/>
        <w:t>Abs. 1 Satz 1 EuPAG nicht zulässig, wenn die Patentanwaltskammer die vor Beginn der Tätigkeit gemäß § 15 Abs. 1 EuPAG zu erstattende Meldung als nicht</w:t>
        <w:br/>
        <w:t>vollständig beurteilt und deshalb eine Eintragung in das Meldeverzeichnis gemäß</w:t>
        <w:br/>
        <w:t>§ 15 Abs. 4 EuPAG bestandskräftig versagt hat.</w:t>
      </w:r>
    </w:p>
    <w:p>
      <w:pPr>
        <w:pStyle w:val="Heading2"/>
      </w:pPr>
      <w:r>
        <w:t>X ZR 110/21</w:t>
      </w:r>
    </w:p>
    <w:p>
      <w:r>
        <w:t xml:space="preserve">                                                          Stammzellengewinnung</w:t>
        <w:br/>
        <w:t>PatG § 81</w:t>
        <w:br/>
        <w:t>Das Interesse der Allgemeinheit an der Beseitigung eines zu Unrecht erteilten</w:t>
        <w:br/>
        <w:t>Patents rechtfertigt die Nichtigkeitsklage nur solange, als das Recht noch wirksam und in Kraft ist. Ab dem Zeitpunkt, in dem das Recht entfallen ist, ist die</w:t>
        <w:br/>
        <w:t>Nichtigkeitsklage nur zulässig, wenn dem Kläger ein Rechtsschutzbedürfnis zur</w:t>
        <w:br/>
        <w:t>Seite steht. Das allgemeine Interesse an der Sicherung einer gesetzeskonformen</w:t>
        <w:br/>
        <w:t>Erteilungspraxis des Patentamts - hier hinsichtlich § 2 Abs. 2 Satz 1 Nr. 3 PatG -</w:t>
        <w:br/>
        <w:t>ist nicht geeignet, ein Rechtsschutzbedürfnis zu begründen (Fortführung von</w:t>
      </w:r>
    </w:p>
    <w:p>
      <w:pPr>
        <w:pStyle w:val="Heading2"/>
      </w:pPr>
      <w:r>
        <w:t>X ZR 82/20</w:t>
      </w:r>
    </w:p>
    <w:p>
      <w:r>
        <w:t xml:space="preserve">                                                                  Leuchtdiode</w:t>
        <w:br/>
        <w:t>EPÜ Art. 56</w:t>
        <w:br/>
        <w:t>a) Das Beschreiten eines bestimmten Lösungswegs lag für den Fachmann nahe,</w:t>
        <w:br/>
        <w:t xml:space="preserve">   wenn er eine Entgegenhaltung zur Lösung eines technischen Problems (Aufwachsen von GaN-Schichten auf einem Saphirsubstrat zur Herstellung einer</w:t>
        <w:br/>
        <w:t xml:space="preserve">   Leuchtdiode) herangezogen und diese ihm eine Möglichkeit aufgezeigt hätte,</w:t>
        <w:br/>
        <w:t xml:space="preserve">   wie das Problem mit angemessener Erfolgserwartung gelöst werden kann</w:t>
        <w:br/>
        <w:t xml:space="preserve">   (Aufwachsen in [0001]-Richtung mittels metallorganisch chemischer Dampfabscheidung [MOCDV]), insbesondere wenn es sich bei dieser Lösung allgemein um die vorherrschende Praxis (bei GaN-Halbleitern) handelte und alternative Ansätze keine signifikant höheren Erfolgsaussichten begründeten.</w:t>
        <w:br/>
        <w:t>b) Der Umstand, dass die Kenntnis eines technischen Sachverhalts zum allgemeinen Fachwissen gehört, belegt noch nicht, dass es für den Fachmann nahelag, sich bei der Lösung eines bestimmten Problems dieser Kenntnis zu bedienen (Bestätigung von BGH, Urteil vom 27. März 2018 - X ZR 59/16, GRUR</w:t>
        <w:br/>
        <w:t xml:space="preserve">   2018, 716 Rn. 28 - Kinderbett; Urteil vom 30. April 2009 - Xa ZR 56/05, GRUR</w:t>
        <w:br/>
        <w:t xml:space="preserve">   2009, 743 Rn. 37 - Airbag-Auslösesteuerung).</w:t>
        <w:br/>
        <w:t>ECLI:DE:BGH:2022:210722UXZR82.20.0</w:t>
        <w:br/>
        <w:t xml:space="preserve">                                    -2-</w:t>
      </w:r>
    </w:p>
    <w:p>
      <w:pPr>
        <w:pStyle w:val="Heading2"/>
      </w:pPr>
      <w:r>
        <w:t>X ARZ 3/22</w:t>
      </w:r>
    </w:p>
    <w:p>
      <w:r>
        <w:t>ZPO § 36 Abs. 1 Nr. 6; § 281 Abs. 2 Satz 4; GVG § 119a Abs. 1 Nr. 1</w:t>
        <w:br/>
        <w:t>a) Bei einem negativen Kompetenzkonflikt zwischen Spruchkörpern desselben</w:t>
        <w:br/>
        <w:t xml:space="preserve">   Gerichts ist der zuständige Spruchkörper in analoger Anwendung von § 36</w:t>
        <w:br/>
        <w:t xml:space="preserve">   Abs. 1 Nr. 6 ZPO zu bestimmen, wenn die Zuständigkeit zumindest eines an</w:t>
        <w:br/>
        <w:t xml:space="preserve">   einem Kompetenzkonflikt beteiligten Spruchkörpers auf einer gesetzlichen</w:t>
        <w:br/>
        <w:t xml:space="preserve">   Zuständigkeitsregelung (hier: § 119a Abs. 1 GVG) beruht und die Entscheidung des Konflikts von deren Reichweite und nicht von der Auslegung des</w:t>
        <w:br/>
        <w:t xml:space="preserve">   Geschäftsverteilungsplans abhängt.</w:t>
        <w:br/>
        <w:t>b) Hat ein Spruchkörper in einer solchen Konstellation seine Zuständigkeit</w:t>
        <w:br/>
        <w:t xml:space="preserve">   durch einen den Parteien bekanntgegebenen Beschluss verneint und die Sache dem nach seiner Auffassung zuständigen Spruchkörper zur Übernahme</w:t>
        <w:br/>
        <w:t xml:space="preserve">   vorgelegt, ist diese Entscheidung entsprechend § 281 Abs. 2 Satz 4 ZPO für</w:t>
        <w:br/>
        <w:t xml:space="preserve">   den anderen Spruchkörper bindend.</w:t>
      </w:r>
    </w:p>
    <w:p>
      <w:pPr>
        <w:pStyle w:val="Heading2"/>
      </w:pPr>
      <w:r>
        <w:t>X ZR 1/21</w:t>
      </w:r>
    </w:p>
    <w:p>
      <w:r>
        <w:t xml:space="preserve">                                                               Brustimplantat</w:t>
        <w:br/>
        <w:t>PatG § 8</w:t>
        <w:br/>
        <w:t>Ob ein Berechtigter nach § 8 Satz 1 und 2 PatG die Übertragung eines Patents</w:t>
        <w:br/>
        <w:t>oder die Einräumung einer Mitberechtigung daran verlangen kann, erfordert</w:t>
        <w:br/>
        <w:t>einen prüfenden Vergleich der zum Patent angemeldeten Lehre mit derjenigen,</w:t>
        <w:br/>
        <w:t>deren widerrechtliche Entnahme geltend gemacht wird. Dafür ist in erster Linie</w:t>
        <w:br/>
        <w:t>zu untersuchen, inwieweit beide Lehren übereinstimmen (Bestätigung von BGH,</w:t>
        <w:br/>
        <w:t>Urteil vom 20. Oktober 2015 - X ZR 149/12, GRUR 2016, 265 Rn. 22 - Kfz-Stahlbauteil; Urteil vom 4. August 2020 - X ZR 38/19, GRUR 2020, 1186 Rn. 41</w:t>
        <w:br/>
        <w:t>- Mitralklappenprothese).</w:t>
      </w:r>
    </w:p>
    <w:p>
      <w:pPr>
        <w:pStyle w:val="Heading2"/>
      </w:pPr>
      <w:r>
        <w:t>X ZR 53/21</w:t>
      </w:r>
    </w:p>
    <w:p>
      <w:r>
        <w:t>BGB § 651h Abs. 3; Richtlinie (EU) 2015/3202 Art. 12 Abs. 2</w:t>
        <w:br/>
        <w:t>Dem Gerichtshof der Europäischen Union wird gemäß Art. 267 AEUV folgende Frage zur Auslegung der Richtlinie (EU) 2015/2302 des Europäischen Parlaments und des Rates vom 25. November 2015 über Pauschalreisen und verbundene Reiseleistungen, zur Änderung der Verordnung (EG) Nr. 2006/2004 und der Richtlinie 2011/83/EU des Europäischen Parlaments und des</w:t>
        <w:br/>
        <w:t>Rates sowie zur Aufhebung der Richtlinie 90/314/EWG des Rates (ABl. EU L 326 S. 1 ff.) vorgelegt:</w:t>
        <w:br/>
        <w:t xml:space="preserve">        Ist Art. 12 Abs. 2 der Richtlinie</w:t>
        <w:br/>
        <w:t xml:space="preserve">        1. dahingehend auszulegen, dass für die Beurteilung der Berechtigung des</w:t>
        <w:br/>
        <w:t xml:space="preserve">           Rücktritts nur jene unvermeidbaren, außergewöhnlichen Umstände maßgeblich sind, die im Zeitpunkt des Rücktritts bereits aufgetreten sind,</w:t>
        <w:br/>
        <w:t xml:space="preserve">        2. oder dahingehend, dass auch unvermeidbare, außergewöhnliche Umstände</w:t>
        <w:br/>
        <w:t xml:space="preserve">           zu berücksichtigen sind, die nach dem Rücktritt, aber noch vor dem geplanten</w:t>
        <w:br/>
        <w:t xml:space="preserve">           Beginn der Reise tatsächlich auftreten?</w:t>
      </w:r>
    </w:p>
    <w:p>
      <w:pPr>
        <w:pStyle w:val="Heading2"/>
      </w:pPr>
      <w:r>
        <w:t>X ZR 66/21</w:t>
      </w:r>
    </w:p>
    <w:p>
      <w:r>
        <w:t>BGB § 651h Abs. 3, Richtlinie (EU) 2015/2302 Art. 12 Abs. 2</w:t>
        <w:br/>
        <w:t>a) Die Bewertung der von der Covid-19-Pandemie ausgehenden Gefahr als</w:t>
        <w:br/>
        <w:t xml:space="preserve">   unvermeidbarer, außergewöhnlicher Umstand im Sinne von § 651h Abs. 3</w:t>
        <w:br/>
        <w:t xml:space="preserve">   BGB, der grundsätzlich geeignet ist, die Durchführung einer Pauschalreise</w:t>
        <w:br/>
        <w:t xml:space="preserve">   erheblich zu beeinträchtigen, ist aus Rechtsgründen nicht zu beanstanden,</w:t>
        <w:br/>
        <w:t xml:space="preserve">   wenn sich die Gefahr einer Erkrankung an Covidim vorgesehenen Reisezeitraum (hier: Juni 2020) als ein nicht beherrschbares erhebliches Risiko</w:t>
        <w:br/>
        <w:t xml:space="preserve">   für die menschliche Gesundheit darstellte und aufgrund der pandemischen</w:t>
        <w:br/>
        <w:t xml:space="preserve">   Lage die Gefahr einer Infektion bei Durchführung der Reise bestand, die dem</w:t>
        <w:br/>
        <w:t xml:space="preserve">   gewöhnlichen Reisebetrieb im Buchungszeitpunkt noch nicht innewohnte.</w:t>
        <w:br/>
        <w:t>b) § 651h Abs. 3 BGB setzt nicht voraus, dass die unvermeidbaren, außergewöhnlichen Umstände sich nur am Bestimmungsort der Reise oder in dessen</w:t>
        <w:br/>
        <w:t xml:space="preserve">   unmittelbarer Nähe und nicht auch am Wohnort des Reisenden auswirken.</w:t>
        <w:br/>
        <w:t>c) Der Tatbestand des § 651h Abs. 3 BGB ist erfüllt, wenn schon vor Beginn</w:t>
        <w:br/>
        <w:t xml:space="preserve">   der Reise unvermeidbare, außergewöhnliche Umstände vorliegen, die eine</w:t>
        <w:br/>
        <w:t xml:space="preserve">   erhebliche Wahrscheinlichkeit dafür begründen, dass die Durchführung der</w:t>
        <w:br/>
        <w:t xml:space="preserve">   Pauschalreise oder die Beförderung zum Bestimmungsort erheblich beeinträchtigt ist.</w:t>
        <w:br/>
        <w:t>ECLI:DE:BGH:2022:300822UXZR66.21.0</w:t>
        <w:br/>
        <w:t xml:space="preserve">                                     -2-</w:t>
        <w:br/>
        <w:t>d) Die Beurteilung der Frage, ob die Durchführung der Reise aufgrund von</w:t>
        <w:br/>
        <w:t xml:space="preserve">   außergewöhnlichen Umständen mit erheblichen und nicht zumutbaren Risiken verbunden ist, bedarf einer Würdigung aller für den Einzelfall relevanten</w:t>
        <w:br/>
        <w:t xml:space="preserve">   Umstände und ist aus Sicht eines verständigen Durchschnittsreisenden im</w:t>
        <w:br/>
        <w:t xml:space="preserve">   Rücktrittszeitpunkt vorzunehmen.</w:t>
        <w:br/>
        <w:t>e) Individuelle Verhältnisse oder Eigenschaften des Reisenden wie das Alter</w:t>
        <w:br/>
        <w:t xml:space="preserve">   sind jedenfalls dann in die Abwägung einzubeziehen, wenn sie für die Durchführbarkeit der Reise erst aufgrund der außergewöhnlichen Umstände im</w:t>
        <w:br/>
        <w:t xml:space="preserve">   Sinne von § 651h Abs. 3 BGB Bedeutung gewonnen haben und die daraus</w:t>
        <w:br/>
        <w:t xml:space="preserve">   resultierenden Gefahren für den Reisenden (etwa wegen der Zugehörigkeit</w:t>
        <w:br/>
        <w:t xml:space="preserve">   zu einer besonders betroffenen Risikogruppe) dem gewöhnlichen Reisebetrieb im Buchungszeitpunkt noch nicht innegewohnt haben.</w:t>
      </w:r>
    </w:p>
    <w:p>
      <w:pPr>
        <w:pStyle w:val="Heading2"/>
      </w:pPr>
      <w:r>
        <w:t>X ZR 84/21</w:t>
      </w:r>
    </w:p>
    <w:p>
      <w:r>
        <w:t>BGB §§ 651h Abs. 3, 651g Abs. 1 Satz 3; Richtlinie (EU) 2015/2302 Art. 12 Abs. 2</w:t>
        <w:br/>
        <w:t>a)   Unvermeidbare, außergewöhnliche Umstände im Sinne von § 651h Abs. 3 BGB lassen den</w:t>
        <w:br/>
        <w:t xml:space="preserve">     Entschädigungsanspruch des Reiseveranstalters nur dann entfallen, wenn die aus den Umständen resultierenden Reisebeeinträchtigungen nicht nur geringfügige Mängel darstellen,</w:t>
        <w:br/>
        <w:t xml:space="preserve">     sondern erheblich und damit dem Reisenden nicht mehr zumutbar sind. Dies gilt grundsätzlich auch dann, wenn das Auftreten eines Reisemangels und die fehlende Möglichkeit zu</w:t>
        <w:br/>
        <w:t xml:space="preserve">     seiner Behebung bereits vor Reisebeginn absehbar sind oder feststehen.</w:t>
        <w:br/>
        <w:t>b)   Die Feststellung einer erheblichen Beeinträchtigung der Reise im Sinne von § 651h Abs. 3</w:t>
        <w:br/>
        <w:t xml:space="preserve">     BGB ist aufgrund einer an Zweck und konkreter Ausgestaltung der Reise sowie an Art und</w:t>
        <w:br/>
        <w:t xml:space="preserve">     Dauer der Beeinträchtigung orientierten Gesamtwürdigung zu beurteilen, wobei neben dem</w:t>
        <w:br/>
        <w:t xml:space="preserve">     Anteil des Mangels in Relation zur gesamten Reiseleistung auch von Bedeutung sein kann,</w:t>
        <w:br/>
        <w:t xml:space="preserve">     wie gravierend sich der Mangel für den Reisenden auswirkt (Fortführung von BGH, Urteil</w:t>
        <w:br/>
        <w:t xml:space="preserve">     vom 21. November 2017 - X ZR 111/16, NJW 2018, 789 Rn. 13).</w:t>
        <w:br/>
        <w:t>c)   Die Schließung des gebuchten Hotels bedeutet nicht stets eine erhebliche Beeinträchtigung</w:t>
        <w:br/>
        <w:t xml:space="preserve">     gemäß § 651h Abs. 3 BGB.</w:t>
        <w:br/>
        <w:t>d)   Die Auswahl eines bestimmten Hotels beim Abschluss eines Pauschalreisevertrags stellt</w:t>
        <w:br/>
        <w:t xml:space="preserve">     ohne Hinzutreten besonderer Umstände keine besondere Vorgabe des Reisenden im Sinne</w:t>
        <w:br/>
        <w:t xml:space="preserve">     von § 651g Abs. 1 Satz 3 BGB dar.</w:t>
      </w:r>
    </w:p>
    <w:p>
      <w:pPr>
        <w:pStyle w:val="Heading2"/>
      </w:pPr>
      <w:r>
        <w:t>X ZR 103/21</w:t>
      </w:r>
    </w:p>
    <w:p>
      <w:r>
        <w:t xml:space="preserve">                                                             Akteneinsicht XXVI</w:t>
        <w:br/>
        <w:t>PatG § 99 Abs. 3</w:t>
        <w:br/>
        <w:t>Nach § 99 Abs. 3 PatG ist der Antrag auf Akteneinsicht durch andere als die Parteien des Nichtigkeitsverfahrens nur dann von der zusätzlichen Darlegung eines</w:t>
        <w:br/>
        <w:t>berechtigten Interesses abhängig, wenn eine Partei des Nichtigkeitsverfahrens ein</w:t>
        <w:br/>
        <w:t>entgegenstehendes schutzwürdiges Interesse darlegt. Sofern ein solches Interesse einer Partei nur hinsichtlich einzelner Unterlagen besteht, sind diese näher</w:t>
        <w:br/>
        <w:t>zu bezeichnen (Bestätigung von BGH, Beschluss vom 22. März 2016</w:t>
        <w:br/>
        <w:t>- X ZR 96/14, Rn. 3).</w:t>
      </w:r>
    </w:p>
    <w:p>
      <w:pPr>
        <w:pStyle w:val="Heading2"/>
      </w:pPr>
      <w:r>
        <w:t>X ZR 35/22</w:t>
      </w:r>
    </w:p>
    <w:p>
      <w:r>
        <w:t>FluggastrechteVO Art. 5 Abs. 1 Buchst. a, Art. 8 Abs. 1 Buchst. a</w:t>
        <w:br/>
        <w:t>Der für den Fall der Annullierung eines Fluges in Art. 5 Abs. 1 Buchst. a i.V.m.</w:t>
        <w:br/>
        <w:t>Art. 8 Abs. 1 Buchst. a FluggastrechteVO wahlweise vorgesehene Anspruch auf</w:t>
        <w:br/>
        <w:t>Erstattung der Flugscheinkosten steht dem jeweiligen Fluggast auch dann zu,</w:t>
        <w:br/>
        <w:t>wenn er nicht Vertragspartner des Luftbeförderungsvertrags ist.</w:t>
      </w:r>
    </w:p>
    <w:p>
      <w:pPr>
        <w:pStyle w:val="Heading2"/>
      </w:pPr>
      <w:r>
        <w:t>X ZR 87/20</w:t>
      </w:r>
    </w:p>
    <w:p>
      <w:r>
        <w:t xml:space="preserve">                                                             Brenngutkühlung</w:t>
        <w:br/>
        <w:t>EPÜ Art. 69; PatG § 14</w:t>
        <w:br/>
        <w:t>Wird in der Beschreibung eines Patents ausgeführt, eine bekannte Vorrichtung</w:t>
        <w:br/>
        <w:t>weise bestimmte Elemente auf, die zu einer vertikalen Mischbewegung führten,</w:t>
        <w:br/>
        <w:t>und sieht der Patentanspruch ein Verfahren vor, bei dem es an einer vertikalen</w:t>
        <w:br/>
        <w:t>Mischbewegung fehlt, ist dieses Merkmal im Zweifel so auszulegen, dass es die</w:t>
        <w:br/>
        <w:t>bei der bekannten Vorrichtung auftretende Bewegung ausschließt (Ergänzung zu</w:t>
      </w:r>
    </w:p>
    <w:p>
      <w:pPr>
        <w:pStyle w:val="Heading2"/>
      </w:pPr>
      <w:r>
        <w:t>X ZR 42/20</w:t>
      </w:r>
    </w:p>
    <w:p>
      <w:r>
        <w:t>BGB § 531 Abs. 1, § 532</w:t>
        <w:br/>
        <w:t>Die Erklärung des Widerrufs einer Schenkung wegen groben Undanks bedarf</w:t>
        <w:br/>
        <w:t>keiner Begründung.</w:t>
      </w:r>
    </w:p>
    <w:p>
      <w:pPr>
        <w:pStyle w:val="Heading2"/>
      </w:pPr>
      <w:r>
        <w:t>X ZR 36/21</w:t>
      </w:r>
    </w:p>
    <w:p>
      <w:r>
        <w:t xml:space="preserve">                                                                        Gesperre</w:t>
        <w:br/>
        <w:t>PatG § 4, § 31 Abs. 2 Satz 1 Nr. 2, § 32 Abs. 5, § 40 Abs. 6</w:t>
        <w:br/>
        <w:t>a) Unterlagen eines Patentanmeldungsverfahrens, die einem allgemeinen Recht</w:t>
        <w:br/>
        <w:t xml:space="preserve">   auf Akteneinsicht unterliegen, sind grundsätzlich der Öffentlichkeit zugänglich</w:t>
        <w:br/>
        <w:t xml:space="preserve">   (Bestätigung von BGH, Urteil vom 29. Februar 2000 - X ZR 166/97, juris</w:t>
        <w:br/>
        <w:t xml:space="preserve">   Rn. 33).</w:t>
        <w:br/>
        <w:t>b) Dies gilt auch für eine frühere Patentanmeldung, deren Priorität die dem Akteneinsichtsrecht unterliegende Anmeldung in Anspruch nimmt.</w:t>
      </w:r>
    </w:p>
    <w:p>
      <w:pPr>
        <w:pStyle w:val="Heading2"/>
      </w:pPr>
      <w:r>
        <w:t>X ZR 10/20</w:t>
      </w:r>
    </w:p>
    <w:p>
      <w:r>
        <w:t xml:space="preserve">                                                           Scheibenbremse II</w:t>
        <w:br/>
        <w:t>PatG § 10 Abs. 1, § 9 Satz 2 Nr. 1</w:t>
        <w:br/>
        <w:t>a) Damit sich die technischen Wirkungen einer Erfindung in bestimmten Teilen</w:t>
        <w:br/>
        <w:t xml:space="preserve">   widerspiegeln und deren Einbau zu einer die Erschöpfungswirkung verdrängenden Neuherstellung führt, müssen diese in besonderer, auf die Erfindung</w:t>
        <w:br/>
        <w:t xml:space="preserve">   abgestimmter Weise ausgestaltet sein, um die ihnen zukommende Funktion</w:t>
        <w:br/>
        <w:t xml:space="preserve">   erfüllen zu können, etwa durch eine besondere Formgebung (BGH, Urteil</w:t>
        <w:br/>
        <w:t xml:space="preserve">   vom 4. Mai 2004 - X ZR 48/03, BGHZ 159, 76, 92 f. - Flügelradzähler; Urteil</w:t>
        <w:br/>
        <w:t xml:space="preserve">   vom 3. Mai 2006 - X ZR 45/05, GRUR 2006, 837 Rn. 22 - Laufkranz).</w:t>
        <w:br/>
        <w:t>b) Diese Voraussetzungen sind nicht erfüllt, wenn die maßgebliche Wirkung der</w:t>
        <w:br/>
        <w:t xml:space="preserve">   zu beurteilenden Teile allein darin besteht, dass sie verschleißen.</w:t>
      </w:r>
    </w:p>
    <w:p>
      <w:pPr>
        <w:pStyle w:val="Heading2"/>
      </w:pPr>
      <w:r>
        <w:t>X ZR 117/21</w:t>
      </w:r>
    </w:p>
    <w:p>
      <w:r>
        <w:t>FluggastrechteVO Art. 5 Abs. 3</w:t>
        <w:br/>
        <w:t>a) Ein nicht vorhergesehenes Ereignis, von dem rund die Hälfte aller vorhandenen Flugzeuge betroffen ist, betrifft typischerweise einen wesentlichen Teil</w:t>
        <w:br/>
        <w:t xml:space="preserve">   der Flotte und gehört deshalb grundsätzlich nicht zur normalen Tätigkeit</w:t>
        <w:br/>
        <w:t xml:space="preserve">   eines Luftfahrtunternehmens.</w:t>
        <w:br/>
        <w:t>b) Besteht aufgrund eines an einem Flugzeug aufgetretenen Defekts Anlass,</w:t>
        <w:br/>
        <w:t xml:space="preserve">   alle Flugzeuge dieses Typs einer Untersuchung zu unterziehen, kann dem</w:t>
        <w:br/>
        <w:t xml:space="preserve">   ausführenden Luftfahrtunternehmen grundsätzlich nicht angesonnen werden, zur Vermeidung von Verspätungen und Annullierungen mit der</w:t>
        <w:br/>
        <w:t xml:space="preserve">   Untersuchung einzelner Maschinen zuzuwarten und die hierdurch entstehenden Risiken für die Sicherheit der Fluggäste in Kauf zu nehmen.</w:t>
      </w:r>
    </w:p>
    <w:p>
      <w:pPr>
        <w:pStyle w:val="Heading2"/>
      </w:pPr>
      <w:r>
        <w:t>X ZR 97/21</w:t>
      </w:r>
    </w:p>
    <w:p>
      <w:r>
        <w:t>FluggastrechteVO Art. 5 Abs. 3</w:t>
        <w:br/>
        <w:t>a) Zu den zumutbaren Maßnahmen im Sinne von Art. 5 Abs. 3 FluggastrechteVO gehört es, dem Fluggast eine mögliche anderweitige direkte oder</w:t>
        <w:br/>
        <w:t xml:space="preserve">   indirekte Beförderung mit einem Flug anzubieten, den das betroffene oder</w:t>
        <w:br/>
        <w:t xml:space="preserve">   ein anderes Luftfahrtunternehmen durchführt und der mit weniger Verspätung als der nächste Flug des betreffenden Luftfahrtunternehmens ankommt, es sei denn, die Durchführung einer solchen anderweitigen Beförderung stellt für das betreffende Unternehmen angesichts seiner Kapazitäten</w:t>
        <w:br/>
        <w:t xml:space="preserve">   zum maßgeblichen Zeitpunkt ein nicht tragbares Opfer dar (Bestätigung von</w:t>
      </w:r>
    </w:p>
    <w:p>
      <w:pPr>
        <w:pStyle w:val="Heading2"/>
      </w:pPr>
      <w:r>
        <w:t>X ZR 40/20</w:t>
      </w:r>
    </w:p>
    <w:p>
      <w:r>
        <w:t>BGB § 138 Abs. 1</w:t>
        <w:br/>
        <w:t>Ist der Schenker aufgrund einer objektiven oder subjektiven Zwangslage zur</w:t>
        <w:br/>
        <w:t>Schenkung veranlasst worden, kann der Vorwurf der Sittenwidrigkeit nicht nur</w:t>
        <w:br/>
        <w:t>solche Personen treffen, die diese Zwangslage herbeigeführt haben. Vielmehr</w:t>
        <w:br/>
        <w:t>kann es ausreichen, wenn der Zuwendungsempfänger sich eine bestehende</w:t>
        <w:br/>
        <w:t>Zwangslage bewusst zu Nutze macht.</w:t>
      </w:r>
    </w:p>
    <w:p>
      <w:pPr>
        <w:pStyle w:val="Heading2"/>
      </w:pPr>
      <w:r>
        <w:t>X ZR 120/20</w:t>
      </w:r>
    </w:p>
    <w:p>
      <w:r>
        <w:t xml:space="preserve">                                                            Verbindungsleitung</w:t>
        <w:br/>
        <w:t>PatG § 14</w:t>
        <w:br/>
        <w:t>Ob eine Verbindungsleitung aufgrund ihrer räumlich-körperlichen Beschaffenheit</w:t>
        <w:br/>
        <w:t>geeignet ist, direkt mit anderen Bauteilen verbunden zu werden, hängt nicht nur</w:t>
        <w:br/>
        <w:t>von den Anforderungen ab, die der Patentanspruch an die Beschaffenheit der</w:t>
        <w:br/>
        <w:t>Verbindungsleitung selbst stellt, sondern auch von der im Patentanspruch definierten Beschaffenheit der Bauteile, mit denen sie verbunden wird.</w:t>
        <w:br/>
        <w:t>PatG § 82 Abs. 1 und 2</w:t>
        <w:br/>
        <w:t>Die nach Versäumung der Frist zur Erklärung über eine Patentnichtigkeitsklage</w:t>
        <w:br/>
        <w:t>mögliche Entscheidung nach § 82 Abs. 2 PatG erfordert eine sachliche Überprüfung des Klagevorbringens. Lediglich die Tatsachenbehauptungen des Klägers</w:t>
        <w:br/>
        <w:t>sind als zutreffend zu unterstellen. Die rechtliche Prüfung auf Grundlage dieser</w:t>
        <w:br/>
        <w:t>Behauptungen hat demgegenüber in gleicher Weise zu erfolgen wie in einem</w:t>
        <w:br/>
        <w:t>streitigen Verfahren. Diese Beurteilung unterliegt der Überprüfung in der Berufungsinstanz.</w:t>
      </w:r>
    </w:p>
    <w:p>
      <w:pPr>
        <w:pStyle w:val="Heading2"/>
      </w:pPr>
      <w:r>
        <w:t>X ZR 47/22</w:t>
      </w:r>
    </w:p>
    <w:p>
      <w:r>
        <w:t xml:space="preserve">                                                                                    Aminopyridin</w:t>
        <w:br/>
        <w:t>PatG § 81 Abs. 2 Satz 1</w:t>
        <w:br/>
        <w:t>a) Für die Beurteilung, ob das Klagehindernis nach § 81 Abs. 2 Satz 1 PatG vorliegt, ist nicht auf</w:t>
        <w:br/>
        <w:t xml:space="preserve">   den Zeitpunkt der Klageerhebung abzustellen, sondern auf den Zeitpunkt der Entscheidung</w:t>
        <w:br/>
        <w:t xml:space="preserve">   über die Klage. Hierbei sind auch Änderungen zu berücksichtigen, die erst im Laufe des Berufungsverfahrens eingetreten sind (Bestätigung von BGH, Urteil vom 19. April 2011 -</w:t>
        <w:br/>
        <w:t xml:space="preserve">   X ZR 124/10, GRUR 2011, 848 Rn. 17 - Mautberechnung).</w:t>
        <w:br/>
        <w:t>b) Das Klagehindernis fällt weg, wenn das Europäische Patentamt entschieden hat, dass das</w:t>
        <w:br/>
        <w:t xml:space="preserve">   Patent mit einer geänderten Fassung seiner Ansprüche aufrechterhalten wird, und diese Entscheidung nicht mehr angefochten werden kann.</w:t>
        <w:br/>
        <w:t>c) In dieser Konstellation ist eine Nichtigkeitsklage nur noch insoweit zulässig, als sie darauf</w:t>
        <w:br/>
        <w:t xml:space="preserve">   gerichtet ist, den Rechtsbestand des Patents in weitergehendem Umfang zu beseitigen, als</w:t>
        <w:br/>
        <w:t xml:space="preserve">   dies nach der bindenden Entscheidung des Europäischen Patentamts zu erwarten ist.</w:t>
      </w:r>
    </w:p>
    <w:p>
      <w:pPr>
        <w:pStyle w:val="Heading2"/>
      </w:pPr>
      <w:r>
        <w:t>X ZR 106/21</w:t>
      </w:r>
    </w:p>
    <w:p>
      <w:r>
        <w:t>FluggastrechteVO Art. 3 Abs. 2, Art. 5 Abs. 1 Buchst. c, Art. 7 Abs. 1</w:t>
        <w:br/>
        <w:t>Dem Gerichtshof der Europäischen Union wird gemäß Art. 267 AEUV folgende Frage zur Auslegung der Verordnung (EG) Nr. 261/2004 des Parlaments und des Rates vom 11. Februar 2004</w:t>
        <w:br/>
        <w:t>über eine gemeinsame Regelung für Ausgleichs- und Unterstützungsleistungen für Fluggäste im</w:t>
        <w:br/>
        <w:t>Fall der Nichtbeförderung und bei Annullierung oder großer Verspätung von Flügen und zur Aufhebung der Verordnung (EWG) Nr. 295/91 (ABl. EU L 46 S. 1 ff.) vorgelegt:</w:t>
        <w:br/>
        <w:t xml:space="preserve">        1. Ist ein Ausgleichsanspruch wegen Verspätung des Fluges von mindestens</w:t>
        <w:br/>
        <w:t xml:space="preserve">           drei Stunden nach Art. 5, 6 und 7 der Verordnung generell ausgeschlossen,</w:t>
        <w:br/>
        <w:t xml:space="preserve">           wenn der Fluggast bei drohender großer Verspätung einen von ihm selbst</w:t>
        <w:br/>
        <w:t xml:space="preserve">           gebuchten Ersatzflug nutzt und dadurch das Endziel mit einer Verspätung von</w:t>
        <w:br/>
        <w:t xml:space="preserve">           weniger als drei Stunden erreicht, oder kommt ein Ausgleichsanspruch in dieser Konstellation jedenfalls dann in Betracht, wenn schon vor dem Zeitpunkt,</w:t>
        <w:br/>
        <w:t xml:space="preserve">           in dem sich der Fluggast spätestens zur Abfertigung einfinden muss, hinreichend gesicherte Anhaltspunkte dafür vorliegen, dass es am Endziel zu einer</w:t>
        <w:br/>
        <w:t xml:space="preserve">           Verspätung von mindestens drei Stunden kommen wird?</w:t>
        <w:br/>
        <w:t xml:space="preserve">        2. Für den Fall, dass Frage 1 im zuletzt genannten Sinne zu beantworten ist:</w:t>
        <w:br/>
        <w:t xml:space="preserve">           Setzt der Ausgleichsanspruch wegen Verspätung des Fluges von mindestens</w:t>
        <w:br/>
        <w:t xml:space="preserve">           drei Stunden nach Art. 5, 6 und 7 der Verordnung in der genannten Konstellation voraus, dass sich der Fluggast nach Art. 3 Abs. 2 Buchst. a der Verordnung rechtzeitig zur Abfertigung einfindet?</w:t>
      </w:r>
    </w:p>
    <w:p>
      <w:pPr>
        <w:pStyle w:val="Heading2"/>
      </w:pPr>
      <w:r>
        <w:t>X ZR 123/20</w:t>
      </w:r>
    </w:p>
    <w:p>
      <w:r>
        <w:t xml:space="preserve">                                                                                 CQI-Bericht II</w:t>
        <w:br/>
        <w:t>ZPO § 138 Abs. 4</w:t>
        <w:br/>
        <w:t>Im Rechtsstreit über eine Patentverletzung kann von der in Anspruch genommenen Partei grundsätzlich verlangt werden, dass sie auf Vortrag des Gegners zu den technischen Eigenschaften</w:t>
        <w:br/>
        <w:t>der angegriffenen Ausführungsform konkret erwidert.</w:t>
        <w:br/>
        <w:t>PatG § 14</w:t>
        <w:br/>
        <w:t>a) Die Frage, ob und inwieweit Rechte aus einem Patent durch das Inverkehrbringen von Erzeugnissen erschöpft sind, ist nach dem Recht des Schutzlands zu beurteilen (Ergänzung</w:t>
        <w:br/>
        <w:t xml:space="preserve">     zu BGH, Urteil vom 22. Februar 2022 - X ZR 103/19, GRUR 2022, 1209 Rn. 42 - Bakterienkultivierung).</w:t>
        <w:br/>
        <w:t>b) Ein covenant not to sue führt in der Regel zur Erschöpfung der Rechte im Hinblick auf Erzeugnisse, die auf dieser Grundlage in Verkehr gebracht werden.</w:t>
        <w:br/>
        <w:t>c) Für die Frage, ob ein covenant to be sued last zur Erschöpfung führt, ist insbesondere von</w:t>
        <w:br/>
        <w:t xml:space="preserve">     Bedeutung, ob der Vertragspartner bei dem üblicherweise zu erwartenden Verlauf befürchten muss, von der Patentinhaberin wegen Verletzung des Patents in Anspruch genommen</w:t>
        <w:br/>
        <w:t xml:space="preserve">     zu werden.</w:t>
        <w:br/>
        <w:t>d) Die Zustimmung zum Inverkehrbringen eines Erzeugnisses kann als Zustimmung zum Inverkehrbringen einer damit ausgestatteten größeren Vorrichtung zu werten sein, wenn dies</w:t>
        <w:br/>
        <w:t xml:space="preserve">     die wirtschaftlich allein sinnvolle Verwendung darstellt.</w:t>
        <w:br/>
        <w:t>e) Die Zustimmung zum Inverkehrbringen eines Erzeugnisses kann zur Erschöpfung der</w:t>
        <w:br/>
        <w:t xml:space="preserve">     Rechte bezüglich einer damit ausgestatteten größeren Vorrichtung führen, wenn alle im</w:t>
        <w:br/>
        <w:t xml:space="preserve">     Patent definierten Eigenschaften und Funktionen durch das von der Zustimmung gedeckte</w:t>
        <w:br/>
        <w:t xml:space="preserve">     Erzeugnis verwirklicht werden und den übrigen Bestandteilen der größeren Vorrichtung insoweit keine Bedeutung zukommt.</w:t>
      </w:r>
    </w:p>
    <w:p>
      <w:pPr>
        <w:pStyle w:val="Heading2"/>
      </w:pPr>
      <w:r>
        <w:t>X ZR 19/21</w:t>
      </w:r>
    </w:p>
    <w:p>
      <w:r>
        <w:t xml:space="preserve">                                                                    Staubsauger</w:t>
        <w:br/>
        <w:t>EPÜ Art. 56</w:t>
        <w:br/>
        <w:t>Ausgehend von einer Entgegenhaltung, bei der mehrere funktionell zusammenwirkende Elemente einer Vorrichtung so ausgestaltet sind, dass sie allenfalls mit</w:t>
        <w:br/>
        <w:t>hohem Aufwand einstückig ausgeführt werden können, liegt eine einstückige</w:t>
        <w:br/>
        <w:t>Ausgestaltung nicht schon deshalb nahe, weil es dem Fachmann möglich ist,</w:t>
        <w:br/>
        <w:t>Form und Ausrichtung dieser Elemente so zu ändern, dass sie problemlos als in</w:t>
        <w:br/>
        <w:t>einem Zug spritzgegossenes Bauteil hergestellt werden können.</w:t>
      </w:r>
    </w:p>
    <w:p>
      <w:pPr>
        <w:pStyle w:val="Heading2"/>
      </w:pPr>
      <w:r>
        <w:t>X ZR 18/22</w:t>
      </w:r>
    </w:p>
    <w:p>
      <w:r>
        <w:t>BGB § 243, § 315</w:t>
        <w:br/>
        <w:t>a) Reiseleistungen können nur dann Gegenstand einer Gattungsschuld sein,</w:t>
        <w:br/>
        <w:t xml:space="preserve">   wenn die als gattungsgemäß in Frage kommenden Leistungen durch gemeinsame Merkmale gekennzeichnet sind und sich dadurch von Gegenständen</w:t>
        <w:br/>
        <w:t xml:space="preserve">   anderer Art abheben. Hieran fehlt es, wenn die geschuldeten Reiseleistungen</w:t>
        <w:br/>
        <w:t xml:space="preserve">   lediglich als ""Fahrt ins Blaue"" bezeichnet sind.</w:t>
        <w:br/>
        <w:t>b) Hat sich der Reiseveranstalter die Bestimmung der zu erbringenden Reiseleistungen vorbehalten, liegt in der Aushändigung eines Reiseprogramms bei Antritt der Reise in der Regel die Ausübung des Bestimmungsrechts im Sinne</w:t>
        <w:br/>
        <w:t xml:space="preserve">   von § 315 Abs. 2 BGB.</w:t>
      </w:r>
    </w:p>
    <w:p>
      <w:pPr>
        <w:pStyle w:val="Heading2"/>
      </w:pPr>
      <w:r>
        <w:t>X ZR 23/21</w:t>
      </w:r>
    </w:p>
    <w:p>
      <w:r>
        <w:t xml:space="preserve">                                                                    Skalierfaktor</w:t>
        <w:br/>
        <w:t>EPÜ Art. 138 Abs. 1 Buchst. c; IntPatÜbkG Art. II § 6 Abs. 1 Satz 1 Nr. 3</w:t>
        <w:br/>
        <w:t>Die Lehre, einen Skalierfaktor auf jeden beliebigen Wert der Festlegungen für die</w:t>
        <w:br/>
        <w:t>Modulations- und Codierparameter eines Datenkanals anzuwenden, ist nicht ursprünglich offenbart, wenn die Anmeldung nur eine Modifikation des Kanalgüteindikators (CQI) beschreibt und nicht erkennen lässt, dass sich die offenbarten Rechenoperationen und deren Objekt als voneinander unabhängige Parameter darstellen.</w:t>
      </w:r>
    </w:p>
    <w:p>
      <w:pPr>
        <w:pStyle w:val="Heading2"/>
      </w:pPr>
      <w:r>
        <w:t>X ZR 23/22</w:t>
      </w:r>
    </w:p>
    <w:p>
      <w:r>
        <w:t>BGB § 651h Abs. 3</w:t>
        <w:br/>
        <w:t>Die Frage, ob die Beförderung an den Bestimmungsort erheblich beeinträchtigt</w:t>
        <w:br/>
        <w:t>ist, darf nicht allein danach beurteilt werden, ob der Reisende diesen Ort ohne</w:t>
        <w:br/>
        <w:t>Beeinträchtigungen erreichen kann. Vielmehr kann auch von Bedeutung sein, ob</w:t>
        <w:br/>
        <w:t>der Reisende davon ausgehen kann, dass die Rückreise nach Ende des Reisezeitraums ebenfalls ohne wesentliche Beeinträchtigungen möglich sein wird.</w:t>
      </w:r>
    </w:p>
    <w:p>
      <w:pPr>
        <w:pStyle w:val="Heading2"/>
      </w:pPr>
      <w:r>
        <w:t>X ARZ 586/22</w:t>
      </w:r>
    </w:p>
    <w:p>
      <w:r>
        <w:t>ZPO § 36 Abs. 1 Nr. 1; ZPO § 269</w:t>
        <w:br/>
        <w:t>a) Eine Gerichtsstandbestimmung nach § 36 Abs. 1 Nr. 6 ZPO kommt nicht mehr</w:t>
        <w:br/>
        <w:t xml:space="preserve">   in Betracht, wenn die Klage vollständig zurückgenommen wurde. Dies gilt</w:t>
        <w:br/>
        <w:t xml:space="preserve">   auch dann, wenn noch eine Kostenentscheidung nach § 269 Abs. 3 ZPO zu</w:t>
        <w:br/>
        <w:t xml:space="preserve">   treffen ist.</w:t>
        <w:br/>
        <w:t>b) Eine Klagerücknahme ist gegenüber dem Gericht zu erklären, bei dem die Sache anhängig ist.</w:t>
      </w:r>
    </w:p>
    <w:p>
      <w:pPr>
        <w:pStyle w:val="Heading2"/>
      </w:pPr>
      <w:r>
        <w:t>X ZB 4/22</w:t>
      </w:r>
    </w:p>
    <w:p>
      <w:r>
        <w:t>ZPO § 519 Abs. 2 Nr. 1</w:t>
        <w:br/>
        <w:t>Wenn in einer Berufungsschrift, der das angefochtene Urteil nicht beigefügt ist,</w:t>
        <w:br/>
        <w:t>das Aktenzeichen und das Verkündungsdatum nicht oder nicht zutreffend angegeben sind, steht dies der Zulässigkeit des Rechtsmittels nicht entgegen, sofern</w:t>
        <w:br/>
        <w:t>das Berufungsgericht und die gegnerische Partei anhand der innerhalb der Berufungsfrist eingereichten Unterlagen das angefochtene Urteil dennoch zweifelsfrei bestimmen können (Bestätigung von BGH, Beschluss vom 25. Februar 1993</w:t>
        <w:br/>
        <w:t>- VII ZB 22/92, NJW 1993, 1719).</w:t>
      </w:r>
    </w:p>
    <w:p>
      <w:pPr>
        <w:pStyle w:val="Heading2"/>
      </w:pPr>
      <w:r>
        <w:t>X ZR 91/22</w:t>
      </w:r>
    </w:p>
    <w:p>
      <w:r>
        <w:t>FluggastrechteVO Art. 5 Abs. 1 Buchst. a, Art. 8 Abs. 1 Buchst. a</w:t>
        <w:br/>
        <w:t>Der aufgrund einer Annullierung bestehende Anspruch auf Erstattung der Flugscheinkosten nach Art. 5 Abs. 1 Buchst. a und Art. 8 Abs. 1 Buchst. a FluggastrechteVO umfasst sowohl die Kosten des Hinflugs als auch die Kosten des Rückflugs, wenn Hin- und Rückflug Gegenstand einer einheitlichen Buchung sind,</w:t>
        <w:br/>
        <w:t>über die ein einziger Flugschein ausgestellt worden ist. Dies gilt unabhängig davon, von welchem Ort aus der Rückflug vorgesehen war.</w:t>
      </w:r>
    </w:p>
    <w:p>
      <w:pPr>
        <w:pStyle w:val="Heading2"/>
      </w:pPr>
      <w:r>
        <w:t>X ZR 25/22</w:t>
      </w:r>
    </w:p>
    <w:p>
      <w:r>
        <w:t>FluggastrechteVO Art. 4 Abs. 3, Art. 2 Buchst. j</w:t>
        <w:br/>
        <w:t>Der Tatbestand des Art. 4 Abs. 3 FluggastrechteVO ist nicht erfüllt, wenn der</w:t>
        <w:br/>
        <w:t>Fluggast auf dem vorgesehenen Flug befördert worden ist.</w:t>
      </w:r>
    </w:p>
    <w:p>
      <w:pPr>
        <w:pStyle w:val="Heading2"/>
      </w:pPr>
      <w:r>
        <w:t>X ZR 15/20</w:t>
      </w:r>
    </w:p>
    <w:p>
      <w:r>
        <w:t>FluggastrechteVO Art. 2 Buchst. f und h, Art. 5 Abs. 1 Buchst. c, Art. 7</w:t>
        <w:br/>
        <w:t>Der Begriff ""direkte Anschlussflüge"" im Sinne von Art. 2 Buchst. h FluggastrechteVO kann auch einen Beförderungsvorgang erfassen, der aus mehreren</w:t>
        <w:br/>
        <w:t>Flügen besteht, die von unterschiedlichen, nicht durch eine besondere rechtliche</w:t>
        <w:br/>
        <w:t>Beziehung miteinander verbundenen Luftfahrtunternehmen ausgeführt werden.</w:t>
        <w:br/>
        <w:t>Ausreichend dafür ist, dass die Flüge von einem Reiseunternehmen akzeptiert</w:t>
        <w:br/>
        <w:t>und registriert wurden, das einen einheitlichen Flugschein im Sinne von Art. 2</w:t>
        <w:br/>
        <w:t>Buchst. f FluggastrechteVO ausgegeben hat (im Anschluss an EuGH, Urteil vom</w:t>
        <w:br/>
        <w:t>6. Oktober 2022 - C-436/21, NJW 2022, 3343 Rn. 25-31).</w:t>
      </w:r>
    </w:p>
    <w:p>
      <w:pPr>
        <w:pStyle w:val="Heading2"/>
      </w:pPr>
      <w:r>
        <w:t>X ZR 49/21</w:t>
      </w:r>
    </w:p>
    <w:p>
      <w:r>
        <w:t xml:space="preserve">                                                                   Dentalkamera</w:t>
        <w:br/>
        <w:t>EPÜ Art. 56; PatG § 4</w:t>
        <w:br/>
        <w:t>a) Neuere technische Entwicklungen können Anlass geben, eine neu in den</w:t>
        <w:br/>
        <w:t xml:space="preserve">   Blickpunkt getretene Komponente als Alternative für eine im Wesentlichen</w:t>
        <w:br/>
        <w:t xml:space="preserve">   funktionsgleiche Komponente einer im Stand der Technik bekannten Vorrichtung in Betracht zu ziehen (Ergänzung zu BGH, Urteil vom 24. Januar 2012</w:t>
        <w:br/>
        <w:t xml:space="preserve">   - X ZR 88/09, GRUR 2012, 475 Rn. 45 - Elektronenstrahltherapiesystem).</w:t>
        <w:br/>
        <w:t>b) Eine als neuartig vorgestellte Komponente ist jedenfalls dann grundsätzlich als</w:t>
        <w:br/>
        <w:t xml:space="preserve">   Alternative nahegelegt, wenn sie erkennbar alle wesentlichen Funktionen erfüllt, die einer vergleichbaren Komponente in einer bereits bekannten Vorrichtung zukommen, und keine grundlegenden Schwierigkeiten oder Wechselwirkungen erkennbar sind, die einem entsprechenden Austausch entgegenstehen.</w:t>
      </w:r>
    </w:p>
    <w:p>
      <w:pPr>
        <w:pStyle w:val="Heading2"/>
      </w:pPr>
      <w:r>
        <w:t>X ZR 47/21</w:t>
      </w:r>
    </w:p>
    <w:p>
      <w:r>
        <w:t xml:space="preserve">                                                              Anschlussklemme</w:t>
        <w:br/>
        <w:t>PatG § 82</w:t>
        <w:br/>
        <w:t>a) Die beschränkte Verteidigung eines mit einer Teilnichtigkeitsklage angegriffenen Patentanspruchs durch Kombination mit den Merkmalen eines nicht angegriffenen Unteranspruchs ist mangels Rechtsschutzinteresses unzulässig</w:t>
        <w:br/>
        <w:t xml:space="preserve">   (Bestätigung von BGH, Urteil vom 1. März 2017 - X ZR 10/15, GRUR 2017,</w:t>
        <w:br/>
        <w:t xml:space="preserve">   604 Rn. 27 ff. - Ankopplungssystem). Dies gilt auch dann, wenn die Merkmale</w:t>
        <w:br/>
        <w:t xml:space="preserve">   des nicht angegriffenen Unteranspruchs in der verteidigten Fassung zwar nicht</w:t>
        <w:br/>
        <w:t xml:space="preserve">   wörtlich enthalten sind, wohl aber der Sache nach.</w:t>
        <w:br/>
        <w:t>b) Ein Rechtsschutzinteresse besteht hingegen, wenn der angegriffene Anspruch lediglich um einen Teil der Merkmale eines nicht angegriffenen Unteranspruchs ergänzt wird.</w:t>
      </w:r>
    </w:p>
    <w:p>
      <w:pPr>
        <w:pStyle w:val="Heading2"/>
      </w:pPr>
      <w:r>
        <w:t>X ZR 51/21</w:t>
      </w:r>
    </w:p>
    <w:p>
      <w:r>
        <w:t xml:space="preserve">                                                              Schlossgehäuse</w:t>
        <w:br/>
        <w:t>EPÜ Art. 56; PatG § 4</w:t>
        <w:br/>
        <w:t>a) Eine erfinderische Tätigkeit kann nicht auf ein Merkmal gestützt werden, das</w:t>
        <w:br/>
        <w:t xml:space="preserve">   eine beliebige, von einem bestimmten technischen Zweck losgelöste Auswahl</w:t>
        <w:br/>
        <w:t xml:space="preserve">   aus mehreren Möglichkeiten darstellt (Bestätigung von BGH, Urteil vom</w:t>
        <w:br/>
        <w:t xml:space="preserve">   22. Mai 2007 - X ZR 56/03, GRUR 2008, 56 Rn. 25 - Injizierbarer</w:t>
        <w:br/>
        <w:t xml:space="preserve">   Mikroschaum; Urteil vom 27. November 2018 - X ZR 41/17, Rn. 46).</w:t>
        <w:br/>
        <w:t>b) Mit einem Merkmal verbundene besondere Vorteile können nur dann zur Begründung einer erfinderischen Tätigkeit herangezogen werden, wenn sie in der</w:t>
        <w:br/>
        <w:t xml:space="preserve">   Patentschrift offenbart oder für den Fachmann erkennbar sind (Bestätigung</w:t>
        <w:br/>
        <w:t xml:space="preserve">   von BGH, Urteil vom 27. November 2018 - X ZR 41/17, Rn. 46).</w:t>
      </w:r>
    </w:p>
    <w:p>
      <w:pPr>
        <w:pStyle w:val="Heading2"/>
      </w:pPr>
      <w:r>
        <w:t>X ZR 31/21</w:t>
      </w:r>
    </w:p>
    <w:p>
      <w:r>
        <w:t xml:space="preserve">                                                 Leistungsüberwachungsgerät</w:t>
        <w:br/>
        <w:t>PatG § 81 Abs. 1</w:t>
        <w:br/>
        <w:t>Nach dem Erlöschen des Streitpatents ist eine Nichtigkeitsklage nur noch zulässig, wenn der Kläger ein eigenes, in seiner Person begründetes Interesse an der</w:t>
        <w:br/>
        <w:t>Nichtigerklärung des Patents hat. Ein allein in der Person Dritter begründetes</w:t>
        <w:br/>
        <w:t>Interesse vermag eine Nichtigkeitsklage ebenso wenig zu rechtfertigen wie ein</w:t>
        <w:br/>
        <w:t>Interesse der Allgemeinheit.</w:t>
      </w:r>
    </w:p>
    <w:p>
      <w:pPr>
        <w:pStyle w:val="Heading2"/>
      </w:pPr>
      <w:r>
        <w:t>X ZR 61/21</w:t>
      </w:r>
    </w:p>
    <w:p>
      <w:r>
        <w:t xml:space="preserve">                                                                Faserstoffbahn</w:t>
        <w:br/>
        <w:t>GebrMG § 13 Abs. 3; PatG § 12</w:t>
        <w:br/>
        <w:t>a) Die Modifikation eines vorbenutzten Gegenstandes, der alle Merkmale eines</w:t>
        <w:br/>
        <w:t xml:space="preserve">   unabhängigen Schutzanspruchs des Klagegebrauchsmusters verwirklicht,</w:t>
        <w:br/>
        <w:t xml:space="preserve">   kann auch dann von einem Vorbenutzungsrecht gedeckt sein, wenn der vorbenutzte Gegenstand weitere Merkmale, die nach dem Klageantrag zwingend</w:t>
        <w:br/>
        <w:t xml:space="preserve">   vorgesehen sind, nicht aufgewiesen hat.</w:t>
        <w:br/>
        <w:t>b) Dies gilt unabhängig davon, ob lediglich die Verletzungsklage auf eine in der</w:t>
        <w:br/>
        <w:t xml:space="preserve">   genannten Weise beschränkte Fassung eines unabhängigen Schutzanspruchs gestützt wird oder ob das Gebrauchsmuster in einem Löschungsverfahren entsprechend beschränkt worden ist.</w:t>
      </w:r>
    </w:p>
    <w:p>
      <w:pPr>
        <w:pStyle w:val="Heading2"/>
      </w:pPr>
      <w:r>
        <w:t>X ZR 84/22</w:t>
      </w:r>
    </w:p>
    <w:p>
      <w:r>
        <w:t>FluggastrechteVO Art. 7 Abs. 1, Art. 11 Abs. 1</w:t>
        <w:br/>
        <w:t>Ein ausführendes Luftfahrtunternehmen ist für eine große Ankunftsverspätung</w:t>
        <w:br/>
        <w:t>verantwortlich, wenn es einem Fluggast unter Verstoß gegen Art. 11 Abs. 1 FluggastrechteVO die Möglichkeit genommen hat, einen direkten Anschlussflug</w:t>
        <w:br/>
        <w:t>rechtzeitig zu erreichen.</w:t>
      </w:r>
    </w:p>
    <w:p>
      <w:pPr>
        <w:pStyle w:val="Heading2"/>
      </w:pPr>
      <w:r>
        <w:t>X ZR 50/22</w:t>
      </w:r>
    </w:p>
    <w:p>
      <w:r>
        <w:t>FluggastrechteVO Art. 8 Abs. 1 Buchst. c, Art. 5 Abs. 1 Buchst. a</w:t>
        <w:br/>
        <w:t>Das Recht auf eine anderweitige Beförderung zu einem späteren Zeitpunkt nach</w:t>
        <w:br/>
        <w:t>Art. 8 Abs. 1 Buchst. c FluggastrechteVO setzt nicht voraus, dass die gewünschte Ersatzbeförderung in zeitlichem Zusammenhang mit dem ursprünglich</w:t>
        <w:br/>
        <w:t>vorgesehenen Flug steht.</w:t>
      </w:r>
    </w:p>
    <w:p>
      <w:pPr>
        <w:pStyle w:val="Heading2"/>
      </w:pPr>
      <w:r>
        <w:t>X ZR 59/21</w:t>
      </w:r>
    </w:p>
    <w:p>
      <w:r>
        <w:t xml:space="preserve">                                                                Anzeigemonitor</w:t>
        <w:br/>
        <w:t>PatG § 81, § 121 Abs. 2; ZPO § 93</w:t>
        <w:br/>
        <w:t>a) Ein Patentinhaber gibt Anlass zur Erhebung einer Nichtigkeitsklage, wenn er</w:t>
        <w:br/>
        <w:t xml:space="preserve">   dem potenziellen Nichtigkeitskläger trotz Aufforderung nicht schon vor Klageerhebung eine Rechtsstellung verschafft, die mit derjenigen nach der Nichtigerklärung des Patents vergleichbar ist (Bestätigung von BGH, Urteil vom</w:t>
        <w:br/>
        <w:t xml:space="preserve">   13. August 2013 - X ZR 73/12, GRUR 2013, 1282 Rn. 50 - Druckdatenübertragungsverfahren).</w:t>
        <w:br/>
        <w:t>b) Eine vorherige Aufforderung seitens des Nichtigkeitsklägers ist nicht schon</w:t>
        <w:br/>
        <w:t xml:space="preserve">   deshalb entbehrlich, weil der Patentinhaber im Rahmen von Lizenzverhandlungen hat erkennen lassen, dass er einem Rechtsstreit nicht aus dem</w:t>
        <w:br/>
        <w:t xml:space="preserve">   Weg gehen wird.</w:t>
      </w:r>
    </w:p>
    <w:p>
      <w:pPr>
        <w:pStyle w:val="Heading2"/>
      </w:pPr>
      <w:r>
        <w:t>X ZR 51/23</w:t>
      </w:r>
    </w:p>
    <w:p>
      <w:r>
        <w:t xml:space="preserve">                                                                  EGVP-Störung</w:t>
        <w:br/>
        <w:t>PatG § 125a Abs. 2 Satz 2; ZPO § 130d Satz 2 und 3</w:t>
        <w:br/>
        <w:t>a) Die nach § 130d Satz 3 ZPO erforderliche Darlegung und Glaubhaftmachung</w:t>
        <w:br/>
        <w:t xml:space="preserve">   ist rechtzeitig, wenn sie am gleichen Tag wie die Ersatzeinreichung bei Gericht</w:t>
        <w:br/>
        <w:t xml:space="preserve">   eingeht (Ergänzung zu BGH, Beschluss vom 17. November 2022</w:t>
        <w:br/>
        <w:t xml:space="preserve">   - IX ZB 17/22, NJW 2023, 456 Rn. 11; Beschluss vom 26. Januar 2023</w:t>
        <w:br/>
        <w:t xml:space="preserve">   - V ZB 11/22, WRP 2023, 833 Rn. 11).</w:t>
        <w:br/>
        <w:t>b) Eine vorübergehende Unmöglichkeit im Sinne von § 130d Satz 2 ZPO liegt</w:t>
        <w:br/>
        <w:t xml:space="preserve">   jedenfalls dann vor, wenn eine elektronische Übersendung über einen längeren Zeitraum hinweg nicht möglich und nicht abzusehen ist, wann die Störung</w:t>
        <w:br/>
        <w:t xml:space="preserve">   behoben sein wird.</w:t>
      </w:r>
    </w:p>
    <w:p>
      <w:pPr>
        <w:pStyle w:val="Heading2"/>
      </w:pPr>
      <w:r>
        <w:t>X ZB 9/21</w:t>
      </w:r>
    </w:p>
    <w:p>
      <w:r>
        <w:t xml:space="preserve">                                                                      Ästhetische Behandlung</w:t>
        <w:br/>
        <w:t>ZPO § 567 Abs. 1 Nr. 2; PatG § 140c Abs. 1 Satz 3, Abs. 3 Satz 2; GebrMG § 24c Abs. 1 Satz 3,</w:t>
        <w:br/>
        <w:t>Abs. 3 Satz 2</w:t>
        <w:br/>
        <w:t>a)   Gegen eine Entscheidung über die Herausgabe eines Gutachtens, das in einem selbständigen Beweisverfahren aufgrund einer nach § 140c Abs. 3 PatG oder § 24c Abs. 3 GebrMG</w:t>
        <w:br/>
        <w:t xml:space="preserve">     angeordneten Besichtigung erstellt worden ist, an den Antragsteller des Beweisverfahrens</w:t>
        <w:br/>
        <w:t xml:space="preserve">     ist gemäß § 567 Abs. 1 Nr. 2 ZPO die sofortige Beschwerde statthaft. Dies gilt nicht nur</w:t>
        <w:br/>
        <w:t xml:space="preserve">     dann, wenn der Antrag auf Herausgabe abgelehnt wird, sondern auch dann, wenn das erstinstanzliche Gericht die Herausgabe anordnet, obwohl der Antragsgegner dem unter Geltendmachung von Geheimhaltungsinteressen entgegengetreten ist.</w:t>
        <w:br/>
        <w:t>b)   Für die Entscheidung über die Herausgabe des Gutachtens ist die Frage, wie wahrscheinlich</w:t>
        <w:br/>
        <w:t xml:space="preserve">     das Bestehen von Ansprüchen wegen Verletzung des Schutzrechts ist, nur dann erheblich,</w:t>
        <w:br/>
        <w:t xml:space="preserve">     wenn der Antragsgegner berechtigte Geheimhaltungsinteressen dargelegt hat (Ergänzung</w:t>
        <w:br/>
        <w:t xml:space="preserve">     zu BGH, Beschluss vom 16. November 2009 - X ZB 37/08, BGHZ 183, 153 = GRUR 2010,</w:t>
        <w:br/>
        <w:t xml:space="preserve">     318 - Lichtbogenschnürung).</w:t>
      </w:r>
    </w:p>
    <w:p>
      <w:pPr>
        <w:pStyle w:val="Heading2"/>
      </w:pPr>
      <w:r>
        <w:t>X ZR 118/22</w:t>
      </w:r>
    </w:p>
    <w:p>
      <w:r>
        <w:t>BGB § 648 Satz 2; Verordnung (EG) Nr. 1008/2008 Art. 22 Abs. 1, Art. 23 Abs. 1</w:t>
        <w:br/>
        <w:t>a) Erspart im Sinne von § 648 Satz 2 BGB sind diejenigen Aufwendungen, die</w:t>
        <w:br/>
        <w:t xml:space="preserve">   der Unternehmer ohne die Kündigung gehabt hätte und die er infolge der</w:t>
        <w:br/>
        <w:t xml:space="preserve">   Kündigung nicht mehr tätigen muss (Bestätigung von BGH, Urteil vom</w:t>
        <w:br/>
        <w:t xml:space="preserve">   24. März 2016 - VII ZR 201/15, BGHZ 209, 278 = NJW 2016, 2944 Rn. 26).</w:t>
        <w:br/>
        <w:t>b) Dies gilt unabhängig davon, ob der Unternehmer die in Rede stehenden Aufwendungen in seine Preiskalkulation einbezogen und ob er die Kalkulation</w:t>
        <w:br/>
        <w:t xml:space="preserve">   gegenüber dem Besteller offengelegt hat.</w:t>
        <w:br/>
        <w:t>c) Aus den unionsrechtlichen Regeln über die Festlegung und Angaben von</w:t>
        <w:br/>
        <w:t xml:space="preserve">   Flugpreisen für innergemeinschaftliche Flugdienste ergibt sich keine abweichende Beurteilung.</w:t>
      </w:r>
    </w:p>
    <w:p>
      <w:pPr>
        <w:pStyle w:val="Heading2"/>
      </w:pPr>
      <w:r>
        <w:t>X ZB 12/20</w:t>
      </w:r>
    </w:p>
    <w:p>
      <w:r>
        <w:t xml:space="preserve">                                                                                      Tischgrill</w:t>
        <w:br/>
        <w:t>GebrMG § 15</w:t>
        <w:br/>
        <w:t>a) Auch im Gebrauchsmusterlöschungsverfahren ist die beschränkte Verteidigung eines mit</w:t>
        <w:br/>
        <w:t xml:space="preserve">   einem Teil-Löschungsantrag angegriffenen Anspruchs durch Kombination mit einem insoweit</w:t>
        <w:br/>
        <w:t xml:space="preserve">   nicht angegriffenen Unteranspruch oder mit einer von mehreren Varianten eines insoweit nicht</w:t>
        <w:br/>
        <w:t xml:space="preserve">   angegriffenen Unteranspruchs unzulässig (Ergänzung zu BGH, Urteil vom 1. März 2017</w:t>
        <w:br/>
        <w:t xml:space="preserve">   - X ZR 10/15, GRUR 2017, 604 Rn. 33 - Ankopplungssystem; Urteil vom 13. Juni 2023</w:t>
        <w:br/>
        <w:t xml:space="preserve">   - X ZR 47/21, GRUR 2023, 1274 Rn. 150 - Anschlussklemme).</w:t>
        <w:br/>
        <w:t>b) Ein Rechtsschutzinteresse besteht hingegen, wenn der angegriffene Anspruch lediglich um</w:t>
        <w:br/>
        <w:t xml:space="preserve">   einen Teil der Merkmale eines nicht angegriffenen Unteranspruchs ergänzt wird (Bestätigung</w:t>
        <w:br/>
        <w:t xml:space="preserve">   von BGH, Urteil vom 13. Juni 2023 - X ZR 47/21, GRUR 2023, 1274 Rn. 151 - Anschlussklemme).</w:t>
        <w:br/>
        <w:t>GebrMG § 17 Abs. 4 Satz 1; PatG § 84 Abs. 2 Satz 2; ZPO § 93</w:t>
        <w:br/>
        <w:t>a) In der Regel fehlt es an einem Anlass zur Stellung eines Löschungsantrags, wenn der Gebrauchsmusterinhaber schon vor Einleitung des Verfahrens geänderte Anträge eingereicht</w:t>
        <w:br/>
        <w:t xml:space="preserve">   und erklärt hat, dass sich das Schutzbegehren auf die neuen Ansprüche beschränkt (Ergänzung zu BGH, Urteil vom 27. Juni 2023 - X ZR 59/21, Rn. 149 - Anzeigemonitor).</w:t>
        <w:br/>
        <w:t>b) Begehrt der Antragsteller nach Abgabe einer solchen Erklärung eine Löschung des Gebrauchsmusters in weitergehendem Umfang und hat dieses Begehren Erfolg, so kommt eine</w:t>
        <w:br/>
        <w:t xml:space="preserve">   Anwendung von § 93 ZPO zugunsten des Antragsgegners in der Regel dennoch nicht in Betracht.</w:t>
      </w:r>
    </w:p>
    <w:p>
      <w:pPr>
        <w:pStyle w:val="Heading2"/>
      </w:pPr>
      <w:r>
        <w:t>X ZR 103/22</w:t>
      </w:r>
    </w:p>
    <w:p>
      <w:r>
        <w:t>BGB § 651h Abs. 3; Richtlinie (EU) 2015/2302 Art. 3 Nr. 12, Art. 12 Abs. 2</w:t>
        <w:br/>
        <w:t>a) Die Qualifikation eines Umstands als außergewöhnlich im Sinne von § 651h Abs. 3 BGB ist</w:t>
        <w:br/>
        <w:t xml:space="preserve">   grundsätzlich auch dann möglich, wenn dieser Umstand bereits im Zeitpunkt der Buchung</w:t>
        <w:br/>
        <w:t xml:space="preserve">   vorlag oder absehbar war.</w:t>
        <w:br/>
        <w:t>b) Bei der Beurteilung, ob unvermeidbare und außergewöhnliche Umstände dazu führen, dass</w:t>
        <w:br/>
        <w:t xml:space="preserve">   die Durchführung der Pauschalreise erheblich beeinträchtigt ist, kann von Bedeutung sein, ob</w:t>
        <w:br/>
        <w:t xml:space="preserve">   die mit der Durchführung verbundenen Risiken bei Buchung der Reise bereits bestanden oder</w:t>
        <w:br/>
        <w:t xml:space="preserve">   zumindest absehbar waren.</w:t>
        <w:br/>
        <w:t>c) Einem Reisenden, der eine Reise bucht, obwohl Umstände vorliegen oder absehbar sind, die</w:t>
        <w:br/>
        <w:t xml:space="preserve">   der Durchführung der Reise zwar nicht zwingend entgegenstehen, aber doch so gravierend</w:t>
        <w:br/>
        <w:t xml:space="preserve">   sind, dass nicht jeder Reisende die damit verbundenen Risiken auf sich nehmen möchte, ist</w:t>
        <w:br/>
        <w:t xml:space="preserve">   es in der Regel zumutbar, die Reise anzutreten, wenn die im Zeitpunkt der Buchung bestehenden oder absehbaren Risiken zum Zeitpunkt des Reisebeginns fortbestehen.</w:t>
      </w:r>
    </w:p>
    <w:p>
      <w:pPr>
        <w:pStyle w:val="Heading2"/>
      </w:pPr>
      <w:r>
        <w:t>X ZR 76/21</w:t>
      </w:r>
    </w:p>
    <w:p>
      <w:r>
        <w:t xml:space="preserve">                                                 Farb- und Helligkeitseinstellung</w:t>
        <w:br/>
        <w:t>IntPatÜbkG Art. II § 6 Abs. 1 Satz 1 Nr. 3; PatG § 21 Abs. 1 Nr. 4</w:t>
        <w:br/>
        <w:t>Eine Verallgemeinerung ist unzulässig, wenn den ursprünglich eingereichten Unterlagen zu entnehmen ist, dass einzelne Merkmale in untrennbarem Zusammenhang miteinander stehen, der Patentanspruch diese Merkmale aber nicht in ihrer</w:t>
        <w:br/>
        <w:t>Gesamtheit vorsieht (Bestätigung von BGH, Urteil vom 21. Juni 2016</w:t>
        <w:br/>
        <w:t>- X ZR 41/14, GRUR 2016, 1038 Rn. 48 - Fahrzeugscheibe II; Urteil vom</w:t>
        <w:br/>
        <w:t>17. Februar 2015 - X ZR 161/12, BGHZ 204, 199 Rn. 31 - Wundbehandlungsvorrichtung; Beschluss vom 11. September 2001 - X ZB 18/00, GRUR 2002, 49, 51</w:t>
        <w:br/>
        <w:t>- Drehmomentübertragungseinrichtung).</w:t>
      </w:r>
    </w:p>
    <w:p>
      <w:pPr>
        <w:pStyle w:val="Heading2"/>
      </w:pPr>
      <w:r>
        <w:t>X ZR 123/22</w:t>
      </w:r>
    </w:p>
    <w:p>
      <w:r>
        <w:t>FluggastrechteVO Art. 5 Abs. 3</w:t>
        <w:br/>
        <w:t>Als zumutbare Maßnahmen im Sinne von Art. 5 Abs. 3 FluggastrechteVO kommen nicht nur Ersatzbeförderungen in Betracht, mit denen die Verspätung am</w:t>
        <w:br/>
        <w:t>Endziel auf weniger als drei Stunden begrenzt werden kann.</w:t>
      </w:r>
    </w:p>
    <w:p>
      <w:pPr>
        <w:pStyle w:val="Heading2"/>
      </w:pPr>
      <w:r>
        <w:t>X ZB 7/21</w:t>
      </w:r>
    </w:p>
    <w:p>
      <w:r>
        <w:t xml:space="preserve">                              Doppelvertretung im Patentnichtigkeitsverfahren II</w:t>
        <w:br/>
        <w:t>PatG § 84 Abs. 2 Satz 2; ZPO § 91 Abs. 1 Satz 1</w:t>
        <w:br/>
        <w:t>a) Die Ankündigung einer gerichtlichen Inanspruchnahme aus dem mit einer</w:t>
        <w:br/>
        <w:t xml:space="preserve">   Nichtigkeitsklage angegriffenen Patent lässt bei typisierender Betrachtung</w:t>
        <w:br/>
        <w:t xml:space="preserve">   noch nicht die Schlussfolgerung zu, dass eine Doppelvertretung durch einen</w:t>
        <w:br/>
        <w:t xml:space="preserve">   Patentanwalt und einen Rechtsanwalt zur zweckentsprechenden Rechtsverfolgung im Nichtigkeitsverfahren notwendig ist.</w:t>
        <w:br/>
        <w:t>b) Nichts anderes gilt für die Hinterlegung einer Schutzschrift durch den Nichtigkeitskläger und eine gegen Mitarbeiter des Nichtigkeitsklägers gestellte Strafanzeige wegen Patentverletzung (Ergänzung zu BGH, Beschluss vom 18. Dezember 2012 - X ZB 11/12, BGHZ 196, 52 = GRUR 2013, 427 - Doppelvertretung im Nichtigkeitsverfahren I).</w:t>
      </w:r>
    </w:p>
    <w:p>
      <w:pPr>
        <w:pStyle w:val="Heading2"/>
      </w:pPr>
      <w:r>
        <w:t>X ZR 115/22</w:t>
      </w:r>
    </w:p>
    <w:p>
      <w:r>
        <w:t>BGB § 651h Abs. 3; Richtlinie (EU) 2015/2302 Art. 3 Nr. 12, Art. 12 Abs. 2</w:t>
        <w:br/>
        <w:t>a) Bei der Beurteilung, ob unvermeidbare und außergewöhnliche Umstände dazu</w:t>
        <w:br/>
        <w:t xml:space="preserve">   führen, dass die Durchführung der Pauschalreise erheblich beeinträchtigt ist,</w:t>
        <w:br/>
        <w:t xml:space="preserve">   kann von Bedeutung sein, ob die mit der Durchführung verbundenen Risiken</w:t>
        <w:br/>
        <w:t xml:space="preserve">   bei Buchung der Reise bereits bestanden oder zumindest absehbar waren</w:t>
        <w:br/>
        <w:t xml:space="preserve">   (Bestätigung von BGH, Urteil vom 19. September 2023 - X ZR 103/22).</w:t>
        <w:br/>
        <w:t>b) Absehbar in diesem Sinne ist ein Risiko auch dann, wenn im Zeitpunkt der</w:t>
        <w:br/>
        <w:t xml:space="preserve">   Buchung ungewiss ist, wie sich die Situation weiter entwickeln wird, und eine</w:t>
        <w:br/>
        <w:t xml:space="preserve">   erhebliche Wahrscheinlichkeit dafür besteht, dass es innerhalb kurzer Zeit zu</w:t>
        <w:br/>
        <w:t xml:space="preserve">   gravierenden Veränderungen kommt.</w:t>
        <w:br/>
        <w:t>c) Durch die Buchung der Reise in einer solchen Situation gibt der Reisende</w:t>
        <w:br/>
        <w:t xml:space="preserve">   grundsätzlich zu erkennen, dass er das sich aus der bestehenden Ungewissheit ergebende Risiko in Kauf nimmt. Hieran muss er sich festhalten lassen,</w:t>
        <w:br/>
        <w:t xml:space="preserve">   wenn sich das Risiko verwirklicht.</w:t>
      </w:r>
    </w:p>
    <w:p>
      <w:pPr>
        <w:pStyle w:val="Heading2"/>
      </w:pPr>
      <w:r>
        <w:t>X ZR 30/21</w:t>
      </w:r>
    </w:p>
    <w:p>
      <w:r>
        <w:t xml:space="preserve">                                                               Polsterumarbeitungsmaschine</w:t>
        <w:br/>
        <w:t>PatG §§ 9, 10, 139 Abs. 2, § 141 Satz 2; BGB §§ 242 Cb, 259, 852 Satz 1</w:t>
        <w:br/>
        <w:t>a) Für die Berechnung des dem Rechtsinhaber durch die Verletzung eines Patents entstandenen</w:t>
        <w:br/>
        <w:t xml:space="preserve">   Schadens auf der Grundlage des vom Verletzer erzielten Gewinns sind grundsätzlich alle Gewinne zu berücksichtigen, die mit der Verletzung des Patents in ursächlichem Zusammenhang</w:t>
        <w:br/>
        <w:t xml:space="preserve">   stehen (Bestätigung von BGH, Urteil vom 29. Mai 1962 - I ZR 132/60, GRUR 1962, 509 - Dia-Rähmchen II).</w:t>
        <w:br/>
        <w:t>b) Hierzu gehören Gewinne aus Zusatzgeschäften, die zwar keine Benutzungshandlung im</w:t>
        <w:br/>
        <w:t xml:space="preserve">   Sinne von § 9 oder § 10 PatG darstellen, deren Abschluss aber in ursächlichem Zusammenhang mit patentverletzenden Handlungen steht und einen hinreichenden Bezug zu dem verletzenden Gegenstand aufweist.</w:t>
        <w:br/>
        <w:t>c) Bei der Berechnung des Schadens, der durch Benutzungshandlungen während der Laufzeit</w:t>
        <w:br/>
        <w:t xml:space="preserve">   des Patents entstanden ist, sind auch Vorgänge zu berücksichtigen, die erst nach dem Erlöschen des Patents zu einem (zusätzlichen) Schaden geführt haben.</w:t>
        <w:br/>
        <w:t>d) Ein Anspruch auf Auskunft und Rechnungslegung ist in Bezug auf Zusatzgeschäfte schon</w:t>
        <w:br/>
        <w:t xml:space="preserve">   dann gegeben, wenn die Möglichkeit besteht, dass die damit erzielten Umsätze und Gewinne</w:t>
        <w:br/>
        <w:t xml:space="preserve">   für die Höhe des Schadensersatzanspruchs von Bedeutung sind.</w:t>
        <w:br/>
        <w:t>e) Diese Grundsätze gelten auch für Schadensersatzansprüche des Rechtsinhabers, die wegen</w:t>
        <w:br/>
        <w:t xml:space="preserve">   Verjährung nur noch in dem in § 141 Satz 2 PatG und § 852 Satz 1 BGB normierten Umfang</w:t>
        <w:br/>
        <w:t xml:space="preserve">   geltend gemacht werden können.</w:t>
      </w:r>
    </w:p>
    <w:p>
      <w:pPr>
        <w:pStyle w:val="Heading2"/>
      </w:pPr>
      <w:r>
        <w:t>X ZR 75/21</w:t>
      </w:r>
    </w:p>
    <w:p>
      <w:r>
        <w:t xml:space="preserve">                                                                                   Kunststoffsack</w:t>
        <w:br/>
        <w:t>ZPO § 543 Abs. 2</w:t>
        <w:br/>
        <w:t>Eine beschränkte Zulassung der Revision setzt voraus, dass der betroffene Teil des Streitstoffs</w:t>
        <w:br/>
        <w:t>in tatsächlicher und rechtlicher Hinsicht unabhängig von dem übrigen Prozessstoff beurteilt werden und auch im Falle einer Zurückverweisung kein Widerspruch zu der Entscheidung über die</w:t>
        <w:br/>
        <w:t>übrigen Teile des Streitstoffs auftreten kann (Bestätigung von BGH, Urteil vom 16. März 2017</w:t>
        <w:br/>
        <w:t>- I ZR 39/15, GRUR 2017, 702 Rn. 17 - PC mit Festplatte; Beschluss vom 16. Dezember 2021</w:t>
        <w:br/>
        <w:t>- I ZR 186/20, Rn. 16 [insoweit nicht in MMR 2022, 773]).</w:t>
        <w:br/>
        <w:t>IntPatÜbkG Art. II § 5 Abs. 1; EPÜ Art. 60 Abs. 1 Satz 2; EGBGB Art. 30 a.F.</w:t>
        <w:br/>
        <w:t>Die Frage, ob ein Arbeitnehmer von seinem Arbeitgeber aufgrund einer Diensterfindung die Übertragung der Rechte aus einer Patentanmeldung oder aus einem erteilten Patent verlangen kann,</w:t>
        <w:br/>
        <w:t>ist für alle Teile eines europäischen Patents einheitlich nach dem Recht des Staates zu beurteilen,</w:t>
        <w:br/>
        <w:t>das für den Arbeitsvertrag maßgeblich ist.</w:t>
        <w:br/>
        <w:t>BGB § 823 Abs. 2 Ag, § 249 Abs. 1 Hd</w:t>
        <w:br/>
        <w:t>Die Pflicht zum Schadensersatz wegen unberechtigter Anmeldung eines Patents umfasst die</w:t>
        <w:br/>
        <w:t>Herausgabe des durch die unberechtigte Nutzung der Erfindung erzielten Gewinns für den Zeitraum ab der Veröffentlichung des Hinweises auf die Erteilung des Patents.</w:t>
        <w:br/>
        <w:t>BGB § 242 Be; PatG § 140b</w:t>
        <w:br/>
        <w:t>Die § 140b PatG zu Grunde liegende Wertung ist auf einen Anspruch auf Rechnungslegung über</w:t>
        <w:br/>
        <w:t>die Nutzung einer zu Unrecht zum Patent angemeldeten Erfindung nicht übertragbar.</w:t>
      </w:r>
    </w:p>
    <w:p>
      <w:pPr>
        <w:pStyle w:val="Heading2"/>
      </w:pPr>
      <w:r>
        <w:t>X ZR 11/21</w:t>
      </w:r>
    </w:p>
    <w:p>
      <w:r>
        <w:t>BGB §§ 2302, 2301 Abs. 1</w:t>
        <w:br/>
        <w:t>a) Eine Auflage, die den Beschenkten verpflichtet, den geschenkten Gegenstand</w:t>
        <w:br/>
        <w:t xml:space="preserve">   spätestens mit seinem Ableben unentgeltlich auf einen Dritten zu übertragen,</w:t>
        <w:br/>
        <w:t xml:space="preserve">   fällt nicht ohne weiteres unter den Tatbestand des § 2302 BGB.</w:t>
        <w:br/>
        <w:t>b) Eine Auflage, die den Beschenkten verpflichtet, zugunsten eines Dritten ein</w:t>
        <w:br/>
        <w:t xml:space="preserve">   Schenkungsversprechen abzugeben, das unter der Bedingung steht, dass der</w:t>
        <w:br/>
        <w:t xml:space="preserve">   Dritte den Beschenkten überlebt, ist nach § 2302 BGB nichtig.</w:t>
        <w:br/>
        <w:t>c) Wirksam ist eine Auflage, wenn die Parteien des Schenkungsvertrags bereits</w:t>
        <w:br/>
        <w:t xml:space="preserve">   einen - wenn auch bedingten - Anspruch des Dritten auf Übereignung des geschenkten Gegenstands begründen.</w:t>
      </w:r>
    </w:p>
    <w:p>
      <w:pPr>
        <w:pStyle w:val="Heading2"/>
      </w:pPr>
      <w:r>
        <w:t>X ZR 70/22</w:t>
      </w:r>
    </w:p>
    <w:p>
      <w:r>
        <w:t xml:space="preserve">                                                                                     Erntegut</w:t>
        <w:br/>
        <w:t>ZPO § 138 Abs. 4; GemSortV Art. 94</w:t>
        <w:br/>
        <w:t>Im Rechtsstreit um eine Sortenschutzverletzung kann von der in Anspruch genommenen Partei</w:t>
        <w:br/>
        <w:t>- ebenso wie in einem Rechtsstreit um eine Patentverletzung (dazu BGH, Urteil vom 24. Januar</w:t>
        <w:br/>
        <w:t>2023 - X ZR 123/20, GRUR 2023, 474 - CQI-Bericht II) - grundsätzlich verlangt werden, dass sie</w:t>
        <w:br/>
        <w:t>im Rahmen des Zumutbaren auf Vortrag des Gegners zur Erzeugung der Sortenbestandteile oder</w:t>
        <w:br/>
        <w:t>des Ernteguts konkret erwidert.</w:t>
        <w:br/>
        <w:t>GemSortV Art. 13 Abs. 3; UPOV-Übereinkommen Art. 14 Abs. 2</w:t>
        <w:br/>
        <w:t>a) Rechte in Bezug auf Erntegut sind nach Art. 13 Abs. 3 GemSortV nicht schon dann ausgeschlossen, wenn der Berechtigte die rechtliche Möglichkeit hatte, sein Recht im Zusammenhang mit den Sortenschutzbestandteilen geltend zu machen. Vielmehr ist erforderlich, dass</w:t>
        <w:br/>
        <w:t xml:space="preserve">   der Berechtigte auch tatsächlich über hinreichende Möglichkeiten verfügt hat, sein Recht in</w:t>
        <w:br/>
        <w:t xml:space="preserve">   Bezug auf die zur Gewinnung des Ernteguts eingesetzten Sortenbestandteile geltend zu machen.</w:t>
        <w:br/>
        <w:t>b) Eine hinreichende Gelegenheit, das Recht im Zusammenhang mit den zur Erzeugung von</w:t>
        <w:br/>
        <w:t xml:space="preserve">   Erntegut eingesetzten Sortenbestandteilen geltend zu machen, setzt voraus, dass der Berechtigte schon im Vorfeld sicherstellen kann, dass Benutzungshandlungen in Bezug auf diese</w:t>
        <w:br/>
        <w:t xml:space="preserve">   Sortenbestandteile nur mit seiner Zustimmung erfolgen.</w:t>
      </w:r>
    </w:p>
    <w:p>
      <w:pPr>
        <w:pStyle w:val="Heading2"/>
      </w:pPr>
      <w:r>
        <w:t>X ZR 83/20</w:t>
      </w:r>
    </w:p>
    <w:p>
      <w:r>
        <w:t>BGB § 852 Satz 2</w:t>
        <w:br/>
        <w:t>Die zehnjährige Verjährungsfrist des § 852 Satz 2 BGB beginnt mit der Entstehung des ursprünglichen Schadensersatzanspruchs, nicht erst mit dessen Verjährung.</w:t>
      </w:r>
    </w:p>
    <w:p>
      <w:pPr>
        <w:pStyle w:val="Heading2"/>
      </w:pPr>
      <w:r>
        <w:t>X ZR 127/21</w:t>
      </w:r>
    </w:p>
    <w:p>
      <w:r>
        <w:t xml:space="preserve">                                                                 Trägerelement</w:t>
        <w:br/>
        <w:t>EPÜ Art. 69 Abs. 1; PatG § 14</w:t>
        <w:br/>
        <w:t>Funktions- und Zweckangaben definieren den durch das Patent geschützten Gegenstand regelmäßig lediglich dahin, dass er geeignet sein muss, für die im Patentanspruch genannte Funktion und den dort genannten Zweck verwendet zu</w:t>
        <w:br/>
        <w:t>werden (Bestätigung von BGH, Urteil vom 6. Dezember 2022 - X ZR 120/20,</w:t>
        <w:br/>
        <w:t>GRUR 2023, 246 Rn. 29 - Verbindungsleitung).</w:t>
        <w:br/>
        <w:t>EPÜ Art. 54 Abs. 2; PatG § 3</w:t>
        <w:br/>
        <w:t>Eine Entgegenhaltung, die für einen bestimmten Parameter einen Mindestwert</w:t>
        <w:br/>
        <w:t>von 1,0 µm benennt und Ausführungsbeispiele im Bereich bis zu 4,4 µm schildert, offenbart nicht ohne weiteres die Lehre, den Mindestwert auf 10 µm festzulegen.</w:t>
      </w:r>
    </w:p>
    <w:p>
      <w:pPr>
        <w:pStyle w:val="Heading2"/>
      </w:pPr>
      <w:r>
        <w:t>X ZR 74/21</w:t>
      </w:r>
    </w:p>
    <w:p>
      <w:r>
        <w:t xml:space="preserve">                                                                     Happy Bit</w:t>
        <w:br/>
        <w:t>EPÜ Art. 69 Abs. 1; PatG § 14</w:t>
        <w:br/>
        <w:t>Wenn ein Verfahrensanspruch keine Festlegungen bezüglich der Reihenfolge</w:t>
        <w:br/>
        <w:t>bestimmter Verfahrensschritte enthält, ergibt sich für einen Patentanspruch betreffend ein Computerprogramm, das ein durch dieselben Merkmale beschriebenes Verfahren durchführt, keine abweichende Auslegung.</w:t>
        <w:br/>
        <w:t>IntPatÜbkG Art. II § 6 Abs. 1 Nr. 4; PatG § 22 Abs. 1</w:t>
        <w:br/>
        <w:t>Ein Patentanspruch darf im Nichtigkeitsverfahren nicht so geändert werden, dass</w:t>
        <w:br/>
        <w:t>er einen von der erteilten Fassung nicht umfassten Gegenstand einbezieht (Bestätigung von BGH, Urteil vom 20. Dezember 2018 - X ZR 56/17, GRUR 2019,</w:t>
        <w:br/>
        <w:t>389 Rn. 33 - Schaltungsanordnung III; Urteil vom 14. September 2004</w:t>
        <w:br/>
        <w:t>- X ZR 149/01, GRUR 2005, 145, 146 - Elektronisches Modul).</w:t>
        <w:br/>
        <w:t>EPÜ Art. 87</w:t>
        <w:br/>
        <w:t>Für die Berechtigung zur Inanspruchnahme eines Prioritätsrechts bei der Anmeldung eines europäischen Patents spricht eine widerlegbare Vermutung (Bestätigung von BGH, Urteil vom 28. November 2023 - X ZR 83/21 Rn. 110 ff. - Sorafenib-Tosylat).</w:t>
      </w:r>
    </w:p>
    <w:p>
      <w:pPr>
        <w:pStyle w:val="Heading2"/>
      </w:pPr>
      <w:r>
        <w:t>X ZR 161/23</w:t>
      </w:r>
    </w:p>
    <w:p>
      <w:r>
        <w:t xml:space="preserve">                                                         Nichtigkeitsstreitwert V</w:t>
        <w:br/>
        <w:t>GKG § 51 Abs. 1</w:t>
        <w:br/>
        <w:t>a) Die während der möglichen Restlaufzeit eines Formulierungspatents zu erwartenden Umsätze der Patentinhaberin mit einem bestimmten Arzneimittel</w:t>
        <w:br/>
        <w:t xml:space="preserve">   bilden keine geeignete Grundlage für die Festsetzung des Streitwerts eines</w:t>
        <w:br/>
        <w:t xml:space="preserve">   Patentnichtigkeitsverfahrens, wenn dieses Arzneimittel von der Lehre des</w:t>
        <w:br/>
        <w:t xml:space="preserve">   Streitpatents keinen Gebrauch macht.</w:t>
        <w:br/>
        <w:t>b) Der Streitwert eines Verletzungsrechtsstreits bildet grundsätzlich auch dann</w:t>
        <w:br/>
        <w:t xml:space="preserve">   einen maßgeblichen Anhaltspunkt für den Wert des mit einer Nichtigkeitsklage angegriffenen Patents, wenn die Anträge im Verletzungsverfahren zurückgenommen worden sind.</w:t>
      </w:r>
    </w:p>
    <w:p>
      <w:pPr>
        <w:pStyle w:val="Heading2"/>
      </w:pPr>
      <w:r>
        <w:t>X ZR 4/23</w:t>
      </w:r>
    </w:p>
    <w:p>
      <w:r>
        <w:t>BGB § 651h Abs. 3; Richtlinie (EU) 2015/2302 Art. 3 Nr. 12, Art. 12 Abs. 2</w:t>
        <w:br/>
        <w:t>a) Bei der Beurteilung der Frage, ob eine erhebliche Beeinträchtigung im Sinne</w:t>
        <w:br/>
        <w:t xml:space="preserve">   von § 651h Abs. 3 Satz 1 BGB vorliegt, sind individuelle Verhältnisse oder</w:t>
        <w:br/>
        <w:t xml:space="preserve">   Eigenschaften des Reisenden zu berücksichtigen, wenn sie für die Durchführbarkeit der Reise erst aufgrund der außergewöhnlichen Umstände im</w:t>
        <w:br/>
        <w:t xml:space="preserve">   Sinne der genannten Vorschrift Bedeutung gewinnen und die daraus resultierenden Gefahren für den Reisenden dem gewöhnlichen Reisebetrieb im</w:t>
        <w:br/>
        <w:t xml:space="preserve">   Buchungszeitpunkt noch nicht innegewohnt haben (Bestätigung von BGH,</w:t>
        <w:br/>
        <w:t xml:space="preserve">   Urteil vom 30. August 2022 - X ZR 66/21, NJW 2022, 3707 = RRa 2022, 283</w:t>
        <w:br/>
        <w:t xml:space="preserve">   Rn. 63).</w:t>
        <w:br/>
        <w:t>b) Dies gilt nicht nur für einfach festzustellende Umstände wie zum Beispiel das</w:t>
        <w:br/>
        <w:t xml:space="preserve">   Alter des Reisenden, sondern grundsätzlich für jeden Umstand, der zu einer</w:t>
        <w:br/>
        <w:t xml:space="preserve">   Beeinträchtigung im genannten Sinne führen kann.</w:t>
      </w:r>
    </w:p>
    <w:p>
      <w:pPr>
        <w:pStyle w:val="Heading2"/>
      </w:pPr>
      <w:r>
        <w:t>X ZR 6/22</w:t>
      </w:r>
    </w:p>
    <w:p>
      <w:r>
        <w:t xml:space="preserve">                                              Authentifizierte Abstandsmessung</w:t>
        <w:br/>
        <w:t>EPÜ Art. 56; PatG § 4</w:t>
        <w:br/>
        <w:t>Eine erfinderische Tätigkeit kann nicht auf ein Merkmal gestützt werden, das eine</w:t>
        <w:br/>
        <w:t>beliebige, von einem bestimmten technischen Zweck losgelöste Auswahl aus</w:t>
        <w:br/>
        <w:t>mehreren Möglichkeiten darstellt (Bestätigung von BGH, Urteil vom 13. Juni 2023</w:t>
        <w:br/>
        <w:t>- X ZR 51/21, GRUR 2023, 1259 Rn. 72 - Schlossgehäuse).</w:t>
      </w:r>
    </w:p>
    <w:p>
      <w:pPr>
        <w:pStyle w:val="Heading2"/>
      </w:pPr>
      <w:r>
        <w:t>X ZR 135/22</w:t>
      </w:r>
    </w:p>
    <w:p>
      <w:r>
        <w:t>FluggastrechteVO Art. 5 Abs. 1 Buchst. c Nr. i</w:t>
        <w:br/>
        <w:t>a) Eine Unterrichtung über die Annullierung im Sinne von Art. 5 Abs. 1 Buchst. c</w:t>
        <w:br/>
        <w:t xml:space="preserve">   Nr. i FluggastrechteVO setzt ein zielgerichtetes Tätigwerden des Luftfahrtunternehmens voraus.</w:t>
        <w:br/>
        <w:t>b) Eine Information über geänderte Flugzeiten, die dem Fluggast auf andere</w:t>
        <w:br/>
        <w:t xml:space="preserve">   Weise oder von dritter Seite zugeht, kann allenfalls dann ausreichen, wenn sie</w:t>
        <w:br/>
        <w:t xml:space="preserve">   hinreichend deutlich erkennen lässt, dass sie vom ausführenden Luftfahrtunternehmen stammt und dass dieses den gebuchten Flug nicht wie vorgesehen</w:t>
        <w:br/>
        <w:t xml:space="preserve">   durchführen will.</w:t>
      </w:r>
    </w:p>
    <w:p>
      <w:pPr>
        <w:pStyle w:val="Heading2"/>
      </w:pPr>
      <w:r>
        <w:t>X ZR 15/22</w:t>
      </w:r>
    </w:p>
    <w:p>
      <w:r>
        <w:t xml:space="preserve">                                                              Organogelmaterial</w:t>
        <w:br/>
        <w:t>EPÜ Art. 54 Abs. 2</w:t>
        <w:br/>
        <w:t>a) Die Ausrichtung auf ein bisher nicht bekanntes Ergebnis führt nicht zu einem</w:t>
        <w:br/>
        <w:t xml:space="preserve">   neuen Verfahren, wenn sich das erstrebte Ergebnis bei der unveränderten</w:t>
        <w:br/>
        <w:t xml:space="preserve">   Ausführung eines vorbeschriebenen Verfahrens von selbst einstellt (Bestätigung von BGH, Beschluss vom 17. Januar 1980 - X ZB 4/79, BGHZ 76, 97 =</w:t>
        <w:br/>
        <w:t xml:space="preserve">   GRUR 1980, 283, 285 - Terephthalsäure).</w:t>
        <w:br/>
        <w:t>b) Die zuletzt genannte Voraussetzung ist nicht erfüllt, wenn sich das angestrebte</w:t>
        <w:br/>
        <w:t xml:space="preserve">   Ergebnis bei der Nacharbeitung des bekannten Verfahrens nur zufällig einstellt</w:t>
        <w:br/>
        <w:t xml:space="preserve">   (Bestätigung von BGH, Urteil vom 14. März 1989, X ZR 30/87).</w:t>
        <w:br/>
        <w:t>c) Zufällig in diesem Sinne ist ein Ergebnis auch dann, wenn es sich nur unter</w:t>
        <w:br/>
        <w:t xml:space="preserve">   bestimmten Rahmenbedingungen einstellt und deren Verwirklichung durch</w:t>
        <w:br/>
        <w:t xml:space="preserve">   den Stand der Technik weder offenbart noch nahegelegt war.</w:t>
      </w:r>
    </w:p>
    <w:p>
      <w:pPr>
        <w:pStyle w:val="Heading2"/>
      </w:pPr>
      <w:r>
        <w:t>X ZR 8/22</w:t>
      </w:r>
    </w:p>
    <w:p>
      <w:r>
        <w:t xml:space="preserve">                                                              Aufbaupfosten</w:t>
        <w:br/>
        <w:t>EPÜ Art. 54 Abs. 2; PatG § 3 Abs. 1</w:t>
        <w:br/>
        <w:t>Anders als für die Frage, ob der Gegenstand eines Patents über den Inhalt der</w:t>
        <w:br/>
        <w:t>ursprünglich eingereichten Unterlagen hinausgeht, ist für die Beurteilung der</w:t>
        <w:br/>
        <w:t>Neuheitsfrage nicht erheblich, ob ein bestimmter Gegenstand als zur Erfindung</w:t>
        <w:br/>
        <w:t>gehörend offenbart ist. Ausreichend ist vielmehr, dass der Gegenstand in der</w:t>
        <w:br/>
        <w:t>Entgegenhaltung unmittelbar und eindeutig offenbart ist.</w:t>
      </w:r>
    </w:p>
    <w:p>
      <w:pPr>
        <w:pStyle w:val="Heading2"/>
      </w:pPr>
      <w:r>
        <w:t>X ZR 12/22</w:t>
      </w:r>
    </w:p>
    <w:p>
      <w:r>
        <w:t xml:space="preserve">                                                                   Variationsnut</w:t>
        <w:br/>
        <w:t>EPÜ Art. 69 Abs. 1; PatG § 14</w:t>
        <w:br/>
        <w:t>Ein Begriff, der in zwei Merkmalen eines Patentanspruchs verwendet wird, kann</w:t>
        <w:br/>
        <w:t>unterschiedlich auszulegen sein, wenn sich dies aus der Funktion der beiden</w:t>
        <w:br/>
        <w:t>Merkmale ergibt (Ergänzung zu BGH, Urteil vom 5. Oktober 2016 - X ZR 21/15,</w:t>
        <w:br/>
        <w:t>GRUR 2017, 152 Rn. 17 - Zungenbett).</w:t>
        <w:br/>
        <w:t>PatG § 116 Abs. 2, § 117; ZPO § 531 Abs. 2</w:t>
        <w:br/>
        <w:t>Ein erstmals in der Berufungsinstanz gestellter Hilfsantrag ist grundsätzlich unzulässig, wenn er einem Gesichtspunkt Rechnung trägt, den bereits das Patentgericht in dem nach § 83 Abs. 1 PatG erteilten Hinweis als voraussichtlich entscheidungserheblich bezeichnet hat (Bestätigung von BGH, Urteil vom 15. Dezember 2015 - X ZR 111/13, GRUR 2016, 365 Rn. 25 f. - Telekommunikationsverbindung).</w:t>
      </w:r>
    </w:p>
    <w:p>
      <w:pPr>
        <w:pStyle w:val="Heading2"/>
      </w:pPr>
      <w:r>
        <w:t>X ARZ 119/23</w:t>
      </w:r>
    </w:p>
    <w:p>
      <w:r>
        <w:t>ZPO § 36 Abs. 1 Nr. 6, §§ 240, 249</w:t>
        <w:br/>
        <w:t>a) Die Unterbrechung des Verfahrens gemäß § 240 ZPO nach Eröffnung des</w:t>
        <w:br/>
        <w:t xml:space="preserve">   Insolvenzverfahrens über das Vermögen der beklagten Partei steht einem</w:t>
        <w:br/>
        <w:t xml:space="preserve">   Verfahren zur Bestimmung des zuständigen Gerichts nach § 36 Abs. 1 Nr. 6</w:t>
        <w:br/>
        <w:t xml:space="preserve">   ZPO nicht entgegen (Bestätigung von BGH, Beschluss vom 26. Juli 2022</w:t>
        <w:br/>
        <w:t xml:space="preserve">   - X ARZ 3/22, NJW 2022, 2936 Rn. 36).</w:t>
        <w:br/>
        <w:t>b) Dem Gericht, bei dem der Rechtsstreit in der Hauptsache anhängig ist, ist es</w:t>
        <w:br/>
        <w:t xml:space="preserve">   gemäß § 249 ZPO während einer Unterbrechung des Verfahrens verwehrt,</w:t>
        <w:br/>
        <w:t xml:space="preserve">   sich für unzuständig erklären und den Rechtsstreit an ein anderes Gericht zu</w:t>
        <w:br/>
        <w:t xml:space="preserve">   verweisen.</w:t>
        <w:br/>
        <w:t>c) Eine entgegen § 249 ZPO ergangene Entscheidung zur Zuständigkeit kann</w:t>
        <w:br/>
        <w:t xml:space="preserve">   aber als rechtskräftige Entscheidung im Sinne von § 36 Abs. 1 Nr. 6 ZPO</w:t>
        <w:br/>
        <w:t xml:space="preserve">   anzusehen sein.</w:t>
      </w:r>
    </w:p>
    <w:p>
      <w:pPr>
        <w:pStyle w:val="Heading2"/>
      </w:pPr>
      <w:r>
        <w:t>X ZR 33/22</w:t>
      </w:r>
    </w:p>
    <w:p>
      <w:r>
        <w:t xml:space="preserve">                                                          Flüssigkeitszufuhrgerät</w:t>
        <w:br/>
        <w:t>EPÜ Art. 56; PatG § 4</w:t>
        <w:br/>
        <w:t>Aus dem Umstand, dass eine Entgegenhaltung einen bestimmten Antriebsmechanismus als für eine Vielzahl von unterschiedlichen Vorrichtungen vorteilhaft bezeichnet, ergibt sich nicht ohne weiteres die Anregung, die angeführten</w:t>
        <w:br/>
        <w:t>Vorteile in abstrahierender Betrachtung auf ein einzelnes Konstruktionselement</w:t>
        <w:br/>
        <w:t>zurückzuführen und dieses isoliert auf andere Vorrichtungen zu übertragen.</w:t>
      </w:r>
    </w:p>
    <w:p>
      <w:pPr>
        <w:pStyle w:val="Heading2"/>
      </w:pPr>
      <w:r>
        <w:t>X ZR 9/23</w:t>
      </w:r>
    </w:p>
    <w:p>
      <w:r>
        <w:t xml:space="preserve">                                                             Automatisierte Wärmebehandlung</w:t>
        <w:br/>
        <w:t>IntPatÜbkG Art. II § 5 Abs. 1; BGB § 195, § 197 Abs. 1 Nr. 2, § 199</w:t>
        <w:br/>
        <w:t>a) Ein Anspruch auf Abtretung des Rechts auf Erteilung oder auf Übertragung des erteilten Patents aus Art. II § 5 Abs. 1 IntPatÜbkG unterliegt nicht der dreißigjährigen Verjährung gemäß</w:t>
        <w:br/>
        <w:t xml:space="preserve">   § 197 Abs. 1 Nr. 2 BGB, sondern der regelmäßigen Verjährung nach § 195 BGB.</w:t>
        <w:br/>
        <w:t>b) Die Verjährung eines solchen Anspruchs beginnt frühestens mit Schluss des Jahres zu laufen,</w:t>
        <w:br/>
        <w:t xml:space="preserve">   in dem das Patent erteilt worden ist.</w:t>
        <w:br/>
        <w:t>c) Die Verjährung von Ansprüchen in Bezug auf Teilanmeldungen und darauf erteilte Patente ist</w:t>
        <w:br/>
        <w:t xml:space="preserve">   gesondert zu beurteilen.</w:t>
        <w:br/>
        <w:t>d) Die Verjährung eines Anspruchs aus Art. II § 5 Abs. 1 IntPatÜbkG steht der Geltendmachung</w:t>
        <w:br/>
        <w:t xml:space="preserve">   von Ansprüchen auf Ersatz von Schäden und Herausgabe von Vorteilen aufgrund der Nutzung</w:t>
        <w:br/>
        <w:t xml:space="preserve">   der zu Unrecht zum Patent angemeldeten Erfindung nicht entgegen (Ergänzung zu Urteil vom</w:t>
        <w:br/>
        <w:t xml:space="preserve">   18. Mai 2010 - X ZR 79/07, BGHZ 185, 341 = GRUR 2010, 817 Rn. 31 - Steuervorrichtung).</w:t>
      </w:r>
    </w:p>
    <w:p>
      <w:pPr>
        <w:pStyle w:val="Heading2"/>
      </w:pPr>
      <w:r>
        <w:t>X ARZ 101/24</w:t>
      </w:r>
    </w:p>
    <w:p>
      <w:r>
        <w:t>GVG § 17a Abs. 1</w:t>
        <w:br/>
        <w:t>a) Eine Durchbrechung der Bindungswirkung eines nach § 17a Abs. 1 GVG ergangenen Verweisungsbeschlusses kommt allenfalls bei extremen Verstößen</w:t>
        <w:br/>
        <w:t xml:space="preserve">   gegen die den Rechtsweg und seine Bestimmung regelnden materiell- und</w:t>
        <w:br/>
        <w:t xml:space="preserve">   verfahrensrechtlichen Vorschriften in Betracht (Bestätigung von BGH, Beschluss vom 24. Oktober 2017 - X ARZ 326/17, NJW-RR 2018, 250 Rn. 19;</w:t>
        <w:br/>
        <w:t xml:space="preserve">   Beschluss vom 16. April 2019 - X ARZ 143/19, BeckRS 2019, 8235 Rn. 13).</w:t>
        <w:br/>
        <w:t>b) Ein derart extremer Verstoß liegt nicht schon dann vor, wenn ein Amtsgericht,</w:t>
        <w:br/>
        <w:t xml:space="preserve">   das den Rechtsstreit bereits auf der Grundlage von § 281 ZPO an ein Arbeitsgericht verwiesen hat, den Rechtsstreit nach Rücksendung der Akten auf der</w:t>
        <w:br/>
        <w:t xml:space="preserve">   Grundlage von § 17a GVG erneut an dasselbe Arbeitsgericht verweist (Abgrenzung zu BAG, Beschluss vom 21. Dezember 2015 - 10 AS 9/15, NZA</w:t>
        <w:br/>
        <w:t xml:space="preserve">   2016, 446).</w:t>
      </w:r>
    </w:p>
    <w:p>
      <w:pPr>
        <w:pStyle w:val="Heading2"/>
      </w:pPr>
      <w:r>
        <w:t>X ZR 14/23</w:t>
      </w:r>
    </w:p>
    <w:p>
      <w:r>
        <w:t>BGB § 529 Abs. 2; SGB XII § 94 Abs. 1a, § 93 Abs. 1</w:t>
        <w:br/>
        <w:t>Für die Bemessung des angemessenen Unterhalts eines Beschenkten gemäß</w:t>
        <w:br/>
        <w:t>§ 529 Abs. 2 BGB kommt der nach § 94 Abs. 1a SGB XII für den Übergang von</w:t>
        <w:br/>
        <w:t>Unterhaltsansprüchen auf Sozialhilfeträger maßgeblichen Einkommensgrenze</w:t>
        <w:br/>
        <w:t>von 100.000 Euro pro Jahr keine Bedeutung zu.</w:t>
      </w:r>
    </w:p>
    <w:p>
      <w:pPr>
        <w:pStyle w:val="Heading2"/>
      </w:pPr>
      <w:r>
        <w:t>X ZR 28/22</w:t>
      </w:r>
    </w:p>
    <w:p>
      <w:r>
        <w:t xml:space="preserve">                                                                            Pulsationsdämpfer</w:t>
        <w:br/>
        <w:t>EPÜ Art. 52 Abs. 1</w:t>
        <w:br/>
        <w:t>a) Die Angabe eines bestimmten Herstellungsverfahrens in einem Patentanspruch, der ein Erzeugnis betrifft, dient lediglich der eindeutigen Kennzeichnung des Erzeugnisses. Gegenstand</w:t>
        <w:br/>
        <w:t xml:space="preserve">   des Patents ist trotz der Beschreibung durch das Herstellungsverfahren aber das Erzeugnis</w:t>
        <w:br/>
        <w:t xml:space="preserve">   als solches, das unabhängig von seinem Herstellungsweg die Voraussetzungen für die Patentierbarkeit erfüllen muss (Bestätigung von BGH, Beschluss vom 30. März 1993</w:t>
        <w:br/>
        <w:t xml:space="preserve">   - X ZB 13/90, BGHZ 122, 144 = GRUR 1993, 651, juris Rn. 47 - Tetraploide Kamille; Urteil</w:t>
        <w:br/>
        <w:t xml:space="preserve">   vom 8. Juni 2010 - X ZR 71/08, juris Rn. 23).</w:t>
        <w:br/>
        <w:t>b) Schlägt sich das Herstellungsverfahren in Eigenschaften nieder, die nur auf diesem Weg erreicht werden können und deren Vorhandensein im fertigen Erzeugnis festgestellt werden</w:t>
        <w:br/>
        <w:t xml:space="preserve">   kann, ist das Patent im Ergebnis dennoch auf Erzeugnisse beschränkt, die auf diesem Weg</w:t>
        <w:br/>
        <w:t xml:space="preserve">   hergestellt worden sind (vgl. BGH, Beschluss vom 6. Juli 1971 - X ZB 9/70, BGHZ 57, 1 =</w:t>
        <w:br/>
        <w:t xml:space="preserve">   GRUR 1972, 80, juris Rn. 73 und 77 - Trioxan; Urteil vom 19. Juni 2001 - X ZR 159/98, GRUR</w:t>
        <w:br/>
        <w:t xml:space="preserve">   2001, 1129, juris Rn. 72 - Zipfelfreies Stahlband).</w:t>
      </w:r>
    </w:p>
    <w:p>
      <w:pPr>
        <w:pStyle w:val="Heading2"/>
      </w:pPr>
      <w:r>
        <w:t>X ZR 42/22</w:t>
      </w:r>
    </w:p>
    <w:p>
      <w:r>
        <w:t xml:space="preserve">                                                                     Prägeblech</w:t>
        <w:br/>
        <w:t>PatG § 3 Abs. 1; EPÜ Art. 54 Abs. 1</w:t>
        <w:br/>
        <w:t>Für die Ermittlung des Offenbarungsgehalts einer Entgegenhaltung dürfen einzelne Formulierungen nicht isoliert betrachtet werden. Sie sind vielmehr in ihrem</w:t>
        <w:br/>
        <w:t>Kontext zu würdigen, also vor dem Hintergrund des gesamten Inhalts der Entgegenhaltung (Bestätigung von BGH, Urteil vom 19. März 2019 - X ZR 11/17,</w:t>
        <w:br/>
        <w:t>GRUR 2019, 925 Rn. 18 - Bitratenreduktion II; Urteil vom 27. Juni 2023</w:t>
        <w:br/>
        <w:t>- X ZR 59/21, GRUR 2023, 1363 Rn. 90 - Anzeigemonitor).</w:t>
      </w:r>
    </w:p>
    <w:p>
      <w:pPr>
        <w:pStyle w:val="Heading2"/>
      </w:pPr>
      <w:r>
        <w:t>X ZR 58/23</w:t>
      </w:r>
    </w:p>
    <w:p>
      <w:r>
        <w:t>BGB § 651h Abs. 3; Richtlinie (EU) 2015/2302 Art. 3 Nr. 12, Art. 12 Abs. 2</w:t>
        <w:br/>
        <w:t>Eine nach Abschluss des Reisevertrags eingetretene neue Situation fällt nicht</w:t>
        <w:br/>
        <w:t>unter den Begriff der unvermeidbaren, außergewöhnlichen Umstände im Sinne</w:t>
        <w:br/>
        <w:t>von § 651h Abs. 3 BGB, wenn sie sich im Rahmen dessen hält, womit schon im</w:t>
        <w:br/>
        <w:t>Zeitpunkt der Buchung zu rechnen war. Der Kausalverlauf, der zum Eintritt dieser</w:t>
        <w:br/>
        <w:t>Situation geführt hat, ist grundsätzlich unerheblich.</w:t>
      </w:r>
    </w:p>
    <w:p>
      <w:pPr>
        <w:pStyle w:val="Heading2"/>
      </w:pPr>
      <w:r>
        <w:t>X ZR 104/22</w:t>
      </w:r>
    </w:p>
    <w:p>
      <w:r>
        <w:t xml:space="preserve">                                                               Verdampfungstrockneranlage</w:t>
        <w:br/>
        <w:t>PatG §§ 9, 139 Abs. 2; BGB § 249 Bb</w:t>
        <w:br/>
        <w:t>a) Gewinne aus der Durchführung eines Vertrags, der in ursächlichem Zusammenhang mit einem patentverletzenden Angebot steht, dürfen bei der Berechnung des durch dieses Angebot</w:t>
        <w:br/>
        <w:t xml:space="preserve">   verursachten Schadens nicht schon deshalb unberücksichtigt bleiben, weil die in Durchführung dieses Vertrags vorgenommenen Handlungen im patentfreien Ausland stattgefunden haben.</w:t>
        <w:br/>
        <w:t>b) Liegt ein hinreichender ursächlicher Zusammenhang vor, so steht es dem Geschädigten</w:t>
        <w:br/>
        <w:t xml:space="preserve">   grundsätzlich frei, seinen Schaden auch auf der Grundlage entgangenen eigenen Gewinns</w:t>
        <w:br/>
        <w:t xml:space="preserve">   oder einer angemessenen Lizenzgebühr zu berechnen.</w:t>
        <w:br/>
        <w:t>c) Bei einer Patentverletzung kann der Einwand, dasselbe wirtschaftliche Ergebnis hätte auch</w:t>
        <w:br/>
        <w:t xml:space="preserve">   durch nicht patentverletzende Handlungen erzielt werden können, grundsätzlich nicht zum</w:t>
        <w:br/>
        <w:t xml:space="preserve">   Ausschluss eines Schadensersatzanspruchs führen.</w:t>
        <w:br/>
        <w:t>d) Die Berechnung des Schadens auf der Grundlage einer angemessenen Lizenzgebühr ist nicht</w:t>
        <w:br/>
        <w:t xml:space="preserve">   schon deshalb ausgeschlossen, weil es in der Branche keine einschlägige Lizenzierungspraxis gibt.</w:t>
        <w:br/>
        <w:t>e) Der geringe Schutz, den ein allein das Anbieten des geschützten Erzeugnisses betreffendes</w:t>
        <w:br/>
        <w:t xml:space="preserve">   Verbot bieten mag, ist aus Sicht eines wirtschaftlich denkenden Rechtsinhabers kein zureichender Grund, Angebote im Inland unentgeltlich zu gestatten und so auf einen Teil des</w:t>
        <w:br/>
        <w:t xml:space="preserve">   ihm zustehenden Schutzes zu verzichten.</w:t>
      </w:r>
    </w:p>
    <w:p>
      <w:pPr>
        <w:pStyle w:val="Heading2"/>
      </w:pPr>
      <w:r>
        <w:t>X ZR 51/22</w:t>
      </w:r>
    </w:p>
    <w:p>
      <w:r>
        <w:t xml:space="preserve">                                                                             Festhalteanordnung</w:t>
        <w:br/>
        <w:t>EPÜ Art. 69 Abs. 1; PatG § 14</w:t>
        <w:br/>
        <w:t>Der Umstand, dass sich ein Patent von konkret beschriebenem Stand der Technik abgrenzt, kann</w:t>
        <w:br/>
        <w:t>von Bedeutung für die Auslegung des Patentanspruchs sein. Voraussetzung hierfür ist aber, dass</w:t>
        <w:br/>
        <w:t>aus der Patentschrift hinreichend deutlich hervorgeht, auf welche konkrete Ausgestaltung sich die</w:t>
        <w:br/>
        <w:t>Abgrenzung bezieht und durch welches Merkmal sich das Patent von dieser Ausgestaltung abgrenzt (Fortführung von BGH, Urteil vom 27. November 2018 - X ZR 16/17, GRUR 2019, 491</w:t>
        <w:br/>
        <w:t>Rn. 19 f. - Scheinwerferbelüftungssystem; Urteil vom 26. April 2022 - X ZR 44/20, GRUR 2022,</w:t>
        <w:br/>
        <w:t>1129 Rn. 45 ff. - Verbundelement; Urteil vom 27. September 2022 - X ZR 87/20, GRUR 2022, 1731</w:t>
        <w:br/>
        <w:t>Rn. 22, 28 - Brenngutkühlung).</w:t>
        <w:br/>
        <w:t>EPÜ Art. 56; PatG § 4 Satz 1</w:t>
        <w:br/>
        <w:t>Ausgehend vom Stand der Technik können sich je nach den Umständen verschiedene Möglichkeiten zum weiteren Vorgehen anbieten und dementsprechend das Beschreiten unterschiedlicher</w:t>
        <w:br/>
        <w:t>Wege naheliegend sein. Dann ist grundsätzlich nicht von Bedeutung, welche der Lösungsalternativen der Fachmann als erste in Betracht zöge (Bestätigung von BGH, Urteil vom 11. November</w:t>
        <w:br/>
        <w:t>2014 - X ZR 128/09, GRUR 2015, 356 Rn. 31 - Repaglinid; Urteil vom 16. Februar 2016</w:t>
        <w:br/>
        <w:t>- X ZR 5/14, GRUR 2016, 1023 Rn. 36 - Anrufroutingverfahren).</w:t>
        <w:br/>
        <w:t>ECLI:DE:BGH:2024:070524UXZR51.22.0</w:t>
        <w:br/>
        <w:t xml:space="preserve">                                           -2-</w:t>
      </w:r>
    </w:p>
    <w:p>
      <w:pPr>
        <w:pStyle w:val="Heading2"/>
      </w:pPr>
      <w:r>
        <w:t>X ZR 162/23</w:t>
      </w:r>
    </w:p>
    <w:p>
      <w:r>
        <w:t>FluggastrechteVO Art. 3 Abs. 6 Satz 2</w:t>
        <w:br/>
        <w:t>Der Ausnahmetatbestand des Art. 3 Abs. 6 Satz 2 FluggastrechteVO ist nicht erfüllt, wenn ein trotz Annullierung einer Pauschalreise vorgesehener Flug annulliert worden ist.</w:t>
      </w:r>
    </w:p>
    <w:p>
      <w:pPr>
        <w:pStyle w:val="Heading2"/>
      </w:pPr>
      <w:r>
        <w:t>X ZR 62/23</w:t>
      </w:r>
    </w:p>
    <w:p>
      <w:r>
        <w:t>FluggastrechteVO Art. 5, Art. 7; BGB §§ 651j, 195</w:t>
        <w:br/>
        <w:t>Ansprüche auf Ausgleichszahlung nach Art. 5 und Art. 7 FluggastrechteVO unterliegen auch dann der regelmäßigen Verjährungsfrist nach § 195 und § 199</w:t>
        <w:br/>
        <w:t>Abs. 1 BGB, wenn der annullierte oder verspätete Flug für den Fluggast Teil einer</w:t>
        <w:br/>
        <w:t>Pauschalreise war (Ergänzung zu BGH, Urteil vom 10. Dezember 2009</w:t>
        <w:br/>
        <w:t>- Xa ZR 61/09, NJW 2010, 1526 = RRa 2010, 90).</w:t>
      </w:r>
    </w:p>
    <w:p>
      <w:pPr>
        <w:pStyle w:val="Heading2"/>
      </w:pPr>
      <w:r>
        <w:t>X ZR 81/23</w:t>
      </w:r>
    </w:p>
    <w:p>
      <w:r>
        <w:t>BGB § 312j Abs. 3 und 4, § 812 Abs. 1 Satz 1 Fall 1, § 818 Abs. 2</w:t>
        <w:br/>
        <w:t>a)   In den Fällen des § 312j Abs. 3 Satz 2 BGB muss der Verbraucher aus der Bildschirmmaske, in der die Bestell-Schaltfläche enthalten ist, ersehen können, für welche Leistungen des Unternehmers er eine Zahlungspflicht eingeht.</w:t>
        <w:br/>
        <w:t>b)   Wenn mit einem einheitlichen Bestellvorgang Verträge über mehrere Leistungen abgeschlossen werden, die grundsätzlich unabhängig voneinander zu erbringen sind,</w:t>
        <w:br/>
        <w:t xml:space="preserve">     muss die Maske, in der die Bestell-Schaltfläche enthalten ist, einen eindeutigen Hinweis darauf enthalten, dass der Verbraucher mit dem Betätigen der Schaltfläche</w:t>
        <w:br/>
        <w:t xml:space="preserve">     eine auf den Abschluss aller dieser Verträge gerichtete Erklärung abgibt.</w:t>
        <w:br/>
        <w:t>c)   Hat ein Unternehmer im Zusammenhang mit dem Abschluss eines nach § 312j</w:t>
        <w:br/>
        <w:t xml:space="preserve">     Abs. 3 und 4 BGB unwirksamen Abonnementvertrags eine andere Leistung zu einem vergünstigten Preis erbracht, steht der Schutzzweck der genannten Vorschriften einem Anspruch des Unternehmers auf Wertersatz gemäß § 812 Abs. 1 Fall 1</w:t>
        <w:br/>
        <w:t xml:space="preserve">     und § 818 Abs. 2 BGB in der Regel entgegen.</w:t>
      </w:r>
    </w:p>
    <w:p>
      <w:pPr>
        <w:pStyle w:val="Heading2"/>
      </w:pPr>
      <w:r>
        <w:t>X ZR 89/23</w:t>
      </w:r>
    </w:p>
    <w:p>
      <w:r>
        <w:t>FluggastrechteVO Art. 3 Abs. 3</w:t>
        <w:br/>
        <w:t>Ein im Rahmen eines Chartervertrags vereinbartes Beförderungsentgelt stellt nicht schon deshalb einen für die Öffentlichkeit nicht verfügbaren reduzierten Tarif im Sinne von Art. 3 Abs. 3</w:t>
        <w:br/>
        <w:t>Satz 1 Fall 2 FluggastrechteVO dar, weil es individuell ausgehandelt wurde und geringer ist als</w:t>
        <w:br/>
        <w:t>der vom Luftfahrtunternehmen ursprünglich verlangte Preis (Fortführung von BGH, Urteil vom</w:t>
        <w:br/>
        <w:t>21. September 2021 - X ZR 79/20, BGHZ 231, 137 = NJW 2021, 3659 = RRa 2021, 279 Rn. 14 ff.</w:t>
        <w:br/>
        <w:t>und Rn. 22 ff.).</w:t>
        <w:br/>
        <w:t>FluggastrechteVO Art. 3 Abs. 6 Satz 2</w:t>
        <w:br/>
        <w:t>Der Ausnahmetatbestand des Art. 3 Abs. 6 Satz 2 FluggastrechteVO ist nicht erfüllt, wenn es bei</w:t>
        <w:br/>
        <w:t>einem trotz Annullierung einer Pauschalreise vorgesehenen und durchgeführten Flug zu einer</w:t>
        <w:br/>
        <w:t>Ankunftsverspätung gekommen ist.</w:t>
      </w:r>
    </w:p>
    <w:p>
      <w:pPr>
        <w:pStyle w:val="Heading2"/>
      </w:pPr>
      <w:r>
        <w:t>X ZB 5/22</w:t>
      </w:r>
    </w:p>
    <w:p>
      <w:r>
        <w:t xml:space="preserve">                                                                                  DABUS</w:t>
        <w:br/>
        <w:t>PatG § 37 Abs. 1, §§ 6, 42</w:t>
        <w:br/>
        <w:t>a)   Erfinder im Sinne von § 37 Abs. 1 PatG kann nur eine natürliche Person sein. Ein</w:t>
        <w:br/>
        <w:t xml:space="preserve">     maschinelles, aus Hard- oder Software bestehendes System kann auch dann nicht</w:t>
        <w:br/>
        <w:t xml:space="preserve">     als Erfinder benannt werden, wenn es über Funktionen künstlicher Intelligenz verfügt.</w:t>
        <w:br/>
        <w:t>b)   Die Benennung einer natürlichen Person als Erfinder ist auch dann möglich und</w:t>
        <w:br/>
        <w:t xml:space="preserve">     erforderlich, wenn zum Auffinden der beanspruchten technischen Lehre ein System</w:t>
        <w:br/>
        <w:t xml:space="preserve">     mit künstlicher Intelligenz eingesetzt worden ist.</w:t>
        <w:br/>
        <w:t>c)   Die Benennung einer natürlichen Person als Erfinder im dafür vorgesehenen amtlichen Formular genügt nicht den Anforderungen aus § 37 Abs. 1 PatG, wenn zugleich beantragt wird, die Beschreibung um den Hinweis zu ergänzen, die Erfindung</w:t>
        <w:br/>
        <w:t xml:space="preserve">     sei durch eine künstliche Intelligenz generiert oder geschaffen worden.</w:t>
        <w:br/>
        <w:t>d)   Die Ergänzung einer hinreichend deutlichen Erfinderbenennung um die Angabe, der</w:t>
        <w:br/>
        <w:t xml:space="preserve">     Erfinder habe eine näher bezeichnete künstliche Intelligenz zur Generierung der Erfindung veranlasst, ist rechtlich unerheblich und rechtfertigt nicht die Zurückweisung</w:t>
        <w:br/>
        <w:t xml:space="preserve">     der Anmeldung nach § 42 Abs. 3 PatG.</w:t>
      </w:r>
    </w:p>
    <w:p>
      <w:pPr>
        <w:pStyle w:val="Heading2"/>
      </w:pPr>
      <w:r>
        <w:t>X ZR 92/23</w:t>
      </w:r>
    </w:p>
    <w:p>
      <w:r>
        <w:t xml:space="preserve">                                                                      Mirabegron</w:t>
        <w:br/>
        <w:t>EPÜ Art. 52 Abs. 1; PatG § 1 Abs. 1</w:t>
        <w:br/>
        <w:t>Das einer Erfindung zugrunde liegende technische Problem ist so allgemein und</w:t>
        <w:br/>
        <w:t>neutral zu formulieren, dass sich die Frage, welche Anregungen der Fachmann</w:t>
        <w:br/>
        <w:t>durch den Stand der Technik insoweit erhielt, ausschließlich bei der Prüfung der</w:t>
        <w:br/>
        <w:t>erfinderischen Tätigkeit stellt. Insbesondere darf nicht ohne weiteres unterstellt</w:t>
        <w:br/>
        <w:t>werden, dass die Befassung mit einer bestimmten Aufgabenstellung im Stand</w:t>
        <w:br/>
        <w:t>der Technik nahelag (Bestätigung von BGH Urteil vom 13. Januar 2015</w:t>
        <w:br/>
        <w:t>- X ZR 41/13, GRUR 2015, 352 Rn. 16 f. - Quetiapin; BGH, Urteil vom 15. Juli</w:t>
        <w:br/>
        <w:t>2021 - X ZR 60/19, GRUR 2022, 67 Rn. 10 - Stereolithographiemaschine).</w:t>
      </w:r>
    </w:p>
    <w:p>
      <w:pPr>
        <w:pStyle w:val="Heading2"/>
      </w:pPr>
      <w:r>
        <w:t>X ZR 97/23</w:t>
      </w:r>
    </w:p>
    <w:p>
      <w:r>
        <w:t>BGB § 275 Abs. 1, § 323 Abs. 6, § 326 Abs. 2 und 5, § 648, § 648a</w:t>
        <w:br/>
        <w:t>a) Eine Verantwortlichkeit des Gläubigers im Sinne von § 323 Abs. 6 Fall 1 BGB und § 326</w:t>
        <w:br/>
        <w:t xml:space="preserve">   Abs. 2 Satz 1 Fall 1 BGB kann auch dann anzunehmen sein, wenn die Auslegung des Vertrags ergibt, dass der Gläubiger nach der vertraglichen Gestaltung das Risiko eines bestimmten Leistungshindernisses ausdrücklich oder konkludent übernommen hat und sich dieses</w:t>
        <w:br/>
        <w:t xml:space="preserve">   Leistungshindernis verwirklicht (Bestätigung von BGH, Beschluss vom 26. Januar 2023</w:t>
        <w:br/>
        <w:t xml:space="preserve">   - IX ZR 17/22, NZM 2023, 460 Rn. 9; Urteil vom 13. Januar 2011 - III ZR 87/10, BGHZ 188,</w:t>
        <w:br/>
        <w:t xml:space="preserve">   71 = NJW 2011, 756 Rn. 16; Urteil vom 11. November 2010 - III ZR 57/10, NJW-RR 2011,</w:t>
        <w:br/>
        <w:t xml:space="preserve">   916 Rn. 18; Urteil vom 18. Oktober 2001 - III ZR 265/00, NJW 2002, 595, juris Rn. 9).</w:t>
        <w:br/>
        <w:t>b) Die stillschweigende Übernahme eines Risikos kommt insbesondere in Betracht, wenn dieses</w:t>
        <w:br/>
        <w:t xml:space="preserve">   schon bei Vertragsschluss bestanden hat und nur eine Vertragspartei in der Lage war, es</w:t>
        <w:br/>
        <w:t xml:space="preserve">   abzuschätzen, oder wenn seine Verwirklichung von persönlichen Verhältnissen eines Vertragspartners abhängt, die der andere Teil nicht beeinflussen kann (Bestätigung von BGH,</w:t>
        <w:br/>
        <w:t xml:space="preserve">   Urteil vom 18. Oktober 2001 - III ZR 265/00, NJW 2002, 595, juris Rn. 9; Urteil vom 11. November 2010 - III ZR 57/10, NJW-RR 2011, 916 Rn. 12 und 18).</w:t>
        <w:br/>
        <w:t>c) Eine stillschweigende Risikoübernahme in diesem Sinne ist in der Regel zu bejahen, wenn</w:t>
        <w:br/>
        <w:t xml:space="preserve">   der Gläubiger eine Luftbeförderung unter Ausschluss der nachträglichen Änderung des Beförderungszeitpunktes bucht, obwohl die zu befördernden Personen von einem für das Zielland</w:t>
        <w:br/>
        <w:t xml:space="preserve">   seit längerem bestehenden Einreiseverbot betroffen sind, das an den Zweck der Reise oder</w:t>
        <w:br/>
        <w:t xml:space="preserve">   sonstige persönliche Umstände anknüpft, und nicht absehbar ist, ob dieses Verbot vor dem</w:t>
        <w:br/>
        <w:t xml:space="preserve">   vereinbarten Beförderungszeitpunkt aufgehoben wird (Abgrenzung zu BGH, Urteil vom</w:t>
        <w:br/>
        <w:t xml:space="preserve">   30. November 1972 - VII ZR 239/71, BGHZ 60, 14, juris Rn. 16 ff.).</w:t>
      </w:r>
    </w:p>
    <w:p>
      <w:pPr>
        <w:pStyle w:val="Heading2"/>
      </w:pPr>
      <w:r>
        <w:t>X ZR 72/22</w:t>
      </w:r>
    </w:p>
    <w:p>
      <w:r>
        <w:t xml:space="preserve">                                                                     Waage</w:t>
        <w:br/>
        <w:t>EPÜ Art. 69 Abs. 1; PatG § 14</w:t>
        <w:br/>
        <w:t>Merkmale eines Patentanspruchs sind in Einklang mit der Funktion auszulegen,</w:t>
        <w:br/>
        <w:t>die ihnen nach der Erfindung zukommt.</w:t>
      </w:r>
    </w:p>
    <w:p>
      <w:pPr>
        <w:pStyle w:val="Heading2"/>
      </w:pPr>
      <w:r>
        <w:t>X ZR 88/22</w:t>
      </w:r>
    </w:p>
    <w:p>
      <w:r>
        <w:t xml:space="preserve">                                                         Stereofotogrammetrie</w:t>
        <w:br/>
        <w:t>EPÜ Art. 69 Abs. 1; PatG § 14</w:t>
        <w:br/>
        <w:t>Merkmale eines Patentanspruchs sind entsprechend der Funktion auszulegen,</w:t>
        <w:br/>
        <w:t>die ihnen im Kontext der Erfindung zukommt.</w:t>
      </w:r>
    </w:p>
    <w:p>
      <w:pPr>
        <w:pStyle w:val="Heading2"/>
      </w:pPr>
      <w:r>
        <w:t>X ZR 146/23</w:t>
      </w:r>
    </w:p>
    <w:p>
      <w:r>
        <w:t>FluggastrechteVO Art. 5 Abs. 3</w:t>
        <w:br/>
        <w:t>Die Notwendigkeit der Enteisung eines Flugzeugs vor dem Start ist jedenfalls an Flughäfen und</w:t>
        <w:br/>
        <w:t>in Zeiträumen, in denen mit winterlichen Temperaturen zu rechnen ist, kein außergewöhnlicher</w:t>
        <w:br/>
        <w:t>Umstand im Sinne von Art. 5 Abs. 3 FluggastrechteVO.</w:t>
        <w:br/>
        <w:t>ZPO § 91a Abs. 1 Satz 1</w:t>
        <w:br/>
        <w:t>Es entspricht in der Regel billigem Ermessen im Sinne von § 91a Abs. 1 Satz 1 ZPO, dem Kläger</w:t>
        <w:br/>
        <w:t>die Kosten aufzuerlegen, wenn er schon vor Rechtshängigkeit mit der Erhebung naheliegender</w:t>
        <w:br/>
        <w:t>Einwendungen oder Einreden rechnen musste, etwa der Berufung auf eine Kürzung nach Art. 7</w:t>
        <w:br/>
        <w:t>Abs. 2 Buchst. c FluggastrechteVO.</w:t>
      </w:r>
    </w:p>
    <w:p>
      <w:pPr>
        <w:pStyle w:val="Heading2"/>
      </w:pPr>
      <w:r>
        <w:t>Xa ZB 24/07</w:t>
      </w:r>
    </w:p>
    <w:p>
      <w:r>
        <w:t xml:space="preserve">                                             Niederlegung der Inlandsvertretung</w:t>
        <w:br/>
        <w:t>PatG § 25 Abs. 4</w:t>
        <w:br/>
        <w:t>Die Regelung des § 25 Abs. 4 PatG erfasst nur solche Fälle, in denen den</w:t>
        <w:br/>
        <w:t>(auswärtigen) Patentinhaber nach § 25 Abs. 1 PatG die Obliegenheit trifft, einen Inlandsvertreter zu bestellen.</w:t>
        <w:br/>
        <w:t>PatG § 74 Abs. 1</w:t>
        <w:br/>
        <w:t>Die Beschwerde gegen eine Entscheidung des Patentamts setzt in Nebenverfahren (hier: Antrag auf Löschung eines Vertreters im Patentregister) nicht voraus, dass der Beschwerdeführer Verfahrensbeteiligter im Hauptverfahren ist.</w:t>
      </w:r>
    </w:p>
    <w:p>
      <w:pPr>
        <w:pStyle w:val="Heading2"/>
      </w:pPr>
      <w:r>
        <w:t>Xa ZR 116/07</w:t>
      </w:r>
    </w:p>
    <w:p>
      <w:r>
        <w:t xml:space="preserve">                                                                Trägerplatte</w:t>
        <w:br/>
        <w:t>PatG § 9 Satz 1</w:t>
        <w:br/>
        <w:t>Ein jüngeres Patentrecht kann gegenüber dem Inhaber eines älteren Patents</w:t>
        <w:br/>
        <w:t>durch dessen Patentanspruch begrenzt sein. Das ältere Patent steht nur demjenigen zur Seite, der ausschließlich dessen Lehre benutzt und nicht von zusätzlichen Merkmalen Gebrauch macht, die erst von dem jüngeren Patent gelehrt werden.</w:t>
      </w:r>
    </w:p>
    <w:p>
      <w:pPr>
        <w:pStyle w:val="Heading2"/>
      </w:pPr>
      <w:r>
        <w:t>Xa ARZ 197/08</w:t>
      </w:r>
    </w:p>
    <w:p>
      <w:r>
        <w:t>ZPO § 699 Abs. 3</w:t>
        <w:br/>
        <w:t>Ist die Sache nicht an das Prozessgericht abgegeben worden, verbleibt es für</w:t>
        <w:br/>
        <w:t>die nachträgliche Titulierung nicht in den Vollstreckungsbescheid aufgenommener Kosten des Verfahrens bei der Zuständigkeit des Mahngerichts, das den</w:t>
        <w:br/>
        <w:t>Vollstreckungsbescheid entsprechend zu ergänzen hat. Dies gilt unabhängig</w:t>
        <w:br/>
        <w:t>davon, ob die Kosten mit dem Mahnbescheid geltend gemacht worden sind.</w:t>
      </w:r>
    </w:p>
    <w:p>
      <w:pPr>
        <w:pStyle w:val="Heading2"/>
      </w:pPr>
      <w:r>
        <w:t>Xa ZR 141/07</w:t>
      </w:r>
    </w:p>
    <w:p>
      <w:r>
        <w:t>BGB § 305 Abs. 2 Nr. 2; BGB-InfoV § 6 Abs. 3</w:t>
        <w:br/>
        <w:t>Dem Reisenden, der in einem Reisebüro eine Reise bucht, wird nur dann die</w:t>
        <w:br/>
        <w:t>Möglichkeit verschafft, in zumutbarer Weise von den Allgemeinen Reisebedingungen Kenntnis zu nehmen, die der Reiseveranstalter dem Reisevertrag zugrunde legen will, wenn der Reiseveranstalter die Reisebedingungen dem Reisenden vor Vertragschluss vollständig übermittelt.</w:t>
        <w:br/>
        <w:t>BGB § 309 Nr. 7, § 651g Abs. 2, § 651m Satz 2</w:t>
        <w:br/>
        <w:t>Eine Klausel in Allgemeinen Reisebedingungen, mit der die gesetzliche Verjährungsfrist für die Ansprüche des Reisenden wegen eines Mangels der Reise</w:t>
        <w:br/>
        <w:t>abgekürzt wird, ist wegen Verstoßes gegen die Klauselverbote des § 309 Nr. 7</w:t>
        <w:br/>
        <w:t>Buchst. a und b BGB insgesamt unwirksam, wenn die in diesen Klauselverboten bezeichneten Schadensersatzansprüche nicht von der Abkürzung der Verjährungsfrist ausgenommen werden.</w:t>
      </w:r>
    </w:p>
    <w:p>
      <w:pPr>
        <w:pStyle w:val="Heading2"/>
      </w:pPr>
      <w:r>
        <w:t>Xa ZR 158/04</w:t>
      </w:r>
    </w:p>
    <w:p>
      <w:r>
        <w:t xml:space="preserve">                                                            Crimpwerkzeug II</w:t>
        <w:br/>
        <w:t>IntPatÜbkG Art. II § 6 Abs. 1 Nr. 3;</w:t>
        <w:br/>
        <w:t>EPÜ Art. 83, 138 Abs. 1 Buchst. b, c</w:t>
        <w:br/>
        <w:t>Dass nur eine bestimmte Ausführungsform einer Vorrichtung ausführbar offenbart ist, besagt noch nichts darüber, ob ein beschränkter Patentanspruch, der</w:t>
        <w:br/>
        <w:t>nicht auf eine solche Ausführungsform begrenzt ist, über den Inhalt der Ursprungsoffenbarung hinausgeht (Fortführung von BGH, Urt. v. 16.10.2007</w:t>
        <w:br/>
        <w:t>- X ZR 226/02, GRUR 2008, 60 - Sammelhefter II).</w:t>
      </w:r>
    </w:p>
    <w:p>
      <w:pPr>
        <w:pStyle w:val="Heading2"/>
      </w:pPr>
      <w:r>
        <w:t>Xa ZR 86/06</w:t>
      </w:r>
    </w:p>
    <w:p>
      <w:r>
        <w:t xml:space="preserve">                                                             Blendschutzbehang</w:t>
        <w:br/>
        <w:t>PatG § 8; IntPatÜbkG Art. II § 5 Abs. 1 Satz 1</w:t>
        <w:br/>
        <w:t>a) Geht die Anmeldung einer Erfindung zum Patent teilweise auf den Beitrag eines</w:t>
        <w:br/>
        <w:t xml:space="preserve">   anderen als des Anmelders zurück, kann ein Anspruch auf Einräumung einer</w:t>
        <w:br/>
        <w:t xml:space="preserve">   Mitberechtigung auch dann in Betracht kommen, wenn die Anmeldung teilbar ist</w:t>
        <w:br/>
        <w:t xml:space="preserve">   (Abgrenzung zu BGH, Urt. v. 6.3.1979 - X ZR 60/77, GRUR 1979, 692 - Spinnturbine I).</w:t>
        <w:br/>
        <w:t>b) Eine Mitberechtigung kann nur an einer Patentanmeldung als Ganzer, nicht an</w:t>
        <w:br/>
        <w:t xml:space="preserve">   Teilen der Anmeldung wie einzelnen Patentansprüchen eingeräumt werden.</w:t>
      </w:r>
    </w:p>
    <w:p>
      <w:pPr>
        <w:pStyle w:val="Heading2"/>
      </w:pPr>
      <w:r>
        <w:t>Xa ZR 14/07</w:t>
      </w:r>
    </w:p>
    <w:p>
      <w:r>
        <w:t xml:space="preserve">                                                            Lemon Symphony</w:t>
        <w:br/>
        <w:t>Verordnung (EG) Nr. 2100/94 des Rates über den gemeinschaftlichen Sortenschutz (GemSortV) Art. 13 Abs. 2</w:t>
        <w:br/>
        <w:t>Der Zustimmungsvorbehalt in Art. 13 Abs. 2 GemSortV erfasst - wie die alleinige Berechtigung des Sortenschutzinhabers nach § 10 Abs. 1 SortG - nicht nur</w:t>
        <w:br/>
        <w:t>Material der geschützten Sorte, das die festgelegten Ausprägungsmerkmale</w:t>
        <w:br/>
        <w:t>übereinstimmend verwirklicht, sondern auch Material, das einzelne der Ausprägungsmerkmale im Rahmen zu tolerierender Variationen verwirklicht (""Toleranzbereich"").</w:t>
      </w:r>
    </w:p>
    <w:p>
      <w:pPr>
        <w:pStyle w:val="Heading2"/>
      </w:pPr>
      <w:r>
        <w:t>Xa ZR 156/04</w:t>
      </w:r>
    </w:p>
    <w:p>
      <w:r>
        <w:t xml:space="preserve">                                                              Sicherheitssystem</w:t>
        <w:br/>
        <w:t>PatG § 22 Abs. 1, § 21 Abs. 1 Nr. 2; IntPatÜbkG Art. II § 6 Abs. 1 Nr. 2;</w:t>
        <w:br/>
        <w:t>EPÜ Art. 138 Abs. 1 Buchst. b</w:t>
        <w:br/>
        <w:t>Die Rechtsprechung des Bundesgerichtshofs zur Notwendigkeit einer eindeutigen Identifizierbarkeit der Erfindung (BGHZ 57, 1, 3 - Trioxan; fortgeführt in</w:t>
        <w:br/>
        <w:t>- X ZB 16/82, BlPMZ 1984, 211, 213 - optische Wellenleiter) ist auf den Nichtigkeitsgrund des Fehlens einer ausführbaren Offenbarung nach geltendem</w:t>
        <w:br/>
        <w:t>Recht nicht ohne Weiteres anwendbar.</w:t>
      </w:r>
    </w:p>
    <w:p>
      <w:pPr>
        <w:pStyle w:val="Heading2"/>
      </w:pPr>
      <w:r>
        <w:t>Xa ZR 56/05</w:t>
      </w:r>
    </w:p>
    <w:p>
      <w:r>
        <w:t xml:space="preserve">                                                     Airbag-Auslösesteuerung</w:t>
        <w:br/>
        <w:t>EPÜ Art. 56; PatG § 4</w:t>
        <w:br/>
        <w:t>Der Umstand, dass die Kenntnis eines technischen Sachverhalts zum allgemeinen Fachwissen gehört, belegt noch nicht, dass es für den Fachmann nahegelegen hat, sich bei der Lösung eines bestimmten technischen Problems</w:t>
        <w:br/>
        <w:t>dieser Kenntnis zu bedienen.</w:t>
      </w:r>
    </w:p>
    <w:p>
      <w:pPr>
        <w:pStyle w:val="Heading2"/>
      </w:pPr>
      <w:r>
        <w:t>Xa ZR 78/08</w:t>
      </w:r>
    </w:p>
    <w:p>
      <w:r>
        <w:t>FluggastrechteVO Art. 2 Buchst. j, Art. 3 Abs. 2, Art. 4 Abs. 3</w:t>
        <w:br/>
        <w:t>Dem Fluggast steht ein Ausgleichsanspruch wegen ""Nichtbeförderung"" auf einem Flug zu, wenn die folgenden Voraussetzungen erfüllt sind:</w:t>
        <w:br/>
        <w:t xml:space="preserve">      1. Der Fluggast verfügt entweder über eine bestätigte Buchung für</w:t>
        <w:br/>
        <w:t xml:space="preserve">         den betreffenden Flug oder ist von einem anderen Flug, für den</w:t>
        <w:br/>
        <w:t xml:space="preserve">         er eine solche Buchung besaß, auf den betreffenden Flug ""verlegt"" worden.</w:t>
        <w:br/>
        <w:t xml:space="preserve">      2. Der Fluggast hat sich - außer im Fall der ""Verlegung"" und jedenfalls wenn ihm nicht schon vorher die Mitnahme verweigert worden ist - zur angegebenen Zeit oder mangels einer solchen Angabe 45 Minuten vor dem planmäßigen Abflug zur Abfertigung</w:t>
        <w:br/>
        <w:t xml:space="preserve">         eingefunden.</w:t>
        <w:br/>
        <w:t xml:space="preserve">      3. Dem am Flugsteig erschienenen Fluggast wird der Einstieg gegen seinen Willen verweigert.</w:t>
      </w:r>
    </w:p>
    <w:p>
      <w:pPr>
        <w:pStyle w:val="Heading2"/>
      </w:pPr>
      <w:r>
        <w:t>Xa ZR 92/05</w:t>
      </w:r>
    </w:p>
    <w:p>
      <w:r>
        <w:t xml:space="preserve">                                           Betrieb einer Sicherheitseinrichtung</w:t>
        <w:br/>
        <w:t>PatG § 4</w:t>
        <w:br/>
        <w:t>Um das Begehen eines von den bisher beschrittenen Wegen abweichenden</w:t>
        <w:br/>
        <w:t>Lösungswegs nicht nur als möglich, sondern dem Fachmann nahegelegt anzusehen, bedarf es - abgesehen von den Fällen, in denen für den Fachmann auf</w:t>
        <w:br/>
        <w:t>der Hand liegt, was zu tun ist - in der Regel zusätzlicher, über die Erkennbarkeit des technischen Problems hinausreichender Anstöße, Anregungen, Hinweise oder sonstiger Anlässe dafür, die Lösung des technischen Problems auf</w:t>
        <w:br/>
        <w:t>dem Weg der Erfindung zu suchen.</w:t>
      </w:r>
    </w:p>
    <w:p>
      <w:pPr>
        <w:pStyle w:val="Heading2"/>
      </w:pPr>
      <w:r>
        <w:t>Xa ZR 148/05</w:t>
      </w:r>
    </w:p>
    <w:p>
      <w:r>
        <w:t xml:space="preserve">                                                                      Heizer</w:t>
        <w:br/>
        <w:t>PatG § 64, §§ 81 ff., §§ 110 ff.</w:t>
        <w:br/>
        <w:t>Das Streitpatent kann im Patentnichtigkeitsverfahren nicht in der Weise verteidigt</w:t>
        <w:br/>
        <w:t>werden, dass in einen übergeordneten Patentanspruch Merkmale aus nachgeordneten Patentansprüchen des erteilten Patents aufgenommen werden, die in ihrer Kombination eine Ausführungsform definieren, die in den Anmeldeunterlagen nicht als</w:t>
        <w:br/>
        <w:t>mögliche Ausgestaltung der Erfindung offenbart ist.</w:t>
      </w:r>
    </w:p>
    <w:p>
      <w:pPr>
        <w:pStyle w:val="Heading2"/>
      </w:pPr>
      <w:r>
        <w:t>Xa ZR 113/08</w:t>
      </w:r>
    </w:p>
    <w:p>
      <w:r>
        <w:t>BGB § 631 Abs. 2, § 633 Abs. 2</w:t>
        <w:br/>
        <w:t>a) Der Flugbeförderungsvertrag ist regelmäßig nicht auf ein absolutes Fixgeschäft gerichtet.</w:t>
        <w:br/>
        <w:t>b) Die Verspätung eines Flugs begründet regelmäßig keinen Sachmangel der</w:t>
        <w:br/>
        <w:t xml:space="preserve">   Beförderungsleistung.</w:t>
      </w:r>
    </w:p>
    <w:p>
      <w:pPr>
        <w:pStyle w:val="Heading2"/>
      </w:pPr>
      <w:r>
        <w:t>Xa ZR 140/05</w:t>
      </w:r>
    </w:p>
    <w:p>
      <w:r>
        <w:t xml:space="preserve">                                                          Bauschalungsstütze</w:t>
        <w:br/>
        <w:t>EPÜ Art. 69; PatG § 14</w:t>
        <w:br/>
        <w:t>Zweckangaben in einem Sachanspruch haben im Nichtigkeitsverfahren keine</w:t>
        <w:br/>
        <w:t>andere Bedeutung als im Verletzungsprozess. Sie haben regelmäßig die Aufgabe, den durch das Patent geschützten Gegenstand dahin zu definieren, dass</w:t>
        <w:br/>
        <w:t>er nicht nur die im Patentanspruch genannten räumlich-körperlichen Merkmale</w:t>
        <w:br/>
        <w:t>erfüllen, sondern auch so ausgebildet sein muss, dass er für den im Patentanspruch angegebenen Zweck verwendbar ist.</w:t>
      </w:r>
    </w:p>
    <w:p>
      <w:pPr>
        <w:pStyle w:val="Heading2"/>
      </w:pPr>
      <w:r>
        <w:t>Xa ZR 9/08</w:t>
      </w:r>
    </w:p>
    <w:p>
      <w:r>
        <w:t>BGB § 241 Abs. 1, § 516 Abs. 1, § 518 Abs. 1</w:t>
        <w:br/>
        <w:t>Wer eine Zuwendung für den Fall zusagt, dass ein bestimmtes Ereignis eintritt,</w:t>
        <w:br/>
        <w:t>auf das der Zuwendungsempfänger hinarbeiten soll (hier: Gewinn einer Meisterschaft durch die von dem Zuwendungsempfänger trainierte Mannschaft),</w:t>
        <w:br/>
        <w:t>verspricht keine belohnende Schenkung, sondern eine Gegenleistung für das</w:t>
        <w:br/>
        <w:t>Bemühen des Zuwendungsempfängers um die Herbeiführung des Ereignisses.</w:t>
      </w:r>
    </w:p>
    <w:p>
      <w:pPr>
        <w:pStyle w:val="Heading2"/>
      </w:pPr>
      <w:r>
        <w:t>Xa ZR 99/06</w:t>
      </w:r>
    </w:p>
    <w:p>
      <w:r>
        <w:t>BGB § 651g Abs. 1</w:t>
        <w:br/>
        <w:t>Der Sozialversicherungsträger, der es schuldhaft versäumt hat, auf ihn übergegangene reisevertragliche Schadensersatzansprüche innerhalb eines Monats</w:t>
        <w:br/>
        <w:t>nach der vorgesehenen Beendigung der Reise gegenüber dem Reiseveranstalter geltend zu machen, ist auch dann mit seinen Ansprüchen ausgeschlossen,</w:t>
        <w:br/>
        <w:t>wenn der Reisende bei ihm verbliebene Ansprüche rechtzeitig geltend gemacht</w:t>
        <w:br/>
        <w:t>hat (Fortführung von BGHZ 159, 350).</w:t>
      </w:r>
    </w:p>
    <w:p>
      <w:pPr>
        <w:pStyle w:val="Heading2"/>
      </w:pPr>
      <w:r>
        <w:t>Xa ZR 138/05</w:t>
      </w:r>
    </w:p>
    <w:p>
      <w:r>
        <w:t xml:space="preserve">                                                               Fischbissanzeiger</w:t>
        <w:br/>
        <w:t>EPÜ Art. 56; PatG § 4</w:t>
        <w:br/>
        <w:t>a) Maßgeblicher Fachmann für die Entwicklung eines Fischbissanzeigers ist</w:t>
        <w:br/>
        <w:t xml:space="preserve">   ein Konstrukteur mit Erfahrungen auf dem Gebiet der Entwicklung von Angelgeräten und nicht ein Angler.</w:t>
        <w:br/>
        <w:t>b) Bei der Beurteilung des Naheliegens eines patentgeschützten Gegenstands</w:t>
        <w:br/>
        <w:t xml:space="preserve">   kann nicht stets der ""nächstkommende"" Stand der Technik als alleiniger</w:t>
        <w:br/>
        <w:t xml:space="preserve">   Ausgangspunkt zugrunde gelegt werden. Die Wahl eines Ausgangspunkts</w:t>
        <w:br/>
        <w:t xml:space="preserve">   (oder auch mehrerer Ausgangspunkte) bedarf vielmehr einer besonderen</w:t>
        <w:br/>
        <w:t xml:space="preserve">   Rechtfertigung, die in der Regel aus dem Bemühen des Fachmanns abzuleiten ist, für einen bestimmten Zweck eine bessere - oder auch nur eine andere - Lösung zu finden, als sie der Stand der Technik zur Verfügung stellt (vgl.</w:t>
        <w:br/>
        <w:t xml:space="preserve">   BGHZ 179, 168 Tz. 51 - Olanzapin). Für ein ausschließliches Abstellen auf</w:t>
        <w:br/>
        <w:t xml:space="preserve">   einen ""nächstkommenden"" Stand der Technik bietet auch das Übereinkommen über die Erteilung europäischer Patente (Europäisches Patentübereinkommen) vom 5. Oktober 1973 (BGBl. 1976 II 649) keine Grundlage.</w:t>
      </w:r>
    </w:p>
    <w:p>
      <w:pPr>
        <w:pStyle w:val="Heading2"/>
      </w:pPr>
      <w:r>
        <w:t>Xa ZR 19/08</w:t>
      </w:r>
    </w:p>
    <w:p>
      <w:r>
        <w:t>Brüssel II-VO Art. 5 Nr. 3; Rom-II-VO Art. 4 Abs. 1; EGBGB Art. 40 Abs. 1,</w:t>
        <w:br/>
        <w:t>Art. 28 Abs. 1, 2 und 5; UKlaG § 1, § 4a Abs. 1</w:t>
        <w:br/>
        <w:t>a) Für die Klage eines Verbraucherschutzvereins, mit der dieser von einem Luftverkehrsunternehmen mit Sitz in einem Mitgliedstaat der Europäischen Gemeinschaften begehrt, die Verwendung missbräuchlicher Klauseln in Allgemeinen Geschäftsbedingungen in der Bundesrepublik Deutschland zu unterlassen, sind die deutschen</w:t>
        <w:br/>
        <w:t xml:space="preserve">   Gerichte international zuständig.</w:t>
        <w:br/>
        <w:t>b) Wird ein innergemeinschaftlicher Verstoß gegen Gesetze zum Schutz der Verbraucherinteressen durch Verwendung missbräuchlicher Klauseln in Allgemeinen Geschäftsbedingungen behauptet, ist das anwendbare Sachrecht nach Art. 4 Abs. 1</w:t>
        <w:br/>
        <w:t xml:space="preserve">   der Verordnung (EG) Nr. 864/2007 des Europäischen Parlaments und des Rates</w:t>
        <w:br/>
        <w:t xml:space="preserve">   vom 11. Juli 2007 über das auf außervertragliche Schuldverhältnisse anzuwendende Recht (Rom-II-VO) zu bestimmen. Maßgeblich ist das Recht des Staats, in dem</w:t>
        <w:br/>
        <w:t xml:space="preserve">   nach dem Klagevortrag die kollektiven Verbraucherinteressen durch Verwendung</w:t>
        <w:br/>
        <w:t xml:space="preserve">   der Klausel beeinträchtigt worden sind oder wahrscheinlich beeinträchtigt werden.</w:t>
        <w:br/>
        <w:t xml:space="preserve">   Für die Beurteilung der Wirksamkeit der Allgemeinen Geschäftsbedingungen bedarf</w:t>
        <w:br/>
        <w:t xml:space="preserve">   es bei grenzüberschreitenden Sachverhalten einer gesonderten kollisionsrechtlichen</w:t>
        <w:br/>
        <w:t xml:space="preserve">   Anknüpfung nach dem Vertragsstatut.</w:t>
        <w:br/>
        <w:t xml:space="preserve">                                       -2-</w:t>
        <w:br/>
        <w:t>c) Nach § 4a UKlaG kann auf Unterlassung in Anspruch genommen werden, wer in</w:t>
        <w:br/>
        <w:t xml:space="preserve">   der Bundesrepublik Deutschland Allgemeine Geschäftsbedingungen verwendet, die</w:t>
        <w:br/>
        <w:t xml:space="preserve">   gegen Gesetze eines anderen Mitgliedstaats zum Schutz der Verbraucher im Sinn</w:t>
        <w:br/>
        <w:t xml:space="preserve">   von Art. 3 Buchst. b der Verordnung (EG) Nr. 2006/2004 vom 27. Oktober 2004 über die Zusammenarbeit zwischen den für die Durchsetzung der Verbraucherschutzgesetze zuständigen nationalen Behörden verstoßen.</w:t>
        <w:br/>
        <w:t>d) Bei Verträgen über die Luftbeförderung von Personen ist der Verbraucherschutz als</w:t>
        <w:br/>
        <w:t xml:space="preserve">   solcher kein Umstand, der im Sinn des Art. 28 Abs. 5 EGBGB engere Verbindungen</w:t>
        <w:br/>
        <w:t xml:space="preserve">   mit einem anderen Staat als demjenigen begründet, mit dem der Vertrag auf Grund</w:t>
        <w:br/>
        <w:t xml:space="preserve">   der Vermutung nach Art. 28 Abs. 2 EGBGB die engsten Verbindungen aufweist.</w:t>
      </w:r>
    </w:p>
    <w:p>
      <w:pPr>
        <w:pStyle w:val="Heading2"/>
      </w:pPr>
      <w:r>
        <w:t>Xa ZR 19/08</w:t>
      </w:r>
    </w:p>
    <w:p>
      <w:r>
        <w:t>EuGVVO Art. 5 Nr. 3; Rom-II-VO Art. 4 Abs. 1; EGBGB Art. 40 Abs. 1,</w:t>
        <w:br/>
        <w:t>Art. 28 Abs. 1, 2 und 5; UKlaG § 1, § 4a Abs. 1</w:t>
        <w:br/>
        <w:t>a) Für die Klage eines Verbraucherschutzvereins, mit der dieser von einem</w:t>
        <w:br/>
        <w:t xml:space="preserve">   Luftverkehrsunternehmen mit Sitz in einem Mitgliedstaat der Europäischen</w:t>
        <w:br/>
        <w:t xml:space="preserve">   Gemeinschaften begehrt, die Verwendung missbräuchlicher Klauseln in Allgemeinen Geschäftsbedingungen in der Bundesrepublik Deutschland zu unterlassen, sind die deutschen Gerichte international zuständig.</w:t>
        <w:br/>
        <w:t>b) Wird ein innergemeinschaftlicher Verstoß gegen Gesetze zum Schutz der</w:t>
        <w:br/>
        <w:t xml:space="preserve">   Verbraucherinteressen durch Verwendung missbräuchlicher Klauseln in Allgemeinen Geschäftsbedingungen behauptet, ist das anwendbare Sachrecht</w:t>
        <w:br/>
        <w:t xml:space="preserve">   nach Art. 4 Abs. 1 der Verordnung (EG) Nr. 864/2007 des Europäischen Parlaments und des Rates vom 11. Juli 2007 über das auf außervertragliche</w:t>
        <w:br/>
        <w:t xml:space="preserve">   Schuldverhältnisse anzuwendende Recht (Rom-II-VO) zu bestimmen. Maßgeblich ist das Recht des Staats, in dem nach dem Klagevortrag die kollektiven Verbraucherinteressen durch Verwendung der Klausel beeinträchtigt</w:t>
        <w:br/>
        <w:t xml:space="preserve">   worden sind oder wahrscheinlich beeinträchtigt werden. Für die Beurteilung</w:t>
        <w:br/>
        <w:t xml:space="preserve">   der Wirksamkeit der Allgemeinen Geschäftsbedingungen bedarf es bei</w:t>
        <w:br/>
        <w:t xml:space="preserve">   grenzüberschreitenden Sachverhalten einer gesonderten kollisionsrechtlichen Anknüpfung nach dem Vertragsstatut.</w:t>
        <w:br/>
        <w:t>c) Nach § 4a UKlaG kann auf Unterlassung in Anspruch genommen werden,</w:t>
        <w:br/>
        <w:t xml:space="preserve">   wer in der Bundesrepublik Deutschland Allgemeine Geschäftsbedingungen</w:t>
        <w:br/>
        <w:t xml:space="preserve">   verwendet, die gegen Gesetze eines anderen Mitgliedstaats zum Schutz der</w:t>
        <w:br/>
        <w:t xml:space="preserve">   Verbraucher im Sinn von Art. 3 Buchst. b der Verordnung (EG)</w:t>
        <w:br/>
        <w:t xml:space="preserve">   Nr. 2006/2004 vom 27. Oktober 2004 über die Zusammenarbeit zwischen</w:t>
        <w:br/>
        <w:t xml:space="preserve">   den für die Durchsetzung der Verbraucherschutzgesetze zuständigen nationalen Behörden verstoßen.</w:t>
        <w:br/>
        <w:t>d) Bei Verträgen über die Luftbeförderung von Personen ist der Verbraucherschutz als solcher kein Umstand, der im Sinn des Art. 28 Abs. 5 EGBGB engere Verbindungen mit einem anderen Staat als demjenigen begründet, mit</w:t>
        <w:br/>
        <w:t xml:space="preserve">   dem der Vertrag auf Grund der Vermutung nach Art. 28 Abs. 2 EGBGB die</w:t>
        <w:br/>
        <w:t xml:space="preserve">   engsten Verbindungen aufweist.</w:t>
      </w:r>
    </w:p>
    <w:p>
      <w:pPr>
        <w:pStyle w:val="Heading2"/>
      </w:pPr>
      <w:r>
        <w:t>Xa ARZ 167/09</w:t>
      </w:r>
    </w:p>
    <w:p>
      <w:r>
        <w:t>ZPO § 36 Abs. 1 Nr. 6; GVG § 17a Abs. 2 Satz 3</w:t>
        <w:br/>
        <w:t>Hat ein Gericht in einem Prozesskostenhilfeverfahren die Unzulässigkeit des</w:t>
        <w:br/>
        <w:t>Rechtswegs ausgesprochen und die Sache an ein anderes Gericht verwiesen,</w:t>
        <w:br/>
        <w:t>ist es dem anderen Gericht verwehrt, die Rechtswegzuständigkeit im Rahmen</w:t>
        <w:br/>
        <w:t>der Entscheidung über das Prozesskostenhilfegesuch abweichend zu beurteilen (ebenso BAG, Beschl. v. 27.10.1992 - 5 AS 5/92, NJW 1993, 751, 752).</w:t>
      </w:r>
    </w:p>
    <w:p>
      <w:pPr>
        <w:pStyle w:val="Heading2"/>
      </w:pPr>
      <w:r>
        <w:t>Xa ZB 28/08</w:t>
      </w:r>
    </w:p>
    <w:p>
      <w:r>
        <w:t xml:space="preserve">                                                  Leistungshalbleiterbauelement</w:t>
        <w:br/>
        <w:t>PatG § 59 Abs. 1, § 61 Abs. 2, § 100 Abs. 1</w:t>
        <w:br/>
        <w:t>a) Der Umstand, dass der auf den Widerrufsgrund der mangelnden Patentfähigkeit gestützte Einspruch mit einer älteren Anmeldung begründet wird, die</w:t>
        <w:br/>
        <w:t xml:space="preserve">   bei der Beurteilung der erfinderischen Tätigkeit nicht zu berücksichtigen ist,</w:t>
        <w:br/>
        <w:t xml:space="preserve">   steht der Zulässigkeit des Einspruchs unabhängig davon nicht entgegen, ob</w:t>
        <w:br/>
        <w:t xml:space="preserve">   der Einsprechende sich auf mangelnde Neuheit oder auf fehlende erfinderische Tätigkeit beruft.</w:t>
        <w:br/>
        <w:t>b) Die Rechtsbeschwerde ist auch dann statthaft, wenn das anstelle des Patentamts zur Entscheidung über den Einspruch berufene Patentgericht diesen verworfen hat.</w:t>
      </w:r>
    </w:p>
    <w:p>
      <w:pPr>
        <w:pStyle w:val="Heading2"/>
      </w:pPr>
      <w:r>
        <w:t>Xa ZR 22/06</w:t>
      </w:r>
    </w:p>
    <w:p>
      <w:r>
        <w:t xml:space="preserve">                                                    Dreinahtschlauchfolienbeutel</w:t>
        <w:br/>
        <w:t>EPÜ Art. 52 ff., Art. 56; PatG § 4</w:t>
        <w:br/>
        <w:t>a) Bei der Bestimmung des technischen Problems (der ""Aufgabe"") der Erfindung sind Vorgaben, die der Fachmann von seinen Auftraggebern erhält, mit</w:t>
        <w:br/>
        <w:t xml:space="preserve">   einzubeziehen, sie sind nicht der Problemlösung, sondern dem Problem</w:t>
        <w:br/>
        <w:t xml:space="preserve">   selbst zuzurechnen (Fortführung von BGH, Urt. v. 22.5.1990 - X ZR 124/88,</w:t>
        <w:br/>
        <w:t xml:space="preserve">   GRUR 1991, 811, 813 f. - Falzmaschine).</w:t>
        <w:br/>
        <w:t>b) Hilfskriterien (früher: ""Beweisanzeichen"") können lediglich im Einzelfall Anlass geben, bekannte Lösungen besonders kritisch darauf zu überprüfen, ob</w:t>
        <w:br/>
        <w:t xml:space="preserve">   sie vor dem Hintergrund des allgemeinen Fachwissens hinreichende Anhaltspunkte für ein Naheliegen der Erfindung bieten und nicht erst aus Expost-Sicht eine zur Erfindung führende Anregung zu enthalten scheinen.</w:t>
      </w:r>
    </w:p>
    <w:p>
      <w:pPr>
        <w:pStyle w:val="Heading2"/>
      </w:pPr>
      <w:r>
        <w:t>Xa ZR 18/08</w:t>
      </w:r>
    </w:p>
    <w:p>
      <w:r>
        <w:t xml:space="preserve">                                                                    Füllstoff</w:t>
        <w:br/>
        <w:t>PatG § 12</w:t>
        <w:br/>
        <w:t>Ein Vorbenutzungsrecht gemäß § 12 PatG ist in aller Regel ausgeschlossen,</w:t>
        <w:br/>
        <w:t>wenn der Benutzer und der Erfinder in vertraglicher Beziehung stehen und der</w:t>
        <w:br/>
        <w:t>Erfindungsbesitz im Zusammenhang mit der Erfüllung dieses Vertrags erlangt</w:t>
        <w:br/>
        <w:t>wurde.</w:t>
      </w:r>
    </w:p>
    <w:p>
      <w:pPr>
        <w:pStyle w:val="Heading2"/>
      </w:pPr>
      <w:r>
        <w:t>Xa ZR 2/08</w:t>
      </w:r>
    </w:p>
    <w:p>
      <w:r>
        <w:t xml:space="preserve">                                                                    MP3-Player-Import</w:t>
        <w:br/>
        <w:t>ZPO § 138; PatG §§ 9, 139 Abs. 1, 140a Abs. 1</w:t>
        <w:br/>
        <w:t>a) Den Spediteur, der auf Vernichtung angeblich patentverletzender Ware in Anspruch</w:t>
        <w:br/>
        <w:t xml:space="preserve">   genommen wird, trifft keine prozessuale Obliegenheit zur Beschaffung der für ein</w:t>
        <w:br/>
        <w:t xml:space="preserve">   qualifiziertes Bestreiten erforderlichen Informationen über die nähere Beschaffenheit</w:t>
        <w:br/>
        <w:t xml:space="preserve">   der Ware; er kann daher die Übereinstimmung mit der erfindungsgemäßen Lehre</w:t>
        <w:br/>
        <w:t xml:space="preserve">   grundsätzlich mit Nichtwissen bestreiten.</w:t>
        <w:br/>
        <w:t>b) Schuldner des Unterlassungs- und des Vernichtungsanspruchs ist nicht nur, wer in</w:t>
        <w:br/>
        <w:t xml:space="preserve">   eigener Person einen der Benutzungstatbestände des § 9 PatG verwirklicht oder</w:t>
        <w:br/>
        <w:t xml:space="preserve">   vorsätzlich die Verwirklichung des Benutzungstatbestands durch einen Dritten ermöglicht oder fördert. Verletzer und damit Schuldner ist vielmehr auch, wer die Verwirklichung des Benutzungstatbestands durch den Dritten ermöglicht oder fördert,</w:t>
        <w:br/>
        <w:t xml:space="preserve">   obwohl er sich mit zumutbarem Aufwand die Kenntnis verschaffen kann, dass die</w:t>
        <w:br/>
        <w:t xml:space="preserve">   von ihm unterstützte Handlung das absolute Recht des Patentinhabers verletzt.</w:t>
        <w:br/>
        <w:t>c) Den Spediteur trifft keine generelle Prüfungspflicht im Hinblick auf Schutzrechtsverletzungen durch die transportierte Ware (Bestätigung von BGH, Urt. v. 15.1.1957</w:t>
        <w:br/>
        <w:t xml:space="preserve">   - I ZR 56/55, GRUR 1957, 352, 354 - Taeschner/Pertussin II).</w:t>
        <w:br/>
        <w:t>d) Eine Pflicht zur Einholung von Erkundigungen und gegebenenfalls zur eigenen Prüfung der Ware kann jedoch für den Spediteur entstehen, wenn ihm konkrete Anhaltspunkte für eine Schutzrechtsverletzung vorliegen.</w:t>
      </w:r>
    </w:p>
    <w:p>
      <w:pPr>
        <w:pStyle w:val="Heading2"/>
      </w:pPr>
      <w:r>
        <w:t>Xa ZR 40/08</w:t>
      </w:r>
    </w:p>
    <w:p>
      <w:r>
        <w:t>BGB § 309 Nr. 5, § 307 Abs. 1 Satz 1 Bj, Abs. 2 Nr. 1 Bj</w:t>
        <w:br/>
        <w:t>a) Eine Klausel in den Allgemeinen Geschäftsbedingungen eines Luftfahrtunternehmens, die für den Fall einer Rücklastschrift eine Bearbeitungsgebühr</w:t>
        <w:br/>
        <w:t xml:space="preserve">   von 50 Euro pro Buchung vorsieht, stellt eine nach § 309 Nr. 5 Alt. 1</w:t>
        <w:br/>
        <w:t xml:space="preserve">   Buchst. a BGB unwirksame Schadenspauschalierung dar. Dies gilt auch</w:t>
        <w:br/>
        <w:t xml:space="preserve">   dann, wenn der Kunde zur Entrichtung des Beförderungsentgelts eine Belastungsermächtigung für ein Kreditkartenkonto oder eine Einzugsermächtigung</w:t>
        <w:br/>
        <w:t xml:space="preserve">   für ein Bankkonto erteilen muss und andere Zahlungswege nach den vertraglichen Vereinbarungen ausgeschlossen sind.</w:t>
        <w:br/>
        <w:t>b) Eine derartige Klausel ist auch nicht als Preisnebenabrede wirksam.</w:t>
      </w:r>
    </w:p>
    <w:p>
      <w:pPr>
        <w:pStyle w:val="Heading2"/>
      </w:pPr>
      <w:r>
        <w:t>Xa ZB 36/08</w:t>
      </w:r>
    </w:p>
    <w:p>
      <w:r>
        <w:t xml:space="preserve">                                                          Schwingungsdämpfer</w:t>
        <w:br/>
        <w:t>GG Art. 103 Abs. 1; PatG § 100 Abs. 3 Nr. 3</w:t>
        <w:br/>
        <w:t>Verteidigt der Patentinhaber im Einspruchsverfahren nur einen von zwei nebengeordneten, im Wesentlichen inhaltsgleichen Patentansprüchen in einer</w:t>
        <w:br/>
        <w:t>beschränkten Fassung, verletzt es den Anspruch des Patentinhabers auf rechtliches Gehör, wenn die Patentabteilung oder das Patentgericht ohne weitere</w:t>
        <w:br/>
        <w:t>Anhaltspunkte annimmt, der Patentinhaber wolle den Gegenstand des beschränkten Patentanspruchs nur für den Fall verteidigen, dass sich auch der</w:t>
        <w:br/>
        <w:t>Gegenstand des nicht beschränkten Patentanspruchs als rechtsbeständig erweist, und das Patent wegen mangelnder Patentfähigkeit des Gegenstands des</w:t>
        <w:br/>
        <w:t>nicht beschränkten Patentanspruchs insgesamt widerruft.</w:t>
      </w:r>
    </w:p>
    <w:p>
      <w:pPr>
        <w:pStyle w:val="Heading2"/>
      </w:pPr>
      <w:r>
        <w:t>Xa ZR 8/08</w:t>
      </w:r>
    </w:p>
    <w:p>
      <w:r>
        <w:t>BGB § 518 Abs. 1 Satz 1, § 81 Abs. 1 Satz 1</w:t>
        <w:br/>
        <w:t>a) Ein Anspruch des Destinatärs auf Stiftungsleistungen kann durch Satzung,</w:t>
        <w:br/>
        <w:t xml:space="preserve">   durch einseitige Zuerkennung durch ein Stiftungsorgan oder durch Vertrag</w:t>
        <w:br/>
        <w:t xml:space="preserve">   begründet werden.</w:t>
        <w:br/>
        <w:t>b) Dabei handelt es sich auch dann nicht um ein Schenkungsversprechen,</w:t>
        <w:br/>
        <w:t xml:space="preserve">   wenn die Zuwendung unentgeltlich erfolgt; Rechtsgrund für derartige Zuwendungen ist der Stiftungszweck selbst.</w:t>
      </w:r>
    </w:p>
    <w:p>
      <w:pPr>
        <w:pStyle w:val="Heading2"/>
      </w:pPr>
      <w:r>
        <w:t>Xa ZR 76/07</w:t>
      </w:r>
    </w:p>
    <w:p>
      <w:r>
        <w:t>FluggastrechteVO Art. 5 Abs. 3</w:t>
        <w:br/>
        <w:t>Technische Defekte, wie sie beim Betrieb eines Flugzeugs gelegentlich auftreten können, begründen für sich gesehen keine außergewöhnlichen Umstände,</w:t>
        <w:br/>
        <w:t>die das Luftfahrtunternehmen von der Verpflichtung befreien können, bei einer</w:t>
        <w:br/>
        <w:t>aufgrund des Defekts erforderlichen Annullierung des Flugs die nach Art. 7 der</w:t>
        <w:br/>
        <w:t>Verordnung (EG) Nr. 261/2004 vorgesehene Ausgleichszahlung zu leisten. Dies</w:t>
        <w:br/>
        <w:t>gilt auch dann, wenn das Luftfahrtunternehmen alle vorgeschriebenen oder</w:t>
        <w:br/>
        <w:t>sonst bei Beachtung der erforderlichen Sorgfalt gebotenen Wartungsarbeiten</w:t>
        <w:br/>
        <w:t>frist- und ordnungsgemäß ausgeführt hat.</w:t>
      </w:r>
    </w:p>
    <w:p>
      <w:pPr>
        <w:pStyle w:val="Heading2"/>
      </w:pPr>
      <w:r>
        <w:t>Xa ZR 132/08</w:t>
      </w:r>
    </w:p>
    <w:p>
      <w:r>
        <w:t>FluggastrechteVO Art. 2 Buchst. b, Art. 5, Art. 7</w:t>
        <w:br/>
        <w:t>Im Falle des Code-Sharing ist nur dasjenige Luftfahrtunternehmen, das den Flug tatsächlich durchführt, ausführendes Luftfahrtunternehmen im Sinne des Art. 2 Buchst.</w:t>
        <w:br/>
        <w:t>b FluggastrechteVO und damit im Falle der Annullierung des Fluges zu Unterstützungsleistungen und Ausgleichsleistungen verpflichtet.</w:t>
      </w:r>
    </w:p>
    <w:p>
      <w:pPr>
        <w:pStyle w:val="Heading2"/>
      </w:pPr>
      <w:r>
        <w:t>Xa ZR 61/09</w:t>
      </w:r>
    </w:p>
    <w:p>
      <w:r>
        <w:t>FluggastrechteVO Art. 7; MÜ Art. 35 Abs. 1; BGB § 195</w:t>
        <w:br/>
        <w:t>a) Auf Ansprüche auf Ausgleichszahlungen nach der Fluggastrechteverordnung ist die Ausschlussfrist des Art. 35 Abs. 1 des Montrealer Übereinkommens weder unmittelbar noch entsprechend anzuwenden.</w:t>
        <w:br/>
        <w:t>b) Solche Ansprüche unterliegen, wenn deutsches Sachrecht anwendbar ist,</w:t>
        <w:br/>
        <w:t xml:space="preserve">  der Regelverjährung nach § 195 BGB.</w:t>
      </w:r>
    </w:p>
    <w:p>
      <w:pPr>
        <w:pStyle w:val="Heading2"/>
      </w:pPr>
      <w:r>
        <w:t>Xa ZB 38/08</w:t>
      </w:r>
    </w:p>
    <w:p>
      <w:r>
        <w:t xml:space="preserve">                                                           Dichtungsanordnung</w:t>
        <w:br/>
        <w:t>PatG (Fassung: 1.7.2006) § 59 Abs. 3 Satz 1, § 69 Abs. 1</w:t>
        <w:br/>
        <w:t>Das Patentgericht hat in einem erstinstanzlichen Einspruchsverfahren auf Antrag eines Beteiligten eine öffentliche mündliche Anhörung oder eine mündliche</w:t>
        <w:br/>
        <w:t>Verhandlung auch dann durchzuführen, wenn das Verfahren bereits vor dem</w:t>
        <w:br/>
        <w:t>1. Juli 2006 bei ihm anhängig geworden ist.</w:t>
      </w:r>
    </w:p>
    <w:p>
      <w:pPr>
        <w:pStyle w:val="Heading2"/>
      </w:pPr>
      <w:r>
        <w:t>Xa ZR 58/07</w:t>
      </w:r>
    </w:p>
    <w:p>
      <w:r>
        <w:t xml:space="preserve">                                                      Neurale Vorläuferzellen</w:t>
        <w:br/>
        <w:t>PatG § 2; BiotechnologieRL Art. 6</w:t>
        <w:br/>
        <w:t>Dem Gerichtshof der Europäischen Union werden zur Vorabentscheidung gemäß Art. 267 Abs. 1 Buchst. b, Abs. 3 des Vertrages über die Arbeitsweise der</w:t>
        <w:br/>
        <w:t>Europäischen Union (AEUV) folgende Rechtsfragen vorgelegt:</w:t>
        <w:br/>
        <w:t>1. Was ist unter dem Begriff ""menschliche Embryonen"" in Art. 6 Abs. 2</w:t>
        <w:br/>
        <w:t xml:space="preserve">   Buchst. c der Richtlinie 98/44/EG zu verstehen?</w:t>
        <w:br/>
        <w:t xml:space="preserve">  a) Sind alle Entwicklungsstadien menschlichen Lebens von der Befruchtung</w:t>
        <w:br/>
        <w:t xml:space="preserve">     der Eizelle an umfasst oder müssen zusätzliche Voraussetzungen wie</w:t>
        <w:br/>
        <w:t xml:space="preserve">     zum Beispiel das Erreichen eines bestimmten Entwicklungsstadiums erfüllt sein?</w:t>
        <w:br/>
        <w:t xml:space="preserve">  b) Sind auch folgende Organismen umfasst:</w:t>
        <w:br/>
        <w:t xml:space="preserve">                                     -2-</w:t>
        <w:br/>
        <w:t xml:space="preserve">     (1) unbefruchtete menschliche Eizellen, in die ein Zellkern aus einer ausgereiften menschlichen Zelle transplantiert worden ist;</w:t>
        <w:br/>
        <w:t xml:space="preserve">     (2) unbefruchtete menschliche Eizellen, die im Wege der Parthenogenese zur Teilung und Weiterentwicklung angeregt worden sind?</w:t>
        <w:br/>
        <w:t xml:space="preserve">  c) Sind auch Stammzellen umfasst, die aus menschlichen Embryonen im</w:t>
        <w:br/>
        <w:t xml:space="preserve">     Blastozystenstadium gewonnen worden sind?</w:t>
        <w:br/>
        <w:t>2. Was ist unter dem Begriff ""Verwendung von menschlichen Embryonen zu</w:t>
        <w:br/>
        <w:t xml:space="preserve">   industriellen oder kommerziellen Zwecken"" zu verstehen? Fällt hierunter jede</w:t>
        <w:br/>
        <w:t xml:space="preserve">   gewerbliche Verwertung im Sinne des Art. 6 Abs. 1 der Richtlinie, insbesondere auch eine Verwendung zu Zwecken der wissenschaftlichen Forschung?</w:t>
        <w:br/>
        <w:t>3. Ist eine technische Lehre auch dann gemäß Art. 6 Abs. 2 Buchst. c der Richtlinie von der Patentierung ausgeschlossen, wenn die Verwendung menschlicher Embryonen nicht zu der mit dem Patent beanspruchten technischen</w:t>
        <w:br/>
        <w:t xml:space="preserve">   Lehre gehört, aber notwendige Voraussetzung für die Anwendung dieser</w:t>
        <w:br/>
        <w:t xml:space="preserve">   Lehre ist,</w:t>
        <w:br/>
        <w:t xml:space="preserve">  a) weil das Patent ein Erzeugnis betrifft, dessen Herstellung die vorhergehende Zerstörung menschlicher Embryonen erfordert,</w:t>
        <w:br/>
        <w:t xml:space="preserve">  b) oder weil das Patent ein Verfahren betrifft, für das als Ausgangsmaterial</w:t>
        <w:br/>
        <w:t xml:space="preserve">     ein solches Erzeugnis benötigt wird?</w:t>
      </w:r>
    </w:p>
    <w:p>
      <w:pPr>
        <w:pStyle w:val="Heading2"/>
      </w:pPr>
      <w:r>
        <w:t>Xa ZR 6/09</w:t>
      </w:r>
    </w:p>
    <w:p>
      <w:r>
        <w:t>BGB § 528 Abs. 1, § 818 Abs. 2</w:t>
        <w:br/>
        <w:t>Macht der verarmte Schenker den Rückforderungsanspruch bezüglich eines</w:t>
        <w:br/>
        <w:t>Rechts an einem Grundstück geltend, kann der Beschenkte seiner auf Zahlung</w:t>
        <w:br/>
        <w:t>entsprechend der Bedürftigkeit des Schenkers gerichteten Zahlungspflicht dadurch entgehen, dass er die Rückübertragung des Geschenks anbietet.</w:t>
      </w:r>
    </w:p>
    <w:p>
      <w:pPr>
        <w:pStyle w:val="Heading2"/>
      </w:pPr>
      <w:r>
        <w:t>Xa ZR 175/07</w:t>
      </w:r>
    </w:p>
    <w:p>
      <w:r>
        <w:t>BGB § 134; HGB (Fassung: 21. Juni 2002) § 319 Abs. 2 Satz 1 Nr. 5, Abs. 3 Nr. 4</w:t>
        <w:br/>
        <w:t>Ein Vertrag über die Prüfung eines Jahresabschlusses ist nicht schon deswegen</w:t>
        <w:br/>
        <w:t>nichtig, weil der Abschlussprüfer den Jahresabschluss entgegen dem Verbot in</w:t>
        <w:br/>
        <w:t>§ 319 HGB nach Vertragsabschluss selbst teilweise neu erstellt und prüft.</w:t>
      </w:r>
    </w:p>
    <w:p>
      <w:pPr>
        <w:pStyle w:val="Heading2"/>
      </w:pPr>
      <w:r>
        <w:t>Xa ZR 37/09</w:t>
      </w:r>
    </w:p>
    <w:p>
      <w:r>
        <w:t>BGB § 307 Abs. 1 Satz 1 Bg, Bj, Ci</w:t>
        <w:br/>
        <w:t>Eine Klausel in den Teilnahmebedingungen für das Flugprämienprogramm eines Luftverkehrsunternehmens, nach der bei einer Kündigung des Teilnehmervertrags durch das Luftverkehrsunternehmen oder bei Beendigung des Prämienprogramms erworbene und bis dahin innerhalb von fünf Jahren nach Flugdatum gegen Prämienflüge einlösbare Bonuspunkte ihre Gültigkeit sechs Monate nach Zugang der Kündigung verlieren, benachteiligt den Flugreisenden entgegen den Geboten von Treu und Glauben unangemessen und ist daher unwirksam.</w:t>
      </w:r>
    </w:p>
    <w:p>
      <w:pPr>
        <w:pStyle w:val="Heading2"/>
      </w:pPr>
      <w:r>
        <w:t>Xa ZR 36/08</w:t>
      </w:r>
    </w:p>
    <w:p>
      <w:r>
        <w:t xml:space="preserve">                                                            Gelenkanordnung</w:t>
        <w:br/>
        <w:t>EPÜ Art. 69; PatG § 1, § 14</w:t>
        <w:br/>
        <w:t>a) Die Ermittlung des einem Patent zugrunde liegenden technischen Problems</w:t>
        <w:br/>
        <w:t xml:space="preserve">   ist Teil der Auslegung des Patentanspruchs. Das technische Problem ist aus</w:t>
        <w:br/>
        <w:t xml:space="preserve">   dem zu entwickeln, was die Erfindung tatsächlich leistet.</w:t>
        <w:br/>
        <w:t>b) In der Beschreibung des Patents enthaltene Angaben zur ""Aufgabe"" der Erfindung können einen Hinweis auf das richtige Verständnis des Patentanspruchs enthalten. Auch für solche Angaben gilt jedoch - wie für den gesamten übrigen Inhalt der Patentschrift - der Vorrang des Patentanspruchs.</w:t>
      </w:r>
    </w:p>
    <w:p>
      <w:pPr>
        <w:pStyle w:val="Heading2"/>
      </w:pPr>
      <w:r>
        <w:t>Xa ZR 4/07</w:t>
      </w:r>
    </w:p>
    <w:p>
      <w:r>
        <w:t xml:space="preserve">                                                   Glasflaschenanalysesystem</w:t>
        <w:br/>
        <w:t>PatG (Fassung: 1.11.1998) § 111 Abs. 3</w:t>
        <w:br/>
        <w:t>Hat der berufungsführende Nichtigkeitskläger in erster Instanz mehrere Nichtigkeitsgründe erfolglos geltend gemacht, seine Berufung aber nur hinsichtlich eines der Nichtigkeitsgründe begründet, ist die Berufung im Umfang der anderen</w:t>
        <w:br/>
        <w:t>Nichtigkeitsgründe unzulässig.</w:t>
      </w:r>
    </w:p>
    <w:p>
      <w:pPr>
        <w:pStyle w:val="Heading2"/>
      </w:pPr>
      <w:r>
        <w:t>Xa ARZ 14/10</w:t>
      </w:r>
    </w:p>
    <w:p>
      <w:r>
        <w:t>ZPO § 261 Abs. 3 Nr. 2, § 281 Abs. 2 Satz 4, § 485</w:t>
        <w:br/>
        <w:t>a) Auch im selbständigen Beweisverfahren wird die Zuständigkeit des angerufenen Gerichts durch eine nachträgliche anderweitige Gerichtsstandsvereinbarung nicht berührt.</w:t>
        <w:br/>
        <w:t>b) Die Verweisung des selbständigen Beweisverfahrens ist für das Gericht, an</w:t>
        <w:br/>
        <w:t xml:space="preserve">   das die Sache verwiesen wird, bindend.</w:t>
      </w:r>
    </w:p>
    <w:p>
      <w:pPr>
        <w:pStyle w:val="Heading2"/>
      </w:pPr>
      <w:r>
        <w:t>Xa ARZ 14/10</w:t>
      </w:r>
    </w:p>
    <w:p>
      <w:r>
        <w:t>ZPO § 261 Abs. 3 Nr. 2, § 281 Abs. 2 Satz 4, § 485</w:t>
        <w:br/>
        <w:t>a) Auch im selbständigen Beweisverfahren wird die Zuständigkeit des angerufenen Gerichts durch eine nachträgliche anderweitige Gerichtsstandsvereinbarung nicht berührt.</w:t>
        <w:br/>
        <w:t>b) Auch im selbständigen Beweisverfahren ist die Verweisung des Verfahrens</w:t>
        <w:br/>
        <w:t xml:space="preserve">   für das Gericht, an das die Sache verwiesen wird, bindend.</w:t>
      </w:r>
    </w:p>
    <w:p>
      <w:pPr>
        <w:pStyle w:val="Heading2"/>
      </w:pPr>
      <w:r>
        <w:t>Xa ZR 52/08</w:t>
      </w:r>
    </w:p>
    <w:p>
      <w:r>
        <w:t xml:space="preserve">                                                                       Formteil</w:t>
        <w:br/>
        <w:t>EPÜ Art. 138 Abs. 1 Buchst. c; IntPatÜbkG Art. II § 6 Abs. 1 Nr. 3</w:t>
        <w:br/>
        <w:t>Zur Offenbarung eines Merkmals als zur Erfindung gehörend kann die Darstellung in einer Zeichnung genügen, auf die sich die Beschreibung oder die Patentansprüche der Anmeldeunterlagen beziehen. Maßgeblich ist, ob die merkmalsgemäße Ausgestaltung nach der Gesamtoffenbarung aus fachmännischer</w:t>
        <w:br/>
        <w:t>Sicht als mögliche Ausführungsform der zum Patent angemeldeten Erfindung</w:t>
        <w:br/>
        <w:t>erscheint.</w:t>
      </w:r>
    </w:p>
    <w:p>
      <w:pPr>
        <w:pStyle w:val="Heading2"/>
      </w:pPr>
      <w:r>
        <w:t>Xa ZR 95/06</w:t>
      </w:r>
    </w:p>
    <w:p>
      <w:r>
        <w:t>FluggastrechteVO Art. 6 Abs. 1, Art. 7 Abs. 1, Art. 5 Abs. 3</w:t>
        <w:br/>
        <w:t>Bei einer großen Verspätung im Sinne des Art. 6 Abs. 1 FluggastrechteVO steht</w:t>
        <w:br/>
        <w:t>dem Fluggast wie bei einer Annullierung des Flugs ein Anspruch auf eine Ausgleichszahlung nach Art. 7 zu, sofern er sein Endziel nicht früher als drei Stunden nach der geplanten Ankunftszeit erreicht und die große Verspätung nicht</w:t>
        <w:br/>
        <w:t>auf außergewöhnliche Umstände zurückgeht, die sich auch dann nicht hätten</w:t>
        <w:br/>
        <w:t>vermeiden lassen, wenn von dem Luftfahrtunternehmen alle zumutbaren Maßnahmen ergriffen worden wären (im Anschluss an EuGH RRa 2009, 282 = NJW</w:t>
        <w:br/>
        <w:t>2010, 43 - Sturgeon/Condor).</w:t>
      </w:r>
    </w:p>
    <w:p>
      <w:pPr>
        <w:pStyle w:val="Heading2"/>
      </w:pPr>
      <w:r>
        <w:t>Xa ZR 100/05</w:t>
      </w:r>
    </w:p>
    <w:p>
      <w:r>
        <w:t xml:space="preserve">                                                          Thermoplastische Zusammensetzung</w:t>
        <w:br/>
        <w:t>IntPatÜbkG Art. II § 6 Abs. 1 Nr. 2; EPÜ Art. 138 Abs. 1 Buchst. b</w:t>
        <w:br/>
        <w:t>a) Eine ausführbare Offenbarung der Erfindung kann zu verneinen sein, wenn der geschützte Gegenstand im Patentanspruch durch offene Bereichsangaben für physikalische Eigenschaften über die dem Fachmann in der Gesamtheit der Unterlagen an die</w:t>
        <w:br/>
        <w:t xml:space="preserve">   Hand gegebene Lösung hinaus so weit verallgemeinert wird, dass der Patentschutz</w:t>
        <w:br/>
        <w:t xml:space="preserve">   über den Beitrag der Erfindung zum Stand der Technik hinausgeht.</w:t>
        <w:br/>
        <w:t>b) Ist ein Verfahren offenbart, durch das ein Stoff oder ein sonstiges Erzeugnis erhalten</w:t>
        <w:br/>
        <w:t xml:space="preserve">   werden kann, deren physikalische Eigenschaften in den offenen Bereich fallen, kann</w:t>
        <w:br/>
        <w:t xml:space="preserve">   das ausführbar offenbarte erfindungsgemäße Erzeugnis dadurch charakterisiert werden, dass es durch das angegebene Verfahren erhältlich ist.</w:t>
      </w:r>
    </w:p>
    <w:p>
      <w:pPr>
        <w:pStyle w:val="Heading2"/>
      </w:pPr>
      <w:r>
        <w:t>Xa ZR 54/06</w:t>
      </w:r>
    </w:p>
    <w:p>
      <w:r>
        <w:t xml:space="preserve">                                                          Proxyserversystem</w:t>
        <w:br/>
        <w:t>EPÜ Art. 84, IntPatÜbkG Art. II § 6 Abs. 3</w:t>
        <w:br/>
        <w:t>Ein europäisches Patent kann im Nichtigkeitsverfahren nicht mit Patentansprüchen</w:t>
        <w:br/>
        <w:t>beschränkt verteidigt werden, die dem Erfordernis einer deutlichen (klaren) und</w:t>
        <w:br/>
        <w:t>knappen Anspruchsfassung nicht genügen.</w:t>
      </w:r>
    </w:p>
    <w:p>
      <w:pPr>
        <w:pStyle w:val="Heading2"/>
      </w:pPr>
      <w:r>
        <w:t>Xa ZR 74/09</w:t>
      </w:r>
    </w:p>
    <w:p>
      <w:r>
        <w:t xml:space="preserve">                                                            Nabenschaltung II</w:t>
        <w:br/>
        <w:t>EPÜ Art. 65, 70; IntPatÜbkG (Fassung vom 20.12.1991) Art. II § 3</w:t>
        <w:br/>
        <w:t>Hat der Patentinhaber fristgerecht eine Übersetzung des nicht in deutscher</w:t>
        <w:br/>
        <w:t>Sprache veröffentlichten europäischen Patents eingereicht, findet Art. II § 3</w:t>
        <w:br/>
        <w:t>Abs. 2 IntPatÜbkG keine Anwendung und bleibt es auch dann beim Eintritt der</w:t>
        <w:br/>
        <w:t>gesetzlichen Wirkungen des Patents für die Bundesrepublik Deutschland, wenn</w:t>
        <w:br/>
        <w:t>die Übersetzung Auslassungen aufweist. Solche Auslassungen sind grundsätzlich als Fehler der Übersetzung anzusehen, deren Rechtsfolgen sich nach Art. II</w:t>
        <w:br/>
        <w:t>§ 3 Abs. 4 und 5 IntPatÜbkG bestimmen.</w:t>
      </w:r>
    </w:p>
    <w:p>
      <w:pPr>
        <w:pStyle w:val="Heading2"/>
      </w:pPr>
      <w:r>
        <w:t>Xa ZR 96/09</w:t>
      </w:r>
    </w:p>
    <w:p>
      <w:r>
        <w:t>FluggastrechteVO Art. 5, 8, 12</w:t>
        <w:br/>
        <w:t>1.   Ein Luftfahrtunternehmen hat, sobald eine erhebliche Störung im Flugplan</w:t>
        <w:br/>
        <w:t xml:space="preserve">     auftritt, nach vernünftigem Ermessen zu entscheiden, ob im Hinblick auf</w:t>
        <w:br/>
        <w:t xml:space="preserve">     das Spannungsfeld zwischen dem Interesse der Fluggäste an einer Durchführung des ursprünglich geplanten Flugs und dem Interesse an einer möglichst frühzeitigen Bekanntgabe einer notwendigen Annullierung der Flug</w:t>
        <w:br/>
        <w:t xml:space="preserve">     bereits zu annullieren ist.</w:t>
        <w:br/>
        <w:t>2.   Aus Art. 12 der Verordnung (EG) Nr. 261/2004 ergibt sich kein Schadensersatzanspruch. Die Grundlage für einen nach dieser Vorschrift vorausgesetzten Anspruch muss sich aus dem nationalen Recht ergeben. Bei Anwendung des deutschen Sachrechts schuldet ein Luftfahrtunternehmen</w:t>
        <w:br/>
        <w:t xml:space="preserve">     gemäß § 280 Abs. 1 BGB seinen Fluggästen Schadensersatz, wenn es</w:t>
        <w:br/>
        <w:t xml:space="preserve">     schuldhaft seine Verpflichtungen aus Art. 8 Abs. 1 der Verordnung (EG)</w:t>
        <w:br/>
        <w:t xml:space="preserve">     Nr. 261/2004 nicht erfüllt.</w:t>
      </w:r>
    </w:p>
    <w:p>
      <w:pPr>
        <w:pStyle w:val="Heading2"/>
      </w:pPr>
      <w:r>
        <w:t>Xa ZB 10/09</w:t>
      </w:r>
    </w:p>
    <w:p>
      <w:r>
        <w:t xml:space="preserve">                                                 Walzenformgebungsmaschine</w:t>
        <w:br/>
        <w:t>PatG §§ 93 Abs. 1, 100 Abs. 3 Nr. 3; GG Art. 103 Abs. 1</w:t>
        <w:br/>
        <w:t>a) Die deutschen Gerichte haben Entscheidungen, die durch die Instanzen</w:t>
        <w:br/>
        <w:t xml:space="preserve">   des Europäischen Patentamts oder durch Gerichte anderer Vertragsstaaten</w:t>
        <w:br/>
        <w:t xml:space="preserve">   des Europäischen Patentübereinkommens ergangen sind und eine im Wesentlichen gleiche Fragestellung betreffen, zu beachten und sich gegebenenfalls mit den Gründen auseinanderzusetzen, die bei der vorangegangenen Entscheidung zu einem abweichenden Ergebnis geführt haben. Dies</w:t>
        <w:br/>
        <w:t xml:space="preserve">   gilt auch, soweit es um Rechtsfragen geht, beispielsweise um die Frage, ob</w:t>
        <w:br/>
        <w:t xml:space="preserve">   der Stand der Technik den Gegenstand eines Schutzrechts nahegelegt hat.</w:t>
        <w:br/>
        <w:t>b) Nicht jede Verletzung dieser Pflicht verletzt den Anspruch der betroffenen</w:t>
        <w:br/>
        <w:t xml:space="preserve">   Partei auf rechtliches Gehör.</w:t>
      </w:r>
    </w:p>
    <w:p>
      <w:pPr>
        <w:pStyle w:val="Heading2"/>
      </w:pPr>
      <w:r>
        <w:t>Xa ZR 28/08</w:t>
      </w:r>
    </w:p>
    <w:p>
      <w:r>
        <w:t xml:space="preserve">                                                  Fettsäurezusammensetzung</w:t>
        <w:br/>
        <w:t>PatG § 4</w:t>
        <w:br/>
        <w:t>Für den Fachmann, der sich mit dem technischen Problem befasst, eine Zusammensetzung bereitzustellen, die vorteilhafte Wirkungen auf Risikofaktoren</w:t>
        <w:br/>
        <w:t>für bestimmte Erkrankungen hat, liegt es in der Regel nahe, sich zunächst mit</w:t>
        <w:br/>
        <w:t>für diese Wirkungen bekannten Zusammensetzungen zu befassen, deren Wirkstoffe zu ermitteln und diese anzureichern, insbesondere wenn Anhaltspunkte</w:t>
        <w:br/>
        <w:t>für eine Verbesserung der Wirkung durch eine höhere Wirkstoffdosis bestehen.</w:t>
      </w:r>
    </w:p>
    <w:p>
      <w:pPr>
        <w:pStyle w:val="Heading2"/>
      </w:pPr>
      <w:r>
        <w:t>Xa ZR 69/06</w:t>
      </w:r>
    </w:p>
    <w:p>
      <w:r>
        <w:t xml:space="preserve">                                               Telekommunikationseinrichtung</w:t>
        <w:br/>
        <w:t>EPÜ Art. 56 Satz 1</w:t>
        <w:br/>
        <w:t>Bestand zwischen zwei Teilbereichen eines Fachgebietes (hier: Datenübertragung in öffentlichen Fernmeldenetzen und Datenübertragung mittels Internetund LAN-Technologie) traditionell eine gedankliche Kluft, kann für den Fachmann dennoch Veranlassung bestehen, zur Lösung eines technischen Problems Vorschläge aus beiden Bereichen heranzuziehen, wenn sich am Prioritätstag bereits Anwendungen und Verfahren herausgebildet haben, die die Grenze</w:t>
        <w:br/>
        <w:t>zwischen den beiden Bereichen überschreiten (hier: Internet-Telefonie), und</w:t>
        <w:br/>
        <w:t>wenn sich das technische Problem in beiden Bereichen in ähnlicher Weise</w:t>
        <w:br/>
        <w:t>stellt.</w:t>
      </w:r>
    </w:p>
    <w:p>
      <w:pPr>
        <w:pStyle w:val="Heading2"/>
      </w:pPr>
      <w:r>
        <w:t>Xa ZR 89/09</w:t>
      </w:r>
    </w:p>
    <w:p>
      <w:r>
        <w:t>BGB § 307 Abs. 1 Satz 1 Bj, Ci; § 308 Nr. 5; § 309 Nr. 9</w:t>
        <w:br/>
        <w:t>Eine Klausel in Allgemeinen Geschäftsbedingungen, nach der sich die Laufzeit</w:t>
        <w:br/>
        <w:t>eines anlässlich eines Sportereignisses (hier: Fußball-Europameisterschaft)</w:t>
        <w:br/>
        <w:t>angebotenen Vertrags über eine Rabattberechtigung (hier: ""Fan BahnCard 25""-</w:t>
        <w:br/>
        <w:t>Abonnement) über die ursprüngliche Laufzeit von drei Monaten hinaus um (jeweils) ein Jahr verlängert, wenn der Vertrag nicht innerhalb bestimmter Frist vor</w:t>
        <w:br/>
        <w:t>Laufzeitende gekündigt wird, ist weder nach § 309 Nr. 9 noch nach § 308 Nr. 5</w:t>
        <w:br/>
        <w:t>BGB unwirksam und benachteiligt den Verbraucher auch nicht entgegen den</w:t>
        <w:br/>
        <w:t>Geboten von Treu und Glauben unangemessen.</w:t>
      </w:r>
    </w:p>
    <w:p>
      <w:pPr>
        <w:pStyle w:val="Heading2"/>
      </w:pPr>
      <w:r>
        <w:t>Xa ZB 20/08</w:t>
      </w:r>
    </w:p>
    <w:p>
      <w:r>
        <w:t xml:space="preserve">                                          Dynamische Dokumentengenerierung</w:t>
        <w:br/>
        <w:t>PatG § 1 Abs. 1, Abs. 3 Nr. 3, Abs. 4</w:t>
        <w:br/>
        <w:t>a) Ein Verfahren, das das unmittelbare Zusammenwirken der Elemente eines</w:t>
        <w:br/>
        <w:t xml:space="preserve">   Datenverarbeitungssystems (hier: eines Servers mit einem Client zur dynamischen Generierung strukturierter Dokumente) betrifft, ist stets technischer</w:t>
        <w:br/>
        <w:t xml:space="preserve">   Natur, ohne dass es darauf ankäme, ob es in der Ausgestaltung, in der es</w:t>
        <w:br/>
        <w:t xml:space="preserve">   zum Patent angemeldet wird, durch technische Anweisungen geprägt ist.</w:t>
        <w:br/>
        <w:t>b) Ein solches Verfahren ist nicht als Programm für Datenverarbeitungsanlagen</w:t>
        <w:br/>
        <w:t xml:space="preserve">   vom Patentschutz ausgeschlossen, wenn es ein konkretes technisches Problem mit technischen Mitteln löst. Eine Lösung mit technischen Mitteln liegt</w:t>
        <w:br/>
        <w:t xml:space="preserve">   nicht nur dann vor, wenn Systemkomponenten modifiziert oder in neuartiger</w:t>
        <w:br/>
        <w:t xml:space="preserve">   Weise adressiert werden. Es reicht vielmehr aus, wenn der Ablauf eines Datenverarbeitungsprogramms, das zur Lösung des Problems eingesetzt wird,</w:t>
        <w:br/>
        <w:t xml:space="preserve">   durch technische Gegebenheiten außerhalb der Datenverarbeitungsanlage</w:t>
        <w:br/>
        <w:t xml:space="preserve">   bestimmt wird oder wenn die Lösung gerade darin besteht, ein Datenverarbeitungsprogramm so auszugestalten, dass es auf die technischen Gegebenheiten der Datenverarbeitungsanlage Rücksicht nimmt.</w:t>
      </w:r>
    </w:p>
    <w:p>
      <w:pPr>
        <w:pStyle w:val="Heading2"/>
      </w:pPr>
      <w:r>
        <w:t>Xa ZR 73/07</w:t>
      </w:r>
    </w:p>
    <w:p>
      <w:r>
        <w:t>§§ 528, 818, 196 BGB</w:t>
        <w:br/>
        <w:t>Erreicht der Unterhaltsbedarf nicht den Wert des geschenkten Grundstücksrechts, unterliegt auch der Teilwertersatz für einen Schenkungsrückforderungsanspruch der zehnjährigen Verjährung gemäß § 196 BGB.</w:t>
      </w:r>
    </w:p>
    <w:p>
      <w:pPr>
        <w:pStyle w:val="Heading2"/>
      </w:pPr>
      <w:r>
        <w:t>Xa ZR 5/09</w:t>
      </w:r>
    </w:p>
    <w:p>
      <w:r>
        <w:t>BGB §§ 241, 307 Abs. 1 Satz 1, Abs. 2 Nr. 1 Bg, Bj und Cl</w:t>
        <w:br/>
        <w:t>a) Der Gläubiger ist grundsätzlich berechtigt, nur einen teilbaren Teil der ihm vertraglich zustehenden Gesamtleistung vom Schuldner zu fordern, sofern dem nicht</w:t>
        <w:br/>
        <w:t xml:space="preserve">   der Grundsatz von Treu und Glauben (§ 242 BGB) entgegensteht.</w:t>
        <w:br/>
        <w:t>b) Eine Klausel in Allgemeinen Geschäftsbedingungen eines Luftverkehrsunternehmens, in der bestimmt ist</w:t>
        <w:br/>
        <w:t xml:space="preserve">        ""Wenn Sie nicht alle Flight Coupons in der im Flugschein angegebenen Reihenfolge nutzen, wird der Flugschein von uns nicht</w:t>
        <w:br/>
        <w:t xml:space="preserve">         eingelöst und verliert seine Gültigkeit"",</w:t>
        <w:br/>
        <w:t xml:space="preserve">   benachteiligt den Fluggast entgegen den Geboten von Treu und Glauben unangemessen und ist daher unwirksam.</w:t>
      </w:r>
    </w:p>
    <w:p>
      <w:pPr>
        <w:pStyle w:val="Heading2"/>
      </w:pPr>
      <w:r>
        <w:t>Xa ZR 70/08</w:t>
      </w:r>
    </w:p>
    <w:p>
      <w:r>
        <w:t>EPÜ Art. 69; PatG § 139</w:t>
        <w:br/>
        <w:t xml:space="preserve">                                                              Maschinensatz</w:t>
        <w:br/>
        <w:t>a) Die Beschränkung eines Patents, die sich daraus ergibt, dass der Patentinhaber das Schutzrecht gegenüber einer Nichtigkeitsklage nur eingeschränkt verteidigt, ist in einem Verletzungsrechtsstreit schon vor dem</w:t>
        <w:br/>
        <w:t xml:space="preserve">   rechtskräftigen Abschluss des Nichtigkeitsverfahrens zu berücksichtigen,</w:t>
        <w:br/>
        <w:t xml:space="preserve">   wenn der Patentanspruch, auf den die Verletzungsklage gestützt wird, in</w:t>
        <w:br/>
        <w:t xml:space="preserve">   einer entsprechend beschränkten Fassung geltend gemacht wird.</w:t>
        <w:br/>
        <w:t>b) Der Umstand, dass ein europäisches Patent, bei dem Deutsch nicht die</w:t>
        <w:br/>
        <w:t xml:space="preserve">   Verfahrenssprache ist, in einem Nichtigkeitsverfahren durch eine in deutscher Sprache gehaltene Fassung der Patentansprüche beschränkt verteidigt wird, ändert nichts daran, dass zur Auslegung der Patentansprüche der</w:t>
        <w:br/>
        <w:t xml:space="preserve">   übrige Inhalt der Patentschrift in der maßgeblichen Verfahrenssprache heranzuziehen ist.</w:t>
      </w:r>
    </w:p>
    <w:p>
      <w:pPr>
        <w:pStyle w:val="Heading2"/>
      </w:pPr>
      <w:r>
        <w:t>Xa ZR 68/09</w:t>
      </w:r>
    </w:p>
    <w:p>
      <w:r>
        <w:t>BGB § 307 Abs. 1 Satz 1, Abs. 2 Nr. 1 Cl</w:t>
        <w:br/>
        <w:t>a)   Nachfolgende Klausel in Allgemeinen Geschäftsbedingungen eines Luftverkehrsunternehmens, das seine Leistungen nahezu ausschließlich im</w:t>
        <w:br/>
        <w:t xml:space="preserve">     Fernabsatz anbietet, hält der Inhaltskontrolle stand:</w:t>
        <w:br/>
        <w:t xml:space="preserve">          ""Wegen der erhöhten Sicherheits- und Verwaltungskosten wird</w:t>
        <w:br/>
        <w:t xml:space="preserve">          von Ryanair kein Bargeld für die Bezahlung von Flugscheinen,</w:t>
        <w:br/>
        <w:t xml:space="preserve">          die Entrichtung von Gebühren und Kosten für die Beförderung</w:t>
        <w:br/>
        <w:t xml:space="preserve">          von Übergepäck und Sportausrüstung akzeptiert.""</w:t>
        <w:br/>
        <w:t>b)   Nachfolgende Klausel in Allgemeinen Geschäftsbedingungen eines Unternehmens der genannten Art benachteiligt den Fluggast entgegen den Geboten von Treu und Glauben unangemessen und ist daher unwirksam:</w:t>
        <w:br/>
        <w:t xml:space="preserve">          ""(1) Kreditkartengebühr pro Fluggast und einfachen Flug:</w:t>
        <w:br/>
        <w:t xml:space="preserve">               4,00 €/4,00 €.</w:t>
        <w:br/>
        <w:t xml:space="preserve">           (2) Zahlkartengebühren pro Fluggast und einfachen Flug:</w:t>
        <w:br/>
        <w:t xml:space="preserve">               1,50 €/1,50 €.""</w:t>
      </w:r>
    </w:p>
    <w:p>
      <w:pPr>
        <w:pStyle w:val="Heading2"/>
      </w:pPr>
      <w:r>
        <w:t>Xa ZR 124/09</w:t>
      </w:r>
    </w:p>
    <w:p>
      <w:r>
        <w:t>BGB § 651g Abs. 1</w:t>
        <w:br/>
        <w:t>Die Genehmigung einer durch den vollmachtlosen Vertreter rechtzeitig</w:t>
        <w:br/>
        <w:t>vorgenommenen Anspruchsanmeldung nach § 651g Abs. 1 BGB kann</w:t>
        <w:br/>
        <w:t>auch nach Ablauf der Ausschlussfrist erfolgen.</w:t>
      </w:r>
    </w:p>
    <w:p>
      <w:pPr>
        <w:pStyle w:val="Heading2"/>
      </w:pPr>
      <w:r>
        <w:t>Xa ZR 110/09</w:t>
      </w:r>
    </w:p>
    <w:p>
      <w:r>
        <w:t>ZPO § 544</w:t>
        <w:br/>
        <w:t>Eine Nichtzulassungsbeschwerde ist zurückzuweisen, wenn der Beschwerdeführer zwar einen zulassungsrelevanten Rechtsfehler aufzeigt, die rechtliche</w:t>
        <w:br/>
        <w:t>Überprüfung im Verfahren der Nichtzulassungsbeschwerde aber ergibt, dass</w:t>
        <w:br/>
        <w:t>das Berufungsurteil im Ergebnis aus Gründen richtig ist, die ihrerseits die Zulassung der Revision nicht erfordern (Bestätigung von BGH, Urteil vom 18. Juli</w:t>
        <w:br/>
        <w:t>2003 - V ZR 187/02, NJW 2003, 3205 ff. und BGH, Beschluss vom 10. August</w:t>
        <w:br/>
        <w:t>2005 - XII ZR 97/02, MDR 2005, 1241).</w:t>
      </w:r>
    </w:p>
    <w:p>
      <w:pPr>
        <w:pStyle w:val="Heading2"/>
      </w:pPr>
      <w:r>
        <w:t>Xa ZR 124/07</w:t>
      </w:r>
    </w:p>
    <w:p>
      <w:r>
        <w:t xml:space="preserve">                                                Fälschungssicheres Dokument</w:t>
        <w:br/>
        <w:t>EPÜ Art. 138 Abs. 1 Buchst. c; IntPatÜbkG Art. II § 6 Abs. 1 Satz 1 Nr. 3;</w:t>
        <w:br/>
        <w:t>PatG § 21 Abs. 1 Nr. 4</w:t>
        <w:br/>
        <w:t>Zum Offenbarungsgehalt einer Patentanmeldung gehört im Zusammenhang mit</w:t>
        <w:br/>
        <w:t>der Frage, ob eine unzulässige Erweiterung vorliegt, nur das, was den ursprünglich eingereichten Unterlagen ""unmittelbar und eindeutig"" zu entnehmen</w:t>
        <w:br/>
        <w:t>ist, nicht hingegen eine weitergehende Erkenntnis, zu der der Fachmann aufgrund seines allgemeinen Fachwissens oder durch Abwandlung der offenbarten</w:t>
        <w:br/>
        <w:t>Lehre gelangen kann (vgl. BGHZ 179, 168 Tz. 25 - Olanzapin m.w.N.).</w:t>
      </w:r>
    </w:p>
    <w:p>
      <w:pPr>
        <w:pStyle w:val="Heading2"/>
      </w:pPr>
      <w:r>
        <w:t>Xa ZR 126/07</w:t>
      </w:r>
    </w:p>
    <w:p>
      <w:r>
        <w:t xml:space="preserve">                                                             Klammernahtgerät</w:t>
        <w:br/>
        <w:t>EPÜ Art. 83, Art. 138 Abs. 1 Buchst. b; IntPatÜbkG Art. II § 6 Abs. 1 Nr. 2;</w:t>
        <w:br/>
        <w:t>PatG § 34 Abs. 4, § 22 Abs. 1, § 21 Abs. 1 Nr. 2</w:t>
        <w:br/>
        <w:t>Eine Erfindung ist ausführbar offenbart, wenn die in der Patentanmeldung enthaltenen Angaben dem fachmännischen Leser so viel an technischer Information vermitteln, dass er mit seinem Fachwissen und seinem Fachkönnen in der</w:t>
        <w:br/>
        <w:t>Lage ist, die Erfindung erfolgreich auszuführen. Es ist nicht erforderlich, dass</w:t>
        <w:br/>
        <w:t>mindestens eine praktisch brauchbare Ausführungsform als solche unmittelbar</w:t>
        <w:br/>
        <w:t>und eindeutig offenbart ist.</w:t>
      </w:r>
    </w:p>
    <w:p>
      <w:pPr>
        <w:pStyle w:val="Heading2"/>
      </w:pPr>
      <w:r>
        <w:t>Xa ZR 118/09</w:t>
      </w:r>
    </w:p>
    <w:p>
      <w:r>
        <w:t xml:space="preserve">                                                                       Bordako</w:t>
        <w:br/>
        <w:t>ZPO § 580 Nr. 6</w:t>
        <w:br/>
        <w:t>a) Die Restitutionsklage kann bei Klagen aus Rechten des gewerblichen</w:t>
        <w:br/>
        <w:t xml:space="preserve">   Rechtsschutzes, an deren Bestand das Gericht im Verletzungsrechtsstreit</w:t>
        <w:br/>
        <w:t xml:space="preserve">   gebunden ist, in entsprechender Anwendung des § 580 Nr. 6 ZPO darauf</w:t>
        <w:br/>
        <w:t xml:space="preserve">   gestützt werden, dass der Bestand des Schutzrechts vor Ablauf der regulären Laufzeit und vor dem für die Beurteilung im Ausgangsverfahren maßgeblichen Zeitpunkt in Wegfall gekommen ist.</w:t>
        <w:br/>
        <w:t>b) Ist das Schutzrecht mit Wirkung ex nunc weggefallen, so ist eine erfolgte</w:t>
        <w:br/>
        <w:t xml:space="preserve">   Verurteilung auf die Restitutionsklage hin nur für den Zeitraum nach dem Erlöschen des Schutzrechts aufzuheben. Ist der Beklagte auch zur Unterlassung verurteilt worden, ist auf entsprechenden Antrag des Klägers insoweit</w:t>
        <w:br/>
        <w:t xml:space="preserve">   die Erledigung des Rechtsstreits in der Hauptsache festzustellen.</w:t>
        <w:br/>
        <w:t>SortG § 31 Abs. 1</w:t>
        <w:br/>
        <w:t>Der Verzicht auf den Sortenschutz ist mit Wirkung von einem bestimmten, in</w:t>
        <w:br/>
        <w:t>der Zukunft liegenden Zeitpunkt an möglich.</w:t>
        <w:br/>
        <w:t>SortG § 37</w:t>
        <w:br/>
        <w:t>Solange ein zeitlich begrenztes Schutzrecht besteht, ist eine unbefristete Verurteilung, die immanent auf den Zeitraum der höchstmöglichen Schutzdauer</w:t>
        <w:br/>
        <w:t>beschränkt ist, zulässig.</w:t>
      </w:r>
    </w:p>
    <w:p>
      <w:pPr>
        <w:pStyle w:val="Heading2"/>
      </w:pPr>
      <w:r>
        <w:t>Xa ZR 14/10</w:t>
      </w:r>
    </w:p>
    <w:p>
      <w:r>
        <w:t xml:space="preserve">                                                         Windenergiekonverter</w:t>
        <w:br/>
        <w:t>PatG § 22 Abs. 1; ErstrG §12</w:t>
        <w:br/>
        <w:t>Der Schutzbereich eines Patents darf im Rahmen des in § 12 ErstrG vorgesehenen Prüfungsverfahrens nicht erweitert werden.</w:t>
      </w:r>
    </w:p>
    <w:p>
      <w:pPr>
        <w:pStyle w:val="Heading2"/>
      </w:pPr>
      <w:r>
        <w:t>Xa ARZ 191/10</w:t>
      </w:r>
    </w:p>
    <w:p>
      <w:r>
        <w:t>ZPO § 33</w:t>
        <w:br/>
        <w:t>Die Bestimmung über den besonderen Gerichtsstand der Widerklage ist auf</w:t>
        <w:br/>
        <w:t>Drittwiderklagen gegen den bisher nicht am Verfahren beteiligten Zedenten der</w:t>
        <w:br/>
        <w:t>Klageforderung entsprechend anzuwenden (Abweichung von BGHZ 147, 220,</w:t>
        <w:br/>
        <w:t>223).</w:t>
      </w:r>
    </w:p>
    <w:p>
      <w:pPr>
        <w:pStyle w:val="Heading2"/>
      </w:pPr>
      <w:r>
        <w:t>Xa ZR 123/09</w:t>
      </w:r>
    </w:p>
    <w:p>
      <w:r>
        <w:t xml:space="preserve">                                                                         Solara</w:t>
        <w:br/>
        <w:t>GemSortV Art. 94 Abs. 1 und 2; GemNachbauV Art. 14 Abs. 3</w:t>
        <w:br/>
        <w:t>Dem Gerichtshof der Europäischen Union werden gemäß Art. 267 Abs. 1</w:t>
        <w:br/>
        <w:t>Buchst. b, Abs. 3 AEUV folgende Fragen zur Auslegung der Verordnung (EG)</w:t>
        <w:br/>
        <w:t>Nr. 2100/94 des Rates vom 27. Juli 1994 über den gemeinschaftlichen Sortenschutz (Sortenschutzverordnung, GemSortV) und der Verordnung (EG)</w:t>
        <w:br/>
        <w:t>Nr. 1768/95 der Kommission vom 24. Juli 1995 über die Ausnahmeregelung</w:t>
        <w:br/>
        <w:t>gemäß Art. 14 Abs. 3 der Verordnung (EG) Nr. 2100/94 über den gemeinschaftlichen Sortenschutz (Nachbauverordnung, GemNachbauV) vorgelegt:</w:t>
        <w:br/>
        <w:t>a) Ist die angemessene Vergütung, die ein Landwirt dem Inhaber eines gemeinschaftlichen Sortenschutzrechts gemäß Art. 94 Abs. 1 GemSortV zu</w:t>
        <w:br/>
        <w:t xml:space="preserve">   zahlen hat, weil er durch Nachbau gewonnenes Vermehrungsgut einer geschützten Sorte genutzt und die in Art. 14 Abs. 3 GemSortV und Art. 8 Gem-NachbauV festgelegten Verpflichtungen nicht erfüllt hat, nach dem Durchschnittsbetrag der Gebühr zu berechnen, die in demselben Gebiet für die Erzeugung einer entsprechenden Menge in Lizenz von Vermehrungsmaterial</w:t>
        <w:br/>
        <w:t xml:space="preserve">   der geschützten Sorten der betreffenden Pflanzenarten verlangt wird, oder ist</w:t>
        <w:br/>
        <w:t xml:space="preserve">   stattdessen das (niedrigere) Entgelt zu Grunde zu legen, das im Falle eines</w:t>
        <w:br/>
        <w:t xml:space="preserve">                                    -2-</w:t>
        <w:br/>
        <w:t xml:space="preserve">  erlaubten Nachbaus nach Art. 14 Abs. 3 Spiegelstrich 4 GemSortV und Art. 5</w:t>
        <w:br/>
        <w:t xml:space="preserve">  GemNachbauV zu entrichten wäre?</w:t>
        <w:br/>
        <w:t>b) Falls nur das Entgelt für berechtigten Nachbau zu Grunde zu legen ist:</w:t>
        <w:br/>
        <w:t xml:space="preserve">   Kann der Sortenschutzinhaber in der genannten Konstellation bei einem</w:t>
        <w:br/>
        <w:t xml:space="preserve">   einmaligen schuldhaft begangenen Verstoß den ihm gemäß Art. 94 Abs. 2</w:t>
        <w:br/>
        <w:t xml:space="preserve">   GemSortV zu ersetzenden Schaden pauschal auf der Grundlage der Gebühr</w:t>
        <w:br/>
        <w:t xml:space="preserve">   für die Erteilung einer Lizenz für die Erzeugung von Vermehrungsmaterial</w:t>
        <w:br/>
        <w:t xml:space="preserve">   berechnen?</w:t>
        <w:br/>
        <w:t>c) Ist es zulässig oder sogar geboten, bei der Bemessung der nach Art. 94</w:t>
        <w:br/>
        <w:t xml:space="preserve">   Abs. 1 GemSortV geschuldeten angemessenen Vergütung oder des nach</w:t>
        <w:br/>
        <w:t xml:space="preserve">   Art. 94 Abs. 2 GemSortV geschuldeten weiteren Schadensersatzes einen</w:t>
        <w:br/>
        <w:t xml:space="preserve">   besonderen Kontrollaufwand einer Organisation, die die Rechte zahlreicher</w:t>
        <w:br/>
        <w:t xml:space="preserve">   Schutzrechtsinhaber wahrnimmt, in der Weise zu berücksichtigen, dass das</w:t>
        <w:br/>
        <w:t xml:space="preserve">   Doppelte der üblicherweise vereinbarten Vergütung bzw. des nach Art. 14</w:t>
        <w:br/>
        <w:t xml:space="preserve">   Abs. 3 Spiegelstrich 4 GemSortV geschuldeten Entgelts zugesprochen wird?</w:t>
      </w:r>
    </w:p>
    <w:p>
      <w:pPr>
        <w:pStyle w:val="Heading2"/>
      </w:pPr>
      <w:r>
        <w:t>Xa ZB 14/09</w:t>
      </w:r>
    </w:p>
    <w:p>
      <w:r>
        <w:t xml:space="preserve">                                                        Winkelmesseinrichtung</w:t>
        <w:br/>
        <w:t>PatG § 21 Abs. 1 Nr. 4, Abs. 2</w:t>
        <w:br/>
        <w:t>a) Ein Merkmal, das in den ursprünglich eingereichten Unterlagen nicht als zur</w:t>
        <w:br/>
        <w:t xml:space="preserve">   Erfindung gehörend offenbart ist und dessen Streichung oder Ersetzung</w:t>
        <w:br/>
        <w:t xml:space="preserve">   durch ein von der ursprünglichen Offenbarung gedecktes Merkmal zu einer</w:t>
        <w:br/>
        <w:t xml:space="preserve">   Erweiterung des Schutzbereichs führen würde, kann im Patentanspruch</w:t>
        <w:br/>
        <w:t xml:space="preserve">   verbleiben, wenn seine Einfügung zu einer Einschränkung gegenüber dem</w:t>
        <w:br/>
        <w:t xml:space="preserve">   Inhalt der Anmeldung führt.</w:t>
        <w:br/>
        <w:t>b) Eine Einschränkung in diesem Sinne liegt vor, wenn das hinzugefügte Merkmal eine Anweisung zum technischen Handeln konkretisiert, die in den ursprünglich eingereichten Unterlagen als zur Erfindung gehörend offenbart ist.</w:t>
        <w:br/>
        <w:t>c) Um in solchen Fällen sicherzustellen, dass aus der Einfügung des Merkmals</w:t>
        <w:br/>
        <w:t xml:space="preserve">   Rechte nicht hergeleitet werden, bedarf es grundsätzlich nicht der Aufnahme</w:t>
        <w:br/>
        <w:t xml:space="preserve">   eines entsprechenden Hinweises (""disclaimer"") in die Patentschrift.</w:t>
      </w:r>
    </w:p>
    <w:p>
      <w:pPr>
        <w:pStyle w:val="Heading2"/>
      </w:pPr>
      <w:r>
        <w:t>Xa ZR 46/10</w:t>
      </w:r>
    </w:p>
    <w:p>
      <w:r>
        <w:t>BGB § 651a Abs. 1, 2</w:t>
        <w:br/>
        <w:t>Die Einstandspflicht eines Reiseveranstalters für dritte Leistungserbringer hängt</w:t>
        <w:br/>
        <w:t>auch bei dem gemeinsamen Angebot einer Flugpauschalreise mit einer Bahnanreise zum Flughafen (""Rail &amp; Fly Ticket"") davon ab, ob er eine von Dritten</w:t>
        <w:br/>
        <w:t>(hier der Deutschen Bahn AG) ausgeführte Reiseleistung als eigene anbietet.</w:t>
      </w:r>
    </w:p>
    <w:p>
      <w:pPr>
        <w:pStyle w:val="Heading2"/>
      </w:pPr>
      <w:r>
        <w:t>Xa ZR 149/07</w:t>
      </w:r>
    </w:p>
    <w:p>
      <w:r>
        <w:t xml:space="preserve">                                                              Fentanyl-TTS</w:t>
        <w:br/>
        <w:t>PatG § 3</w:t>
        <w:br/>
        <w:t>Eine die Neuheit eines Stoffes ausschließende Offenbarung ist bereits dann</w:t>
        <w:br/>
        <w:t>gegeben, wenn ein bestimmtes, dem Fachmann zugängliches Material benannt</w:t>
        <w:br/>
        <w:t>wird, das alle beanspruchten Merkmale aufweist. Eine wissenschaftliche Begründung dafür, weshalb der Einsatz eines solchen Materials den patentgemäßen Erfolg eintreten lässt, ist nicht erforderlich.</w:t>
        <w:br/>
        <w:t>PatG § 14; PatV § 9 Abs. 2</w:t>
        <w:br/>
        <w:t>Ein vermeintlicher Widerspruch zwischen Angaben im kennzeichnenden Teil</w:t>
        <w:br/>
        <w:t>und Merkmalen des Oberbegriffs darf nicht dahin aufgelöst werden, dass den</w:t>
        <w:br/>
        <w:t>Merkmalen des Oberbegriffs keine Bedeutung beigemessen wird, obwohl der</w:t>
        <w:br/>
        <w:t>Wortsinn des Patentanspruchs eine widerspruchsfreie Auslegung zulässt und</w:t>
        <w:br/>
        <w:t>diese durch die in der Beschreibung geschilderten Ausführungsbeispiele nahegelegt wird.</w:t>
      </w:r>
    </w:p>
    <w:p>
      <w:pPr>
        <w:pStyle w:val="Heading2"/>
      </w:pPr>
      <w:r>
        <w:t>Xa ZR 48/09</w:t>
      </w:r>
    </w:p>
    <w:p>
      <w:r>
        <w:t xml:space="preserve">                                                                    Flexitanks</w:t>
        <w:br/>
        <w:t>BGB § 314 Abs. 3, 4, § 626 Abs. 2, § 242 Be</w:t>
        <w:br/>
        <w:t>a) Für die Beurteilung der Frage, ob die außerordentliche Kündigung eines</w:t>
        <w:br/>
        <w:t xml:space="preserve">   Know-how-Lizenzvertrags innerhalb einer angemessenen Frist im Sinne von</w:t>
        <w:br/>
        <w:t xml:space="preserve">   § 314 Abs. 3 BGB erfolgt ist, kann die zweiwöchige Ausschlussfrist des § 626</w:t>
        <w:br/>
        <w:t xml:space="preserve">   Abs. 2 BGB nicht als Maßstab herangezogen werden.</w:t>
        <w:br/>
        <w:t>b) Ist ein Know-how-Lizenzvertrag wegen einer vom Kündigungsgegner zu vertretenden Vertragsverletzung wirksam aus wichtigem Grund gekündigt worden, hat der Kündigende Anspruch auf Schadensersatz wegen entgangener</w:t>
        <w:br/>
        <w:t xml:space="preserve">   Lizenzeinnahmen für den Zeitraum bis zum ersten Termin, zu dem der</w:t>
        <w:br/>
        <w:t xml:space="preserve">   Schuldner sich durch ordentliche Kündigung vom Vertrag hätte lösen können. Dieser Schadensersatzanspruch darf nicht schon dem Grunde nach mit</w:t>
        <w:br/>
        <w:t xml:space="preserve">   der Erwägung eingeschränkt werden, die Tätigkeit des Gläubigers sei nicht</w:t>
        <w:br/>
        <w:t xml:space="preserve">   für die gesamte Vertragslaufzeit kausal für den wirtschaftlichen Erfolg.</w:t>
        <w:br/>
        <w:t>c) Ein Schuldner, der aufgrund einer zur fristlosen Kündigung führenden Vertragsverletzung zu Schadensersatz, Auskunft und Rechnungslegung verpflichtet ist, hat dem Gläubiger zur Berechnung der Schadenshöhe zumindest diejenigen Auskünfte zu erteilen, zu deren Erteilung er aufgrund des</w:t>
        <w:br/>
        <w:t xml:space="preserve">   Vertrages bei dessen ordnungsgemäßer Durchführung verpflichtet gewesen</w:t>
        <w:br/>
        <w:t xml:space="preserve">   wäre.</w:t>
      </w:r>
    </w:p>
    <w:p>
      <w:pPr>
        <w:pStyle w:val="Heading2"/>
      </w:pPr>
      <w:r>
        <w:t>Xa ARZ 283/10</w:t>
      </w:r>
    </w:p>
    <w:p>
      <w:r>
        <w:t>GVG § 17a</w:t>
        <w:br/>
        <w:t>Die Durchbrechung der gesetzlichen Bindungswirkung eines Verweisungsbeschlusses nach § 17a GVG kommt auch dann nur bei ""extremen Verstößen"" in</w:t>
        <w:br/>
        <w:t>Betracht, wenn die Entscheidung von Gesetzes wegen keiner weiteren Prüfung</w:t>
        <w:br/>
        <w:t>unterliegt.</w:t>
      </w:r>
    </w:p>
    <w:p>
      <w:pPr>
        <w:pStyle w:val="Heading2"/>
      </w:pPr>
      <w:r>
        <w:t>Xa ZR 80/10</w:t>
      </w:r>
    </w:p>
    <w:p>
      <w:r>
        <w:t>FluggastrechteVO Art. 6, Art. 7</w:t>
        <w:br/>
        <w:t>Dem Gerichtshof der Europäischen Union werden gemäß Art. 267 AEUV zur Auslegung von Art. 6 und Art. 7 der Verordnung (EG) 261/2004 des Parlaments und des</w:t>
        <w:br/>
        <w:t>Rates über eine gemeinsame Regelung für Ausgleichs- und Unterstützungsleistungen</w:t>
        <w:br/>
        <w:t>für Fluggäste im Fall der Nichtbeförderung und bei Annullierung oder großer Verspätung von Flügen und zur Aufhebung der Verordnung (EWG) Nr. 295/91 vom 11. Februar 2004 (ABl. EG L 46 vom 17. Februar 2004 S. 1 ff.) folgende Fragen vorgelegt:</w:t>
        <w:br/>
        <w:t>a) Steht dem Fluggast eine Ausgleichszahlung nach Art. 7 der Verordnung zu, wenn</w:t>
        <w:br/>
        <w:t xml:space="preserve">   sich der Abflug um eine Zeitspanne verzögert hat, die unterhalb der in Art. 6 Abs. 1</w:t>
        <w:br/>
        <w:t xml:space="preserve">   der Verordnung definierten Grenzen liegt, die Ankunft am letzten Zielort aber mindestens drei Stunden nach der planmäßigen Ankunftszeit erfolgt?</w:t>
        <w:br/>
        <w:t>b) Für den Fall, dass die erste Frage zu verneinen ist:</w:t>
        <w:br/>
        <w:t xml:space="preserve">  Ist für die Frage, ob eine Verspätung im Sinne von Art. 6 Abs. 1 der Verordnung vorliegt, bei einem aus mehreren Teilstrecken zusammengesetzten Flug auf die einzelnen Teilstrecken oder auf die Entfernung zum letzten Zielort abzustellen?</w:t>
      </w:r>
    </w:p>
    <w:p>
      <w:pPr>
        <w:pStyle w:val="Heading2"/>
      </w:pPr>
      <w:r>
        <w:t>Xa ZR 110/08</w:t>
      </w:r>
    </w:p>
    <w:p>
      <w:r>
        <w:t xml:space="preserve">                                                     Magnetowiderstandssensor</w:t>
        <w:br/>
        <w:t>PatG §§ 110 ff.; ZPO § 69, § 263, § 516 Abs. 3</w:t>
        <w:br/>
        <w:t>Nimmt der Kläger seine Berufung gegen ein die Klage abweisendes Urteil zurück, kommt eine Fortsetzung des Berufungsverfahrens durch einen Streithelfer, der selbst kein Rechtsmittel eingelegt hat, auch dann nicht in Betracht,</w:t>
        <w:br/>
        <w:t>wenn dieser Streithelfer gemäß § 69 ZPO als Streitgenosse der Hauptpartei gilt</w:t>
        <w:br/>
        <w:t>(Bestätigung von BGH, Beschluss vom 28. September 1998 - II ZB 16/98, NJW-RR 1999, 285, 286).</w:t>
      </w:r>
    </w:p>
    <w:p>
      <w:pPr>
        <w:pStyle w:val="Heading2"/>
      </w:pPr>
      <w:r>
        <w:t>Xa ZR 66/10</w:t>
      </w:r>
    </w:p>
    <w:p>
      <w:r>
        <w:t xml:space="preserve">                                                       Steroidbeladene Körner</w:t>
        <w:br/>
        <w:t>ZPO § 717 Abs. 2</w:t>
        <w:br/>
        <w:t>Wenn der Gläubiger alle Vollstreckungsvoraussetzungen herbeigeführt hat, trifft</w:t>
        <w:br/>
        <w:t>ihn nur dann keine Haftung nach § 717 Abs. 2 ZPO, wenn er gegenüber dem</w:t>
        <w:br/>
        <w:t>Schuldner deutlich macht, daraus keine Rechte herzuleiten.</w:t>
      </w:r>
    </w:p>
    <w:p>
      <w:pPr>
        <w:pStyle w:val="Heading2"/>
      </w:pPr>
      <w:r>
        <w:t>Xa ZR 81/09</w:t>
      </w:r>
    </w:p>
    <w:p>
      <w:r>
        <w:t>ZPO §§ 50, 239</w:t>
        <w:br/>
        <w:t>Wird die Partei eines Rechtsstreits Alleinerbin ihres Gegners, endet das Verfahren wegen des Verbots des Insichprozesses in der Hauptsache. Auch eine Kostenentscheidung nach § 91a ZPO kommt in diesem Fall grundsätzlich nicht in</w:t>
        <w:br/>
        <w:t>Betracht (Bestätigung von BGH, Beschluss vom 15. April 1999 - V ZR 311/97,</w:t>
        <w:br/>
        <w:t>NJW-RR 1999, 1152).</w:t>
      </w:r>
    </w:p>
    <w:p>
      <w:pPr>
        <w:pStyle w:val="Heading2"/>
      </w:pPr>
      <w:r>
        <w:t>5 W (pat) 3/06</w:t>
      </w:r>
    </w:p>
    <w:p>
      <w:r>
        <w:t>Normen:         BRAGO, RVG, BGB § 315</w:t>
        <w:br/>
        <w:t>Die Gebühren für die patentanwaltliche Tätigkeit berechnen sich auch im Gebrauchsmusterlöschungsverfahren vor der</w:t>
        <w:br/>
        <w:t>Gebrauchsmusterabteilung des Deutschen Patent- und Markenamts nach den für Rechtsanwälte geltenden Vorschriften.</w:t>
        <w:br/>
        <w:t>[im Anschluss an 5 W (pat) 433/04, 29 W (pat) 194/93 = BPatGE 41, 6; 27 W (pat) 68/02; 27 W (pat) 263/03; entgegen</w:t>
        <w:br/>
        <w:t>10 W (pat) 46/04].</w:t>
      </w:r>
    </w:p>
    <w:p>
      <w:pPr>
        <w:pStyle w:val="Heading2"/>
      </w:pPr>
      <w:r>
        <w:t>5 W (pat) 9/05</w:t>
      </w:r>
    </w:p>
    <w:p>
      <w:r>
        <w:t>Normen:                           §§ 21 Abs. 2 GebrMG, 133 PatG</w:t>
        <w:br/>
        <w:t>Beiordnung im Gebrauchsmusteranmeldeverfahren</w:t>
        <w:br/>
        <w:t>1.   Da Verfahrenskostenhilfe im Gebrauchsmusteranmeldeverfahren entgegen der ursprünglichen Tendenz des Gesetzgebers in bedenklicher Weise leicht zu erlangen ist,</w:t>
        <w:br/>
        <w:t xml:space="preserve">     dürfen die Anforderungen für die Übernahme zusätzlicher Kosten - hier durch die</w:t>
        <w:br/>
        <w:t xml:space="preserve">     Beiordnung eines Patent- oder Rechtsanwalts nach §§ 21 Abs. 2 GebrMG, 133 PatG -</w:t>
        <w:br/>
        <w:t xml:space="preserve">     durch die öffentliche Hand nicht unter das vom Gesetz geforderte Maß herabgesetzt</w:t>
        <w:br/>
        <w:t xml:space="preserve">     werden.</w:t>
        <w:br/>
        <w:t>2.   Allein aus dem Antrag eines Anwalts, einem Antragsteller im Gebrauchsmusteranmeldeverfahren Verfahrenskostenhilfe zu gewähren, kann nicht ohne weiteres darauf</w:t>
        <w:br/>
        <w:t xml:space="preserve">     geschlossen werden, dass damit gleichzeitig seine Beiordnung beantragt wird</w:t>
        <w:br/>
        <w:t xml:space="preserve">     (Abgrenzung zu 5 W (pat) 23/01 = Mitt. 2003, 310 f.).</w:t>
      </w:r>
    </w:p>
    <w:p>
      <w:pPr>
        <w:pStyle w:val="Heading2"/>
      </w:pPr>
      <w:r>
        <w:t>5 W (pat) 435/06</w:t>
      </w:r>
    </w:p>
    <w:p>
      <w:r>
        <w:t>Normen:                            §§ 44 ff. ZPO</w:t>
        <w:br/>
        <w:t xml:space="preserve">                                   § 86 PatG</w:t>
        <w:br/>
        <w:t>Ablehnung des techn. Mitgliedes des Gbm.-Beschwerdesenats</w:t>
        <w:br/>
        <w:t>1. Ein Antrag auf Ablehnung der technischen Mitglieder des Gebrauchsmuster-Beschwerdesenats wegen Besorgnis der Befangenheit erweist sich als unbegründet, wenn die</w:t>
        <w:br/>
        <w:t xml:space="preserve">   Besorgnis des Beteiligten ausschließlich daraus hergeleitet wird, dass die abgelehnten</w:t>
        <w:br/>
        <w:t xml:space="preserve">   Richter an der Entscheidung eines technischen Beschwerdesenats im Einspruchsverfahren über ein paralleles Patent des Beteiligten mitgewirkt haben, die nach Auffassung</w:t>
        <w:br/>
        <w:t xml:space="preserve">   des Beteiligten mit schweren verfahrensrechtlichen Mängeln behaftet ist. Dies insbesondere, wenn der Ablehnungsantrag unmittelbar nach Eröffnung der mündlichen Verhandlung in der Gebrauchsmusterlöschungs-Beschwerdesache gestellt wird und der erkennende Senat bis zu diesem Zeitpunkt keine Veranlassung für dieses Besorgnis gegeben hat.</w:t>
        <w:br/>
        <w:t>2. Das Festhalten an einer langjährigen, in der Kommentierung und Patentrechtsliteratur</w:t>
        <w:br/>
        <w:t xml:space="preserve">   ausführlich dargelegten Rechtsprechung des Bundespatentgerichts und des Bundesgerichtshofes (hier: Aufgabenerfindung) stellt keinen Verfahrensfehler dar. Der Grundsatz</w:t>
        <w:br/>
        <w:t xml:space="preserve">   des rechtlichen Gehörs erfordert keine Offenlegung der Rechtsauffassung des Gerichts</w:t>
        <w:br/>
        <w:t xml:space="preserve">   (BGH GRUR 1966, 585 Abtastverfahren). Zur Wahrung des Anspruchs auf rechtliches</w:t>
        <w:br/>
        <w:t xml:space="preserve">   Gehör ist das Gericht daher auch nicht verpflichtet, ausdrücklich auf eine bekannte</w:t>
        <w:br/>
        <w:t xml:space="preserve">   Rechtsprechung hinzuweisen, wenn aus dem Vorbringen der Beteiligten nicht erkennbar</w:t>
        <w:br/>
        <w:t xml:space="preserve">   ist, dass ein Rechtsanspruch auf eine von dieser Rechtsprechung abweichende</w:t>
        <w:br/>
        <w:t xml:space="preserve">   Rechtsauffassung gestützt wird.</w:t>
      </w:r>
    </w:p>
    <w:p>
      <w:pPr>
        <w:pStyle w:val="Heading2"/>
      </w:pPr>
      <w:r>
        <w:t>5 W (pat) 25/06</w:t>
      </w:r>
    </w:p>
    <w:p>
      <w:r>
        <w:t>Normen:                           § 17 Abs. 4 Satz 2 GebrMG, § 62 Abs. 2 Satz 1 PatG,</w:t>
        <w:br/>
        <w:t xml:space="preserve">                                  § 33 Abs. 1 RVG, § 23 Abs. 3 RVG</w:t>
        <w:br/>
        <w:t>Gegenstandswertfestsetzung durch das DPMA</w:t>
        <w:br/>
        <w:t>Für die Festsetzung des Gegenstandswertes durch die Gebrauchsmusterabteilung des Deutschen Patent- und Markenamts im Gebrauchsmusterlöschungsverfahren in einem eigenständigen, vom Kostenfestsetzungsbeschluss getrennten Beschluss gibt es auch nach dem Inkrafttreten des RVG keine gesetzliche Grundlage.</w:t>
        <w:br/>
        <w:t>Rechtsbeschwerde zugelassen.</w:t>
      </w:r>
    </w:p>
    <w:p>
      <w:pPr>
        <w:pStyle w:val="Heading2"/>
      </w:pPr>
      <w:r>
        <w:t>35 W (pat) 429/08</w:t>
      </w:r>
    </w:p>
    <w:p>
      <w:r>
        <w:t>Normen:                            § 17 GbrMG</w:t>
        <w:br/>
        <w:t>Beschränkte Verteidigung</w:t>
        <w:br/>
        <w:t>Nur der am Ende der mündlichen Verhandlung gestellte und damit der Entscheidung zugrundeliegende verfahrensrechtliche Antrag des Gebrauchsmusterinhabers, das Gebrauchsmuster mit einem eingeschränkten Antrag aufrechtzuerhalten, ist in der Regel als Einschränkung eines zunächst unbeschränkt eingelegten Widerspruchs gegen den Löschungsantrag zu sehen. Ein schriftsätzlicher Antrag, der im Laufe des Löschungsverfahrens zusammen mit einer als Formulierungsvorschlag zu betrachtenden beschränkten Verteidigung eingereicht wird, bewirkt diese Bindungswirkung nicht (Fortführung von BGH Beschl. v.</w:t>
        <w:br/>
        <w:t>28.10.1997 - X ZB 11/94 GRUR 98,910 Scherbeneis; BGH Beschl. v. 11.3.1997</w:t>
        <w:br/>
        <w:t>- X ZB 10/95 GRUR 97,625 - Einkaufswagen; BGH Beschl. v. 13.12.1994 X ZB 9/94 GRUR</w:t>
        <w:br/>
        <w:t>95,210 - Lüfterklappe).</w:t>
      </w:r>
    </w:p>
    <w:p>
      <w:pPr>
        <w:pStyle w:val="Heading2"/>
      </w:pPr>
      <w:r>
        <w:t>35 W (pat) 419/07</w:t>
      </w:r>
    </w:p>
    <w:p>
      <w:r>
        <w:t>Normen:                            § 19 S 3 GebrMG, § 269 Abs 1 ZPO</w:t>
        <w:br/>
        <w:t>Die Rücknahme des Löschungsantrags ist im Gebrauchsmusterlöschungsverfahren ebenso</w:t>
        <w:br/>
        <w:t>wie im Nichtigkeitsverfahren die Klage ohne Zustimmung des Schutzrechtsinhabers bis zum</w:t>
        <w:br/>
        <w:t>Ablauf der Rechtsmittelfrist wirksam und führt zur Beendigung des Verfahrens (Fortführung</w:t>
        <w:br/>
        <w:t>der gefestigten Rechtsprechung vgl. Bühring, GebrMG, 7. Auflage, § 16 Rdn. 30 m. w. N.).</w:t>
        <w:br/>
        <w:t>Der Senat hält an dieser Rechtsprechung auch nach der neuen Rechtsauffassung über die</w:t>
        <w:br/>
        <w:t>Beurteilung des ""erfinderischen Schritts"" (vgl. BGH, GRUR 2006, 842 -</w:t>
        <w:br/>
        <w:t>Demonstrationsschrank) weiterhin fest.</w:t>
      </w:r>
    </w:p>
    <w:p>
      <w:pPr>
        <w:pStyle w:val="Heading2"/>
      </w:pPr>
      <w:r>
        <w:t>35 W (pat) 440/07</w:t>
      </w:r>
    </w:p>
    <w:p>
      <w:r>
        <w:t>Normen:                            § 19 S. 3 GebrMG</w:t>
        <w:br/>
        <w:t xml:space="preserve">                                   § 269 Abs. 1 ZPO</w:t>
        <w:br/>
        <w:t>Biologische Substanz</w:t>
        <w:br/>
        <w:t>Die Rücknahme des Löschungsantrags ist im Gebrauchsmusterlöschungsverfahren ebenso</w:t>
        <w:br/>
        <w:t>wie im Nichtigkeitsverfahren die Klage ohne Zustimmung des Schutzrechtsinhabers bis zum</w:t>
        <w:br/>
        <w:t>Ablauf der Rechtsmittelfrist wirksam und führt zur Beendigung des Verfahrens (Fortführung</w:t>
        <w:br/>
        <w:t>der gefestigten Rechtsprechung vgl. Bühring, GebrMG, 7. Auflage, § 16 Rdn. 30 m. w. N.).</w:t>
        <w:br/>
        <w:t>Der Senat hält an dieser Rechtsprechung auch nach der neuen Rechtsauffassung über die</w:t>
        <w:br/>
        <w:t>Beurteilung des ""erfinderischen Schritts"" (vgl. BGH, GRUR 2006, 842 - Demonstrationsschrank) weiterhin fest.</w:t>
      </w:r>
    </w:p>
    <w:p>
      <w:pPr>
        <w:pStyle w:val="Heading2"/>
      </w:pPr>
      <w:r>
        <w:t>35 W (pat) 454/08</w:t>
      </w:r>
    </w:p>
    <w:p>
      <w:r>
        <w:t>Normen:                           § 18 GebrMG</w:t>
        <w:br/>
        <w:t xml:space="preserve">                                  § 73 PatG</w:t>
        <w:br/>
        <w:t xml:space="preserve">                                  § 269 ZPO</w:t>
        <w:br/>
        <w:t>Beschwerderücknahme nach Verkündung</w:t>
        <w:br/>
        <w:t>Die Rücknahme der Beschwerde ist im Gebrauchsmusterlöschungs-Beschwerdeverfahren</w:t>
        <w:br/>
        <w:t>nach Verkündung der Beschwerdeentscheidung bis zum Eintritt der formellen Rechtskraft</w:t>
        <w:br/>
        <w:t>möglich. (im Anschluss an Busse, PatG 6. Aufl. § 79 Rdn. 58; Bühring, GebrMG, 7. Aufl.,</w:t>
        <w:br/>
        <w:t>§ 18 Rdn. 67; Benkard GebrMG 10. Aufl. § 18 Rdn. 4c; entgegen Benkard, a. a. O., § 73</w:t>
        <w:br/>
        <w:t>Rdn. 58, Ströbele/Hacker, MarkenG, § 66 Rdn. 11).</w:t>
      </w:r>
    </w:p>
    <w:p>
      <w:pPr>
        <w:pStyle w:val="Heading2"/>
      </w:pPr>
      <w:r>
        <w:t>35 W (pat) 455/08</w:t>
      </w:r>
    </w:p>
    <w:p>
      <w:r>
        <w:t>Normen:                           § 18 GebrMG</w:t>
        <w:br/>
        <w:t xml:space="preserve">                                  § 73 PatG</w:t>
        <w:br/>
        <w:t xml:space="preserve">                                  § 269 ZPO</w:t>
        <w:br/>
        <w:t>Beschwerderücknahme nach Verkündung</w:t>
        <w:br/>
        <w:t>Die Rücknahme der Beschwerde ist im Gebrauchsmusterlöschungs-Beschwerdeverfahren</w:t>
        <w:br/>
        <w:t>nach Verkündung der Beschwerdeentscheidung bis zum Eintritt der formellen Rechtskraft</w:t>
        <w:br/>
        <w:t>möglich. (im Anschluss an Busse, PatG 6. Aufl. § 79 Rdn. 58; Bühring, GebrMG, 7. Aufl.,</w:t>
        <w:br/>
        <w:t>§ 18 Rdn. 67; Benkard GebrMG 10. Aufl. § 18 Rdn. 4c; entgegen Benkard, a. a. O., § 73</w:t>
        <w:br/>
        <w:t>Rdn. 58, Ströbele/Hacker, MarkenG, § 66 Rdn. 11).</w:t>
      </w:r>
    </w:p>
    <w:p>
      <w:pPr>
        <w:pStyle w:val="Heading2"/>
      </w:pPr>
      <w:r>
        <w:t>35 W (pat) 26/10</w:t>
      </w:r>
    </w:p>
    <w:p>
      <w:r>
        <w:t>Normen:                           GebrMG § 8 Abs. 4</w:t>
        <w:br/>
        <w:t>Reflexionsvorrichtung</w:t>
        <w:br/>
        <w:t>Wendet sich ein Antragsteller aufgrund einer ihm zugegangenen ""Umschreibungs-Mitteilung""</w:t>
        <w:br/>
        <w:t>an das DPMA mit dem Begehren, eine durchgeführte Umschreibung ungeschehen zu</w:t>
        <w:br/>
        <w:t>machen, ist seine Eingabe grundsätzlich nicht als Beschwerde gegen die ""Umschreibungs-Mitteilung"" oder gegen die ihr zugrunde liegende Umschreibungsverfügung zu behandeln;</w:t>
        <w:br/>
        <w:t>eine solche Eingabe ist regelmäßig als Antrag auf Rückumschreibung auszulegen, zu</w:t>
        <w:br/>
        <w:t>dessen Bearbeitung dieselbe Stelle oder Abteilung des DPMA berufen ist, die die</w:t>
        <w:br/>
        <w:t>beanstandete Umschreibung vorgenommen hat.</w:t>
      </w:r>
    </w:p>
    <w:p>
      <w:pPr>
        <w:pStyle w:val="Heading2"/>
      </w:pPr>
      <w:r>
        <w:t>35 W (pat) 404/12</w:t>
      </w:r>
    </w:p>
    <w:p>
      <w:r>
        <w:t>Normen:       § 20 Abs. 2 alte und neue Fassung DPMAV; §§ 2, 5, 6</w:t>
        <w:br/>
        <w:t xml:space="preserve">              und § 5 Abs. 2 a.F. und § 6 a.F. EAPatV; §§ 17 Abs. 2, Abs. 3 Satz 3</w:t>
        <w:br/>
        <w:t xml:space="preserve">              und 4, 18 Abs. 2 Satz 1, 21 Abs. 1 GebrMG; §§ 47 Abs. 2, 79 Abs. 3 Nr. 2,</w:t>
        <w:br/>
        <w:t xml:space="preserve">              125a, 127 Abs. 1 PatG; § 2 Nr. 1 Buchstabe d SigG; §§ 2 Abs. 1, 5 Abs. 4, 7</w:t>
        <w:br/>
        <w:t xml:space="preserve">              Abs. 1 VwZG</w:t>
        <w:br/>
        <w:t>Gekühlte Backwaren</w:t>
        <w:br/>
        <w:t>Gebrauchsmuster-Löschungsverfahren vor dem Deutschen Patent- und Markenamt, hier: zu</w:t>
        <w:br/>
        <w:t>den technischen und verfahrensrechtlichen Anforderungen an den abschließenden Beschluss</w:t>
        <w:br/>
        <w:t>im schriftlichen Verfahren bei elektronischer Aktenführung; vgl. auch die weiteren Beschlüsse</w:t>
        <w:br/>
        <w:t>vom 25. August 2014 35 W (pat) 408/12, 35 W (pat) 413/12 und 35 W (pat) 418/12.</w:t>
        <w:br/>
        <w:t>BPatG 183</w:t>
        <w:br/>
        <w:t>11.06</w:t>
      </w:r>
    </w:p>
    <w:p>
      <w:pPr>
        <w:pStyle w:val="Heading2"/>
      </w:pPr>
      <w:r>
        <w:t>35 W (pat) 408/12</w:t>
      </w:r>
    </w:p>
    <w:p>
      <w:r>
        <w:t>Normen:       § 20 Abs. 2 alte und neue Fassung DPMAV; §§ 2, 5, 6</w:t>
        <w:br/>
        <w:t xml:space="preserve">              und § 5 Abs. 2 a.F. und § 6 a.F. EAPatV; §§ 17 Abs. 2, Abs. 3 Satz 3</w:t>
        <w:br/>
        <w:t xml:space="preserve">              und 4, 18 Abs. 2 Satz 1, 21 Abs. 1 GebrMG; §§ 47 Abs. 2, 79 Abs. 3 Nr. 2,</w:t>
        <w:br/>
        <w:t xml:space="preserve">              125a, 127 Abs. 1 PatG; §§ 2 Abs. 1, 5 Abs. 4, 7 Abs. 1 VwZG</w:t>
        <w:br/>
        <w:t>Temperaturabhängiger Schalter</w:t>
        <w:br/>
        <w:t>Gebrauchsmuster-Löschungsverfahren vor dem Deutschen Patent- und Markenamt, hier: zu</w:t>
        <w:br/>
        <w:t>den technischen und verfahrensrechtlichen Anforderungen an den abschließenden Beschluss</w:t>
        <w:br/>
        <w:t>im schriftlichen Verfahren bei elektronischer Aktenführung; vgl. auch die weiteren Beschlüsse</w:t>
        <w:br/>
        <w:t>vom 25. August 2014 35 W (pat) 404/12, 35 W (pat) 413/12 und 35 W (pat) 418/12.</w:t>
        <w:br/>
        <w:t>BPatG 183</w:t>
        <w:br/>
        <w:t>11.06</w:t>
      </w:r>
    </w:p>
    <w:p>
      <w:pPr>
        <w:pStyle w:val="Heading2"/>
      </w:pPr>
      <w:r>
        <w:t>35 W (pat) 413/12</w:t>
      </w:r>
    </w:p>
    <w:p>
      <w:r>
        <w:t>Normen:                     DPMAV:         § 20 Abs. 2 alte und neue Fassung</w:t>
        <w:br/>
        <w:t xml:space="preserve">                            EAPatV:        §§ 2, 5, 6</w:t>
        <w:br/>
        <w:t xml:space="preserve">                                           und § 5 Abs. 2 a.F. und § 6 a.F.</w:t>
        <w:br/>
        <w:t xml:space="preserve">                            GebrMG:        §§ 17 Abs. 2, Abs. 3 Satz 3 und 4, 18 Abs. 2 Satz 1,</w:t>
        <w:br/>
        <w:t xml:space="preserve">                                           21 Abs. 1</w:t>
        <w:br/>
        <w:t xml:space="preserve">                            PatG:          §§ 47 Abs. 2, 79 Abs. 3 Nr. 2, 125a, 127 Abs. 1</w:t>
        <w:br/>
        <w:t xml:space="preserve">                            SigG:          § 2 Nr. 1 Buchstabe d)</w:t>
        <w:br/>
        <w:t xml:space="preserve">                            VwZG:          §§ 2 Abs. 1, 5 Abs. 4, 7 Abs. 1</w:t>
        <w:br/>
        <w:t>Fahrradgetriebenabe</w:t>
        <w:br/>
        <w:t>Gebrauchsmuster-Löschungsverfahren vor dem Deutschen Patent- und Markenamt, hier: zu</w:t>
        <w:br/>
        <w:t>den technischen und verfahrensrechtlichen Anforderungen an den abschließenden</w:t>
        <w:br/>
        <w:t>Beschluss im schriftlichen Verfahren bei elektronischer Aktenführung; vgl. auch die weiteren</w:t>
        <w:br/>
        <w:t>Beschlüsse     vom      25. August 2014     35 W (pat) 404/12,    35 W (pat) 408/12      und</w:t>
        <w:br/>
        <w:t>35 W (pat) 418/12.</w:t>
      </w:r>
    </w:p>
    <w:p>
      <w:pPr>
        <w:pStyle w:val="Heading2"/>
      </w:pPr>
      <w:r>
        <w:t>35 W (pat) 418/12</w:t>
      </w:r>
    </w:p>
    <w:p>
      <w:r>
        <w:t>Normen:        § 20 Abs. 2 alte und neue Fassung DPMAV; §§ 2, 5, 6</w:t>
        <w:br/>
        <w:t xml:space="preserve">               und § 5 Abs. 2 a.F. und § 6 a.F. EAPatV; §§ 17 Abs. 2, Abs. 3 Satz 3</w:t>
        <w:br/>
        <w:t xml:space="preserve">               und 4, 18 Abs. 2 Satz 1, 21 Abs. 1 GebrMG; §§ 47 Abs. 2, 79 Abs. 3 Nr. 2,</w:t>
        <w:br/>
        <w:t xml:space="preserve">               125a, 127 Abs. 1 PatG; §§ 2 Abs. 1, 5 Abs. 4, 7 Abs. 1 VwZG</w:t>
        <w:br/>
        <w:t>Steckerstift</w:t>
        <w:br/>
        <w:t>Gebrauchsmuster-Löschungsverfahren vor dem Deutschen Patent- und Markenamt, hier: zu</w:t>
        <w:br/>
        <w:t>den technischen und verfahrensrechtlichen Anforderungen an den abschließenden Beschluss</w:t>
        <w:br/>
        <w:t>im schriftlichen Verfahren bei elektronischer Aktenführung; vgl. auch die weiteren Beschlüsse</w:t>
        <w:br/>
        <w:t>vom 25. August 2014 35 W (pat) 404/12, 35 W (pat) 408/12 und 35 W (pat) 413/12.</w:t>
      </w:r>
    </w:p>
    <w:p>
      <w:pPr>
        <w:pStyle w:val="Heading2"/>
      </w:pPr>
      <w:r>
        <w:t>35 W (pat) 26/13</w:t>
      </w:r>
    </w:p>
    <w:p>
      <w:r>
        <w:t>Normen:                            GebrMG § 6 Abs. 1; PatG § 40 Abs. 5 Satz 1</w:t>
        <w:br/>
        <w:t>Schwingungsabsorbierende Aufhängung</w:t>
        <w:br/>
        <w:t>Dem Eintritt der Rücknahmefiktion nach § 6 Abs. 1 Satz 2 GebrMG i.V.m. § 40 Abs. 5 Satz 1</w:t>
        <w:br/>
        <w:t>PatG steht nicht im Wege, dass die Inanspruchnahme der Priorität in der Nachanmeldung</w:t>
        <w:br/>
        <w:t>möglicherweise gegen das sogenannte Verbot der Kettenpriorität verstößt.</w:t>
      </w:r>
    </w:p>
    <w:p>
      <w:pPr>
        <w:pStyle w:val="Heading2"/>
      </w:pPr>
      <w:r>
        <w:t>35 W (pat) 410/14</w:t>
      </w:r>
    </w:p>
    <w:p>
      <w:r>
        <w:t>Normen:                              GebrMG       § 17 Abs. 3 Satz 3</w:t>
        <w:br/>
        <w:t xml:space="preserve">                                     PatG         § 79 Abs. 3 Nr. 2</w:t>
        <w:br/>
        <w:t>„Gitter an Lüftungsanlagen“</w:t>
        <w:br/>
        <w:t>1.   Es stellt eine Verletzung der Begründungspflicht der Gebrauchsmusterabteilung nach</w:t>
        <w:br/>
        <w:t xml:space="preserve">     § 17 Abs. 3 Satz 3 GebrMG dar, wenn die begründete und unterzeichnete bzw. signierte</w:t>
        <w:br/>
        <w:t xml:space="preserve">     Fassung eines verkündeten, ein Gebrauchsmuster-Löschungsverfahren abschließenden</w:t>
        <w:br/>
        <w:t xml:space="preserve">     Beschlusses nicht innerhalb von fünf Monaten, gerechnet von der Verkündung an, zu</w:t>
        <w:br/>
        <w:t xml:space="preserve">     den patentamtlichen Akten gelangt. Das begründet einen wesentlichen Mangel des</w:t>
        <w:br/>
        <w:t xml:space="preserve">     Verfahrens vor dem Patentamt i. S. v. § 79 Abs. 3 Nr. 2 PatG i. V. m. § 18 Abs. 2 Satz 1</w:t>
        <w:br/>
        <w:t xml:space="preserve">     GebrMG.</w:t>
        <w:br/>
        <w:t>2.   Ein solcher Verfahrensmangel macht nicht schon für sich genommen eine Aufhebung</w:t>
        <w:br/>
        <w:t xml:space="preserve">     des verkündeten Beschlusses und die Zurückverweisung des Verfahrens an das</w:t>
        <w:br/>
        <w:t xml:space="preserve">     Deutsche Patent- und Markenamt notwendig. Vielmehr hat das Patentgericht die gesamte Verfahrenslage im Rahmen seines gesetzlichen Ermessens zu beurteilen. Dabei</w:t>
        <w:br/>
        <w:t xml:space="preserve">     kommt der Frage, ob das Verfahren in der Hauptsache entscheidungsreif ist, in der</w:t>
        <w:br/>
        <w:t xml:space="preserve">     Regel besondere Bedeutung zu.</w:t>
      </w:r>
    </w:p>
    <w:p>
      <w:pPr>
        <w:pStyle w:val="Heading2"/>
      </w:pPr>
      <w:r>
        <w:t>35 W (pat) 416/13</w:t>
      </w:r>
    </w:p>
    <w:p>
      <w:r>
        <w:t>Normen:                            GebrMG: §§ 16, 17, 18 Abs. 2 Satz 1</w:t>
        <w:br/>
        <w:t xml:space="preserve">                                   PatG:   § 79 Abs. 3 Nr. 2</w:t>
        <w:br/>
        <w:t>G-CSF-Flüssigformulierung</w:t>
        <w:br/>
        <w:t>Seit dem Jahr 2014 hat das Deutsche Patent- und Markenamt wesentliche Änderungen an</w:t>
        <w:br/>
        <w:t>dem technischen System für die elektronische Aktenführung in Patent- und Gebrauchsmusterverfahren vorgenommen.</w:t>
        <w:br/>
        <w:t>Diese Änderungen erlauben in solchen Gebrauchsmuster-Löschungsverfahren, die noch</w:t>
        <w:br/>
        <w:t>nach dem anfänglichen technischen System der elektronischen Aktenführung beim DPMA</w:t>
        <w:br/>
        <w:t>geführt worden sind, bei einer Ermessensentscheidung nach § 79 Abs. 3 Nr. 2 PatG i. V. m.</w:t>
        <w:br/>
        <w:t>§ 18 Abs. 2 Satz 1 GebrMG eine wesentlich leichtere Gewichtung der Bedenken, die der</w:t>
        <w:br/>
        <w:t>Senat in seiner Grundsatzentscheidung vom 25.08.2014, Az.: 35 W (pat) 413/12 - Fahrradgetriebenabe - gegen dieses anfängliche System geltend gemacht hat.</w:t>
      </w:r>
    </w:p>
    <w:p>
      <w:pPr>
        <w:pStyle w:val="Heading2"/>
      </w:pPr>
      <w:r>
        <w:t>35 W (pat) 1/15</w:t>
      </w:r>
    </w:p>
    <w:p>
      <w:r>
        <w:t>Normen:                             GebrMG § 1 Abs. 2</w:t>
        <w:br/>
        <w:t xml:space="preserve">                                           §2</w:t>
        <w:br/>
        <w:t xml:space="preserve">                                           § 8 Abs. 1 Sätze 1 und 2</w:t>
        <w:br/>
        <w:t xml:space="preserve">                                    GG       Art. 3</w:t>
        <w:br/>
        <w:t xml:space="preserve">                                             Art. 14</w:t>
        <w:br/>
        <w:t>Bekämpfen von Feldmäusen</w:t>
        <w:br/>
        <w:t>1.   § 2 Nr. 3 GebrMG, der den Schutz von „Verfahren“ ausschließt, ist vereinbar mit Art. 3</w:t>
        <w:br/>
        <w:t xml:space="preserve">     GG und mit Art. 14 GG.</w:t>
        <w:br/>
        <w:t>2.   Die Prüfungskompetenz der Gebrauchsmusterstelle erstreckt sich bei Gebrauchsmusteranmeldungen – abgesehen von den drei in § 8 Abs. 1 Satz 2 GebrMG von der</w:t>
        <w:br/>
        <w:t xml:space="preserve">     Prüfung ausgenommenen Voraussetzungen – auf sämtliche in § 1 Abs. 2 und § 2</w:t>
        <w:br/>
        <w:t xml:space="preserve">     GebrMG genannten materiellen Schutzvoraussetzungen (Fortsetzung der Senatsrechtsprechung von BPatGE 46, 211, 214).</w:t>
      </w:r>
    </w:p>
    <w:p>
      <w:pPr>
        <w:pStyle w:val="Heading2"/>
      </w:pPr>
      <w:r>
        <w:t>35 W (pat) 16/12</w:t>
      </w:r>
    </w:p>
    <w:p>
      <w:r>
        <w:t>Normen:                            GebrMG     § 18 Abs. 2 Satz 2</w:t>
        <w:br/>
        <w:t xml:space="preserve">                                   PatG       § 84 Abs. 2</w:t>
        <w:br/>
        <w:t xml:space="preserve">                                   ZPO        § 91 Abs. 1 Satz 1</w:t>
        <w:br/>
        <w:t>Doppelvertretungskosten im Gebrauchmuster-Löschungsverfahren</w:t>
        <w:br/>
        <w:t>Doppelvertretungskosten im Gebrauchsmuster-Löschungsverfahren;</w:t>
        <w:br/>
        <w:t>Fortsetzung der Senatsrechtsprechung von BPatGE 51, 81 ff. - „Medizinisches Instrument“ -</w:t>
        <w:br/>
        <w:t>unter Aufgabe des Senatsbeschlusses vom 27. November 2014, Az.: 35 W (pat) 5/12.</w:t>
      </w:r>
    </w:p>
    <w:p>
      <w:pPr>
        <w:pStyle w:val="Heading2"/>
      </w:pPr>
      <w:r>
        <w:t>35 W (pat) 1/14</w:t>
      </w:r>
    </w:p>
    <w:p>
      <w:r>
        <w:t>Normen:                        GebrMG § 17 Abs. 4</w:t>
        <w:br/>
        <w:t xml:space="preserve">                               PatG § 62 Abs. 2 Satz 2</w:t>
        <w:br/>
        <w:t>Doppelvertretungskosten im Gebrauchsmuster-Löschungsverfahren</w:t>
        <w:br/>
        <w:t>Im Gebrauchsmusterlöschungsverfahren sind hinsichtlich der Erstattungsfähigkeit</w:t>
        <w:br/>
        <w:t>sog. Doppelvertretungskosten die für die Erstattungsfähigkeit dieser Kosten im</w:t>
        <w:br/>
        <w:t>patentrechtlichen Nichtigkeitsverfahren entwickelten Grundsätze maßgebend (Aufgabe der Senatsrechtsprechung gem. Beschluss vom 13. Oktober 2016,</w:t>
        <w:br/>
        <w:t>35 W (pat) 16/12).</w:t>
      </w:r>
    </w:p>
    <w:p>
      <w:pPr>
        <w:pStyle w:val="Heading2"/>
      </w:pPr>
      <w:r>
        <w:t>35 W (pat) 3/15</w:t>
      </w:r>
    </w:p>
    <w:p>
      <w:r>
        <w:t>Normen:                           GebrMG § 17 Abs. 4, PatG § 62 Abs. 2 Satz 2</w:t>
        <w:br/>
        <w:t>Doppelvertretungskosten im Gebrauchsmuster-Löschungsverfahren</w:t>
        <w:br/>
        <w:t>Zur Erstattungsfähigkeit sog. Doppelvertretungskosten im Gebrauchsmuster-Löschungsverfahren.</w:t>
      </w:r>
    </w:p>
    <w:p>
      <w:pPr>
        <w:pStyle w:val="Heading2"/>
      </w:pPr>
      <w:r>
        <w:t>35 W (pat) 412/16</w:t>
      </w:r>
    </w:p>
    <w:p>
      <w:r>
        <w:t>Normen:                            GebrMG § 2 Nr. 3</w:t>
        <w:br/>
        <w:t>Lithiumsilikat-Glaskeramik</w:t>
        <w:br/>
        <w:t>Der Ausschlusstatbestand des § 2 Nr. 3 GebrMG ist nicht erfüllt, wenn sich in einem</w:t>
        <w:br/>
        <w:t>Verwendungsanspruch, der nicht auf ein Verfahren, insbesondere nicht auf ein Arbeits- oder</w:t>
        <w:br/>
        <w:t>Herstellungsverfahren gerichtet ist, stoffliche bzw. gegenständliche Eigenschaften</w:t>
        <w:br/>
        <w:t>manifestieren, welche einem Stoff oder einer Vorrichtung innewohnen.</w:t>
      </w:r>
    </w:p>
    <w:p>
      <w:pPr>
        <w:pStyle w:val="Heading2"/>
      </w:pPr>
      <w:r>
        <w:t>35 W (pat) 18/18</w:t>
      </w:r>
    </w:p>
    <w:p>
      <w:r>
        <w:t>Normen:                             GebrMG § 4 Abs. 4, § 15 Abs. 1 Nr. 1; PatG § 34</w:t>
        <w:br/>
        <w:t xml:space="preserve">                                    Abs. 4; GebrMV § 5 Abs. 4</w:t>
        <w:br/>
        <w:t>Zangengriffsystem</w:t>
        <w:br/>
        <w:t>Die Gebrauchsmusterstelle hat gemäß § 4 Abs. 4 GebrMG i. V. m. § 5 Abs. 4 GebrMV darauf</w:t>
        <w:br/>
        <w:t>hinzuwirken, dass der Anmelder mindestens einen Schutzanspruch formuliert, der sich nicht</w:t>
        <w:br/>
        <w:t>lediglich in der Umschreibung der mit der Erfindung zu lösenden technischen Aufgabe</w:t>
        <w:br/>
        <w:t>erschöpft. Dagegen ist die Prüfung, ob die Erfindung in der Anmeldung so deutlich und vollständig offenbart ist, dass ein Fachmann sie ausführen kann, einem Löschungsverfahren vorbehalten (im Anschluss an BGH GRUR 1999, 920 ff. - Flächenschleifmaschine).</w:t>
      </w:r>
    </w:p>
    <w:p>
      <w:pPr>
        <w:pStyle w:val="Heading2"/>
      </w:pPr>
      <w:r>
        <w:t>35 W (pat) 434/18</w:t>
      </w:r>
    </w:p>
    <w:p>
      <w:r>
        <w:t>Normen:                              GebrMG § 17 Abs. 1, § 18 Abs. 2, PatG § 84 Abs. 2,</w:t>
        <w:br/>
        <w:t xml:space="preserve">                                     ZPO § 93</w:t>
        <w:br/>
        <w:t>Grill und Holzkohlekammer</w:t>
        <w:br/>
        <w:t>1.   Zur Akte nachgereichte Schutzansprüche bewirken keine unmittelbare inhaltliche Änderung eines eingetragenen Gebrauchsmusters. Löschungsanträge sind daher auch in diesem Fall gegen die eingetragenen Schutzansprüche zu richten. Ein (zusätzlich) an die</w:t>
        <w:br/>
        <w:t xml:space="preserve">     nachgereichten Schutzansprüche angepasster Löschungsantrag lässt den weiterhin aufrechterhaltenen, ursprünglich gegen die eingetragenen Schutzansprüche gerichteten Löschungsantrag inhaltlich unberührt.</w:t>
        <w:br/>
        <w:t>2.   Verteidigt ein Gebrauchsmusterinhaber ein mit einem gegen einzelne Schutzansprüche</w:t>
        <w:br/>
        <w:t xml:space="preserve">     gerichteten Teillöschungsantrag angegriffenes Gebrauchsmuster mit einem nicht-angegriffenen Unteranspruch, ist dies unzulässig. Die entsprechenden Grundsätze zur</w:t>
        <w:br/>
        <w:t xml:space="preserve">     beschränkten Verteidigung eines mit einer Nichtigkeitsklage nur teilweise angegriffenen</w:t>
        <w:br/>
        <w:t xml:space="preserve">     Patents (BGH GRUR 2017, 604 – Ankopplungssystem) sind insoweit auf das Gebrauchsmuster-Löschungsverfahren zu übertragen. Dies gilt insbesondere auch dann, wenn die</w:t>
        <w:br/>
        <w:t xml:space="preserve">     angegriffenen Schutzansprüche nur noch im Umfang nachgereichter und im Übrigen</w:t>
        <w:br/>
        <w:t xml:space="preserve">     zulässig geänderter Schutzansprüche verteidigt werden.</w:t>
        <w:br/>
        <w:t xml:space="preserve">                                          -2-</w:t>
        <w:br/>
        <w:t>3.   Soweit ein Gebrauchsmusterinhaber seinen Widerspruch gegen einen Löschungsantrag</w:t>
        <w:br/>
        <w:t xml:space="preserve">     auf vorher zur Akte nachgereichte Schutzansprüche beschränkt, führt eine Anwendung</w:t>
        <w:br/>
        <w:t xml:space="preserve">     von § 93 ZPO bei der darauf folgenden Kostenentscheidung regelmäßig zu unbilligen</w:t>
        <w:br/>
        <w:t xml:space="preserve">     Ergebnissen. Vielmehr ist es angezeigt, die Kostenentscheidung in derartigen Fällen</w:t>
        <w:br/>
        <w:t xml:space="preserve">     danach zu treffen, in welchem Umfang der Gebrauchsmusterinhaber das angegriffene</w:t>
        <w:br/>
        <w:t xml:space="preserve">     Gebrauchsmuster mit den nachgereichten Schutzansprüchen erfolgreich verteidigen</w:t>
        <w:br/>
        <w:t xml:space="preserve">     konnte.</w:t>
        <w:br/>
        <w:t>BPatG 183</w:t>
        <w:br/>
        <w:t>10.06</w:t>
      </w:r>
    </w:p>
    <w:p>
      <w:pPr>
        <w:pStyle w:val="Heading2"/>
      </w:pPr>
      <w:r>
        <w:t>35 W (pat) 26/21</w:t>
      </w:r>
    </w:p>
    <w:p>
      <w:r>
        <w:t>Normen:                           PCT Art. 4 Abs. 1, Art. 22 Abs. 1, Art. 24 Abs. 1 iii),</w:t>
        <w:br/>
        <w:t xml:space="preserve">                                  Art. 48 Abs. 2 Buchst. a); IntPatÜG Art. III § 4 Abs. 2;</w:t>
        <w:br/>
        <w:t xml:space="preserve">                                  PatG § 123; GebrMG § 21 Abs. 1</w:t>
        <w:br/>
        <w:t>Thermisches Solarpanel</w:t>
        <w:br/>
        <w:t>Zu den Handlungen, die innerhalb der maßgebenden, gesetzlichen Frist des Art. 22</w:t>
        <w:br/>
        <w:t>Abs. 1 PCT i.V.m. Art. III § 4 Abs. 2 IntPatÜG zur Nationalisierung einer PCT-Anmeldung beim DPMA vorgenommen werden müssen, zählt auch die Erklärung</w:t>
        <w:br/>
        <w:t>gegenüber dem DPMA, dass die Nationalisierung einer PCT-Anmeldung begehrt</w:t>
        <w:br/>
        <w:t>wird. Diese Erklärung muss den Erklärungswillen dahingehend, dass eine solche</w:t>
        <w:br/>
        <w:t>Nationalisierung - und nicht etwa eine Neuanmeldung eines Patents oder Gebrauchsmusters - gewünscht ist, klar, eindeutig und unzweifelhaft erkennen lassen.</w:t>
      </w:r>
    </w:p>
    <w:p>
      <w:pPr>
        <w:pStyle w:val="Heading2"/>
      </w:pPr>
      <w:r>
        <w:t>35 W (pat) 11/22</w:t>
      </w:r>
    </w:p>
    <w:p>
      <w:r>
        <w:t>Normen:                           GebrMG § 18 Abs. 2 Satz 1, PatG §§ 73, 74 Abs.</w:t>
        <w:br/>
        <w:t xml:space="preserve">                                  1, 79 Abs. 2</w:t>
        <w:br/>
        <w:t>Entscheidung: Schranknivelliervorrichtung.</w:t>
        <w:br/>
        <w:t>Text Leitsatz:</w:t>
        <w:br/>
        <w:t>Ein Dritter, der am Eintragungsverfahren nicht beteiligt war, kann einen Beschluss, mit</w:t>
        <w:br/>
        <w:t>welchem die eingetragene Fassung eines Gebrauchsmusters berichtigt wurde, nicht</w:t>
        <w:br/>
        <w:t>mit der Beschwerde zum Bundespatentgericht anfechten. Die Überprüfung, ob eine</w:t>
        <w:br/>
        <w:t>derartige Berichtigung zu Recht und wirksam erfolgt ist, ist vielmehr Gegenstand eines</w:t>
        <w:br/>
        <w:t>gegen das Streitgebrauchsmuster gerichteten Löschungsverfahrens (in Weiterentwicklung der Rechtsprechung gem. BPatGE 44, 209 – „Nutmutter“).</w:t>
      </w:r>
    </w:p>
    <w:p>
      <w:pPr>
        <w:pStyle w:val="Heading2"/>
      </w:pPr>
      <w:r>
        <w:t>35 W (pat) 11/23</w:t>
      </w:r>
    </w:p>
    <w:p>
      <w:r>
        <w:t>Normen:                          GebrMG § 8 Abs. 1 und Abs. 3; PatG § 49 Abs. 2</w:t>
        <w:br/>
        <w:t xml:space="preserve">       Entscheidungsname:   „Antrieb für mobile Gegenstände“</w:t>
        <w:br/>
        <w:t xml:space="preserve">       Leitsatz:</w:t>
        <w:br/>
        <w:t xml:space="preserve">       Die Zurücknahme der Anmeldung eines Gebrauchsmusters</w:t>
        <w:br/>
        <w:t xml:space="preserve">       kann bis zu dessen Eintragung (und nicht lediglich bis zur Verfügung der Eintragung) erklärt werden. Der Anmelder hat somit</w:t>
        <w:br/>
        <w:t xml:space="preserve">       auch bis zum Ende einer nach § 8 Abs. 1 Satz 3 GebrMG</w:t>
        <w:br/>
        <w:t xml:space="preserve">       i. V. m. § 49 Abs. 2 PatG gewährten Aussetzung der Eintragung</w:t>
        <w:br/>
        <w:t xml:space="preserve">       die Möglichkeit zu entscheiden, ob er die Anmeldung weiterverfolgen möchte. Führt die Anmeldung zur Eintragung des Gebrauchsmusters, weil die Anmeldung nicht rechtzeitig zurückgenommen wurde, ist die Eintragung auch dann im Patentblatt bekanntzumachen und die Gebrauchsmusterschrift zu publizieren,</w:t>
        <w:br/>
        <w:t xml:space="preserve">       wenn der Gebrauchsmusterinhaber nachträglich der Eintragung</w:t>
        <w:br/>
        <w:t xml:space="preserve">       widerspricht.</w:t>
      </w:r>
    </w:p>
    <w:p>
      <w:pPr>
        <w:pStyle w:val="Heading2"/>
      </w:pPr>
      <w:r>
        <w:t>10 W (pat) 13/05</w:t>
      </w:r>
    </w:p>
    <w:p>
      <w:r>
        <w:t>Normen:                            PatKostG § 3 Abs. 2, § 7 Abs. 1 ZPO § 240</w:t>
        <w:br/>
        <w:t>Sägeblatt</w:t>
        <w:br/>
        <w:t>Die Frist zur Zahlung einer Jahresgebühr nach dem Patentkostengesetz wird im Falle der Eröffnung des Insolvenzverfahrens über das Vermögen des Gebührenschuldners in entsprechender Anwendung des § 240 ZPO unterbrochen.</w:t>
      </w:r>
    </w:p>
    <w:p>
      <w:pPr>
        <w:pStyle w:val="Heading2"/>
      </w:pPr>
      <w:r>
        <w:t>10 W (pat) 56/06</w:t>
      </w:r>
    </w:p>
    <w:p>
      <w:r>
        <w:t>Normen:                             Art. 12 GG</w:t>
        <w:br/>
        <w:t xml:space="preserve">                                    § 25 Abs. 4 PatG</w:t>
        <w:br/>
        <w:t xml:space="preserve">                                    § 30 Abs. 3 PatG</w:t>
        <w:br/>
        <w:t>Inlandsvertreter</w:t>
        <w:br/>
        <w:t>Die mit der Vorschrift des § 25 Abs. 4 PatG für den bestellten und im Patentregister eingetragenen Inlandsvertreter verbundenen Auswirkungen nach Beendigung des Mandatsverhältnisses sind nicht so weitgehend, dass ein Grundrechtsverstoß angenommen werden</w:t>
        <w:br/>
        <w:t>kann.</w:t>
      </w:r>
    </w:p>
    <w:p>
      <w:pPr>
        <w:pStyle w:val="Heading2"/>
      </w:pPr>
      <w:r>
        <w:t>10 W (pat) 5/05</w:t>
      </w:r>
    </w:p>
    <w:p>
      <w:r>
        <w:t>Normen:                           PatG § 41 Abs. 1 Satz 1, § 123</w:t>
        <w:br/>
        <w:t>Dreidimensionale Daten</w:t>
        <w:br/>
        <w:t>Wird einem Anwalt die eine Patentanmeldung betreffende Handakte im Hinblick auf die</w:t>
        <w:br/>
        <w:t>fristgerechte Einreichung einer Übersetzung vorgelegt, so muss er die Akte nicht auf das</w:t>
        <w:br/>
        <w:t>Vorhandensein eines Erledigungsvermerks hinsichtlich der Frist zur Einreichung einer</w:t>
        <w:br/>
        <w:t>Abschrift der Prioritätsanmeldung überprüfen.</w:t>
      </w:r>
    </w:p>
    <w:p>
      <w:pPr>
        <w:pStyle w:val="Heading2"/>
      </w:pPr>
      <w:r>
        <w:t>10 W (pat) 42/06</w:t>
      </w:r>
    </w:p>
    <w:p>
      <w:r>
        <w:t>Normen:                           § 123a PatG, § 123 PatG</w:t>
        <w:br/>
        <w:t>„Weiterbehandlung“</w:t>
        <w:br/>
        <w:t>Wird die Weiterbehandlung der Anmeldung nach § 123a PatG beantragt, stellt ein innerhalb</w:t>
        <w:br/>
        <w:t>der Antragsfrist (§ 123a Abs. 2 PatG) beim Patentamt eingegangenes, begründetes</w:t>
        <w:br/>
        <w:t>Fristgesuch nicht die nachzuholende Handlung im Sinne dieser Vorschrift dar.</w:t>
      </w:r>
    </w:p>
    <w:p>
      <w:pPr>
        <w:pStyle w:val="Heading2"/>
      </w:pPr>
      <w:r>
        <w:t>10 W (pat) 36/06</w:t>
      </w:r>
    </w:p>
    <w:p>
      <w:r>
        <w:t>Normen:                             PatG § 123, PVÜ Art. 4 C</w:t>
        <w:br/>
        <w:t>„Mehrfach-Funkgerät“</w:t>
        <w:br/>
        <w:t>Im Patentanmeldeverfahren vor dem DPMA kommt eine Wiedereinsetzung in die Prioritätsfrist nach Art. 4 C Abs. 1 PVÜ nicht in Betracht, wenn der Anmelder innerhalb der Prioritätsfrist lediglich beabsichtigt und Vorkehrungen getroffen hat, beim Europäischen Patentamt</w:t>
        <w:br/>
        <w:t>eine europäische Patentanmeldung u. a. mit Benennung Deutschlands, nicht aber beim</w:t>
        <w:br/>
        <w:t>DPMA eine nationale deutsche Patentanmeldung einzureichen.</w:t>
      </w:r>
    </w:p>
    <w:p>
      <w:pPr>
        <w:pStyle w:val="Heading2"/>
      </w:pPr>
      <w:r>
        <w:t>10 W (pat) 18/07</w:t>
      </w:r>
    </w:p>
    <w:p>
      <w:r>
        <w:t>Normen:                            PatG § 35 Abs. 1 Satz 2, Abs. 2 Satz 3</w:t>
        <w:br/>
        <w:t>Brennstoffe</w:t>
        <w:br/>
        <w:t>Eine Vorabentscheidung feststellenden Inhalts allein über den Anmeldetag ist im Patenterteilungsverfahren nach ständiger Rechtsprechung unzulässig. Daran ist auch nach der Änderung des Patentgesetzes durch das 2. PatGÄndG vom 16. Juli 1998 (BGBl I S. 1827, BlPMZ</w:t>
        <w:br/>
        <w:t>1998, 382 ff.), mit der u. a. die Mindesterfordernisse für die Begründung eines Anmeldetags</w:t>
        <w:br/>
        <w:t>(§ 35 Abs. 2 Satz 1 PatG) sowie der Fall der Verschiebung des Anmeldetags wegen nachgereichter Zeichnungen (§ 35 Abs. 2 Satz 3 PatG) gesetzlich geregelt worden sind, festzuhalten.</w:t>
      </w:r>
    </w:p>
    <w:p>
      <w:pPr>
        <w:pStyle w:val="Heading2"/>
      </w:pPr>
      <w:r>
        <w:t>10 W (pat) 40/06</w:t>
      </w:r>
    </w:p>
    <w:p>
      <w:r>
        <w:t>Normen:                             PatG § 123 Abs. 2 Satz 4</w:t>
        <w:br/>
        <w:t>Überwachungsvorrichtung</w:t>
        <w:br/>
        <w:t>In besonders gelagerten Ausnahmefällen ist die Stellung eines Antrags auf Wiedereinsetzung in die Frist zur Zahlung einer Patentjahresgebühr trotz Überschreitung der Jahresausschlussfrist des § 123 Abs. 2 Satz 4 PatG nicht ausgeschlossen. Dies kann der Fall sein,</w:t>
        <w:br/>
        <w:t>wenn ein Patentinhaber die betreffende Gebühr verspätet gezahlt und keine Kenntnis von</w:t>
        <w:br/>
        <w:t>dem dadurch eingetretenen Rechtsverlust erlangt hat, weil das Patentamt ihn davon vor Ablauf der Jahresfrist weder durch Veröffentlichung im Patentregister noch durch Rücküberweisung der verspätet gezahlten Gebühr in Kenntnis gesetzt hat.</w:t>
      </w:r>
    </w:p>
    <w:p>
      <w:pPr>
        <w:pStyle w:val="Heading2"/>
      </w:pPr>
      <w:r>
        <w:t>10 W (pat) 43/07</w:t>
      </w:r>
    </w:p>
    <w:p>
      <w:r>
        <w:t>Normen:                            PatG § 35 Abs. 1 Satz 1, Abs. 2 Satz 2</w:t>
        <w:br/>
        <w:t>Mobilfunknetzwerk</w:t>
        <w:br/>
        <w:t>Dass Zeichnungen nicht zu den Erfordernissen gehören, die für die Begründung des Anmeldetags erforderlich sind, lässt nicht zwingend den Schluss zu, fremdsprachige Zeichnungsbeschriftungen von dem Übersetzungserfordernis des § 35 Abs. 1 Satz 1 PatG auszunehmen.</w:t>
      </w:r>
    </w:p>
    <w:p>
      <w:pPr>
        <w:pStyle w:val="Heading2"/>
      </w:pPr>
      <w:r>
        <w:t>10 W (pat) 10/07</w:t>
      </w:r>
    </w:p>
    <w:p>
      <w:r>
        <w:t>Normen:                        PatG § 39</w:t>
        <w:br/>
        <w:t>Augenbestrahlung</w:t>
        <w:br/>
        <w:t>Auch nach dem Wegfall der Möglichkeit zur Teilung des Patents im Einspruchsverfahren (§ 60 PatG a. F.) gelten die Grundsätze der BGH-Entscheidung ""Graustufenbild"" (GRUR 2000, 688) unverändert weiter, d. h. eine Patentanmeldung kann</w:t>
        <w:br/>
        <w:t>noch nach dem Erlass des Erteilungsbeschlusses innerhalb der Beschwerdefrist geteilt werden.</w:t>
      </w:r>
    </w:p>
    <w:p>
      <w:pPr>
        <w:pStyle w:val="Heading2"/>
      </w:pPr>
      <w:r>
        <w:t>10 W (pat) 1/07</w:t>
      </w:r>
    </w:p>
    <w:p>
      <w:r>
        <w:t>Normen:                          PatG § 35 Abs. 1 Satz 2, Abs. 2 Satz 3, PVÜ Art. 4 A</w:t>
        <w:br/>
        <w:t xml:space="preserve">                                 Abs. 2, 3, Art. 4 C Abs. 4, Art. 4 D Abs. 3 Satz 3</w:t>
        <w:br/>
        <w:t>Prioritätsbescheinigung</w:t>
        <w:br/>
        <w:t>Kommt es bei einer Patentanmeldung im Falle der Nachreichung von Zeichnungen gem § 35</w:t>
        <w:br/>
        <w:t>Abs 2 Satz 3 PatG zur Verschiebung des Anmeldetags, kann der Anmelder dennoch die</w:t>
        <w:br/>
        <w:t>Ausstellung einer Prioritätsbescheinigung mit dem ursprünglichen Anmeldetag als</w:t>
        <w:br/>
        <w:t>Prioritätsdatum verlangen.</w:t>
      </w:r>
    </w:p>
    <w:p>
      <w:pPr>
        <w:pStyle w:val="Heading2"/>
      </w:pPr>
      <w:r>
        <w:t>10 ZA (pat) 5/08</w:t>
      </w:r>
    </w:p>
    <w:p>
      <w:r>
        <w:t>Normen:                          PatG § 84 Abs. 2; ZPO § 91 Abs. 1</w:t>
        <w:br/>
        <w:t>Doppelvertretungskosten im Nichtigkeitsverfahren III</w:t>
        <w:br/>
        <w:t>Aufgrund der engen Verzahnung von Patentverletzungs- und Patentnichtigkeitsverfahren erscheint es für eine effektive Rechtsverfolgung bzw. Rechtsverteidigung</w:t>
        <w:br/>
        <w:t>sachdienlich, dass der Rechtsanwalt, der die Partei im Verletzungsverfahren vertritt,</w:t>
        <w:br/>
        <w:t>auch zu der Vertretung im Nichtigkeitsverfahren hinzugezogen wird. Der Auffassung</w:t>
        <w:br/>
        <w:t>des 1. Senats (Beschlüsse vom 21. November 2008, 1 ZA (pat) 15/07, und vom 22.</w:t>
        <w:br/>
        <w:t>Dezember 2008, 1 ZA (pat) 13/08, BPatGE 51, 67, 72 = GRUR 2009, 706, 707 -</w:t>
        <w:br/>
        <w:t>Doppelvertretungskosten im Nichtigkeitsverfahren I und II) wird beigetreten, wonach</w:t>
        <w:br/>
        <w:t>die Hinzuziehung eines Rechtsanwalts im Nichtigkeitsverfahren jedenfalls dann als</w:t>
        <w:br/>
        <w:t>notwendig anzusehen ist, wenn zeitgleich ein das Streitpatent betreffendes Verletzungsverfahren anhängig ist.</w:t>
      </w:r>
    </w:p>
    <w:p>
      <w:pPr>
        <w:pStyle w:val="Heading2"/>
      </w:pPr>
      <w:r>
        <w:t>10 W (pat) 10/08</w:t>
      </w:r>
    </w:p>
    <w:p>
      <w:r>
        <w:t>Normen:                             PatG § 35 Abs. 1 Satz 1, Abs. 2 Satz 2</w:t>
        <w:br/>
        <w:t>""Umschalter""</w:t>
        <w:br/>
        <w:t>1.   Die Vorschrift des § 35 Abs. 1 Satz 1 PatG enthält zwar ihrem Wortlaut nach keine Bestimmung darüber, wie in Fällen fehlerhafter oder unvollständiger Übersetzungen (Auslassungen) zu verfahren ist. Nach ihrem Sinn und Zweck ist es aber nicht gerechtfertigt,</w:t>
        <w:br/>
        <w:t xml:space="preserve">     die Fälle fehlerhafter oder unvollständiger deutscher Übersetzungen ausnahmslos dem</w:t>
        <w:br/>
        <w:t xml:space="preserve">     Fall einer gänzlich fehlenden Übersetzung gleichzustellen. Vielmehr genügt grundsätzlich auch eine fehlerhafte oder unvollständige Übersetzung dem Übersetzungserfordernis des § 35 Abs. 1 Satz 1 PatG.</w:t>
        <w:br/>
        <w:t>2.   Die Grenze, bei der die Annahme gerechtfertigt ist, dass keine Übersetzung im Sinne</w:t>
        <w:br/>
        <w:t xml:space="preserve">     von § 35 Abs. 1 Satz 1 PatG vorgelegt worden ist, kann dann erreicht sein, wenn etwa</w:t>
        <w:br/>
        <w:t xml:space="preserve">     die Übersetzung erkennbar in keinerlei sachlichem Zusammenhang mit der fremdsprachigen Anmeldung steht, z. B. wenn die Übersetzung eine andere Anmeldung oder Erfindung betrifft, oder ganze Bestandteile der Anmeldungsunterlagen, z. B. die Übersetzung der Patentansprüche, insgesamt fehlen.</w:t>
      </w:r>
    </w:p>
    <w:p>
      <w:pPr>
        <w:pStyle w:val="Heading2"/>
      </w:pPr>
      <w:r>
        <w:t>10 W (pat) 19/09</w:t>
      </w:r>
    </w:p>
    <w:p>
      <w:r>
        <w:t>Normen:                            Art. II § 3 IntPatÜG, Art. XI § 4 IntPatÜG</w:t>
        <w:br/>
        <w:t>Ethylenische Hauptketten</w:t>
        <w:br/>
        <w:t>Für europäische Patente, für die der Hinweis auf die Erteilung vor dem 1. Mai 2008, dem</w:t>
        <w:br/>
        <w:t>Zeitpunkt des Inkrafttreten des Londoner Übereinkommens, veröffentlicht worden ist, bleibt</w:t>
        <w:br/>
        <w:t>nach der Übergangsregelung des Art. XI § 4 IntPatÜG das Übersetzungserfordernis nicht nur</w:t>
        <w:br/>
        <w:t>für die Patentschrift bei Patenterteilung, sondern auch bei einer späteren geänderten</w:t>
        <w:br/>
        <w:t>Aufrechterhaltung im europäischen Einspruchsverfahren bestehen.</w:t>
      </w:r>
    </w:p>
    <w:p>
      <w:pPr>
        <w:pStyle w:val="Heading2"/>
      </w:pPr>
      <w:r>
        <w:t>10 W (pat) 21/06</w:t>
      </w:r>
    </w:p>
    <w:p>
      <w:r>
        <w:t>Normen:                             PatG § 34 Abs. 3 Nr. 4, §§ 49, 74; PatV § 10</w:t>
        <w:br/>
        <w:t>„Aufreißdeckel“</w:t>
        <w:br/>
        <w:t>In besonders gelagerten Ausnahmefällen, in denen ein sachlicher Zusammenhang der den</w:t>
        <w:br/>
        <w:t>Dritten betreffenden Angaben in der Beschreibung mit der Erfindung nicht erkennbar ist, sie</w:t>
        <w:br/>
        <w:t>auf der Hand liegend falsch sind oder sich als eine unzulässige Schmähung darstellen, kann</w:t>
        <w:br/>
        <w:t>eine Beschwerdeberechtigung des nicht am Erteilungsverfahren beteiligten Dritten gegen</w:t>
        <w:br/>
        <w:t>den Erteilungsbeschluss zu bejahen sein (im Anschluss an BGH, Urteil vom 10. Dezember 2009, I ZR 46/07, GRUR 2010, 253 - Fischdosendeckel). Ein solcher Fall liegt hier aber</w:t>
        <w:br/>
        <w:t>nicht vor.</w:t>
      </w:r>
    </w:p>
    <w:p>
      <w:pPr>
        <w:pStyle w:val="Heading2"/>
      </w:pPr>
      <w:r>
        <w:t>10 ZA (pat) 8/11</w:t>
      </w:r>
    </w:p>
    <w:p>
      <w:r>
        <w:t>Normen:                             PatG § 84 Abs. 2; ZPO § 91</w:t>
        <w:br/>
        <w:t>Doppelvertretungskosten im Nichtigkeitsverfahren VII</w:t>
        <w:br/>
        <w:t>Die Hinzuziehung eines Rechtsanwalts ist typischerweise jedenfalls dann notwendig, wenn</w:t>
        <w:br/>
        <w:t>zeitgleich  mit   dem     Nichtigkeitsverfahren    ein   das   Streitpatent    betreffendes</w:t>
        <w:br/>
        <w:t>Verletzungsverfahren anhängig ist (Fortführung der Rechtsprechung im Anschluss an den</w:t>
        <w:br/>
        <w:t>Beschluss vom 31. März 2010 - 10 ZA (pat) 5/08 zu 10 Ni 8/07 (EU), BPatGE 51, 225 -</w:t>
        <w:br/>
        <w:t>Doppelvertretungskosten im Nichtigkeitsverfahren III = GRUR 2010, 371 = Mitt. 2010, 318).</w:t>
      </w:r>
    </w:p>
    <w:p>
      <w:pPr>
        <w:pStyle w:val="Heading2"/>
      </w:pPr>
      <w:r>
        <w:t>10 W (pat) 46/08</w:t>
      </w:r>
    </w:p>
    <w:p>
      <w:r>
        <w:t>Normen:                             PatG § 35 Abs. 1 und 2, § 126</w:t>
        <w:br/>
        <w:t>Virtuelle Arbeitspunktbestimmung</w:t>
        <w:br/>
        <w:t>1.   Die in § 35 Abs. 2 Satz 2 PatG festgelegte Rechtsfolge, wonach die Anmeldung als</w:t>
        <w:br/>
        <w:t xml:space="preserve">     nicht erfolgt gilt, tritt nicht ein, wenn im Nachgang zu einer teilweise fremdsprachigen</w:t>
        <w:br/>
        <w:t xml:space="preserve">     Anmeldung innerhalb von drei Monaten überhaupt keine Übersetzung eingereicht wird,</w:t>
        <w:br/>
        <w:t xml:space="preserve">     sofern die Mindesterfordernisse für die Zuerkennung des Anmeldetags von vornherein</w:t>
        <w:br/>
        <w:t xml:space="preserve">     durch die deutschsprachigen Teile der Unterlagen erfüllt worden sind (im Anschluss an</w:t>
        <w:br/>
        <w:t xml:space="preserve">     BGH GRUR 2012, 91 - Polierendpunktbestimmung).</w:t>
        <w:br/>
        <w:t>2.   Der Umstand, dass die Rechtfolge des § 35 Abs. 2 Satz 2 PatG trotz Ausbleibens einer</w:t>
        <w:br/>
        <w:t xml:space="preserve">     vollständigen Übersetzung innerhalb der Dreimonatsfrist nicht ausgelöst wird, bedeutet</w:t>
        <w:br/>
        <w:t xml:space="preserve">     nicht dass ein Anmelder von der Vorlage einer deutschen Übersetzung für die fremdsprachigen Teile der Anmeldung befreit wäre, denn eine Übersetzungspflicht folgt unmittelbar aus § 126 PatG, wonach die Sprache vor dem DPMA deutsch ist.</w:t>
      </w:r>
    </w:p>
    <w:p>
      <w:pPr>
        <w:pStyle w:val="Heading2"/>
      </w:pPr>
      <w:r>
        <w:t>10 W (pat) 701/09</w:t>
      </w:r>
    </w:p>
    <w:p>
      <w:r>
        <w:t>Normen:                             GeschmMG § 3 Abs. 1 Nr. 4</w:t>
        <w:br/>
        <w:t>Folienbeutelaufdrucke</w:t>
        <w:br/>
        <w:t>Ein angemeldetes Muster, das nahezu ausschließlich aus der Abbildung einer 100 Euro-Banknote besteht, ist wegen missbräuchlicher Benutzung eines Hoheitszeichens bzw.</w:t>
        <w:br/>
        <w:t>sonstigen Zeichens von öffentlichem Interesse nach § 3 Abs. 1 Nr. 4 GeschmMG vom</w:t>
        <w:br/>
        <w:t>Geschmacksmusterschutz ausgeschlossen. Der mögliche Gebrauchszweck des Musters</w:t>
        <w:br/>
        <w:t>(hier: Aufdruck auf Folienbeutel, der zur Aufnahme von Flüssigkeiten bestimmt ist) ist, auch</w:t>
        <w:br/>
        <w:t>wenn hierdurch ein hinreichender Abstand zum hoheitlichen Zeichen gewahrt wäre, bei der</w:t>
        <w:br/>
        <w:t>Frage der Missbräuchlichkeit nicht zu berücksichtigen, soweit dieser nicht im Muster selbst</w:t>
        <w:br/>
        <w:t>abgebildet ist.</w:t>
      </w:r>
    </w:p>
    <w:p>
      <w:pPr>
        <w:pStyle w:val="Heading2"/>
      </w:pPr>
      <w:r>
        <w:t>10 W (pat) 22/09</w:t>
      </w:r>
    </w:p>
    <w:p>
      <w:r>
        <w:t>Normen:                             § 123 PatG</w:t>
        <w:br/>
        <w:t>Bergbaumaschine</w:t>
        <w:br/>
        <w:t>Die Rechtsprechung, wonach einmal eingetragene Rechtsmittelfristen grundsätzlich nicht gelöscht werden dürfen, bevor sie erledigt sind und der Anwalt daher organisatorische Vorkehrungen gegen eigenmächtige nachträgliche Änderungen solcher Einträge durch das Büropersonal treffen muss (BGH VersR 1991, 1309), gilt entsprechend, wenn die gegenüber dem</w:t>
        <w:br/>
        <w:t>Patentamt zu beachtende Frist zur Einreichung einer Übersetzung und Zahlung einer Gebühr zum Zwecke der Validierung eines europäischen Patents ohne Vornahme dieser Handlungen vom Büropersonal gelöscht wird.</w:t>
      </w:r>
    </w:p>
    <w:p>
      <w:pPr>
        <w:pStyle w:val="Heading2"/>
      </w:pPr>
      <w:r>
        <w:t>10 W (pat) 22/10</w:t>
      </w:r>
    </w:p>
    <w:p>
      <w:r>
        <w:t>Normen:                            § 123a PatG</w:t>
        <w:br/>
        <w:t>Weiterbehandlung II</w:t>
        <w:br/>
        <w:t>Im Rahmen der Weiterbehandlung (§ 123a PatG) muss innerhalb eines Monats nach Zustellung des Zurückweisungsbeschlusses diejenige Handlung nachgeholt werden, die innerhalb</w:t>
        <w:br/>
        <w:t>der vom Patentamt bestimmten Frist hätte vorgenommen werden müssen; ein Fristgesuch</w:t>
        <w:br/>
        <w:t>genügt hierfür nicht (so schon Senatsbeschluss BPatGE 50, 90, 93 – Weiterbehandlung I).</w:t>
        <w:br/>
        <w:t>Dies gilt auch, wenn der Zurückweisungsbeschluss unter Nichtbeachtung eines zuvor beim</w:t>
        <w:br/>
        <w:t>Patentamt eingegangenen Fristverlängerungsantrags und somit unter Verletzung des rechtlichen Gehörs ergangen ist.</w:t>
      </w:r>
    </w:p>
    <w:p>
      <w:pPr>
        <w:pStyle w:val="Heading2"/>
      </w:pPr>
      <w:r>
        <w:t>10 ZA (pat) 12/12</w:t>
      </w:r>
    </w:p>
    <w:p>
      <w:r>
        <w:t>Normen:                             § 121 Abs. 2 Satz 2 PatG</w:t>
        <w:br/>
        <w:t xml:space="preserve">                                    § 19 Abs. 1 RVG</w:t>
        <w:br/>
        <w:t xml:space="preserve">                                    Nr. 3201 VV-RVG</w:t>
        <w:br/>
        <w:t xml:space="preserve">                                    § 91 Abs. 1 Satz 1 ZPO</w:t>
        <w:br/>
        <w:t>Doppelvertretungskosten im Nichtigkeitsberufungsverfahren II</w:t>
        <w:br/>
        <w:t>Die Kosten eines im Nichtigkeitsberufungsverfahren neben dem Patentanwalt mitwirkenden</w:t>
        <w:br/>
        <w:t>Rechtsanwalts können u.U. auch dann als notwendig i. S. d. § 91 Abs. 1 Satz 1 ZPO und somit</w:t>
        <w:br/>
        <w:t>als erstattungsfähig angesehen werden, wenn die Berufung wegen nicht rechtzeitiger</w:t>
        <w:br/>
        <w:t>Einreichung einer Begründung verworfen wird.</w:t>
      </w:r>
    </w:p>
    <w:p>
      <w:pPr>
        <w:pStyle w:val="Heading2"/>
      </w:pPr>
      <w:r>
        <w:t>10 W (pat) 2/13</w:t>
      </w:r>
    </w:p>
    <w:p>
      <w:r>
        <w:t>Normen:                             Art. 22 Abs. 1 PCT; Art. III § 4 Abs. 2 IntPatÜG; § 3</w:t>
        <w:br/>
        <w:t xml:space="preserve">                                    Abs. 1 PatKostG</w:t>
        <w:br/>
        <w:t>Nationale Gebühr einer internationalen Anmeldung</w:t>
        <w:br/>
        <w:t>Ist das Deutsche Patent- und Markenamt Bestimmungsamt i. S. d. Art. III § 4 Abs. 1 Satz 1</w:t>
        <w:br/>
        <w:t>IntPatÜG, richtet sich die Höhe der nationalen Gebühr, die der Anmelder eines Patents nach</w:t>
        <w:br/>
        <w:t>Art. III § 4 Abs. 2 IntPatÜG i. V. m. den Vorschriften des Patentkostengesetzes zu entrichten</w:t>
        <w:br/>
        <w:t>hat, nach der Anzahl der Patentansprüche in der ursprünglich eingereichten Fassung der</w:t>
        <w:br/>
        <w:t>internationalen Anmeldung.</w:t>
      </w:r>
    </w:p>
    <w:p>
      <w:pPr>
        <w:pStyle w:val="Heading2"/>
      </w:pPr>
      <w:r>
        <w:t>10 W (pat) 24/12</w:t>
      </w:r>
    </w:p>
    <w:p>
      <w:r>
        <w:t>Normen:                           § 3 Abs. 1 PatKostG; § 5 Abs. 1 PatKostG; § 6</w:t>
        <w:br/>
        <w:t xml:space="preserve">                                  PatKostG</w:t>
        <w:br/>
        <w:t>Anspruchsabhängige Anmeldegebühr</w:t>
        <w:br/>
        <w:t>Die Bemessung der für eine Patentanmeldung zu zahlenden Gebühr richtet sich nach der in</w:t>
        <w:br/>
        <w:t>den Anmeldeunterlagen vom Anmelder angegebenen Anzahl von Patentansprüchen und</w:t>
        <w:br/>
        <w:t>nicht dem sachlichen Gehalt der Ansprüche.</w:t>
      </w:r>
    </w:p>
    <w:p>
      <w:pPr>
        <w:pStyle w:val="Heading2"/>
      </w:pPr>
      <w:r>
        <w:t>10 W (pat) 25/12</w:t>
      </w:r>
    </w:p>
    <w:p>
      <w:r>
        <w:t>Normen:                             PatG § 73 Abs. 1</w:t>
        <w:br/>
        <w:t xml:space="preserve">                                    EAPatV § 5 Abs. 2</w:t>
        <w:br/>
        <w:t>Formularmäßige Mitteilung II</w:t>
        <w:br/>
        <w:t>Eine in Papierform erstellte patentamtliche Mitteilung kann der Sache nach eine mit der Beschwerde anfechtbare Entscheidung i.S.v. § 73 Abs. 1 PatG darstellen, wenn sie mit der Unterschrift des Entscheidungsträgers versehen ist (vgl. BPatGE 47, 10 – Formularmäßige Mitteilung; BPatG BlPMZ 2006, 415 – Paraphe). Ist die Mitteilung im Rahmen der elektronischen</w:t>
        <w:br/>
        <w:t>Aktenführung erstellt worden, ist an Stelle der eigenhändigen Unterschrift des Entscheidungsträgers dessen elektronische Signatur nach § 5 Abs. 2 EAPatV erforderlich, damit</w:t>
        <w:br/>
        <w:t>der Mitteilung die Qualität eines Beschlusses zuerkannt werden kann.</w:t>
      </w:r>
    </w:p>
    <w:p>
      <w:pPr>
        <w:pStyle w:val="Heading2"/>
      </w:pPr>
      <w:r>
        <w:t>10 W (pat) 17/14</w:t>
      </w:r>
    </w:p>
    <w:p>
      <w:r>
        <w:t>Normen:                           PatkostG § 6 Abs. 2; PatKostG Vorbemerkung vor</w:t>
        <w:br/>
        <w:t xml:space="preserve">                                  Abschnitt I in Teil B Gebührenverzeichnis; § 62 ZPO</w:t>
        <w:br/>
        <w:t>Satz aus Mauersteinen</w:t>
        <w:br/>
        <w:t>Die Vorbemerkung vor Abschnitt I in Teil B des als Anlage zu § 2 Abs. 1 PatKostG</w:t>
        <w:br/>
        <w:t>erlassenen Gebührenverzeichnisses enthält bezogen auf den Fall einer Mehrheit von Beschwerdeführern die eindeutige und klare Festlegung, dass die Beschwerdegebühr entsprechend mehrfach zu zahlen ist. Eine Unterscheidung danach, ob es sich bei den</w:t>
        <w:br/>
        <w:t>Beschwerdeführern um die Schutzrechtsinhaber oder die Personen handelt, die mit dem</w:t>
        <w:br/>
        <w:t>Rechtsbehelf gegen das Schutzrecht vorgehen, hat der Gesetzgeber bei den Fallgruppen</w:t>
        <w:br/>
        <w:t>des Gebührentatbestandes Nr. 401 100 nicht vorgenommen. Damit scheidet auch eine</w:t>
        <w:br/>
        <w:t>gebührenrechtliche Privilegierung von Patentinhabern, die sich mit einer gemeinsamen</w:t>
        <w:br/>
        <w:t>Beschwerde gegen den Widerruf ihres Patents wehren, aus.</w:t>
      </w:r>
    </w:p>
    <w:p>
      <w:pPr>
        <w:pStyle w:val="Heading2"/>
      </w:pPr>
      <w:r>
        <w:t>7 W (pat) 1/14</w:t>
      </w:r>
    </w:p>
    <w:p>
      <w:r>
        <w:t>Normen:                          PatG § 123; ZPO § 66</w:t>
        <w:br/>
        <w:t>Verdickungszusammensetzung</w:t>
        <w:br/>
        <w:t>Der Verletzungsbeklagte oder Nichtigkeitskläger hat kein Recht auf Beteiligung am</w:t>
        <w:br/>
        <w:t>patentamtlichen Wiedereinsetzungsverfahren des Patentinhabers (hier wegen Validierung</w:t>
        <w:br/>
        <w:t>des europäischen Patents).</w:t>
      </w:r>
    </w:p>
    <w:p>
      <w:pPr>
        <w:pStyle w:val="Heading2"/>
      </w:pPr>
      <w:r>
        <w:t>7 W (pat) 45/14</w:t>
      </w:r>
    </w:p>
    <w:p>
      <w:r>
        <w:t>Normen:                           PatG § 31 Abs. 1 Satz 1</w:t>
        <w:br/>
        <w:t>Vibrationsrammanordnung</w:t>
        <w:br/>
        <w:t>Wenn ein Wettbewerber durch einen Werbeprospekt einen Hinweis auf eine noch nicht</w:t>
        <w:br/>
        <w:t>offengelegte Patentanmeldung erhält, so ist das ohne Hinzutreten weiterer Gründe nicht</w:t>
        <w:br/>
        <w:t>geeignet, ein berechtigtes, das Geheimhaltungsinteresse des Anmelders übersteigendes</w:t>
        <w:br/>
        <w:t>Interesse an der Akteneinsicht in diese Patentanmeldung zu begründen.</w:t>
      </w:r>
    </w:p>
    <w:p>
      <w:pPr>
        <w:pStyle w:val="Heading2"/>
      </w:pPr>
      <w:r>
        <w:t>7 Ni 32/14</w:t>
      </w:r>
    </w:p>
    <w:p>
      <w:r>
        <w:t>Normen:                          PatG § 82 Abs. 3 Satz 2; § 83; § 99 Abs. 1</w:t>
        <w:br/>
        <w:t xml:space="preserve">                                 zPO § 128 Abs. 2; § 148</w:t>
        <w:br/>
        <w:t>Extrudierte Platte</w:t>
        <w:br/>
        <w:t>1. Die Aussetzung eines beim Bundespatentgericht anhängigen Nichtigkeitsverfahrens kommt nicht allein deshalb in Betracht, weil eine weitere, gegen dasselbe</w:t>
        <w:br/>
        <w:t xml:space="preserve">   Streitpatent gerichtete Nichtigkeitsklage im Berufungsverfahren beim Bundesgerichtshof anhängig ist. Insoweit besteht keine Vorgreiflichkeit i.S.v. § 99 Abs. 1</w:t>
        <w:br/>
        <w:t xml:space="preserve">   PatG i.V.m. § 148 ZPO; allein die tatsächlichen Möglichkeiten eines Einflusses</w:t>
        <w:br/>
        <w:t xml:space="preserve">   genügen dieser gesetzlichen Voraussetzung ebenso wenig wie Gesichtspunkte</w:t>
        <w:br/>
        <w:t xml:space="preserve">   der Zweckmäßigkeit oder Prozessökonomie.</w:t>
        <w:br/>
        <w:t>2. Will das Patengericht im Patentnichtigkeitsverfahren mit Zustimmung der Parteien</w:t>
        <w:br/>
        <w:t xml:space="preserve">   gemäß § 82 Abs. 3 Satz 2 PatG von einer mündlichen Verhandlung absehen, so</w:t>
        <w:br/>
        <w:t xml:space="preserve">   ist die in § 128 Abs. 2 ZPO geregelte Vorgehensweise jedenfalls dann nicht einzuhalten, wenn das Gericht einen frühen gerichtlichen Hinweis erlassen und dabei den Parteien gemäß § 83 Abs. 2 PatG eine Frist gesetzt hat.</w:t>
      </w:r>
    </w:p>
    <w:p>
      <w:pPr>
        <w:pStyle w:val="Heading2"/>
      </w:pPr>
      <w:r>
        <w:t>7 W (pat) 52/14</w:t>
      </w:r>
    </w:p>
    <w:p>
      <w:r>
        <w:t>Normen:                          PatG § 123a</w:t>
        <w:br/>
        <w:t>Weiterbehandlung III</w:t>
        <w:br/>
        <w:t>Nachzuholende Handlung im Sinne von § 123a PatG ist jede Handlung, die sich als</w:t>
        <w:br/>
        <w:t>sachliche Stellungnahme zu den im vorangegangenen patentamtlichen Bescheid</w:t>
        <w:br/>
        <w:t>enthaltenen formellen oder inhaltlichen Beanstandungen darstellt, sei es allein durch</w:t>
        <w:br/>
        <w:t>eine Erwiderung, sei es durch die Einreichung geänderter Unterlagen. Auf die inhaltliche Richtigkeit oder Vollständigkeit dieser Stellungnahme kommt es im Rahmen</w:t>
        <w:br/>
        <w:t>des § 123a Abs. 2 Satz 2 PatG nicht an. Die Mängelfreiheit oder Erteilungsreife der</w:t>
        <w:br/>
        <w:t>insoweit eingereichten Unterlagen ist vielmehr erst in dem dann weiter zu führenden</w:t>
        <w:br/>
        <w:t>Prüfungsverfahren zu prüfen.</w:t>
      </w:r>
    </w:p>
    <w:p>
      <w:pPr>
        <w:pStyle w:val="Heading2"/>
      </w:pPr>
      <w:r>
        <w:t>7 W (pat) 7/14</w:t>
      </w:r>
    </w:p>
    <w:p>
      <w:r>
        <w:t>Normen:                                 PatG § 31 Abs. 1 Satz 2 und Abs. 3b; DPMAV § 22</w:t>
        <w:br/>
        <w:t xml:space="preserve">                                        Abs. 2 Satz 2; UrhG § 45</w:t>
        <w:br/>
        <w:t>Akteneinsicht in Nichtpatentliteratur</w:t>
        <w:br/>
        <w:t>Akteneinsicht in der Form der Übersendung von Kopien der patentamtlichen Akte nach § 22</w:t>
        <w:br/>
        <w:t>Abs. 2 Satz 2 DPMAV ist auch für solche Aktenteile nicht ausgeschlossen, an denen als sog.</w:t>
        <w:br/>
        <w:t>Nichtpatentliteratur (NPL) Urheberrecht Dritter bestehen können.</w:t>
      </w:r>
    </w:p>
    <w:p>
      <w:pPr>
        <w:pStyle w:val="Heading2"/>
      </w:pPr>
      <w:r>
        <w:t>7 W (pat) 66/14</w:t>
      </w:r>
    </w:p>
    <w:p>
      <w:r>
        <w:t>Normen:                           § 2 Abs. 2 Nr. 1 VertrGebErstG</w:t>
        <w:br/>
        <w:t>Gebühren des beigeordneten Vertreters</w:t>
        <w:br/>
        <w:t>Der beigeordnete Vertreter erhält eine 13/10-Verfahrensgebühr gem. § 2 Abs. 2 Nr. 1</w:t>
        <w:br/>
        <w:t>VertrGebErstG für die Anmeldung eines Patents oder im Verfahren nach § 42 PatG</w:t>
        <w:br/>
        <w:t>für Tätigkeiten, die er vor Beginn des Prüfungsverfahrens erbracht hat. Da das Prüfungsverfahren gem. § 5 Abs. 1 Satz 1 PatKostG grundsätzlich erst mit Zahlung der</w:t>
        <w:br/>
        <w:t>Prüfungsgebühr beginnt, ist im Falle von beantragter Verfahrenskostenhilfe als Beginn des Prüfungsverfahrens der Zeitpunkt anzunehmen, in dem der Beschluss über</w:t>
        <w:br/>
        <w:t>die Bewilligung von Verfahrenskostenhilfe wirksam wird.</w:t>
      </w:r>
    </w:p>
    <w:p>
      <w:pPr>
        <w:pStyle w:val="Heading2"/>
      </w:pPr>
      <w:r>
        <w:t>7 W (pat) 31/15</w:t>
      </w:r>
    </w:p>
    <w:p>
      <w:r>
        <w:t>Normen:                            PatG § 34; DPMAV § 11; BGB §§ 119, 121, 130, 133</w:t>
        <w:br/>
        <w:t>Versehentliche Rücknahmeerklärung</w:t>
        <w:br/>
        <w:t>Der Wirksamkeit der Rücknahme einer Patentanmeldung steht nicht entgegen, dass die vom</w:t>
        <w:br/>
        <w:t>Verfahrensbevollmächtigten des Anmelders bereits unterzeichnete Erklärung von einer</w:t>
        <w:br/>
        <w:t>Bürokraft versehentlich zu einem Zeitpunkt abgesandt wurde, zu dem noch keine Freigabe</w:t>
        <w:br/>
        <w:t>des Mandanten vorlag. Dies gilt jedenfalls dann, wenn der Verfahrensbevollmächtigte nicht</w:t>
        <w:br/>
        <w:t>durch geeignete organisatorische Vorkehrungen dafür Sorge trägt, dass die Erklärung nicht</w:t>
        <w:br/>
        <w:t>ohne seinen Willen nach außen gelangen kann.</w:t>
      </w:r>
    </w:p>
    <w:p>
      <w:pPr>
        <w:pStyle w:val="Heading2"/>
      </w:pPr>
      <w:r>
        <w:t>7 W (pat) 29/15</w:t>
      </w:r>
    </w:p>
    <w:p>
      <w:r>
        <w:t>Normen:                           PatKostG § 6 Abs. 2</w:t>
        <w:br/>
        <w:t xml:space="preserve">                                  PatKostZV § 1 Abs. 1 Nr. 4, § 2 Nr. 4</w:t>
        <w:br/>
        <w:t>Verzögerte Einziehung</w:t>
        <w:br/>
        <w:t>Wird eine patentamtliche Gebühr im Wege einer Lastschrift entrichtet, so gilt gemäß</w:t>
        <w:br/>
        <w:t>§ 2 Nr. 4 PatKostZV der Tag des Eingangs beim Patentamt nur dann als Zahlungstag, wenn die Einziehung zugunsten der zuständigen Bundeskasse für das Patentamt erfolgt. Nach dieser Vorschrift trägt grundsätzlich allein der Kostenschuldner das</w:t>
        <w:br/>
        <w:t>Risiko, dass es, aus welchen Gründen auch immer, nicht zur Einziehung kommt.</w:t>
        <w:br/>
        <w:t>Dies gilt auch dann, wenn die Einziehung deshalb fehlschlägt, weil das Patentamt</w:t>
        <w:br/>
        <w:t>nicht zeitnah zum Fälligkeitszeitpunkt der Gebühr von der Einzugsermächtigung Gebrauch gemacht hat.</w:t>
      </w:r>
    </w:p>
    <w:p>
      <w:pPr>
        <w:pStyle w:val="Heading2"/>
      </w:pPr>
      <w:r>
        <w:t>7 ZA (pat) 4/16</w:t>
      </w:r>
    </w:p>
    <w:p>
      <w:r>
        <w:t>Normen:                          PatG § 99 Abs. 3 Satz 3, § 83 Abs. 1</w:t>
        <w:br/>
        <w:t>Akteneinsicht betreffend den Hinweis nach § 83 Abs. 1 PatG</w:t>
        <w:br/>
        <w:t>Der Wunsch, dass ein nach § 83 Abs. 1 PatG ergangener früher gerichtlicher Hinweis Dritten, insbes. Wettbewerbern, nicht zur Kenntnis gelangt, stellt - soweit der</w:t>
        <w:br/>
        <w:t>Hinweis keine geheimhaltungsbedürftigen betrieblichen Interna der Parteien enthält -</w:t>
        <w:br/>
        <w:t>kein der Einsicht in die Akten eines Patentnichtigkeitsverfahrens entgegenstehendes</w:t>
        <w:br/>
        <w:t>schutzwürdiges Interesse dar.</w:t>
      </w:r>
    </w:p>
    <w:p>
      <w:pPr>
        <w:pStyle w:val="Heading2"/>
      </w:pPr>
      <w:r>
        <w:t>7 W (pat) 12/15</w:t>
      </w:r>
    </w:p>
    <w:p>
      <w:r>
        <w:t>Normen:                          PatG § 123a Abs. 2 Satz 1, § 125a Abs. 1; ZPO § 130a</w:t>
        <w:br/>
        <w:t xml:space="preserve">                                 Abs. 1 Satz 1; ERVDPMAV § 1 Abs. 1</w:t>
        <w:br/>
        <w:t>Weiterbehandlung IV</w:t>
        <w:br/>
        <w:t>Ein Weiterbehandlungsantrag unterfällt dem Anwendungsbereich des § 1 Abs. 1 Nr. 1 der</w:t>
        <w:br/>
        <w:t>Verordnung über den elektronischen Rechtsverkehr beim Deutschen Patent- und Markenamt</w:t>
        <w:br/>
        <w:t>(ERVDPMAV) und kann deshalb als elektronisches Dokument eingereicht werden.</w:t>
      </w:r>
    </w:p>
    <w:p>
      <w:pPr>
        <w:pStyle w:val="Heading2"/>
      </w:pPr>
      <w:r>
        <w:t>7 W (pat) 30/15</w:t>
      </w:r>
    </w:p>
    <w:p>
      <w:r>
        <w:t>Normen:                            PatG § 39</w:t>
        <w:br/>
        <w:t>Gebühren für die Teilanmeldung I</w:t>
        <w:br/>
        <w:t>Reicht ein Anmelder für die Teilanmeldung zahlenmäßig weniger Patentansprüche als in der</w:t>
        <w:br/>
        <w:t>Stammanmeldung ein, muss er, um die Teilung wirksam werden zu lassen (§ 39 Abs. 2</w:t>
        <w:br/>
        <w:t>Satz 1, Abs. 3 PatG), die Anmeldegebühr in der Höhe nachentrichten, die für die Anspruchszahl in der Stammanmeldung maßgebend war.</w:t>
      </w:r>
    </w:p>
    <w:p>
      <w:pPr>
        <w:pStyle w:val="Heading2"/>
      </w:pPr>
      <w:r>
        <w:t>7 W (pat) 22/16</w:t>
      </w:r>
    </w:p>
    <w:p>
      <w:r>
        <w:t>Normen:                            PatG § 127 Abs. 1</w:t>
        <w:br/>
        <w:t xml:space="preserve">                                   VwZG § 4 Abs. 2 Satz 2</w:t>
        <w:br/>
        <w:t>Zustellungsfiktion</w:t>
        <w:br/>
        <w:t>Wird ein Dokument mittels Einschreiben durch Übergabe zugestellt, so gilt es gemäß § 127</w:t>
        <w:br/>
        <w:t>Abs. 1 PatG i. V. m. § 4 Abs. 2 Satz 2 VwZG auch dann als am dritten Tag nach Aufgabe zur</w:t>
        <w:br/>
        <w:t>Post zugestellt, wenn es sich bei diesem Tag um einen Samstag, Sonntag oder Feiertag</w:t>
        <w:br/>
        <w:t>handelt.</w:t>
      </w:r>
    </w:p>
    <w:p>
      <w:pPr>
        <w:pStyle w:val="Heading2"/>
      </w:pPr>
      <w:r>
        <w:t>7 W (pat) 22/15</w:t>
      </w:r>
    </w:p>
    <w:p>
      <w:r>
        <w:t>Normen:                            PatG § 23 Abs. 7</w:t>
        <w:br/>
        <w:t>Rücknahme der Lizenzbereitschaftserklärung II</w:t>
        <w:br/>
        <w:t>Nimmt ein Patentinhaber seine im Register eingetragene Lizenzbereitschaftserklärung nach</w:t>
        <w:br/>
        <w:t>§ 23 Abs. 7 Satz 1 Halbsatz 1 PatG gegenüber dem Patentamt zurück, so steht eine zuvor</w:t>
        <w:br/>
        <w:t>bei ihm eingegangene Benutzungsanzeige der Löschung dieser Eintragung auch unter Berücksichtigung des § 23 Abs. 7 Satz 1 Halbsatz 2 PatG nicht entgegen, wenn er Tatsachen</w:t>
        <w:br/>
        <w:t>vorträgt, denen zufolge die Unwirksamkeit der Anzeige ernsthaft in Betracht kommt.</w:t>
      </w:r>
    </w:p>
    <w:p>
      <w:pPr>
        <w:pStyle w:val="Heading2"/>
      </w:pPr>
      <w:r>
        <w:t>7 W (pat) 28/15</w:t>
      </w:r>
    </w:p>
    <w:p>
      <w:r>
        <w:t>Normen:                             PatG § 39; PatKostG § 3 Abs. 1 Satz 2 Nr. 5</w:t>
        <w:br/>
        <w:t>Gebühren für die Teilanmeldung II</w:t>
        <w:br/>
        <w:t>Reicht ein Anmelder für die Teilanmeldung zahlenmäßig mehr Patentansprüche als in der</w:t>
        <w:br/>
        <w:t>Stammanmeldung ein, muss er, um die Teilung wirksam werden zu lassen (§ 39 Abs. 2 Satz 1,</w:t>
        <w:br/>
        <w:t>Abs. 3 PatG), die Anmeldegebühr nur in der Höhe nachentrichten, die für die Anspruchszahl</w:t>
        <w:br/>
        <w:t>in der Stammanmeldung maßgebend war. Die Erhöhung der Anspruchszahl bei der Teilung</w:t>
        <w:br/>
        <w:t>kann aber gemäß § 3 Abs. 1 Satz 2 Nr. 5 PatKostG gebührenpflichtig sein. Sofern in diesem</w:t>
        <w:br/>
        <w:t>Fall die Zahlung für die erhöhte Anspruchszahl unterbleibt, erfolgt die Prüfung der</w:t>
        <w:br/>
        <w:t>Teilanmeldung nur auf Grundlage des zur Stammanmeldung eingereichten Anspruchssatzes</w:t>
        <w:br/>
        <w:t>mit der niedrigeren Anspruchszahl.</w:t>
      </w:r>
    </w:p>
    <w:p>
      <w:pPr>
        <w:pStyle w:val="Heading2"/>
      </w:pPr>
      <w:r>
        <w:t>7 W (pat) 30/16</w:t>
      </w:r>
    </w:p>
    <w:p>
      <w:r>
        <w:t>Normen:                                   PatKostZV § 1 Abs. 1, § 2 Nr. 4</w:t>
        <w:br/>
        <w:t>Unrichtiger Betrag bei SEPA-Lastschrift</w:t>
        <w:br/>
        <w:t>Werden Gebühren des Patentamts gemäß § 1 Abs. 1 Nr. 4 PatKostZV durch Erteilung eines SEPA-Basislastschriftmandats beglichen, so ist trotz Angabe eines zu niedrigen Betrages die Zahlung</w:t>
        <w:br/>
        <w:t>gemäß § 2 Nr. 4 PatKostZV in ausreichender Höhe als bewirkt anzusehen, wenn das Patentamt</w:t>
        <w:br/>
        <w:t>gleich-zeitig zur Einziehung eines darüber hinaus geschuldeten Betrages ermächtigt wird, und wenn</w:t>
        <w:br/>
        <w:t>sich die Höhe der Kostenschuld aus den sonstigen Angaben eindeutig ergibt.</w:t>
      </w:r>
    </w:p>
    <w:p>
      <w:pPr>
        <w:pStyle w:val="Heading2"/>
      </w:pPr>
      <w:r>
        <w:t>7 W (pat) 20/17</w:t>
      </w:r>
    </w:p>
    <w:p>
      <w:r>
        <w:t>Normen:                            § 2 Abs. 2, § 7 VertrGebErstrG; §46 RVG</w:t>
        <w:br/>
        <w:t>Gebühren des beigeordneten Vertreters II</w:t>
        <w:br/>
        <w:t>1.     Der im Patenterteilungsverfahren beigeordnete Vertreter hat grundsätzlich Anspruch</w:t>
        <w:br/>
        <w:t>auf Ersatz von Auslagen, die ihm für die Anfertigung formgerechter, publikationsfähiger</w:t>
        <w:br/>
        <w:t>Zeichnungen entstanden sind, da dies nicht von der allgemeinen Verfahrensgebühr des § 2</w:t>
        <w:br/>
        <w:t>Abs. 2 Nr. 1 VertrGebErstG umfasst ist (Bestätigung von BPatG GRUR 1991, 130).</w:t>
        <w:br/>
        <w:t>2.      Dem für das Patenterteilungsverfahren beigeordneten Vertreter steht neben den</w:t>
        <w:br/>
        <w:t>Verfahrensgebühren des § 2 Abs. 2 VertrGebErstG weder eine Verfahrensgebühr für die</w:t>
        <w:br/>
        <w:t>Vertretung im „Verfahren über die Bewilligung der Verfahrenskostenhilfe“ noch eine</w:t>
        <w:br/>
        <w:t>Verfahrensgebühr für das „Verfahren auf Erstattung der Gebühren und Auslagen“ zu.</w:t>
      </w:r>
    </w:p>
    <w:p>
      <w:pPr>
        <w:pStyle w:val="Heading2"/>
      </w:pPr>
      <w:r>
        <w:t>7 W (pat) 4/17</w:t>
      </w:r>
    </w:p>
    <w:p>
      <w:r>
        <w:t>Normen:                           PatG § 31 Abs. 1 Satz 2, Abs. 3 b; PatKostZV § 1</w:t>
        <w:br/>
        <w:t xml:space="preserve">                                  Abs. 1 Nr. 4, § 2 Nr. 4</w:t>
        <w:br/>
        <w:t>Akteneinsicht in Gebührenzahlungsunterlagen</w:t>
        <w:br/>
        <w:t>Der Patentinhaber kann Einsicht in die die Zahlung der Einspruchsgebühr betreffenden</w:t>
        <w:br/>
        <w:t>Aktenteile nur insoweit verlangen, wie dies erforderlich ist, um die Rechtzeitigkeit und</w:t>
        <w:br/>
        <w:t>Vollständigkeit der Zahlung der Einspruchsgebühr beurteilen zu können; auf diese Weise</w:t>
        <w:br/>
        <w:t>wird der Schutzbedürftigkeit personenbezogener (Bank-)Daten nach Maßgabe der gesetzlich</w:t>
        <w:br/>
        <w:t>vorgesehenen Schrankenregelung des § 31 Abs. 3 b PatG Rechnung getragen.</w:t>
      </w:r>
    </w:p>
    <w:p>
      <w:pPr>
        <w:pStyle w:val="Heading2"/>
      </w:pPr>
      <w:r>
        <w:t>7 W (pat) 14/17</w:t>
      </w:r>
    </w:p>
    <w:p>
      <w:r>
        <w:t>Normen:                          PatG § 30 Abs. 1 Satz 1;</w:t>
        <w:br/>
        <w:t xml:space="preserve">                                 HGB § 13; ZPO § 50 Abs. 1</w:t>
        <w:br/>
        <w:t>Kolloidalmischer</w:t>
        <w:br/>
        <w:t>Ein Patentinhaber kann grundsätzlich unter der Firma seiner Zweigniederlassung in das</w:t>
        <w:br/>
        <w:t>Patentregister eingetragen werden. Dies gilt jedenfalls dann, wenn in der</w:t>
        <w:br/>
        <w:t>Firmenbezeichnung der Zweigniederlassung der Rechtsträger angegeben ist.</w:t>
      </w:r>
    </w:p>
    <w:p>
      <w:pPr>
        <w:pStyle w:val="Heading2"/>
      </w:pPr>
      <w:r>
        <w:t>7 W (pat) 1/19</w:t>
      </w:r>
    </w:p>
    <w:p>
      <w:r>
        <w:t>Normen:                             PatG § 34 Abs. 3 Nr. 4, § 49 Abs. 1; PatV § 10 Abs. 1</w:t>
        <w:br/>
        <w:t>MOSFET-Vorrichtung</w:t>
        <w:br/>
        <w:t>Die Bezeichnung der Erfindung ist gemäß § 10 Abs. 1 PatV am Anfang der Beschreibung nach</w:t>
        <w:br/>
        <w:t>§ 34 Abs. 3 Nr. 4 PatG als Titel der Beschreibung anzugeben und stellt damit einen Teil der</w:t>
        <w:br/>
        <w:t>Beschreibung dar. Der Prüfer darf eine Änderung des Beschreibungstitels grundsätzlich nicht</w:t>
        <w:br/>
        <w:t>ohne Einverständnis des Anmelders vornehmen.</w:t>
      </w:r>
    </w:p>
    <w:p>
      <w:pPr>
        <w:pStyle w:val="Heading2"/>
      </w:pPr>
      <w:r>
        <w:t>7 W (pat) 5/19</w:t>
      </w:r>
    </w:p>
    <w:p>
      <w:r>
        <w:t>Normen:                             PatG § 39; EPÜ Art. 66</w:t>
        <w:br/>
        <w:t>Ohrhörer</w:t>
        <w:br/>
        <w:t>1.     Mit dem Begriff „Anmeldung“ im Sinne von § 39 Abs. 1 Satz 1 PatG, wonach ein</w:t>
        <w:br/>
        <w:t>Anmelder die Anmeldung jederzeit teilen kann, ist ein beim Deutschen Patent- und Markenamt</w:t>
        <w:br/>
        <w:t>anhängiges Erteilungsverfahren, das auf die Erteilung eines nationalen deutschen Patents</w:t>
        <w:br/>
        <w:t>gerichtet ist, gemeint. Diese Voraussetzung ist bei einer europäischen Patentanmeldung nicht</w:t>
        <w:br/>
        <w:t>gegeben.</w:t>
        <w:br/>
        <w:t>2.     Eine Anwendung des Teilungsrechts aus § 39 PatG auf europäische</w:t>
        <w:br/>
        <w:t>Patentanmeldungen ergibt sich auch nicht aus Art. 66 EPÜ, wonach eine europäische</w:t>
        <w:br/>
        <w:t>Patentanmeldung, der ein Anmeldetag zuerkannt worden ist, in den benannten</w:t>
        <w:br/>
        <w:t>Vertragsstaaten die Wirkung einer vorschriftsmäßigen nationalen Hinterlegung hat.</w:t>
      </w:r>
    </w:p>
    <w:p>
      <w:pPr>
        <w:pStyle w:val="Heading2"/>
      </w:pPr>
      <w:r>
        <w:t>10 W (pat) 51/04</w:t>
      </w:r>
    </w:p>
    <w:p>
      <w:r>
        <w:t>Normen:                             § 30 Abs. 3 Satz 2, § 123 PatG</w:t>
        <w:br/>
        <w:t>Triazolverbindungen</w:t>
        <w:br/>
        <w:t>1. § 30 Abs. 3 Satz 2 PatG kann nicht in der Weise interpretiert werden, dass neben dem im</w:t>
        <w:br/>
        <w:t>Register noch als Patentinhaber Eingetragenen stets auch dessen noch nicht eingetragener</w:t>
        <w:br/>
        <w:t>Rechtsnachfolger zur Zahlung von Jahresgebühren verpflichtet ist.</w:t>
        <w:br/>
        <w:t>2. Dementsprechend ist bei der Prüfung, ob die Frist zur Zahlung einer Jahresgebühr</w:t>
        <w:br/>
        <w:t>schuldlos versäumt worden ist (§ 123 Abs. 1 Satz 1 PatG), allein auf den bei Fristende noch</w:t>
        <w:br/>
        <w:t>eingetragenen früheren Patentinhaber abzustellen. Dies gilt jedenfalls, wenn der Nachweis</w:t>
        <w:br/>
        <w:t>des Rechtsübergangs und der Umschreibungsantrag erst nach Fristablauf beim Patentamt</w:t>
        <w:br/>
        <w:t>eingehen.</w:t>
      </w:r>
    </w:p>
    <w:p>
      <w:pPr>
        <w:pStyle w:val="Heading2"/>
      </w:pPr>
      <w:r>
        <w:t>10 W (pat) 2/05</w:t>
      </w:r>
    </w:p>
    <w:p>
      <w:r>
        <w:t>Normen:                            PatG § 29 Abs. 3 S. 1; DPMAVwKostV, § 9 Abs. 1 S. 1</w:t>
        <w:br/>
        <w:t xml:space="preserve">                                   und Abs. 2</w:t>
        <w:br/>
        <w:t>Unvollständige Recherche</w:t>
        <w:br/>
        <w:t>Die Ermächtigungsnorm für die Erteilung von Auskünften zum Stand der Technik nach § 29</w:t>
        <w:br/>
        <w:t>Abs. 3 Satz 1 PatG sieht ausdrücklich vor, dass das Patentamt diese Auskünfte ohne</w:t>
        <w:br/>
        <w:t>Gewähr für Vollständigkeit erteilt. Damit ist ein gesetzlicher Haftungsausschluss</w:t>
        <w:br/>
        <w:t>festgeschrieben, der eine Gebührenerstattung im Fall einer Unvollständigkeit der Recherche</w:t>
        <w:br/>
        <w:t>nicht zulässt.</w:t>
      </w:r>
    </w:p>
    <w:p>
      <w:pPr>
        <w:pStyle w:val="Heading2"/>
      </w:pPr>
      <w:r>
        <w:t>10 W (pat) 9/03</w:t>
      </w:r>
    </w:p>
    <w:p>
      <w:r>
        <w:t>Normen:         PatG § 34 Abs. 5, § 44; PatKostG § 6</w:t>
        <w:br/>
        <w:t>Prüfungsgebühr für Ausscheidungsanmeldung</w:t>
        <w:br/>
        <w:t>Erfolgt wegen Uneinheitlichkeit eine Ausscheidung aus der Stammanmeldung, in der bereits Prüfungsantrag gestellt</w:t>
        <w:br/>
        <w:t>war, kann die Ausscheidungsanmeldung hinsichtlich der Zahlung der Prüfungsgebühr rechtlich nicht anders behandelt</w:t>
        <w:br/>
        <w:t>werden als eine reguläre Anmeldung, in der Prüfungsantrag gestellt worden ist. Ebenso wie bei einer regulären</w:t>
        <w:br/>
        <w:t>Anmeldung kann daher bei einer nach Inkrafttreten des PatKostG und vor Inkrafttreten des § 44 Abs. 2 Satz 2 PatG</w:t>
        <w:br/>
        <w:t>erfolgten Ausscheidung die Prüfungsgebühr für die Ausscheidungsanmeldung innerhalb der 7-Jahresfrist entrichtet</w:t>
        <w:br/>
        <w:t>werden. Vor Ablauf dieser Frist kann die Ausscheidungsanmeldung nicht wegen Nichtzahlung der Prüfungsgebühr als</w:t>
        <w:br/>
        <w:t>zurückgenommen gelten.</w:t>
      </w:r>
    </w:p>
    <w:p>
      <w:pPr>
        <w:pStyle w:val="Heading2"/>
      </w:pPr>
      <w:r>
        <w:t>10 W (pat) 61/05</w:t>
      </w:r>
    </w:p>
    <w:p>
      <w:r>
        <w:t>Normen:                        § 47 Abs. 1 PatG</w:t>
        <w:br/>
        <w:t>Paraphe</w:t>
        <w:br/>
        <w:t>Ist ein im schriftlichen Verfahren zustande gekommener Beschluss des Patentamts</w:t>
        <w:br/>
        <w:t>nicht unterschrieben, sondern lediglich mit einer Paraphe versehen und daher</w:t>
        <w:br/>
        <w:t>unwirksam, so kann die Unterschrift im Laufe eines Beschwerdeverfahrens nicht</w:t>
        <w:br/>
        <w:t>nachgeholt werden.</w:t>
      </w:r>
    </w:p>
    <w:p>
      <w:pPr>
        <w:pStyle w:val="Heading2"/>
      </w:pPr>
      <w:r>
        <w:t>10 W (pat) 45/05</w:t>
      </w:r>
    </w:p>
    <w:p>
      <w:r>
        <w:t>Normen:                           PatG § 17 Abs. 1; PatKostG § 9; BGB § 812</w:t>
        <w:br/>
        <w:t>Jahresgebühren</w:t>
        <w:br/>
        <w:t>Es besteht kein Anspruch auf Rückzahlung der mit Rechtsgrund entrichteten 19. und</w:t>
        <w:br/>
        <w:t>20. Jahresgebühr, auch wenn es bis zum Ablauf der längstmöglichen Patentdauer zu keiner</w:t>
        <w:br/>
        <w:t>Patenterteilung gekommen ist.</w:t>
        <w:br/>
        <w:t>BPatG 183</w:t>
        <w:br/>
        <w:t>11.06</w:t>
      </w:r>
    </w:p>
    <w:p>
      <w:pPr>
        <w:pStyle w:val="Heading2"/>
      </w:pPr>
      <w:r>
        <w:t>10 W (pat) 151/14</w:t>
      </w:r>
    </w:p>
    <w:p>
      <w:r>
        <w:t>Normen:                              PatG § 27 Abs. 1 Nr. 2, § 37, § 130 Abs. 4; WahrnV § 7</w:t>
        <w:br/>
        <w:t xml:space="preserve">                                     Abs. 1 Nr. 3 a)</w:t>
        <w:br/>
        <w:t>Fehlende Erfinderbenennung</w:t>
        <w:br/>
        <w:t>1.   Das Verfahrenskostenhilfeverfahren zu einer Patentanmeldung kann ohne die Angabe,</w:t>
        <w:br/>
        <w:t xml:space="preserve">     wer Erfinder ist, nicht durchgeführt werden. Reicht daher ein Patentanmelder trotz Aufforderung hierzu keine Erfinderbenennung im Sinne von § 37 PatG ein, so ist nach entsprechender Androhung sein Verfahrenskostenhilfeantrag zurückzuweisen, obwohl die</w:t>
        <w:br/>
        <w:t xml:space="preserve">     Nichteinreichung der Erfinderbenennung an sich einen behebbaren Mangel der Anmeldung darstellt.</w:t>
        <w:br/>
        <w:t>2.   Die Prüfungsstelle, die für die Bearbeitung der Patentanmeldung zuständig ist, ist nicht</w:t>
        <w:br/>
        <w:t xml:space="preserve">     dazu berufen, die Zurückweisung des Antrags auf Bewilligung von Verfahrenskostenhilfe</w:t>
        <w:br/>
        <w:t xml:space="preserve">     auszusprechen. Für diese Entscheidung ist gemäß § 27 Abs. 1 Nr. 2 PatG die</w:t>
        <w:br/>
        <w:t xml:space="preserve">     Patentabteilung funktional zuständig. Eine solche Entscheidung bleibt auch dann eine</w:t>
        <w:br/>
        <w:t xml:space="preserve">     Abteilungssache, wenn sie auf der Grundlage von § 7 Abs. 1 Nr. 3 a) WahrnV von einem</w:t>
        <w:br/>
        <w:t xml:space="preserve">     Beamten/einer Beamtin des gehobenen Dienstes oder vergleichbaren Tarifbeschäftigten</w:t>
        <w:br/>
        <w:t xml:space="preserve">     getroffen wird.</w:t>
      </w:r>
    </w:p>
    <w:p>
      <w:pPr>
        <w:pStyle w:val="Heading2"/>
      </w:pPr>
      <w:r>
        <w:t>30 W (pat) 7/15</w:t>
      </w:r>
    </w:p>
    <w:p>
      <w:r>
        <w:t>Normen:                            MarkenG § 9 Abs. 1 Nr. 2, Nr. 3</w:t>
        <w:br/>
        <w:t>KNEIPP</w:t>
        <w:br/>
        <w:t>Der Grundsatz, dass eine von Hause aus kennzeichnungsschwache, jedoch infolge Benutzung durchschnittlich kennzeichnungskräftige ältere Marke im Falle ihrer Übernahme in eine</w:t>
        <w:br/>
        <w:t>jüngere Kombinationsmarke deren Gesamteindruck prägen kann, ist nicht anzuwenden,</w:t>
        <w:br/>
        <w:t>wenn der angesprochene Verkehr das übernommene Zeichen im Kontext der jüngeren Kombinationsmarke lediglich in beschreibendem Sinne und nicht als Hinweis auf den Inhaber der</w:t>
        <w:br/>
        <w:t>älteren Marke versteht (Fortführung von BGH GRUR 2013, 833 – Culinaria/Villa Culinaria).</w:t>
        <w:br/>
        <w:t>In diesem Fall scheidet auch eine Verwechslungsgefahr im weiteren Sinne und ein Bekanntheitsschutz aus.</w:t>
      </w:r>
    </w:p>
    <w:p>
      <w:pPr>
        <w:pStyle w:val="Heading2"/>
      </w:pPr>
      <w:r>
        <w:t>30 W (pat) 802/15</w:t>
      </w:r>
    </w:p>
    <w:p>
      <w:r>
        <w:t>Normen:                          DesignG § 1 Nr. 1</w:t>
        <w:br/>
        <w:t>Sporthelm</w:t>
        <w:br/>
        <w:t>Zur Frage, ob bei voneinander abweichenden Darstellungen eines Einzeldesigns nach</w:t>
        <w:br/>
        <w:t>Aufgabe des designrechtlichen Teilschutzes ein designfähiger Schutzgegenstand aus der</w:t>
        <w:br/>
        <w:t>„Schnittmenge“ der in den Darstellungen übereinstimmend wiedergegebenen Merkmale</w:t>
        <w:br/>
        <w:t>bestimmt werden kann (im Anschluss an BGH GRUR 2012, 1139 – Weinkaraffe).</w:t>
      </w:r>
    </w:p>
    <w:p>
      <w:pPr>
        <w:pStyle w:val="Heading2"/>
      </w:pPr>
      <w:r>
        <w:t>30 W (pat) 803/15</w:t>
      </w:r>
    </w:p>
    <w:p>
      <w:r>
        <w:t>Normen:                         DesignG § 1 Nr. 1</w:t>
        <w:br/>
        <w:t>Sportbrille</w:t>
        <w:br/>
        <w:t>Bei einem Einzeldesign kann ein abstrakter Hell-/Dunkelkontrast ohne Festlegung auf</w:t>
        <w:br/>
        <w:t>konkrete Farbtöne ein hinreichend bestimmtes Merkmal des beanspruchten Gegenstandes</w:t>
        <w:br/>
        <w:t>bilden.</w:t>
      </w:r>
    </w:p>
    <w:p>
      <w:pPr>
        <w:pStyle w:val="Heading2"/>
      </w:pPr>
      <w:r>
        <w:t>30 W (pat) 36/15</w:t>
      </w:r>
    </w:p>
    <w:p>
      <w:r>
        <w:t>Normen:                            Verordnung (EU) Nr. 1151/2012 Art. 5 Abs. 2, Art. 7,</w:t>
        <w:br/>
        <w:t xml:space="preserve">                                   Art. 53;</w:t>
        <w:br/>
        <w:t xml:space="preserve">                                   MarkenG § 130 Abs. 4 Satz 2, § 132 Abs. 1, § 133</w:t>
        <w:br/>
        <w:t xml:space="preserve">                                   Satz 2</w:t>
        <w:br/>
        <w:t>Spreewälder Gurken</w:t>
        <w:br/>
        <w:t>1.   Wurde gegen einen Antrag auf Änderung der Spezifikation einer geschützten</w:t>
        <w:br/>
        <w:t xml:space="preserve">     geografischen Angabe von Seiten eines nicht in dem betreffenden Gebiet ansässigen</w:t>
        <w:br/>
        <w:t xml:space="preserve">     Dritten Einspruch eingelegt, so steht dem Einsprechenden gegen einen Beschluss des</w:t>
        <w:br/>
        <w:t xml:space="preserve">     Deutschen Patent- und Markenamts, mit dem die Übereinstimmung der beantragten</w:t>
        <w:br/>
        <w:t xml:space="preserve">     Änderung mit der Verordnung (EU) Nr. 1151/2012 festgestellt wird, wegen Fehlens</w:t>
        <w:br/>
        <w:t xml:space="preserve">     eines berechtigten Interesses grundsätzlich kein Beschwerderecht zu.</w:t>
        <w:br/>
        <w:t>2.   Zur Regelung der Beigabe von Zusatzstoffen für verarbeitete Erzeugnisse mit</w:t>
        <w:br/>
        <w:t xml:space="preserve">     geschützter geografischer Angabe.</w:t>
      </w:r>
    </w:p>
    <w:p>
      <w:pPr>
        <w:pStyle w:val="Heading2"/>
      </w:pPr>
      <w:r>
        <w:t>30 W (pat) 1/16</w:t>
      </w:r>
    </w:p>
    <w:p>
      <w:r>
        <w:t>Normen:                           MarkenG § 66; MarkenV § 31</w:t>
        <w:br/>
        <w:t>Elysia AL/Eliza</w:t>
        <w:br/>
        <w:t>Wird gegen einen Beschluss der Markenstelle des DPMA, mit dem mehrere Widersprüche</w:t>
        <w:br/>
        <w:t>desselben Widersprechenden zurückgewiesen worden sind, ohne weitere Erklärung</w:t>
        <w:br/>
        <w:t>Beschwerde eingelegt, so ist im Regelfall auch davon auszugehen, dass sich die</w:t>
        <w:br/>
        <w:t>Beschwerde gegen den angefochtenen Beschluss insgesamt richtet, wenn im Betreff des</w:t>
        <w:br/>
        <w:t>Beschwerdeschriftsatzes nur eine der betreffenden Widerspruchsmarken genannt ist</w:t>
        <w:br/>
        <w:t>(Abweichung von BPatG, Beschl. v. 31.1.1995, 30 W (pat) 72/94; vgl. auch BPatG., Beschl.</w:t>
        <w:br/>
        <w:t>v. 23.11.2004, 24 W (pat) 132/03).</w:t>
      </w:r>
    </w:p>
    <w:p>
      <w:pPr>
        <w:pStyle w:val="Heading2"/>
      </w:pPr>
      <w:r>
        <w:t>30 W (pat) 38/18</w:t>
      </w:r>
    </w:p>
    <w:p>
      <w:r>
        <w:t>Normen:                            MarkenG § 94 Abs. 1 Nr. 1, § 96 Abs. 1</w:t>
        <w:br/>
        <w:t>Inlandsvertreter IV</w:t>
        <w:br/>
        <w:t>Zur Frage, ob die Obliegenheit eines im Ausland ansässigen Markeninhabers, in einem</w:t>
        <w:br/>
        <w:t>anhängig gewordenen Löschungsverfahren einen Inlandsvertreter zu bestellen, durch einen</w:t>
        <w:br/>
        <w:t>formlos an die im Register vermerkte Auslandsadresse übermittelten Hinweis ausgelöst werden kann.</w:t>
      </w:r>
    </w:p>
    <w:p>
      <w:pPr>
        <w:pStyle w:val="Heading2"/>
      </w:pPr>
      <w:r>
        <w:t>30 W (pat) 33/09</w:t>
      </w:r>
    </w:p>
    <w:p>
      <w:r>
        <w:t>Normen:                                     MarkenG §§ 133, 66; Verordnung (EU) Nr. 1151/2012</w:t>
        <w:br/>
        <w:t xml:space="preserve">                                            Art. 7 Abs. 1 Buchst. e, Art. 46 Abs. 2</w:t>
        <w:br/>
        <w:t>Schwarzwälder Schinken III</w:t>
        <w:br/>
        <w:t>1. Hat      von     mehreren    Einsprechenden            nur      einer     erfolgreich     Rechtsbeschwerde          zum</w:t>
        <w:br/>
        <w:t xml:space="preserve">     Bundesgerichtshof eingelegt, sind die anderen Einsprechenden an dem wieder eröffneten</w:t>
        <w:br/>
        <w:t xml:space="preserve">     Beschwerdeverfahren gleichwohl beteiligt.</w:t>
        <w:br/>
        <w:t>2.   Soll bei einem Erzeugnis mit geschützter geografischer Angabe die Konfektionierung (hier:</w:t>
        <w:br/>
        <w:t xml:space="preserve">     Schneiden und Verpacken von Rohschinken) auf das Herstellungsgebiet beschränkt werden,</w:t>
        <w:br/>
        <w:t xml:space="preserve">     bedarf es hierfür einer produktspezifischen Rechtfertigung in der Spezifikation des Erzeugnisses,</w:t>
        <w:br/>
        <w:t xml:space="preserve">     die die Beschränkung als geeignet, erforderlich und verhältnismäßig erscheinen lässt. Dass die</w:t>
        <w:br/>
        <w:t xml:space="preserve">     Europäische Kommission vergleichbare Regelungen für vergleichbare Erzeugnisse – auch</w:t>
        <w:br/>
        <w:t xml:space="preserve">     mehrfach – gebilligt hat, reicht für sich genommen nicht aus.</w:t>
        <w:br/>
        <w:t>3.   Soweit die Spezifikation produktspezifische Maßnahmen der Qualitätssicherung bei der</w:t>
        <w:br/>
        <w:t xml:space="preserve">     Konfektionierung     des   Erzeugnisses           vorsieht,    stellt    dies    nur    dann    eine    hinreichende</w:t>
        <w:br/>
        <w:t xml:space="preserve">     produktspezifische    Rechtfertigung        für     eine      Verlagerung       der     Konfektionierung     in   das</w:t>
        <w:br/>
        <w:t xml:space="preserve">     Herstellungsgebiet     dar,   wenn      die         Kontrolle         dieser    Maßnahmen         außerhalb       des</w:t>
        <w:br/>
        <w:t xml:space="preserve">     Herstellungsgebiets nicht möglich ist oder keine hinreichende Gewähr bietet.</w:t>
        <w:br/>
        <w:t>4.   Eine   bloße    Mengenplausibilitätskontrolle          bietet     keine        Gewähr     für   die    Echtheit   des</w:t>
        <w:br/>
        <w:t xml:space="preserve">     konfektionierten Erzeugnisses.</w:t>
        <w:br/>
        <w:t>5.   Ob außerhalb des Herstellungsgebiets des Erzeugnisses ansässige Weiterverarbeiter im Falle</w:t>
        <w:br/>
        <w:t xml:space="preserve">     gerechtfertigter produktspezifischer Maßnahmen der Qualitätssicherung bei der Konfektionierung</w:t>
        <w:br/>
        <w:t xml:space="preserve">     des Erzeugnisses unter dem Gesichtspunkt des milderen Mittels gegenüber einer Verlagerung</w:t>
        <w:br/>
        <w:t xml:space="preserve">                                            -2-</w:t>
        <w:br/>
        <w:t>der Konfektionierung in das Herstellungsgebiet einen Anspruch darauf haben, außerhalb des</w:t>
        <w:br/>
        <w:t>Herstellungsgebiets einer Herstellerkontrolle unterworfen zu werden, bleibt offen.</w:t>
      </w:r>
    </w:p>
    <w:p>
      <w:pPr>
        <w:pStyle w:val="Heading2"/>
      </w:pPr>
      <w:r>
        <w:t>30 W (pat) 809/18</w:t>
      </w:r>
    </w:p>
    <w:p>
      <w:r>
        <w:t>Normen:                             DesignG § 4, § 1 Nr. 4</w:t>
        <w:br/>
        <w:t>Fahrradsattel</w:t>
        <w:br/>
        <w:t>1.   Für die Frage, ob ein Bauelement eines komplexen Erzeugnisses bei dessen bestimmungsgemäßer Verwendung sichtbar bleibt, ist ausschließlich auf den Zustand abzustellen, in dem das Bauelement in das komplexe Erzeugnis eingefügt, d.h. eingebaut ist.</w:t>
        <w:br/>
        <w:t>2.   Ein in ein komplexes Erzeugnis eingefügtes Bauelement ist nicht schon dann „sichtbar“,</w:t>
        <w:br/>
        <w:t xml:space="preserve">     wenn es „einsehbar“ ist. Erforderlich ist vielmehr, dass das Bauelement gerade während</w:t>
        <w:br/>
        <w:t xml:space="preserve">     des bestimmungsgemäßen Gebrauchs seitens des Endbenutzers oder auch Dritter</w:t>
        <w:br/>
        <w:t xml:space="preserve">     optisch wahrgenommen werden kann.</w:t>
        <w:br/>
        <w:t>3.   In diesem Sinne ist die Unterseite eines Fahrradsattels bei bestimmungsgemäßem</w:t>
        <w:br/>
        <w:t xml:space="preserve">     Gebrauch des Fahrrads, d.h. während dessen Nutzung als Fortbewegungsmittel, weder</w:t>
        <w:br/>
        <w:t xml:space="preserve">     für den Endbenutzer noch für Dritte sichtbar.</w:t>
      </w:r>
    </w:p>
    <w:p>
      <w:pPr>
        <w:pStyle w:val="Heading2"/>
      </w:pPr>
      <w:r>
        <w:t>30 W (pat) 26/18</w:t>
      </w:r>
    </w:p>
    <w:p>
      <w:r>
        <w:t>Normen:                             MarkenG § 8 Abs. 2 Nr. 1 und 2</w:t>
        <w:br/>
        <w:t>Black Friday</w:t>
        <w:br/>
        <w:t>1.   Vertriebsmodalitäten wie Rabattaktionen und Sonderveranstaltungen stellen zwar kein</w:t>
        <w:br/>
        <w:t xml:space="preserve">     Merkmal von Waren, wohl aber ein Merkmal von Handelsdienstleistungen dar; im Einzelfall können sie auch ein Merkmal von Werbedienstleistungen bilden (Ergänzung zu BGH</w:t>
        <w:br/>
        <w:t xml:space="preserve">     GRUR 1998, 465 – BONUS).</w:t>
        <w:br/>
        <w:t>2.   Die von Hause aus nicht beschreibende Bezeichnung einer Rabattaktion (hier: „Black</w:t>
        <w:br/>
        <w:t xml:space="preserve">     Friday“) kann daher in Bezug auf Handels- und Werbedienstleistungen als beschreibende</w:t>
        <w:br/>
        <w:t xml:space="preserve">     Angabe auch dann einem Freihaltebedürfnis unterliegen, wenn sie am Anmeldetag der</w:t>
        <w:br/>
        <w:t xml:space="preserve">     Marke (hier: Oktober 2013) nur geringen Teilen des Verkehrs in diesem Sinne bekannt</w:t>
        <w:br/>
        <w:t xml:space="preserve">     war, aber bereits von mehreren Unternehmen benutzt worden ist.</w:t>
      </w:r>
    </w:p>
    <w:p>
      <w:pPr>
        <w:pStyle w:val="Heading2"/>
      </w:pPr>
      <w:r>
        <w:t>30 W (pat) 527/20</w:t>
      </w:r>
    </w:p>
    <w:p>
      <w:r>
        <w:t>Normen:                              MarkenG § 66 Abs. 2; RPfIG § 23 Abs. 2; DPMAV § 10</w:t>
        <w:br/>
        <w:t xml:space="preserve">                                     Abs. 1, § 11 Abs. 1</w:t>
        <w:br/>
        <w:t>ALMWURZERL</w:t>
        <w:br/>
        <w:t>Eine sogenannte „Rubrumsunterschrift“ nach österreichischem Gerichtsgebrauch stellt keine</w:t>
        <w:br/>
        <w:t>Unterschrift dar, kann aber im Einzelfall gleichwohl dem Schriftformerfordernis genügen, wenn</w:t>
        <w:br/>
        <w:t>sich unter Berücksichtigung aller Umstände ohne weitere Beweiserhebung zweifelsfrei</w:t>
        <w:br/>
        <w:t>feststellen lässt, dass die betreffende Erklärung (hier: Einlegung einer Beschwerde bzw. einer</w:t>
        <w:br/>
        <w:t>Erinnerung) von der Person stammt, die nach außen als ihr Urheber auftritt, und dass sie mit</w:t>
        <w:br/>
        <w:t>ihrem Willen in den Rechtsverkehr gebracht worden ist.</w:t>
      </w:r>
    </w:p>
    <w:p>
      <w:pPr>
        <w:pStyle w:val="Heading2"/>
      </w:pPr>
      <w:r>
        <w:t>30 W (pat) 511/20</w:t>
      </w:r>
    </w:p>
    <w:p>
      <w:r>
        <w:t>Normen:                          MarkenG § 26 Abs. 3, § 106a</w:t>
        <w:br/>
        <w:t>EM blond/EM</w:t>
        <w:br/>
        <w:t>Wird eine Individualmarke mit einem Zusatz (hier: „QUALITY CERTIFIED“) verwendet,</w:t>
        <w:br/>
        <w:t>der unter Berücksichtigung der gesamten Produktaufmachung den Eindruck erweckt, es</w:t>
        <w:br/>
        <w:t>handle sich um eine Zweitkennzeichnung mit der Gewährleistungsmarke eines Zertifizierers des betreffenden Produkts, so stellt dies eine Veränderung des kennzeichnenden</w:t>
        <w:br/>
        <w:t>Charakters der Marke dar.</w:t>
      </w:r>
    </w:p>
    <w:p>
      <w:pPr>
        <w:pStyle w:val="Heading2"/>
      </w:pPr>
      <w:r>
        <w:t>30 W (pat) 38/20</w:t>
      </w:r>
    </w:p>
    <w:p>
      <w:r>
        <w:t>Normen:                        MarkenG § 8 Abs. 2 Nr. 1 und Nr. 2</w:t>
        <w:br/>
        <w:t xml:space="preserve">                                                              Helikoide Käseform</w:t>
        <w:br/>
        <w:t>Hat eine Marke ausschließlich die Form der beanspruchten Ware zum Gegenstand und weicht diese Form erheblich vom bekannten inländischen Formenschatz auf dem betreffenden Warengebiet ab, so dass der Marke nicht jegliche</w:t>
        <w:br/>
        <w:t>Unterscheidungskraft abgesprochen werden kann, so kann sie gleichwohl als beschreibendes Zeichen einem (zukünftigen) Freihaltebedürfnis unterliegen, wenn</w:t>
        <w:br/>
        <w:t>identische oder sehr ähnliche Warenformen im Ausland gebräuchlich sind und</w:t>
        <w:br/>
        <w:t>zum Zeitpunkt der Anmeldung tatsächliche Anhaltspunkte dafür bestehen, dass</w:t>
        <w:br/>
        <w:t>Waren in der beanspruchten Gestaltung auch im Inland Fuß fassen werden.</w:t>
      </w:r>
    </w:p>
    <w:p>
      <w:pPr>
        <w:pStyle w:val="Heading2"/>
      </w:pPr>
      <w:r>
        <w:t>30 W (pat) 20/20</w:t>
      </w:r>
    </w:p>
    <w:p>
      <w:r>
        <w:t>Normen:                         PVÜ Art. 8; MarkenG §§ 42 Abs. 2 Nr. 4, 5 Abs. 2,</w:t>
        <w:br/>
        <w:t xml:space="preserve">                                12, 15 Abs. 2 und Abs. 4</w:t>
        <w:br/>
        <w:t xml:space="preserve">                                                                              Sölen</w:t>
        <w:br/>
        <w:t>1. Vertreibt ein ausländischer (hier: türkischer) Hersteller von Süßwaren und süßen Backwaren unter seiner Firma diese Waren über inländische Distributoren</w:t>
        <w:br/>
        <w:t xml:space="preserve">   in Deutschland, so wird ein Inlandsschutz für die Firma nur für den Geschäftsbetrieb „Vertrieb von Süßwaren und süßen Backwaren“, nicht aber für den</w:t>
        <w:br/>
        <w:t xml:space="preserve">   „Handel mit Süßwaren und süßen Backwaren“ begründet.</w:t>
        <w:br/>
        <w:t>2. Anders als möglicherweise bei einem „Handel mit Süßwaren und süßen Backwaren“ liegt beim bloßen „Vertrieb von Süßwaren und süßen Backwaren“ eine</w:t>
        <w:br/>
        <w:t xml:space="preserve">   Sortimentserweiterung auf „herzhafte“ (salzige) Snacks nicht aus sich heraus</w:t>
        <w:br/>
        <w:t xml:space="preserve">   nahe.</w:t>
        <w:br/>
        <w:t>3. Eine solche Sortimentserweiterung liegt auch dann (im Inland) nicht nahe,</w:t>
        <w:br/>
        <w:t xml:space="preserve">   wenn der ausländische Hersteller zwar (im Ausland) schon etwa fünf Jahre</w:t>
        <w:br/>
        <w:t xml:space="preserve">   vor der Anmeldung der aus der ausländischen Firma mit einem Widerspruch</w:t>
        <w:br/>
        <w:t xml:space="preserve">   angegriffenen Marke mit der Herstellung von salzigen Snacks begonnen hat,</w:t>
        <w:br/>
        <w:t xml:space="preserve">   ein Vertrieb ins Inland aber erst nach Anmeldung der angegriffenen Marke</w:t>
        <w:br/>
        <w:t xml:space="preserve">   aufgenommen worden ist (im Anschluss an BGH GRUR 1984, 472 –</w:t>
        <w:br/>
        <w:t xml:space="preserve">   Gabor/Caber).</w:t>
      </w:r>
    </w:p>
    <w:p>
      <w:pPr>
        <w:pStyle w:val="Heading2"/>
      </w:pPr>
      <w:r>
        <w:t>30 W (pat) 804/21</w:t>
      </w:r>
    </w:p>
    <w:p>
      <w:r>
        <w:t>Normen:                          DesingG § 1 Nr. 1</w:t>
        <w:br/>
        <w:t xml:space="preserve">                                                                    Schalungsbrett</w:t>
        <w:br/>
        <w:t>Soll mit einem Einzeldesign ausweislich der Beschreibung ein Hell-Dunkel-Kontrast (hier: ein Nut- und Feder-Brett mit eingefärbter Feder) unter Schutz gestellt</w:t>
        <w:br/>
        <w:t>werden und zeigt die farbige Wiedergabe des Designs verschiedene Farbkontraste (hier: zwei Bretter mit unterschiedlich eingefärbter Feder) als gleichwertige</w:t>
        <w:br/>
        <w:t>Ausführungsformen, so ist es mangels einheitlichen Schutzgegenstandes nichtig</w:t>
        <w:br/>
        <w:t>(Fortführung von BGH, Beschluss v. 20.12.2018, I ZB 26/18, GRUR 2019, 835 –</w:t>
        <w:br/>
        <w:t>Sportbrille).</w:t>
      </w:r>
    </w:p>
    <w:p>
      <w:pPr>
        <w:pStyle w:val="Heading2"/>
      </w:pPr>
      <w:r>
        <w:t>28 W (pat) 2/02</w:t>
      </w:r>
    </w:p>
    <w:p>
      <w:r>
        <w:t>Normen:                            §§ 50 Abs. 1, 3 Abs. 2, 162 Abs. 2 MarkenG</w:t>
        <w:br/>
        <w:t>Die Löschung von Warenformmarken, die unter Geltung des WZG eingetragen worden sind,</w:t>
        <w:br/>
        <w:t>ist nach Ablauf der 10-jährigen-Ausschlußfrist des § 50 Abs. 2 S. 2 MarkenG auch dann nicht</w:t>
        <w:br/>
        <w:t>mehr möglich, wenn der Löschungsantrag auf §§ 50 Abs. 1 Nr. 1 i.V.m § 3 Abs. 2 MarkenG</w:t>
        <w:br/>
        <w:t>gestützt wird.</w:t>
      </w:r>
    </w:p>
    <w:p>
      <w:pPr>
        <w:pStyle w:val="Heading2"/>
      </w:pPr>
      <w:r>
        <w:t>27 W (pat) 259/04</w:t>
      </w:r>
    </w:p>
    <w:p>
      <w:r>
        <w:t>Normen:                            § 9 MarkenG</w:t>
        <w:br/>
        <w:t>Chevalier/J. Chevalier</w:t>
        <w:br/>
        <w:t>1. Bei Wiedergabe einer Widerspruchsmarke wird ein abgekürzter Vorname neben einem</w:t>
        <w:br/>
        <w:t>ausgeschriebenen Nachnamen nicht immer mitgesprochen (Abgrenzung zu BGH GRUR</w:t>
        <w:br/>
        <w:t>2000, 1031 -Karl Lingen).</w:t>
        <w:br/>
        <w:t>2. Handelt es sich um eine bekannte Bezeichnung, wird der Vorname leichter weggelassen</w:t>
        <w:br/>
        <w:t>(vgl. BGH GRUR 2000, 233, 234 - RAUSCH / ELFI RAUCH; Beschluss des Senats vom</w:t>
        <w:br/>
        <w:t>8. Juni 2004, Az: 27 W (pat) 319/03 - GEORGIO VALENTINO / VALENTINO, in Juris</w:t>
        <w:br/>
        <w:t>MPRE142810964).</w:t>
        <w:br/>
        <w:t>3. Es besteht in solchen Fällen zudem die Gefahr, dass die Marken gedanklich miteinander</w:t>
        <w:br/>
        <w:t>in Verbindung gebracht werden (vgl. Beschluss des Senats - GEORGIO VALENTINO /</w:t>
        <w:br/>
        <w:t>VALENTINO; BGH GRUR 2005, 513 - MEY / ELLA MAY).</w:t>
        <w:br/>
        <w:t>4. CHEVALIER ist mit J. CHEVALIER im Bereich von Schmuckwaren verwechselbar.</w:t>
      </w:r>
    </w:p>
    <w:p>
      <w:pPr>
        <w:pStyle w:val="Heading2"/>
      </w:pPr>
      <w:r>
        <w:t>27 W (pat) 43/05</w:t>
      </w:r>
    </w:p>
    <w:p>
      <w:r>
        <w:t>Normen:                             § 9 MarkenG</w:t>
        <w:br/>
        <w:t>HAIWAY / HAI</w:t>
        <w:br/>
        <w:t>Der Wortbestandteil ""Haiway"" einer Marke und die bildliche Darstellung eines Haifisches sind</w:t>
        <w:br/>
        <w:t>mit dem Wortzeichen ""HAI"" nicht verwechselbar, weil ""Haiway"" einen Gesamtbegriff, ähnlich</w:t>
        <w:br/>
        <w:t>""highway"" bildet und neben der Grafik nicht in den Hintergrund tritt.</w:t>
      </w:r>
    </w:p>
    <w:p>
      <w:pPr>
        <w:pStyle w:val="Heading2"/>
      </w:pPr>
      <w:r>
        <w:t>27 W (pat) 136/05</w:t>
      </w:r>
    </w:p>
    <w:p>
      <w:r>
        <w:t>Normen:                           MarkenG § 8</w:t>
        <w:br/>
        <w:t>Schwarz-blaues Quadrat</w:t>
        <w:br/>
        <w:t>Eine zweidimensionale Bildmarke, die ein blaues Quadrat mit schwarzer Umrandung zeigt,</w:t>
        <w:br/>
        <w:t>ist als unterscheidungskräftig anzusehen, da eine Verwendung als Etikette oder Aufmachung</w:t>
        <w:br/>
        <w:t>nicht unterstellt werden darf.</w:t>
      </w:r>
    </w:p>
    <w:p>
      <w:pPr>
        <w:pStyle w:val="Heading2"/>
      </w:pPr>
      <w:r>
        <w:t>27 W (pat) 73/05</w:t>
      </w:r>
    </w:p>
    <w:p>
      <w:r>
        <w:t>Normen:                             § 8 MarkenG</w:t>
        <w:br/>
        <w:t>ask4Golf</w:t>
        <w:br/>
        <w:t>Die Aufforderung ""Frag nach Golf"" ist für Bekleidung, Sportartikel sowie Lederwaren nicht</w:t>
        <w:br/>
        <w:t>Beschreibend.</w:t>
      </w:r>
    </w:p>
    <w:p>
      <w:pPr>
        <w:pStyle w:val="Heading2"/>
      </w:pPr>
      <w:r>
        <w:t>27 W (pat) 233/04</w:t>
      </w:r>
    </w:p>
    <w:p>
      <w:r>
        <w:t>Normen:                             § 8 Abs. 1 MarkenG Art. 2 MarkenRRL</w:t>
        <w:br/>
        <w:t>Samtrot / Silber</w:t>
        <w:br/>
        <w:t>Ohne klare Festlegung eines größen- und flächenmäßigen Verhältnisses der beiden Farben</w:t>
        <w:br/>
        <w:t>einer als konturlose Farbmarke angemeldeten Farbkombination und ohne sonstige Definition</w:t>
        <w:br/>
        <w:t>fehlt die grafische Darstellbarkeit i. S. d § 8 Abs. 1 MarkenG (Abgrenzung 29 W (pat) 68/03).</w:t>
      </w:r>
    </w:p>
    <w:p>
      <w:pPr>
        <w:pStyle w:val="Heading2"/>
      </w:pPr>
      <w:r>
        <w:t>27 W (pat) 37/05</w:t>
      </w:r>
    </w:p>
    <w:p>
      <w:r>
        <w:t>Normen:                            § 9 MarkenG</w:t>
        <w:br/>
        <w:t>T€DI/TEDDY’S</w:t>
        <w:br/>
        <w:t>1. Die Ersetzung eines E durch das Euro-Zeichen € ist werbeüblich und verändert das</w:t>
        <w:br/>
        <w:t xml:space="preserve">   Klangbild einer Marke nicht.</w:t>
        <w:br/>
        <w:t>2. Die unterschiedliche Länge des Vokals E in Tedi und Teddy verändert das Klangbild nicht</w:t>
        <w:br/>
        <w:t xml:space="preserve">    so, dass eine markenrechtliche Verwechslungsgefahr ausgeschlossen wird.</w:t>
      </w:r>
    </w:p>
    <w:p>
      <w:pPr>
        <w:pStyle w:val="Heading2"/>
      </w:pPr>
      <w:r>
        <w:t>27 W (pat) 39/05</w:t>
      </w:r>
    </w:p>
    <w:p>
      <w:r>
        <w:t>Normen:                             § 8 Abs. 2 Nr. 1 und 2 MarkenG</w:t>
        <w:br/>
        <w:t>Streetball</w:t>
        <w:br/>
        <w:t>1. Auch wenn ein Markeninhaber nicht gehindert ist, eine bereits eingetragene Marke erneut</w:t>
        <w:br/>
        <w:t xml:space="preserve">    anzumelden, führt dies zu keinem Anspruch auf eine - weitere oder nunmehr - fehlerhafte</w:t>
        <w:br/>
        <w:t xml:space="preserve">    Eintragung einer freihaltungsbedürftigen und/oder nicht unterscheidungskräftigen Marke.</w:t>
        <w:br/>
        <w:t xml:space="preserve">    Die Voraussetzungen des § 8 Abs 2 Nr 1 und 2 MarkenG sind auch bei</w:t>
        <w:br/>
        <w:t xml:space="preserve">    Wiederholungsanmeldungen ohne jede Einschränkung zu prüfen.</w:t>
        <w:br/>
        <w:t>2. Selbst wenn bei einer Wiederholungsanmeldung bereits eine Monopolisierung eines</w:t>
        <w:br/>
        <w:t xml:space="preserve">   markenrechtlich    schutzunfähigen     Begriffes    eingetreten ist, besteht ein</w:t>
        <w:br/>
        <w:t xml:space="preserve">   Allgemeininteresse, weitere Schutzrechte zu verhindern.</w:t>
      </w:r>
    </w:p>
    <w:p>
      <w:pPr>
        <w:pStyle w:val="Heading2"/>
      </w:pPr>
      <w:r>
        <w:t>27 W (pat) 35/05</w:t>
      </w:r>
    </w:p>
    <w:p>
      <w:r>
        <w:t>Normen:                            § 9 MarkenG</w:t>
        <w:br/>
        <w:t>LEA/LEE</w:t>
        <w:br/>
        <w:t>1. LEA und LEE sind nicht verwechselbar, da nur wenige Verbraucher LEA wie das</w:t>
        <w:br/>
        <w:t xml:space="preserve">   englische Wort für Aue als ""Li-a"" aussprechen.</w:t>
        <w:br/>
        <w:t>2. Dass die angegriffene Marke LEA tatsächlich meist im englischen Kontext verwendet wird,</w:t>
        <w:br/>
        <w:t xml:space="preserve">    kann im Widerspruchsverfahren nach § 9 MarkenG nicht berücksichtigt werden.</w:t>
      </w:r>
    </w:p>
    <w:p>
      <w:pPr>
        <w:pStyle w:val="Heading2"/>
      </w:pPr>
      <w:r>
        <w:t>26 W (pat) 23/02</w:t>
      </w:r>
    </w:p>
    <w:p>
      <w:r>
        <w:t>Normen:                             Art. 234 EG; § 9 Abs. 1 Nr. 2 MarkenG</w:t>
        <w:br/>
        <w:t>EVIAN/REVEAN</w:t>
        <w:br/>
        <w:t>1. Die Würdigung der tatsächlichen Grundlagen für die rechtliche Beurteilung der Ähnlichkeit</w:t>
        <w:br/>
        <w:t>zweier Waren ist eine Tatsachenfrage. Daher ist das nationale Gericht nicht verpflichtet,</w:t>
        <w:br/>
        <w:t>diese Frage dem Europäischen Gerichtshof zur Vorabentscheidung nach Art. 234 EG</w:t>
        <w:br/>
        <w:t>vorzulegen, selbst wenn das Harmonisierungsamt für den Binnenmarkt (Marken, Muster,</w:t>
        <w:br/>
        <w:t>Modelle) und das Gericht 1. Instanz der Europäischen Gemeinschaften über eine</w:t>
        <w:br/>
        <w:t>gleichlautende Gemeinschaftsmarkenanmeldung in einem anderen Sinne entschieden</w:t>
        <w:br/>
        <w:t>haben.</w:t>
        <w:br/>
        <w:t>2. Wein bzw. Schaumwein und Mineralwasser weisen hinreichende Berührungspunkte zur</w:t>
        <w:br/>
        <w:t>Begründung einer Warenähnlichkeit auf. Jedenfalls bei für diese Waren bestimmte</w:t>
        <w:br/>
        <w:t>hochgradig ähnlichen Marken und gesteigerter Kennzeichnungskraft der älteren Marke kann</w:t>
        <w:br/>
        <w:t>eine (unmittelbare) Verwechslungsgefahr nicht ausgeschlossen werden.</w:t>
        <w:br/>
        <w:t>3. Die Grundsätze der Verwechslungsgefahr im weiteren Sinne finden nur bei nicht</w:t>
        <w:br/>
        <w:t>ausreichend ähnlichen Vergleichsmarken Anwendung, nicht aber bei der Frage, ob der</w:t>
        <w:br/>
        <w:t>Verkehr aufgrund der Art der Waren/Dienstleistungen ausreichende Berührungspunkte sieht,</w:t>
        <w:br/>
        <w:t>um von derselben Herkunft der Waren/Dienstleistungen auszugehen.</w:t>
      </w:r>
    </w:p>
    <w:p>
      <w:pPr>
        <w:pStyle w:val="Heading2"/>
      </w:pPr>
      <w:r>
        <w:t>26 W (pat) 93/02</w:t>
      </w:r>
    </w:p>
    <w:p>
      <w:r>
        <w:t>Normen:                              Art. 234 EG; § 9 Abs. 1 Nr. 2 MarkenG</w:t>
        <w:br/>
        <w:t>EVIAN/REVIAN’s</w:t>
        <w:br/>
        <w:t>1. Die Würdigung der tatsächlichen Grundlagen für die rechtliche Beurteilung der Ähnlichkeit</w:t>
        <w:br/>
        <w:t>zweier Waren ist eine Tatsachenfrage. Daher ist das nationale Gericht nicht verpflichtet, diese</w:t>
        <w:br/>
        <w:t>Frage dem Europäischen Gerichtshof zur Vorabentscheidung nach Art. 234 EG vorzulegen,</w:t>
        <w:br/>
        <w:t>selbst wenn das Harmonisierungsamt für den Binnenmarkt (Marken, Muster, Modelle) und das</w:t>
        <w:br/>
        <w:t>Gericht 1. Instanz der Europäischen Gemeinschaften über eine gleichlautende</w:t>
        <w:br/>
        <w:t>Gemeinschaftsmarkenanmeldung in einem anderen Sinne entschieden haben.</w:t>
        <w:br/>
        <w:t>2. Wein bzw. Schaumwein und Mineralwasser weisen hinreichende Berührungspunkte zur</w:t>
        <w:br/>
        <w:t>Begründung einer Warenähnlichkeit auf. Jedenfalls bei für diese Waren bestimmte hochgradig</w:t>
        <w:br/>
        <w:t>ähnlichen Marken und gesteigerter Kennzeichnungskraft der älteren Marke kann eine</w:t>
        <w:br/>
        <w:t>(unmittelbare) Verwechslungsgefahr nicht ausgeschlossen werden.</w:t>
        <w:br/>
        <w:t>3. Die Grundsätze der Verwechslungsgefahr im weiteren Sinne finden nur bei nicht</w:t>
        <w:br/>
        <w:t>ausreichend ähnlichen Vergleichsmarken Anwendung, nicht aber bei der Frage, ob der</w:t>
        <w:br/>
        <w:t>Verkehr aufgrund der Art der Waren/Dienstleistungen ausreichende Berührungspunkte sieht,</w:t>
        <w:br/>
        <w:t>um von derselben Herkunft der Waren/Dienstleistungen auszugehen.</w:t>
      </w:r>
    </w:p>
    <w:p>
      <w:pPr>
        <w:pStyle w:val="Heading2"/>
      </w:pPr>
      <w:r>
        <w:t>32 W (pat) 39/03</w:t>
      </w:r>
    </w:p>
    <w:p>
      <w:r>
        <w:t>Normen:                               MarkenG § 3 Abs. 1, § 8 Abs. 2 Nr. 1, Abs. 3</w:t>
        <w:br/>
        <w:t>„Kinder (schwarz-rot)“</w:t>
        <w:br/>
        <w:t>1. Zur rechtlichen Einordnung des Benutzungswillens.</w:t>
        <w:br/>
        <w:t>2. Zur objektiven Beweislast im Löschungsverfahren           bei   fehlerhafter   Ermittlung   der</w:t>
        <w:br/>
        <w:t xml:space="preserve">   Verkehrsdurchsetzung im Eintragungsverfahren.</w:t>
        <w:br/>
        <w:t>3. Bei der Ermittlung der Verkehrsdurchsetzung durch demoskopische Erhebungen sind auch</w:t>
        <w:br/>
        <w:t xml:space="preserve">   diejenigen Teile des Verkehrs zugunsten des Anmelders bzw. Markeninhabers zu werten, die die</w:t>
        <w:br/>
        <w:t xml:space="preserve">   fragliche   Bezeichnung       zwar    einem   bestimmten   Unternehmen    zuordnen,     den</w:t>
        <w:br/>
        <w:t xml:space="preserve">   Anmelder/Markeninhaber aber weder unmittelbar noch mittelbar (d.h. über andere Marken des</w:t>
        <w:br/>
        <w:t xml:space="preserve">   Anmelders/Markeninhabers) benennen können. Nicht zuzurechnen sind ihm diejenigen Teile des</w:t>
        <w:br/>
        <w:t xml:space="preserve">   Verkehrs, die positiv ein anderes Unternehmen benennen.</w:t>
        <w:br/>
        <w:t>4. Zur Feststellung des gesicherten Zuordnungsgrades sind die demoskopisch ermittelten</w:t>
        <w:br/>
        <w:t xml:space="preserve">   Zuordnungsgrade in Abhängigkeit von der Höhe dieses Zuordnungsgrades sowie der Anzahl der</w:t>
        <w:br/>
        <w:t xml:space="preserve">   befragten Personen um die insoweit auftretenden Fehlertoleranzen nach unten zu korrigieren.</w:t>
      </w:r>
    </w:p>
    <w:p>
      <w:pPr>
        <w:pStyle w:val="Heading2"/>
      </w:pPr>
      <w:r>
        <w:t>27 W (pat) 194/05</w:t>
      </w:r>
    </w:p>
    <w:p>
      <w:r>
        <w:t>Normen:                            MarkenG § 8 Abs. 1 Nr. 1</w:t>
        <w:br/>
        <w:t>„Interactive Wear“</w:t>
        <w:br/>
        <w:t>Bei geläufigen beschreibenden Begriffen gibt allein der Gebrauch der englischen Sprache im</w:t>
        <w:br/>
        <w:t>Bekleidungssektor keinen Anlass, von einer markenmäßigen Verwendung auszugehen (vgl.</w:t>
        <w:br/>
        <w:t>BPatG GRUR 1999, 333 - NEW LIFE; BPatG Beschluss vom 24. April 1999, Az.: 27 W (pat)</w:t>
        <w:br/>
        <w:t>34/98 - RAG WEAR).</w:t>
        <w:br/>
        <w:t>Neben für Sicherheit und Gesundheit relevanten Funktionen sind Unterhaltungsangebote</w:t>
        <w:br/>
        <w:t>und Kommunikationsmöglichkeiten als integrierte Bekleidungsbestandteile auf dem Markt, so</w:t>
        <w:br/>
        <w:t>dass „Interactive Wear“ für Waren, die unter den Begriff „Bekleidung“ fallen, nicht</w:t>
        <w:br/>
        <w:t>unterscheidungskräftig ist.</w:t>
        <w:br/>
        <w:t>Wenn die Markenanmelderin viele mit einer Marke beschreibbare Produkte selbst entwickelt</w:t>
        <w:br/>
        <w:t>hat, und Branchenkenner ihr diese Waren zuordnen, ändert daran nichts.</w:t>
      </w:r>
    </w:p>
    <w:p>
      <w:pPr>
        <w:pStyle w:val="Heading2"/>
      </w:pPr>
      <w:r>
        <w:t>26 W (pat) 77/04</w:t>
      </w:r>
    </w:p>
    <w:p>
      <w:r>
        <w:t>Normen:                         § 8 Abs. 2 Nr. 1 MarkenG</w:t>
        <w:br/>
        <w:t>Christkindlesmarkt</w:t>
        <w:br/>
        <w:t>Die Bezeichnung „Christkindlesmarkt“ weist auch für Waren und Dienstleistungen, die</w:t>
        <w:br/>
        <w:t>typischerweise im Zusammenhang mit der Durchführung von Weihnachtsmärkten angeboten</w:t>
        <w:br/>
        <w:t>werden, keine Unterscheidungskraft auf.</w:t>
      </w:r>
    </w:p>
    <w:p>
      <w:pPr>
        <w:pStyle w:val="Heading2"/>
      </w:pPr>
      <w:r>
        <w:t>27 W (pat) 208/05</w:t>
      </w:r>
    </w:p>
    <w:p>
      <w:r>
        <w:t>Normen:                             § 9 MarkenG</w:t>
        <w:br/>
        <w:t>Chrisma/Charisma</w:t>
        <w:br/>
        <w:t>Da es für die Verwechselbarkeit von Marken ausreicht, wenn die Marken in optischer,</w:t>
        <w:br/>
        <w:t>akustischer oder semantischer Hinsicht ähnlich sind, schließt ein erkennbarer Sinngehalt</w:t>
        <w:br/>
        <w:t>einer Marke die Verwechslungsgefahr nur aus, wenn die Ähnlichkeit in Schrift- oder</w:t>
        <w:br/>
        <w:t>Klangbild nicht zu groß ist (Abgrenzung EuG MarkenR 2004, 162 - SIR/ZIRH).</w:t>
      </w:r>
    </w:p>
    <w:p>
      <w:pPr>
        <w:pStyle w:val="Heading2"/>
      </w:pPr>
      <w:r>
        <w:t>27 W (pat) 42/06</w:t>
      </w:r>
    </w:p>
    <w:p>
      <w:r>
        <w:t>Normen:                           § 8 MarkenG</w:t>
        <w:br/>
        <w:t>1. Den Namen von bestehenden oder ehemaligen Sportvereinen fehlt für allgemeine Waren</w:t>
        <w:br/>
        <w:t xml:space="preserve">   und Dienstleistungen nicht die Unterscheidungskraft.</w:t>
        <w:br/>
        <w:t>2. Die Anmeldung des Namens eines ehemaligen Sportvereins für allgemeine Waren und</w:t>
        <w:br/>
        <w:t xml:space="preserve">   Dienstleistungen ist nicht bösgläubig - auch wenn es sich um einen (ehemals) nichtwirtschaftlichen Verein handelt.</w:t>
      </w:r>
    </w:p>
    <w:p>
      <w:pPr>
        <w:pStyle w:val="Heading2"/>
      </w:pPr>
      <w:r>
        <w:t>28 W (pat) 39/05</w:t>
      </w:r>
    </w:p>
    <w:p>
      <w:r>
        <w:t>Normen:          §§ 50 Abs.1, 8 Abs. 2 Nr. 10 MarkenG;</w:t>
        <w:br/>
        <w:t>§§ 107, 115, 50 Abs. 1, 8 Abs. 2 Nr. 10 MarkenG i. V. m. Art. 5 MMA, 6 quinquies PVÜ</w:t>
        <w:br/>
        <w:t>CLASSE E (im Anschluss an BGH GRUR 2001, 242 ff. - ClASSE E)</w:t>
        <w:br/>
        <w:t>1.              Bösgläubig i. S. v. §§ 50 Abs. 1, 8 Abs. 2 Nr. 10 MarkenG bzw. i. S. v. §§ 107, 115, 50 Abs. 1, 8 Abs. 2</w:t>
        <w:br/>
        <w:t>Nr. 10 MarkenG i. V. m Art. 5 MM, 6 quinquies PVÜ kann auch handeln, wer die mit der Eintragung einer Marke</w:t>
        <w:br/>
        <w:t>entstehende und wettbewerbsrechtlich an sich unbedenkliche Sperrwirkung von vornherein zweckfremd als Mittel des</w:t>
        <w:br/>
        <w:t>Wettbewerbskampfes einsetzen will. Dabei ist das Bestehen eines schutzwürdigen Besitzstandes nicht in allen Fällen</w:t>
        <w:br/>
        <w:t>zwingend erforderlich.</w:t>
        <w:br/>
        <w:t>2.              Von einer missbräuchlichen Ausnutzung einer formalen Rechtsstellung, die sich registerrechtlich als</w:t>
        <w:br/>
        <w:t>Bösgläubigkeit im Anmeldezeitpunkt darstellt, ist jedenfalls dann auszugehen, wenn der Markeninhaber eine Vielzahl</w:t>
        <w:br/>
        <w:t>von Marken für unterschiedliche Waren und Dienstleistungen anmeldet, hinsichtlich der in Rede stehenden Marken</w:t>
        <w:br/>
        <w:t>keinen ernsthaften Benutzungswillen hat (vor allem mangels eigenem Geschäftsbetrieb bzw. einem konkreten Geschäftskonzept zur Benutzung durch Dritte) und die Marken im Wesentlichen zu dem Zweck gehortet werden, Dritte,</w:t>
        <w:br/>
        <w:t>die identische oder ähnliche Bezeichnungen verwenden, mit Unterlassungs- und Schadensersatzansprüchen zu</w:t>
        <w:br/>
        <w:t>überziehen.</w:t>
      </w:r>
    </w:p>
    <w:p>
      <w:pPr>
        <w:pStyle w:val="Heading2"/>
      </w:pPr>
      <w:r>
        <w:t>27 W (pat) 231/05</w:t>
      </w:r>
    </w:p>
    <w:p>
      <w:r>
        <w:t>Normen:                        § 50 MarkenG, § 8 Abs. 2 Nr. 10 MarkenG</w:t>
        <w:br/>
        <w:t>Seid bereit</w:t>
        <w:br/>
        <w:t>Ehemalige DDR-Symbole sind nicht von vornherein als Marken schutzunfähig.</w:t>
      </w:r>
    </w:p>
    <w:p>
      <w:pPr>
        <w:pStyle w:val="Heading2"/>
      </w:pPr>
      <w:r>
        <w:t>26 W (pat) 266/03</w:t>
      </w:r>
    </w:p>
    <w:p>
      <w:r>
        <w:t>Normen:                              §§ 9 Abs. 1 Nr. 2, 26 Abs. 5, 43 Abs. 1 MarkenG;</w:t>
        <w:br/>
        <w:t xml:space="preserve">                                     Art. 10 Abs. 1 MRL</w:t>
        <w:br/>
        <w:t>Focus Home Collection ./. FOCUS</w:t>
        <w:br/>
        <w:t>1.    Die Bestimmung des § 26 Abs. 5 MarkenG, wonach für den Beginn der fünfjährigen</w:t>
        <w:br/>
        <w:t xml:space="preserve">      Benutzungsschonfrist an die Stelle des Zeitpunkts der Eintragung der Widerspruchsmarke der Zeitpunkt des Abschlusses des gegen diese Marke gerichteten Widerspruchsverfahrens tritt, ist mit Art. 10 Abs. 1 der EU-Markenrechtsrichtlinie vereinbar.</w:t>
        <w:br/>
        <w:t>2.    „Focus Home Collection“ verwechselbar mit „FOCUS“.</w:t>
        <w:br/>
        <w:t>(Rechtsbeschwerde ist zugelassen).</w:t>
      </w:r>
    </w:p>
    <w:p>
      <w:pPr>
        <w:pStyle w:val="Heading2"/>
      </w:pPr>
      <w:r>
        <w:t>27 W (pat) 150/05</w:t>
      </w:r>
    </w:p>
    <w:p>
      <w:r>
        <w:t>Normen:                        § 9 MarkenG</w:t>
        <w:br/>
        <w:t>Black Scorpion/Escorpion</w:t>
        <w:br/>
        <w:t>Schuhwaren weisen zu Bekleidung zumindest einen        mittleren Grad an</w:t>
        <w:br/>
        <w:t>Warenähnlichkeit      auf     (Fortsetzung Beschluss   vom      11.12.2001;</w:t>
        <w:br/>
        <w:t>27 W (pat) 246/00 - Blue Brother).</w:t>
      </w:r>
    </w:p>
    <w:p>
      <w:pPr>
        <w:pStyle w:val="Heading2"/>
      </w:pPr>
      <w:r>
        <w:t>26 W (pat) 94/04</w:t>
      </w:r>
    </w:p>
    <w:p>
      <w:r>
        <w:t>Normen:                              §§ 50, 8 Abs. 1 Nr. 1 und 2 MarkenG</w:t>
        <w:br/>
        <w:t>lastminit</w:t>
        <w:br/>
        <w:t>1. Wird Antrag auf Löschung einer eingetragenen Marke wegen Nichtigkeit (§ 50 MarkenG)</w:t>
        <w:br/>
        <w:t>gestellt, so ist für die Beurteilung der Schutzfähigkeit der angegriffenen Marke nicht nur die</w:t>
        <w:br/>
        <w:t>zum Zeitpunkt der Markeneintragung bestehende Gesetzeslage, sondern auch die zu</w:t>
        <w:br/>
        <w:t>diesem Zeitpunkt hierzu vorliegende Rechtsprechung maßgeblich. Eine nachträgliche</w:t>
        <w:br/>
        <w:t>Verschärfung der Eintragungsvoraussetzungen durch die Gerichte kann aus Gründen des</w:t>
        <w:br/>
        <w:t>Vertrauensschutzes nicht zu Lasten des Inhabers einer zuvor eingetragenen Marke gehen.</w:t>
        <w:br/>
        <w:t>2. ""lastminit"" (als Abwandlung der beschreibenden Angabe ""last minute"") im Jahre 2002 auf</w:t>
        <w:br/>
        <w:t>Grund der seinerzeitigen Rechtsprechung zur Schutzfähigkeit von Abwandlungen noch</w:t>
        <w:br/>
        <w:t>unterscheidungskräftig.</w:t>
      </w:r>
    </w:p>
    <w:p>
      <w:pPr>
        <w:pStyle w:val="Heading2"/>
      </w:pPr>
      <w:r>
        <w:t>26 W (pat) 360/03</w:t>
      </w:r>
    </w:p>
    <w:p>
      <w:r>
        <w:t>Normen:                            § 32 Abs. 2 Nr. 3, § 33 Abs. 2, 3 MarkenG,</w:t>
        <w:br/>
        <w:t xml:space="preserve">                                   § 14 Abs. 1 MarkenV</w:t>
        <w:br/>
        <w:t>DATE 24</w:t>
        <w:br/>
        <w:t>Einzelne, konkret in einem „insbesondere“-Zusatz aufgeführte Domains stellen keine beispielhafte Aufzählung zur Erläuterung der im Waren- und Dienstleistungsverzeichnis aufgeführten Dienstleistung „Auswahl und Gestaltung sowie Bereitstellung, Vermittlung und Verwaltung von Internet-Adressen bzw. Namensraum im Internet“ dar. Die Domains können</w:t>
        <w:br/>
        <w:t>daher nicht in das Waren- und Dienstleistungsverzeichnis einer Marke eingetragen werden.</w:t>
      </w:r>
    </w:p>
    <w:p>
      <w:pPr>
        <w:pStyle w:val="Heading2"/>
      </w:pPr>
      <w:r>
        <w:t>27 W (pat) 171/05</w:t>
      </w:r>
    </w:p>
    <w:p>
      <w:r>
        <w:t>Normen:                          § 82 Abs. 1 Satz 1 MarkenG, § 148 ZPO, § 66 Abs.3</w:t>
        <w:br/>
        <w:t xml:space="preserve">                                 MarkenG, § 9 MarkenG</w:t>
        <w:br/>
        <w:t>La Martina</w:t>
        <w:br/>
        <w:t>1) Kommt es auf die Bestandsfähigkeit der Widerspruchmarke entscheidend an, weil</w:t>
        <w:br/>
        <w:t>diese im Fall ihrer Löschung dem angegriffenen Zeichen nicht mehr entgegenstehen</w:t>
        <w:br/>
        <w:t>würde, ist zwar zu berücksichtigen, dass eine Aussetzung zu einer Verfahrensverzögerung führt. Diese widerspricht aber nicht generell dem Beschleunigungsgebot</w:t>
        <w:br/>
        <w:t>i. S. v. § 66 Abs. 3 MarkenG; auf eine Eintragungsbewilligungsklage kann die Inhaberin des angegriffenen Zeichens nicht verwiesen werden (vgl. BPatG GRUR 1998,</w:t>
        <w:br/>
        <w:t>406 – HUMANA / HAMANO).</w:t>
        <w:br/>
        <w:t>2) Alle zur Glaubhaftmachung der rechtserhaltenden Benutzung einer Widerspruchsmarke sind in der Zusammenschau (vgl. BPatGE 33, 228, 231 - LAHCO; BPatG Mitt</w:t>
        <w:br/>
        <w:t>1985, 19 - THROMBEX) zu bewerten.</w:t>
        <w:br/>
        <w:t>3) Die Zurückweisung erstmals in der mündlichen Verhandlung vorgelegter</w:t>
        <w:br/>
        <w:t>Glaubhaftmachungsunterlagen als verspätetes Vorbringen kommt nur in Betracht,</w:t>
        <w:br/>
        <w:t>wenn nicht durch Gewährung einer Schriftsatzfrist nach § 283 ZPO in Verbindung mit</w:t>
        <w:br/>
        <w:t>der Anberaumung eines Verkündungstermins nach § 79 Abs. 1 Satz 1 MarkenG eine</w:t>
        <w:br/>
        <w:t>Verzögerung des Verfahrens zu vermeiden ist. Dies gilt umso mehr, wenn die Widersprechende in der mündlichen Verhandlung nur ergänzende Unterlagen vorlegt.</w:t>
        <w:br/>
        <w:t>4) Schuhwaren weisen eine mittlere Ähnlichkeit zu den Bekleidungsstücken der</w:t>
        <w:br/>
        <w:t>Widerspruchsmarke auf (Weiterführung BGH GRUR 1999, 164 - JOHN LOBB;</w:t>
        <w:br/>
        <w:t>Anschluss LG Düsseldorf Mitt 2001, 456; Fortführung Beschluss des Senats vom</w:t>
        <w:br/>
        <w:t>11. Dezember 2001, Az.: 27 W (pat) 246/00 – BLUE BROTHER).</w:t>
        <w:br/>
        <w:t>5) Im Modesektor bestimmen Herstellerangaben den Gesamteindruck zwar mehr als</w:t>
        <w:br/>
        <w:t>sonst; dies nimmt einer Produktbezeichnung aber nicht automatisch die selbständig</w:t>
        <w:br/>
        <w:t>kennzeichnende Wirkung, insbesondere wenn die Herstellerangabe eine untergeordnete Stellung in der Gesamtmarke einnimmt.</w:t>
      </w:r>
    </w:p>
    <w:p>
      <w:pPr>
        <w:pStyle w:val="Heading2"/>
      </w:pPr>
      <w:r>
        <w:t>28 W (pat) 55/06</w:t>
      </w:r>
    </w:p>
    <w:p>
      <w:r>
        <w:t>Normen:                        § 71 Abs. 3 MarkenG</w:t>
        <w:br/>
        <w:t xml:space="preserve">                               § 6 Abs. 2 PatKostG</w:t>
        <w:br/>
        <w:t xml:space="preserve">                               § 2 Nr. 4 PatKostZV</w:t>
        <w:br/>
        <w:t>Eine Zurückzahlung der Beschwerdegebühr nach § 71 Abs. 3 MarkenG ist nicht schon</w:t>
        <w:br/>
        <w:t>deswegen veranlasst, weil die Beschwerde noch vor Ablauf der Beschwerdefrist</w:t>
        <w:br/>
        <w:t>zurückgenommen wurde.</w:t>
      </w:r>
    </w:p>
    <w:p>
      <w:pPr>
        <w:pStyle w:val="Heading2"/>
      </w:pPr>
      <w:r>
        <w:t>29 W (pat) 86/04</w:t>
      </w:r>
    </w:p>
    <w:p>
      <w:r>
        <w:t>Normen:                            § 8 Abs. 2 Nr. 1 MarkenG</w:t>
        <w:br/>
        <w:t>„BuchPartner“</w:t>
        <w:br/>
        <w:t>1.    Das Zeichenwort „BuchPartner“ ist für Druckereierzeugnisse schutzfähig. Dagegen</w:t>
        <w:br/>
        <w:t xml:space="preserve">      wäre es als Sachangabe für den Einzelhandel mit Büchern für die Dienstleistung des</w:t>
        <w:br/>
        <w:t xml:space="preserve">      Einzelhandels nicht schutzfähig.</w:t>
        <w:br/>
        <w:t>2.    Der sachliche Zusammenhang zwischen der Ware „Druckereierzeugnisse“ und der</w:t>
        <w:br/>
        <w:t xml:space="preserve">      Dienstleistung „Einzelhandel mit Büchern“ rechtfertigt es nicht anzunehmen, dass der</w:t>
        <w:br/>
        <w:t xml:space="preserve">      Verkehr das Wort „als solches“ als beschreibenden Hinweis auf eine Buchhandlung</w:t>
        <w:br/>
        <w:t xml:space="preserve">      auffasst (BGH GRUR 2001, 1042 - REICH UND SCHOEN; GRUR 2005, 417</w:t>
        <w:br/>
        <w:t xml:space="preserve">      - BerlinCard).</w:t>
        <w:br/>
        <w:t>3.    Das angemeldete Zeichen ist im Sinne der Rechtsprechung des BGH zu</w:t>
        <w:br/>
        <w:t xml:space="preserve">      FUSSBALL WM 2006 (BGH GRUR 2006, 850 ff. - Rn. 19) nicht ausreichend</w:t>
        <w:br/>
        <w:t xml:space="preserve">      „bekannt“ (vgl. auch BPatG, Beschl. v. 5.7.2006, 26 W (pat                  77/04</w:t>
        <w:br/>
        <w:t xml:space="preserve">      - Christkindlesmarkt), um als ein nicht unterscheidungskräftiges Wort als solches</w:t>
        <w:br/>
        <w:t xml:space="preserve">      angesehen zu werden (st. Rsp. des BGH, GRUR 1999, 1089 - YES).</w:t>
      </w:r>
    </w:p>
    <w:p>
      <w:pPr>
        <w:pStyle w:val="Heading2"/>
      </w:pPr>
      <w:r>
        <w:t>27 W (pat) 207/05</w:t>
      </w:r>
    </w:p>
    <w:p>
      <w:r>
        <w:t>Normen:                              MarkenG § 9</w:t>
        <w:br/>
        <w:t>TONY/Toni Dress</w:t>
        <w:br/>
        <w:t>Auch im Modebereich werden Marken, die aus einem Vornamen und einem weiteren Wort bestehen,</w:t>
        <w:br/>
        <w:t>nur dann als Gesamtheit benannt, wenn es sich bei dem weiteren Wort nicht um einen geläufigen</w:t>
        <w:br/>
        <w:t>beschreibenden Begriff handelt (anders nach Beschl. vom 27.7.04, 27 W (pat) 257/03 -TOMMY/TONI</w:t>
        <w:br/>
        <w:t>DRESS).</w:t>
      </w:r>
    </w:p>
    <w:p>
      <w:pPr>
        <w:pStyle w:val="Heading2"/>
      </w:pPr>
      <w:r>
        <w:t>29 W (pat) 125/05</w:t>
      </w:r>
    </w:p>
    <w:p>
      <w:r>
        <w:t>Normen:                           Art. 3 Abs. 1 GG, § 8 Abs. 2 Nr. 1 und 2 MarkenG, § 56</w:t>
        <w:br/>
        <w:t xml:space="preserve">                                  MarkenG</w:t>
        <w:br/>
        <w:t xml:space="preserve">                             Wortmarke SCHWABENMAIL</w:t>
        <w:br/>
        <w:t xml:space="preserve">   1. Beiladungsbeschlüsse zu der Frage, inwieweit der Gleichbehandlungsgrundsatz des</w:t>
        <w:br/>
        <w:t xml:space="preserve">      Art. 3 Abs. 1 GG das Deutsche Patent- und Markenamt bei der Konkretisierung unbestimmter Rechtsbegriffe unter dem Gesichtspunkt der Selbstbindung der Verwaltung</w:t>
        <w:br/>
        <w:t xml:space="preserve">      zu einer gleichbleibenden Eintragungspraxis und einheitlichen Behandlung von</w:t>
        <w:br/>
        <w:t xml:space="preserve">      gleichgelagerten Fällen bzw. von Serienmarken verpflichtet.</w:t>
        <w:br/>
        <w:t xml:space="preserve">   2. Die Markenprüferinnen und -prüfer des Deutschen Patent- und Markenamts sind in</w:t>
        <w:br/>
        <w:t xml:space="preserve">      ihren Entscheidungen als Mitglieder einer Verwaltungsbehörde sachlich nicht unabhängig.</w:t>
        <w:br/>
        <w:t xml:space="preserve">   3. Die Gründe für die abweichende Beurteilung einer durch Voreintragungen begründeten Selbstbindung des Deutschen Patent- und Markenamts in gleichgelagerten</w:t>
        <w:br/>
        <w:t xml:space="preserve">      Verfahren müssen sich aus dem Zurückweisungsbeschluss ergeben.</w:t>
      </w:r>
    </w:p>
    <w:p>
      <w:pPr>
        <w:pStyle w:val="Heading2"/>
      </w:pPr>
      <w:r>
        <w:t>29 W (pat) 13/06</w:t>
      </w:r>
    </w:p>
    <w:p>
      <w:r>
        <w:t>Normen:                           Art. 3 Abs. 1 GG, § 8 Abs. 2 Nr. 1 und 2 MarkenG, § 56</w:t>
        <w:br/>
        <w:t xml:space="preserve">                                  MarkenG</w:t>
        <w:br/>
        <w:t xml:space="preserve">                            Wortmarke SCHWABENPOST</w:t>
        <w:br/>
        <w:t xml:space="preserve">   1. Beiladungsbeschlüsse zu der Frage, inwieweit der Gleichbehandlungsgrundsatz des</w:t>
        <w:br/>
        <w:t xml:space="preserve">      Art. 3 Abs. 1 GG das Deutsche Patent- und Markenamt bei der Konkretisierung unbestimmter Rechtsbegriffe unter dem Gesichtspunkt der Selbstbindung der Verwaltung</w:t>
        <w:br/>
        <w:t xml:space="preserve">      zu einer gleichbleibenden Eintragungspraxis und einheitlichen Behandlung von</w:t>
        <w:br/>
        <w:t xml:space="preserve">      gleichgelagerten Fällen bzw. von Serienmarken verpflichtet.</w:t>
        <w:br/>
        <w:t xml:space="preserve">   2. Die Markenprüferinnen und -prüfer des Deutschen Patent- und Markenamts sind in</w:t>
        <w:br/>
        <w:t xml:space="preserve">      ihren Entscheidungen als Mitglieder einer Verwaltungsbehörde sachlich nicht unabhängig.</w:t>
        <w:br/>
        <w:t xml:space="preserve">   3. Die Gründe für die abweichende Beurteilung einer durch Voreintragungen begründeten Selbstbindung des Deutschen Patent- und Markenamts in gleichgelagerten</w:t>
        <w:br/>
        <w:t xml:space="preserve">      Verfahren müssen sich aus dem Zurückweisungsbeschluss ergeben.</w:t>
      </w:r>
    </w:p>
    <w:p>
      <w:pPr>
        <w:pStyle w:val="Heading2"/>
      </w:pPr>
      <w:r>
        <w:t>29 W (pat) 255/03</w:t>
      </w:r>
    </w:p>
    <w:p>
      <w:r>
        <w:t>Normen:                             § 9 Abs. 1 Nr. 2 MarkenG</w:t>
        <w:br/>
        <w:t>UHU-stic</w:t>
        <w:br/>
        <w:t>1. Zur Verwechslungsgefahr zwischen einer jüngeren farbigen dreidimensionalen Marke</w:t>
        <w:br/>
        <w:t xml:space="preserve">   und einer älteren ebenfalls farbig eingetragenen Wort-/Bildmarke trotz identischer Waren</w:t>
        <w:br/>
        <w:t xml:space="preserve">   und erhöhter Kennzeichnungskraft der Widerspruchsmarke wegen des unterschiedlichen</w:t>
        <w:br/>
        <w:t xml:space="preserve">   Gesamteindrucks.</w:t>
        <w:br/>
        <w:t>2. Die Farbgestaltung eines als farbige Wort-/Bildmarke registrierten Zeichens ist nicht</w:t>
        <w:br/>
        <w:t xml:space="preserve">   allein kollisionsbegründend beim Vergleich mit einer farbigen dreidimensionalen Marke.</w:t>
      </w:r>
    </w:p>
    <w:p>
      <w:pPr>
        <w:pStyle w:val="Heading2"/>
      </w:pPr>
      <w:r>
        <w:t>24 W (pat) 37/05</w:t>
      </w:r>
    </w:p>
    <w:p>
      <w:r>
        <w:t>Normen:                                MarkenG § 50 Abs. 1, § 152, § 158 Abs. 6</w:t>
        <w:br/>
        <w:t>Löschung von Altmarken</w:t>
        <w:br/>
        <w:t>Auch vor dem Inkrafttreten des Markengesetzes angemeldete Marken, bei dessen gemäß § 158</w:t>
        <w:br/>
        <w:t>Abs. 6 MarkenG nach der Bekanntmachung absolute Schutzhindernisse nicht mehr berücksichtigt</w:t>
        <w:br/>
        <w:t>werden konnten, unterliegen der Regelung des § 50 Abs. 1 MarkenG, wonach für die Löschung einer</w:t>
        <w:br/>
        <w:t>entgegen § 8 MarkenG eingetragenen Marke auf das Vorliegen von Schutzhindernissen im Zeitpunkt</w:t>
        <w:br/>
        <w:t>der Eintragung abzustellen ist. Insoweit ist eine derartige Altmarke auch dann zu löschen, wenn das</w:t>
        <w:br/>
        <w:t>betreffende Schutzhindernis zwar noch nicht im Zeitpunkt des Inkrafttretens des Markengesetzes,</w:t>
        <w:br/>
        <w:t>aber im späteren Zeitpunkt der Eintragung vorlag.</w:t>
      </w:r>
    </w:p>
    <w:p>
      <w:pPr>
        <w:pStyle w:val="Heading2"/>
      </w:pPr>
      <w:r>
        <w:t>26 W (pat) 20/04</w:t>
      </w:r>
    </w:p>
    <w:p>
      <w:r>
        <w:t>Normen:                             § 8 Abs. 2 Nr. 1 und 2 MarkenG</w:t>
        <w:br/>
        <w:t>Lichtenauer Wellness</w:t>
        <w:br/>
        <w:t>Auf Grund der Bezeichnungsgewohnheiten auf dem Mineralwassersektor wird der angesprochene Verkehr in der Verbindung des Namens eines kleineren Ortes der Quelle mit einer</w:t>
        <w:br/>
        <w:t>beschreibenden Angabe (z. B. Kristall, Sanft Classic oder - wie vorliegend - Wellness) einen</w:t>
        <w:br/>
        <w:t>Hinweis auf die Herkunft der Getränke aus einem bestimmten Mineralwasserunternehmen</w:t>
        <w:br/>
        <w:t>sehen.</w:t>
      </w:r>
    </w:p>
    <w:p>
      <w:pPr>
        <w:pStyle w:val="Heading2"/>
      </w:pPr>
      <w:r>
        <w:t>26 W (pat) 139/04</w:t>
      </w:r>
    </w:p>
    <w:p>
      <w:r>
        <w:t>Normen:                               § 8 Abs. 2 Nr. 4 und 9 MarkenG</w:t>
        <w:br/>
        <w:t>Miss Cognac</w:t>
        <w:br/>
        <w:t>1. Die für die Ware ""Cognac"" eingetragene Wortmarke ""Miss Cognac"" ist nicht ersichtlich zur</w:t>
        <w:br/>
        <w:t>Täuschung über die Art, der Beschaffenheit oder die geographische Herkunft der Waren geeignet.</w:t>
        <w:br/>
        <w:t>2. Eine Beeinträchtigung des Werbewerts der geschützten Ursprungsbezeichnung ""Cognac"" durch die</w:t>
        <w:br/>
        <w:t>Wortmarke ""Miss Cognac"" kann im summarischen Prüfungsverfahren nicht ohne eingehende</w:t>
        <w:br/>
        <w:t>Ermittlungen festgestellt werden. Die Benutzung der Marke kann daher nicht aufgrund des Deutschfranzösischen Abkommens über den Schutz von Herkunftsangaben untersagt werden.</w:t>
      </w:r>
    </w:p>
    <w:p>
      <w:pPr>
        <w:pStyle w:val="Heading2"/>
      </w:pPr>
      <w:r>
        <w:t>26 W (pat) 312/03</w:t>
      </w:r>
    </w:p>
    <w:p>
      <w:r>
        <w:t>Normen:                           § 43 Abs. 1 MarkenG; § 31 Abs. 1 Nr. 3 BRAGO</w:t>
        <w:br/>
        <w:t>Beweisgebühr für Einsicht von Glaubhaftmachungsmitteln</w:t>
        <w:br/>
        <w:t>Die Besichtigung von Fotos und Abbildungen, die im Rahmen der Glaubhaftmachung der</w:t>
        <w:br/>
        <w:t>Benutzung der Widerspruchsmarke i. S. v. § 43 Abs. 1 Markengesetz vorgelegt werden, löst</w:t>
        <w:br/>
        <w:t>eine Beweisgebühr i. S. v. § 31 Abs. 1 Nr. 3 BRAGO aus, wenn die Besichtigung in der</w:t>
        <w:br/>
        <w:t>mündlichen Verhandlung durch das Gericht erfolgt.</w:t>
      </w:r>
    </w:p>
    <w:p>
      <w:pPr>
        <w:pStyle w:val="Heading2"/>
      </w:pPr>
      <w:r>
        <w:t>29 W (pat) 119/06</w:t>
      </w:r>
    </w:p>
    <w:p>
      <w:r>
        <w:t>Normen:                           Art. 3 Abs. 1 GG, § 8 Abs. 2 Nr. 1 und 2 MarkenG, § 56</w:t>
        <w:br/>
        <w:t xml:space="preserve">                                  MarkenG</w:t>
        <w:br/>
        <w:t xml:space="preserve">   1. Beiladungsbeschlüsse zu der Frage, inwieweit der Gleichbehandlungsgrundsatz des</w:t>
        <w:br/>
        <w:t xml:space="preserve">      Art. 3 Abs. 1 GG das Deutsche Patent- und Markenamt bei der Konkretisierung unbestimmter Rechtsbegriffe unter dem Gesichtspunkt der Selbstbindung der Verwaltung</w:t>
        <w:br/>
        <w:t xml:space="preserve">      zu einer gleichbleibenden Eintragungspraxis und einheitlichen Behandlung von</w:t>
        <w:br/>
        <w:t xml:space="preserve">      gleichgelagerten Fällen bzw. von Serienmarken verpflichtet.</w:t>
        <w:br/>
        <w:t xml:space="preserve">   2. Die Markenprüferinnen und -prüfer des Deutschen Patent- und Markenamts sind in</w:t>
        <w:br/>
        <w:t xml:space="preserve">      ihren Entscheidungen als Mitglieder einer Verwaltungsbehörde sachlich nicht unabhängig.</w:t>
        <w:br/>
        <w:t xml:space="preserve">   3. Die Gründe für die abweichende Beurteilung einer durch Voreintragungen begründeten Selbstbindung des Deutschen Patent- und Markenamts in gleichgelagerten</w:t>
        <w:br/>
        <w:t xml:space="preserve">      Verfahren müssen sich aus dem Zurückweisungsbeschluss ergeben.</w:t>
      </w:r>
    </w:p>
    <w:p>
      <w:pPr>
        <w:pStyle w:val="Heading2"/>
      </w:pPr>
      <w:r>
        <w:t>29 W (pat) 128/05</w:t>
      </w:r>
    </w:p>
    <w:p>
      <w:r>
        <w:t>Normen:                           Art. 3 Abs. 1 GG, § 8 Abs. 2 Nr. 1 und 2 MarkenG, § 56</w:t>
        <w:br/>
        <w:t xml:space="preserve">                                  MarkenG</w:t>
        <w:br/>
        <w:t xml:space="preserve">                             Wort-/Bildmarke Volks-Handy</w:t>
        <w:br/>
        <w:t xml:space="preserve">   1. Beiladungsbeschlüsse zu der Frage, inwieweit der Gleichbehandlungsgrundsatz des</w:t>
        <w:br/>
        <w:t xml:space="preserve">      Art. 3 Abs. 1 GG das Deutsche Patent- und Markenamt bei der Konkretisierung unbestimmter Rechtsbegriffe unter dem Gesichtspunkt der Selbstbindung der Verwaltung</w:t>
        <w:br/>
        <w:t xml:space="preserve">      zu einer gleichbleibenden Eintragungspraxis und einheitlichen Behandlung von</w:t>
        <w:br/>
        <w:t xml:space="preserve">      gleichgelagerten Fällen bzw. von Serienmarken verpflichtet.</w:t>
        <w:br/>
        <w:t xml:space="preserve">   2. Die Markenprüferinnen und -prüfer des Deutschen Patent- und Markenamts sind in</w:t>
        <w:br/>
        <w:t xml:space="preserve">      ihren Entscheidungen als Mitglieder einer Verwaltungsbehörde sachlich nicht unabhängig.</w:t>
        <w:br/>
        <w:t xml:space="preserve">   3. Die Gründe für die abweichende Beurteilung einer durch Voreintragungen begründeten Selbstbindung des Deutschen Patent- und Markenamts in gleichgelagerten</w:t>
        <w:br/>
        <w:t xml:space="preserve">      Verfahren müssen sich aus dem Zurückweisungsbeschluss ergeben.</w:t>
      </w:r>
    </w:p>
    <w:p>
      <w:pPr>
        <w:pStyle w:val="Heading2"/>
      </w:pPr>
      <w:r>
        <w:t>29 W (pat) 36/04</w:t>
      </w:r>
    </w:p>
    <w:p>
      <w:r>
        <w:t>Normen:                           Art. 3 Abs. 1 GG, § 8 Abs. 2 Nr. 1 und 2 MarkenG, § 56</w:t>
        <w:br/>
        <w:t xml:space="preserve">                                  MarkenG</w:t>
        <w:br/>
        <w:t xml:space="preserve">                                Wortmarke Südwest-TV</w:t>
        <w:br/>
        <w:t xml:space="preserve">   1. Beiladungsbeschlüsse zu der Frage, inwieweit der Gleichbehandlungsgrundsatz des</w:t>
        <w:br/>
        <w:t xml:space="preserve">      Art. 3 Abs. 1 GG das Deutsche Patent- und Markenamt bei der Konkretisierung unbestimmter Rechtsbegriffe unter dem Gesichtspunkt der Selbstbindung der Verwaltung</w:t>
        <w:br/>
        <w:t xml:space="preserve">      zu einer gleichbleibenden Eintragungspraxis und einheitlichen Behandlung von</w:t>
        <w:br/>
        <w:t xml:space="preserve">      gleichgelagerten Fällen bzw. von Serienmarken verpflichtet.</w:t>
        <w:br/>
        <w:t xml:space="preserve">   2. Die Markenprüferinnen und -prüfer des Deutschen Patent- und Markenamts sind in</w:t>
        <w:br/>
        <w:t xml:space="preserve">      ihren Entscheidungen als Mitglieder einer Verwaltungsbehörde sachlich nicht unabhängig.</w:t>
        <w:br/>
        <w:t xml:space="preserve">   3. Die Gründe für die abweichende Beurteilung einer durch Voreintragungen begründeten Selbstbindung des Deutschen Patent- und Markenamts in gleichgelagerten</w:t>
        <w:br/>
        <w:t xml:space="preserve">      Verfahren müssen sich aus dem Zurückweisungsbeschluss ergeben.</w:t>
      </w:r>
    </w:p>
    <w:p>
      <w:pPr>
        <w:pStyle w:val="Heading2"/>
      </w:pPr>
      <w:r>
        <w:t>29 W (pat) 5/06</w:t>
      </w:r>
    </w:p>
    <w:p>
      <w:r>
        <w:t>Normen:                           Art. 3 Abs. 1 GG, § 8 Abs. 2 Nr. 1 und 2 MarkenG, § 56</w:t>
        <w:br/>
        <w:t xml:space="preserve">                                  MarkenG</w:t>
        <w:br/>
        <w:t xml:space="preserve">                           Wort-/Bildmarke TV SCHWABEN</w:t>
        <w:br/>
        <w:t xml:space="preserve">   1. Beiladungsbeschlüsse zu der Frage, inwieweit der Gleichbehandlungsgrundsatz des</w:t>
        <w:br/>
        <w:t xml:space="preserve">      Art. 3 Abs. 1 GG das Deutsche Patent- und Markenamt bei der Konkretisierung unbestimmter Rechtsbegriffe unter dem Gesichtspunkt der Selbstbindung der Verwaltung</w:t>
        <w:br/>
        <w:t xml:space="preserve">      zu einer gleichbleibenden Eintragungspraxis und einheitlichen Behandlung von</w:t>
        <w:br/>
        <w:t xml:space="preserve">      gleichgelagerten Fällen bzw. von Serienmarken verpflichtet.</w:t>
        <w:br/>
        <w:t xml:space="preserve">   2. Die Markenprüferinnen und -prüfer des Deutschen Patent- und Markenamts sind in</w:t>
        <w:br/>
        <w:t xml:space="preserve">      ihren Entscheidungen als Mitglieder einer Verwaltungsbehörde sachlich nicht unabhängig.</w:t>
        <w:br/>
        <w:t xml:space="preserve">   3. Die Gründe für die abweichende Beurteilung einer durch Voreintragungen begründeten Selbstbindung des Deutschen Patent- und Markenamts in gleichgelagerten</w:t>
        <w:br/>
        <w:t xml:space="preserve">      Verfahren müssen sich aus dem Zurückweisungsbeschluss ergeben.</w:t>
      </w:r>
    </w:p>
    <w:p>
      <w:pPr>
        <w:pStyle w:val="Heading2"/>
      </w:pPr>
      <w:r>
        <w:t>29 W (pat) 65/06</w:t>
      </w:r>
    </w:p>
    <w:p>
      <w:r>
        <w:t>Normen:                           Art. 3 Abs. 1 GG, § 8 Abs. 2 Nr. 1 und 2 MarkenG, § 56</w:t>
        <w:br/>
        <w:t xml:space="preserve">                                  MarkenG</w:t>
        <w:br/>
        <w:t xml:space="preserve">                              Wortmarke SCHWABEN TV</w:t>
        <w:br/>
        <w:t xml:space="preserve">   1. Beiladungsbeschlüsse zu der Frage, inwieweit der Gleichbehandlungsgrundsatz des</w:t>
        <w:br/>
        <w:t xml:space="preserve">      Art. 3 Abs. 1 GG das Deutsche Patent- und Markenamt bei der Konkretisierung unbestimmter Rechtsbegriffe unter dem Gesichtspunkt der Selbstbindung der Verwaltung</w:t>
        <w:br/>
        <w:t xml:space="preserve">      zu einer gleichbleibenden Eintragungspraxis und einheitlichen Behandlung von</w:t>
        <w:br/>
        <w:t xml:space="preserve">      gleichgelagerten Fällen bzw. von Serienmarken verpflichtet.</w:t>
        <w:br/>
        <w:t xml:space="preserve">   2. Die Markenprüferinnen und -prüfer des Deutschen Patent- und Markenamts sind in</w:t>
        <w:br/>
        <w:t xml:space="preserve">      ihren Entscheidungen als Mitglieder einer Verwaltungsbehörde sachlich nicht unabhängig.</w:t>
        <w:br/>
        <w:t xml:space="preserve">   3. Die Gründe für die abweichende Beurteilung einer durch Voreintragungen begründeten Selbstbindung des Deutschen Patent- und Markenamts in gleichgelagerten</w:t>
        <w:br/>
        <w:t xml:space="preserve">      Verfahren müssen sich aus dem Zurückweisungsbeschluss ergeben.</w:t>
      </w:r>
    </w:p>
    <w:p>
      <w:pPr>
        <w:pStyle w:val="Heading2"/>
      </w:pPr>
      <w:r>
        <w:t>29 W (pat) 78/06</w:t>
      </w:r>
    </w:p>
    <w:p>
      <w:r>
        <w:t>Normen:                           Art. 3 Abs. 1 GG, § 8 Abs. 2 Nr. 1 und 2 MarkenG, § 56</w:t>
        <w:br/>
        <w:t xml:space="preserve">                                  MarkenG</w:t>
        <w:br/>
        <w:t xml:space="preserve">                           Wort-/Bildmarke Volks-Vermögen</w:t>
        <w:br/>
        <w:t xml:space="preserve">   1. Beiladungsbeschlüsse zu der Frage, inwieweit der Gleichbehandlungsgrundsatz des</w:t>
        <w:br/>
        <w:t xml:space="preserve">      Art. 3 Abs. 1 GG das Deutsche Patent- und Markenamt bei der Konkretisierung unbestimmter Rechtsbegriffe unter dem Gesichtspunkt der Selbstbindung der Verwaltung</w:t>
        <w:br/>
        <w:t xml:space="preserve">      zu einer gleichbleibenden Eintragungspraxis und einheitlichen Behandlung von</w:t>
        <w:br/>
        <w:t xml:space="preserve">      gleichgelagerten Fällen bzw. von Serienmarken verpflichtet.</w:t>
        <w:br/>
        <w:t xml:space="preserve">   2. Die Markenprüferinnen und -prüfer des Deutschen Patent- und Markenamts sind in</w:t>
        <w:br/>
        <w:t xml:space="preserve">      ihren Entscheidungen als Mitglieder einer Verwaltungsbehörde sachlich nicht unabhängig.</w:t>
        <w:br/>
        <w:t xml:space="preserve">   3. Die Gründe für die abweichende Beurteilung einer durch Voreintragungen begründeten Selbstbindung des Deutschen Patent- und Markenamts in gleichgelagerten</w:t>
        <w:br/>
        <w:t xml:space="preserve">      Verfahren müssen sich aus dem Zurückweisungsbeschluss ergeben.</w:t>
      </w:r>
    </w:p>
    <w:p>
      <w:pPr>
        <w:pStyle w:val="Heading2"/>
      </w:pPr>
      <w:r>
        <w:t>29 W (pat) 79/06</w:t>
      </w:r>
    </w:p>
    <w:p>
      <w:r>
        <w:t>Normen:                           Art. 3 Abs. 1 GG, § 8 Abs. 2 Nr. 1 und 2 MarkenG, § 56</w:t>
        <w:br/>
        <w:t xml:space="preserve">                                  MarkenG</w:t>
        <w:br/>
        <w:t xml:space="preserve">                           Wort-/Bildmarke Volks-Camcorder</w:t>
        <w:br/>
        <w:t xml:space="preserve">   1. Beiladungsbeschlüsse zu der Frage, inwieweit der Gleichbehandlungsgrundsatz des</w:t>
        <w:br/>
        <w:t xml:space="preserve">      Art. 3 Abs. 1 GG das Deutsche Patent- und Markenamt bei der Konkretisierung unbestimmter Rechtsbegriffe unter dem Gesichtspunkt der Selbstbindung der Verwaltung</w:t>
        <w:br/>
        <w:t xml:space="preserve">      zu einer gleichbleibenden Eintragungspraxis und einheitlichen Behandlung von</w:t>
        <w:br/>
        <w:t xml:space="preserve">      gleichgelagerten Fällen bzw. von Serienmarken verpflichtet.</w:t>
        <w:br/>
        <w:t xml:space="preserve">   2. Die Markenprüferinnen und -prüfer des Deutschen Patent- und Markenamts sind in</w:t>
        <w:br/>
        <w:t xml:space="preserve">      ihren Entscheidungen als Mitglieder einer Verwaltungsbehörde sachlich nicht unabhängig.</w:t>
        <w:br/>
        <w:t xml:space="preserve">   3. Die Gründe für die abweichende Beurteilung einer durch Voreintragungen begründeten Selbstbindung des Deutschen Patent- und Markenamts in gleichgelagerten</w:t>
        <w:br/>
        <w:t xml:space="preserve">      Verfahren müssen sich aus dem Zurückweisungsbeschluss ergeben.</w:t>
      </w:r>
    </w:p>
    <w:p>
      <w:pPr>
        <w:pStyle w:val="Heading2"/>
      </w:pPr>
      <w:r>
        <w:t>29 W (pat) 80/06</w:t>
      </w:r>
    </w:p>
    <w:p>
      <w:r>
        <w:t>Normen:                           Art. 3 Abs. 1 GG, § 8 Abs. 2 Nr. 1 und 2 MarkenG, § 56</w:t>
        <w:br/>
        <w:t xml:space="preserve">                                  MarkenG</w:t>
        <w:br/>
        <w:t xml:space="preserve">                           Wort-/Bildmarke Volks-Förderung</w:t>
        <w:br/>
        <w:t xml:space="preserve">   1. Beiladungsbeschlüsse zu der Frage, inwieweit der Gleichbehandlungsgrundsatz des</w:t>
        <w:br/>
        <w:t xml:space="preserve">      Art. 3 Abs. 1 GG das Deutsche Patent- und Markenamt bei der Konkretisierung unbestimmter Rechtsbegriffe unter dem Gesichtspunkt der Selbstbindung der Verwaltung</w:t>
        <w:br/>
        <w:t xml:space="preserve">      zu einer gleichbleibenden Eintragungspraxis und einheitlichen Behandlung von</w:t>
        <w:br/>
        <w:t xml:space="preserve">      gleichgelagerten Fällen bzw. von Serienmarken verpflichtet.</w:t>
        <w:br/>
        <w:t xml:space="preserve">   2. Die Markenprüferinnen und -prüfer des Deutschen Patent- und Markenamts sind in</w:t>
        <w:br/>
        <w:t xml:space="preserve">      ihren Entscheidungen als Mitglieder einer Verwaltungsbehörde sachlich nicht unabhängig.</w:t>
        <w:br/>
        <w:t xml:space="preserve">   3. Die Gründe für die abweichende Beurteilung einer durch Voreintragungen begründeten Selbstbindung des Deutschen Patent- und Markenamts in gleichgelagerten</w:t>
        <w:br/>
        <w:t xml:space="preserve">      Verfahren müssen sich aus dem Zurückweisungsbeschluss ergeben.</w:t>
      </w:r>
    </w:p>
    <w:p>
      <w:pPr>
        <w:pStyle w:val="Heading2"/>
      </w:pPr>
      <w:r>
        <w:t>24 W (pat) 121/05</w:t>
      </w:r>
    </w:p>
    <w:p>
      <w:r>
        <w:t>Normen:                         MarkenG § 8 Abs. 2 Nr. 1 und 2 GG Art. 3 Abs. 1</w:t>
        <w:br/>
        <w:t>„Papaya“</w:t>
        <w:br/>
        <w:t>1. Das Wort „Papaya“ stellt als geläufige Bezeichnung einer im Lebensmittelbereich</w:t>
        <w:br/>
        <w:t>verwendeten exotischen Frucht auch für Dienstleistungen im Zusammenhang mit der</w:t>
        <w:br/>
        <w:t>Verpflegung von Gästen eine gemäß § 8 Abs. 2 Nr. 1 und 2 MarkenG beschreibende</w:t>
        <w:br/>
        <w:t>und nicht unterscheidungskräftige Angabe dar.</w:t>
        <w:br/>
        <w:t>2. Es wird an der ständigen Rechtsprechung festgehalten, dass Voreintragungen</w:t>
        <w:br/>
        <w:t>identischer oder vergleichbarer Marken keinerlei verbindliche Bedeutung für die</w:t>
        <w:br/>
        <w:t>Markenstellen des Deutschen Patent- und Markenamts im Rahmen der Prüfung</w:t>
        <w:br/>
        <w:t>nachträglich angemeldeter Marken entfalten. Eine durch Voreintragungen bedingte</w:t>
        <w:br/>
        <w:t>Selbstbindung der Markenstellen ergibt sich weder aus einem verwaltungsrechtlichen</w:t>
        <w:br/>
        <w:t>Grundsatz des Vertrauensschutzes noch aus dem Gleichbehandlungsprinzip oder</w:t>
        <w:br/>
        <w:t>dem Gebot einer einheitlichen Verwaltungspraxis. Gegenstand der Beschwerde</w:t>
        <w:br/>
        <w:t>gegen einen Zurückweisungsbeschluss einer Markenstelle ist somit lediglich die</w:t>
        <w:br/>
        <w:t>Frage, ob die von der Markenstelle getroffene Feststellung des konkreten</w:t>
        <w:br/>
        <w:t>Eintragungshindernisses den einschlägigen Vorschriften des harmonisierten</w:t>
        <w:br/>
        <w:t>deutschen Markenrechts entspricht, nicht dagegen die weitere Frage, ob die</w:t>
        <w:br/>
        <w:t>betreffende Entscheidung der Markenstelle sich im Rahmen einer Prüfungspraxis</w:t>
        <w:br/>
        <w:t>des Patentamts hält.</w:t>
      </w:r>
    </w:p>
    <w:p>
      <w:pPr>
        <w:pStyle w:val="Heading2"/>
      </w:pPr>
      <w:r>
        <w:t>25 W (pat) 9/05</w:t>
      </w:r>
    </w:p>
    <w:p>
      <w:r>
        <w:t>Normen:                           MarkenG § 8 Abs. 2</w:t>
        <w:br/>
        <w:t>CASHFLOW</w:t>
        <w:br/>
        <w:t>Für die Entscheidung des Bundespatentgerichts über die Beschwerde gegen die Zurückweisung einer Markenanmeldung haben weder die Praxis des Deutschen Patent- und Markenamts bezüglich vergleichbarer Fälle noch amtsinterne Richtlinien zur Prüfung von Markenanmeldungen eine entscheidungserhebliche Bedeutung.</w:t>
      </w:r>
    </w:p>
    <w:p>
      <w:pPr>
        <w:pStyle w:val="Heading2"/>
      </w:pPr>
      <w:r>
        <w:t>32 W (pat) 237/04</w:t>
      </w:r>
    </w:p>
    <w:p>
      <w:r>
        <w:t>Normen:                          MarkenG §§ 52 Abs. 2, 54, 90 Abs. 1 und 2; ZPO § 307</w:t>
        <w:br/>
        <w:t xml:space="preserve">                               FUSSBALL WM 2006 II</w:t>
        <w:br/>
        <w:t xml:space="preserve">   1. Im markenrechtlichen Löschungsverfahren kommt ein Anerkenntnis im Sinne des</w:t>
        <w:br/>
        <w:t xml:space="preserve">      § 307 S. 1 ZPO nicht in Betracht.</w:t>
        <w:br/>
        <w:t xml:space="preserve">   2. Zur Entscheidung über die Kosten des Rechtsbeschwerdeverfahrens nach Zurückverweisung der Sache durch den Bundesgerichtshof, wenn von mehreren Beteiligten</w:t>
        <w:br/>
        <w:t xml:space="preserve">      Rechtsbeschwerde mit unterschiedlichem Erfolg eingelegt wurde.</w:t>
      </w:r>
    </w:p>
    <w:p>
      <w:pPr>
        <w:pStyle w:val="Heading2"/>
      </w:pPr>
      <w:r>
        <w:t>26 W (pat) 100/99</w:t>
      </w:r>
    </w:p>
    <w:p>
      <w:r>
        <w:t>Normen:                            §§ 8 Abs. 2 Nr. 4, 37 Abs. 3, 8 Abs. 2 Nr. 9 MarkenG</w:t>
        <w:br/>
        <w:t>ST. JACOB</w:t>
        <w:br/>
        <w:t>1. Bei Zugrundelegung des Leitbildes des EuGH von einem durchschnittlich informierten,</w:t>
        <w:br/>
        <w:t>aufmerksamen und verständigen Verbraucher erweckt nicht jeder als Marke für Weine</w:t>
        <w:br/>
        <w:t>bestimmte Heiligenname den irreführenden Anschein einer geografischen Herkunftsangabe.</w:t>
        <w:br/>
        <w:t>Dies gilt jedenfalls dann, wenn sich der angemeldeten Marke kein eindeutiger Hinweis auf</w:t>
        <w:br/>
        <w:t>die konkrete Lage des Herkunftsortes oder der Weinlage entnehmen lässt und die Marke</w:t>
        <w:br/>
        <w:t>deshalb auch nicht Grundlage für bestimmte Qualitätsvorstellungen des</w:t>
        <w:br/>
        <w:t>Durchschnittsverbrauchers sein kann (Fortführung von BPatG GRUR 1999, 931 - ST.</w:t>
        <w:br/>
        <w:t>URSULA ).</w:t>
        <w:br/>
        <w:t>2. Ein Heiligenname, der nicht zugleich der Name eines Weinbauortes oder einer</w:t>
        <w:br/>
        <w:t>Weinbergslage ist, ist auch nicht gemäß § 8 Abs. 2 Nr. 9 MarkenG i. V. m. mit</w:t>
        <w:br/>
        <w:t>gemeinschaftsrechtlichen oder nationalen Bestimmungen des Weinrechts ersichtlich vom</w:t>
        <w:br/>
        <w:t>Markenschutz ausgeschlossen, weil die Annahme, es handele sich bei einem Heiligennamen</w:t>
        <w:br/>
        <w:t>um eine geografische Herkunftsbezeichnung, rein spekulativ ist und eine gedankliche</w:t>
        <w:br/>
        <w:t>Auseinandersetzung mit der Marke voraussetzt, zu der der Durchschnittsverbraucher auch</w:t>
        <w:br/>
        <w:t>beim Kauf eines Weins erfahrungsgemäß nicht neigt.</w:t>
        <w:br/>
        <w:t>3. „St. JAKOB “ ist als Weinmarke weder ersichtlich irreführend noch nach sonstigen</w:t>
        <w:br/>
        <w:t>weinrechtlichen Bestimmungen ersichtlich vom Markenschutz ausgeschlossen.</w:t>
      </w:r>
    </w:p>
    <w:p>
      <w:pPr>
        <w:pStyle w:val="Heading2"/>
      </w:pPr>
      <w:r>
        <w:t>32 W (pat) 134/04</w:t>
      </w:r>
    </w:p>
    <w:p>
      <w:r>
        <w:t>Normen:                             § 8 Abs. 2 Nr. 1, Abs. 3; § 37 Abs. 2 MarkenG</w:t>
        <w:br/>
        <w:t>Ristorante</w:t>
        <w:br/>
        <w:t>1. Werden zum Nachweis der Durchsetzung einer angemeldeten Marke (§ 8 Abs. 3</w:t>
        <w:br/>
        <w:t xml:space="preserve">   MarkenG) sowohl Angaben zu Marktanteil, Absatz, Umsatz und Werbeaufwand, die</w:t>
        <w:br/>
        <w:t xml:space="preserve">   durch eidesstattliche Versicherungen und Studien von Marktforschungsunternehmen gestützt sind, als auch eine Verbraucherbefragung zur Bekanntheit im Verkehr der unter der</w:t>
        <w:br/>
        <w:t xml:space="preserve">   Marke angebotenen Waren vorgelegt, so sind sämtliche Unterlagen und die aus ihnen</w:t>
        <w:br/>
        <w:t xml:space="preserve">   gewonnenen Erkenntnisse im Rahmen einer Gesamtschau zu berücksichtigen (vgl.</w:t>
        <w:br/>
        <w:t xml:space="preserve">   EuGH GRUR 1999, 723, Nrn. 49, 54 - Chiemsee; GRUR 2002, 804, Nrn. 60, 65</w:t>
        <w:br/>
        <w:t xml:space="preserve">   - Philips).</w:t>
        <w:br/>
        <w:t>2. Zu den beteiligten Verkehrskreisen i. S. d. § 8 Abs. 3 MarkenG zählt bei Alltagserzeugnissen des Lebensmittelsektors (hier: Tiefkühlpizza), als deren Abnehmer grundsätzlich</w:t>
        <w:br/>
        <w:t xml:space="preserve">   jeder Verbraucher in Betracht kommt, die Gesamtbevölkerung (vgl. für Dienstleistungen</w:t>
        <w:br/>
        <w:t xml:space="preserve">   Senatsbeschluss BPatGE 48, 118 = GRUR 2004, 685, 690 - LOTTO; bestätigt durch</w:t>
        <w:br/>
        <w:t xml:space="preserve">   BGH GRUR 2006, 760, 762). Als nicht beteiligte Kreise könnten nur jene ausgeschieden</w:t>
        <w:br/>
        <w:t xml:space="preserve">   werden, welche auf eine entsprechende Frage hin erklären, dass sie den Erwerb und die</w:t>
        <w:br/>
        <w:t xml:space="preserve">   Verwendung von Tiefkühlpizza kategorisch ablehnen.</w:t>
        <w:br/>
        <w:t>3. Der nach deutscher Rechtsprechung bisher generell maßgebliche Mindestzuordnungsgrad von 50 % in allgemeinen Verkehrskreisen (vgl. BGH GRUR 2001, 1042, 1043</w:t>
        <w:br/>
        <w:t xml:space="preserve">   - REICH UND SCHOEN) ist nicht starr zu handhaben (so bereits BGH GRUR 2006, 760,</w:t>
        <w:br/>
        <w:t xml:space="preserve">   762 - LOTTO). Bei Vorliegen besonderer Umstände, z. B. langer Dauer der Benutzung</w:t>
        <w:br/>
        <w:t xml:space="preserve">   (hier über 20 Jahre), beträchtlichem Marktanteil (hier um die 25 %), hohen Umsatzzahlen</w:t>
        <w:br/>
        <w:t xml:space="preserve">   (hier im Schnitt der letzten Jahre um die 200 Mio. EURO), kontinuierlichen Werbemaßnahmen, sehr geringer Anzahl von Fehlzuordnungen zu konkret anderen Unternehmen</w:t>
        <w:br/>
        <w:t xml:space="preserve">   (hier 5,3 %), reicht auch ein Zuordnungsgrad von knapp unter 50 % zur Überwindung des</w:t>
        <w:br/>
        <w:t xml:space="preserve">   Schutzhindernisses der von Hause aus fehlenden Unterscheidungskraft (§ 8 Abs. 2 Nr. 1</w:t>
        <w:br/>
        <w:t xml:space="preserve">   MarkenG) aus.</w:t>
        <w:br/>
        <w:t>4. Bei der statistischen Auswertung einer Verbraucherumfrage muss die Fehlertoleranz</w:t>
        <w:br/>
        <w:t xml:space="preserve">   (nach der Gaußschen Verteilungskurve) berücksichtigt werden (neuere Rechtsprechung</w:t>
        <w:br/>
        <w:t xml:space="preserve">                                          -2-</w:t>
        <w:br/>
        <w:t xml:space="preserve">   des Senats, vgl. Beschlüsse vom 17.5.2006, 32 W (pat) 39/03 - Kinder, zur Veröffentlichung vorgesehen, und vom 19.7.2006, 32 W (pat) 217/04 - SCHÜLERHILFE).</w:t>
        <w:br/>
        <w:t>5. Die - nicht unmittelbar warenbeschreibende - Bezeichnung „Ristorante“ hat sich im Verkehr als Marke für „Tiefkühlpizza“ durchgesetzt.</w:t>
      </w:r>
    </w:p>
    <w:p>
      <w:pPr>
        <w:pStyle w:val="Heading2"/>
      </w:pPr>
      <w:r>
        <w:t>24 W (pat) 84/06</w:t>
      </w:r>
    </w:p>
    <w:p>
      <w:r>
        <w:t>Normen:                           MarkenG § 27 Abs. 3, § 59 Abs. 2</w:t>
        <w:br/>
        <w:t>„Markenumschreibung“</w:t>
        <w:br/>
        <w:t>Zum Erfordernis des rechtlichen Gehörs in markenrechtlichen Umschreibungsverfahren.</w:t>
      </w:r>
    </w:p>
    <w:p>
      <w:pPr>
        <w:pStyle w:val="Heading2"/>
      </w:pPr>
      <w:r>
        <w:t>32 W (pat) 210/04</w:t>
      </w:r>
    </w:p>
    <w:p>
      <w:r>
        <w:t>Normen:                          MarkenV § 31 Abs. 2; MarkenG §§ 66 Abs. 2, § 91</w:t>
        <w:br/>
        <w:t xml:space="preserve">                                 Abs. 2 und 4, § 94 Abs. 1; WwZG § 8 Abs. 1 Satz 3</w:t>
        <w:br/>
        <w:t xml:space="preserve">                                 a. F.</w:t>
        <w:br/>
        <w:t>Beschwerdeerweiterung</w:t>
        <w:br/>
        <w:t xml:space="preserve">   1. Soweit die Markenstelle über mehrere Widersprüche (auch verschiedener Widersprechender) gemeinsam entscheidet, kann und muss der betreffende Beschluss nur</w:t>
        <w:br/>
        <w:t xml:space="preserve">      einmal an den Markeninhaber zugestellt werde.</w:t>
        <w:br/>
        <w:t xml:space="preserve">   2. Die Erweiterung einer zunächst beschränkt eingelegten Beschwerde muss gegenüber dem Patentamt vorgenommen werden. Dies gilt auch, wenn die beschränkte</w:t>
        <w:br/>
        <w:t xml:space="preserve">      Beschwerde bereits beim Patentgericht anhängig ist.</w:t>
      </w:r>
    </w:p>
    <w:p>
      <w:pPr>
        <w:pStyle w:val="Heading2"/>
      </w:pPr>
      <w:r>
        <w:t>27 W (pat) 25/06</w:t>
      </w:r>
    </w:p>
    <w:p>
      <w:r>
        <w:t>Normen:                             §§ 60, 61 RVG</w:t>
        <w:br/>
        <w:t>Darlegungs- und Beweislast in markenrechtlichen Kostenfestsetzungsverfahren</w:t>
        <w:br/>
        <w:t>1. Macht ein Kostengläubiger im markenrechtlichen Kostenfestsetzungsverfahren eine bestimmte Vergütung - hier: Berechnung nach dem RVG statt nach der BRAGO bei einem</w:t>
        <w:br/>
        <w:t xml:space="preserve">   vor dem 1. Juli 2004 eingelegten Widerspruch gegen die Eintragung einer Marke - geltend, so trifft ihn hinsichtlich sämtlicher Voraussetzungen die Darlegungs- und Beweislast</w:t>
        <w:br/>
        <w:t xml:space="preserve">   für die von ihm geforderte Kostenerstattung.</w:t>
        <w:br/>
        <w:t>2. Die Beauftragung eines Verfahrensbevollmächtigten zur Vertretung eines Anmelders im</w:t>
        <w:br/>
        <w:t xml:space="preserve">   Anmeldeverfahren kann nicht gleichzeitig auch als Beauftragung zur Vertretung in einem</w:t>
        <w:br/>
        <w:t xml:space="preserve">   evtl. anschließenden Widerspruchsverfahren verstanden werden, weil Anmelde- und Widerspruchsverfahren nach dem MarkenG im Gegensatz zum früheren WZG und zum</w:t>
        <w:br/>
        <w:t xml:space="preserve">   Verfahren nach der GMV nicht dieselbe Angelegenheit i. S. d. § 15 RVG betreffen.</w:t>
        <w:br/>
        <w:t>3. Da es aber zur anwaltlichen Sorgfaltspflicht im Anmeldeverfahren gehört, den Anmelder</w:t>
        <w:br/>
        <w:t xml:space="preserve">   über die Möglichkeit aufzuklären, dass gegen seine einzutragende Marke Widerspruch</w:t>
        <w:br/>
        <w:t xml:space="preserve">   aufgrund älterer Rechte eingelegt werden kann, sind Absprachen zwischen dem Anmelder und seinen Verfahrensbevollmächtigten bereits im Anmeldeverfahren darüber erforderlich, wie im Falle eines Widerspruchs verfahren werden soll; beauftragt er seine</w:t>
        <w:br/>
        <w:t xml:space="preserve">   Bevollmächtigten dabei auch - wie üblich - für das evtl. anschließende Widerspruchsverfahren, wird der Auftrag bereits im Zeitpunkt des Eingangs eines Widerspruchs beim</w:t>
        <w:br/>
        <w:t xml:space="preserve">   Deutschen Patent- und Markenamt zu einem unbedingten Auftrag i. S. d. §§ 60, 61 RVG.</w:t>
        <w:br/>
        <w:t>4. Macht ein Anmelder in Abweichung von den üblichen Fallgestaltungen bei der Kostenfestsetzung geltend, dass er seine ihn im Anmeldeverfahren vertretenden Bevollmächtigten nicht auch zugleich für ein evtl. Widerspruchsverfahren beauftragt oder sich eine</w:t>
        <w:br/>
        <w:t xml:space="preserve">   solche Beauftragung in Abhängigkeit von der Zulässigkeit und Begründetheit des Widerspruchs ausdrücklich vorbehalten hat, genügt er seiner Darlegungs- und Beweislast nur,</w:t>
        <w:br/>
        <w:t xml:space="preserve">   wenn er die bereits bei der Beauftragung für das Anmeldeverfahren konkret getroffenen</w:t>
        <w:br/>
        <w:t xml:space="preserve">   Absprachen für den Fall eines Widerspruchs schlüssig darlegt und im Falle des Bestreitens durch den Kostenschuldner auch beweist.</w:t>
      </w:r>
    </w:p>
    <w:p>
      <w:pPr>
        <w:pStyle w:val="Heading2"/>
      </w:pPr>
      <w:r>
        <w:t>33 W (pat) 331/01</w:t>
      </w:r>
    </w:p>
    <w:p>
      <w:r>
        <w:t>Normen:                             Art. 2 MRRL, § 32 MarkenG, § 20 MarkenV</w:t>
        <w:br/>
        <w:t>Dienstleistungsverzeichnis für Einzelhandelsdienstleistungen</w:t>
        <w:br/>
        <w:t>Gegen die Konkretisierung von Einzelhandelsdienstleistungen durch die bloße Angabe der</w:t>
        <w:br/>
        <w:t>Klassen der gehandelten Waren bestehen Bedenken.</w:t>
      </w:r>
    </w:p>
    <w:p>
      <w:pPr>
        <w:pStyle w:val="Heading2"/>
      </w:pPr>
      <w:r>
        <w:t>27 W (pat) 73/06</w:t>
      </w:r>
    </w:p>
    <w:p>
      <w:r>
        <w:t>Normen:                           § 8 MarkenG</w:t>
        <w:br/>
        <w:t>Texforless</w:t>
        <w:br/>
        <w:t>„Tex“ ist keine übliche Abkürzung für „Textilien“ - unabhängig davon, ob sich „Tex“ am</w:t>
        <w:br/>
        <w:t>Anfang oder Ende eines Zeichens befindet.</w:t>
      </w:r>
    </w:p>
    <w:p>
      <w:pPr>
        <w:pStyle w:val="Heading2"/>
      </w:pPr>
      <w:r>
        <w:t>24 W (pat) 110/05</w:t>
      </w:r>
    </w:p>
    <w:p>
      <w:r>
        <w:t>Normen:                            MarkenG § 8 Abs. 2 Nr. 2</w:t>
        <w:br/>
        <w:t>„BAGNO“</w:t>
        <w:br/>
        <w:t>1. § 8 Abs. 2 Nr. 2 MarkenG steht auch der Eintragung einer fremdsprachigen warenbeschreibenden Angabe entgegen, wenn die beteiligten inländischen Verkehrskreise im</w:t>
        <w:br/>
        <w:t xml:space="preserve">   Stande sind, die beschreibende Bedeutung der Angabe zu erkennen. Als beteiligte Verkehrskreise in diesem Sinne sind nicht stets die Verbraucher in ihrer Gesamtheit maßgeblich; vielmehr kann auch das Verständnis der insbesondere am Handel beteiligten</w:t>
        <w:br/>
        <w:t xml:space="preserve">   Fachkreise allein ausschlaggebend sein (im Anschluss an EuGH vom 9. März 2006 - C-421/04 - GRUR 2006, 411 „Matratzen Concord/Hukla“).</w:t>
        <w:br/>
        <w:t>2. Das italienische Wort „BAGNO“ ist in seiner Bedeutung „Bad“ zumindest den am Handelsverkehr mit Italien beteiligten Fachkreisen bekannt und stellt insoweit eine Angabe</w:t>
        <w:br/>
        <w:t xml:space="preserve">   i. S. v. § 8 Abs. 2 Nr. 2 MarkenG dar, welche im Verkehr zur Beschreibung von Waren</w:t>
        <w:br/>
        <w:t xml:space="preserve">   dienen kann, die speziell für Bäder bestimmt oder geeignet sind.</w:t>
      </w:r>
    </w:p>
    <w:p>
      <w:pPr>
        <w:pStyle w:val="Heading2"/>
      </w:pPr>
      <w:r>
        <w:t>27 W (pat) 98/06</w:t>
      </w:r>
    </w:p>
    <w:p>
      <w:r>
        <w:t>Normen:                            § 8 Abs. 2 Nr. 1 MarkenG</w:t>
        <w:br/>
        <w:t>Topline</w:t>
        <w:br/>
        <w:t>Zur Frage der Voreintragung identischer oder vergleichbarer Marken.</w:t>
      </w:r>
    </w:p>
    <w:p>
      <w:pPr>
        <w:pStyle w:val="Heading2"/>
      </w:pPr>
      <w:r>
        <w:t>26 W (pat) 3/05</w:t>
      </w:r>
    </w:p>
    <w:p>
      <w:r>
        <w:t>Normen:                         § 8 Abs. 2 Nr. 1 Marken</w:t>
        <w:br/>
        <w:t>Tastmarke</w:t>
        <w:br/>
        <w:t>1. Zur Unterscheidungskraft von Tastmarken.</w:t>
        <w:br/>
        <w:t>2. Bei nichtalkoholischen und alkoholischen Getränken ist jedenfalls zur Zeit eine</w:t>
        <w:br/>
        <w:t>maßgebliche Gewöhnung der Verbraucher an eine Kennzeichnungsfunktion von</w:t>
        <w:br/>
        <w:t>haptischen Gestaltungselementen auf der Warenverpackung nicht feststellbar.</w:t>
      </w:r>
    </w:p>
    <w:p>
      <w:pPr>
        <w:pStyle w:val="Heading2"/>
      </w:pPr>
      <w:r>
        <w:t>26 W (pat) 51/04</w:t>
      </w:r>
    </w:p>
    <w:p>
      <w:r>
        <w:t>Normen:                          § 9 Abs. 1 Nr. 2 MarkenG</w:t>
        <w:br/>
        <w:t>1800 ANTIGUO / SIERRA ANTIGUO</w:t>
        <w:br/>
        <w:t>1. Einem kennzeichnungsschwachen Zeichenbestandteil kommt innerhalb einer älteren</w:t>
        <w:br/>
        <w:t xml:space="preserve">   mehrgliedrigen Marke keine selbständig kennzeichnende Stellung zu, auch wenn er</w:t>
        <w:br/>
        <w:t xml:space="preserve">   blickfangartig herausgestellt ist.</w:t>
        <w:br/>
        <w:t>2. „1800 ANTIGUO“ ist nicht verwechselbar mit „SIERRA ANTIGUO“.</w:t>
      </w:r>
    </w:p>
    <w:p>
      <w:pPr>
        <w:pStyle w:val="Heading2"/>
      </w:pPr>
      <w:r>
        <w:t>29 W (pat) 184/04</w:t>
      </w:r>
    </w:p>
    <w:p>
      <w:r>
        <w:t>Normen:                           § 3 Abs. 1 MarkenG</w:t>
        <w:br/>
        <w:t xml:space="preserve">                                  § 8 Abs. 1 MarkenG</w:t>
        <w:br/>
        <w:t>Variabler Strichcode</w:t>
        <w:br/>
        <w:t>1.   Mit dem als Kombinationsmarke angemeldeten Zeichen eines „Strichcodes auf</w:t>
        <w:br/>
        <w:t xml:space="preserve">     Buchrücken“ für „Bücher; Dienstleistungen eines Verlages; Druckarbeiten“ wird das</w:t>
        <w:br/>
        <w:t xml:space="preserve">     Regelwerk der Striche des EAN-13-Barcodes, die Europäische Artikelnummer, als</w:t>
        <w:br/>
        <w:t xml:space="preserve">     solche beansprucht.</w:t>
        <w:br/>
        <w:t>2.   Es handelt sich dabei um eine sog. variable Marke, die sich aus einem zugrundeliegenden Regelwerk und System ableitet in Verbindung mit einer bestimmten Position</w:t>
        <w:br/>
        <w:t xml:space="preserve">     auf der beanspruchten Ware, und im Sinne von §§ 3 Abs. 1, 8 Abs. 1 MarkenG grafisch</w:t>
        <w:br/>
        <w:t xml:space="preserve">     nicht darstellbar ist.</w:t>
        <w:br/>
        <w:t>3.   Der Gegenstand der Anmeldung bezieht sich auf eine Vielzahl unbestimmter Erscheinungsformen und ist daher selbst unbestimmt (EuGH C-321/03 vom 25. Januar 2007</w:t>
        <w:br/>
        <w:t xml:space="preserve">     -Rn. 31 ff. - Dyson).</w:t>
      </w:r>
    </w:p>
    <w:p>
      <w:pPr>
        <w:pStyle w:val="Heading2"/>
      </w:pPr>
      <w:r>
        <w:t>26 W (pat) 24/06</w:t>
      </w:r>
    </w:p>
    <w:p>
      <w:r>
        <w:t>Normen:                                §§ 50, 8 Abs. 2 Nr. 2, 8 Abs. 3 MarkenG</w:t>
        <w:br/>
        <w:t>„POST“</w:t>
        <w:br/>
        <w:t>1. Das Wort „POST“ stellt für Dienstleistungen auf dem Gebiet der Beförderung und Zustellung von</w:t>
        <w:br/>
        <w:t xml:space="preserve">   Briefen, Paketen und anderen Gütern eine schutzunfähige Angabe i. S. d. (§ 8 Abs. 2 Nr. 2</w:t>
        <w:br/>
        <w:t xml:space="preserve">   MarkenG) dar.</w:t>
        <w:br/>
        <w:t>2. Für die Überwindung absoluter Schutzhindernisse durch Verkehrsdurchsetzung (§ 8 Abs. 3</w:t>
        <w:br/>
        <w:t xml:space="preserve">   MarkenG) ist die Glaubhaftmachung von Tatsachen erforderlich, die eine Benutzung der Marke</w:t>
        <w:br/>
        <w:t xml:space="preserve">   als Marke durch den Anmelder erkennen lassen (Anschluss an EuGH MarkenR 2002, 231 ff.,</w:t>
        <w:br/>
        <w:t xml:space="preserve">   Nr. 64 - Philips/Remington). Eine Verwendung durch Dritte, z. B. in redaktionellen Beiträgen über</w:t>
        <w:br/>
        <w:t xml:space="preserve">   den Anmelder oder auf von Dritten aufgestellten Hinweisschildern, stellt keine solche Benutzung</w:t>
        <w:br/>
        <w:t xml:space="preserve">   dar.</w:t>
        <w:br/>
        <w:t>3. Die Bestimmung des im Einzelfall erforderlichen Verkehrsdurchsetzungsgrades darf zwar nicht</w:t>
        <w:br/>
        <w:t xml:space="preserve">   von dem Grad des an der fraglichen Angabe bestehenden Freihaltungsbedürfnisses abhängig</w:t>
        <w:br/>
        <w:t xml:space="preserve">   gemacht werden. Bei seiner Bestimmung ist jedoch der spezifische Charakter der Bezeichnung,</w:t>
        <w:br/>
        <w:t xml:space="preserve">   deren Durchsetzung geltend gemacht wird, zu berücksichtigen (EuGH MarkenR 1999, 189 ff.,</w:t>
        <w:br/>
        <w:t xml:space="preserve">   Nr. 54 - Chiemsee). An den Nachweis der Verkehrsdurchsetzung einer Gattungsbezeichnung als</w:t>
        <w:br/>
        <w:t xml:space="preserve">   Marke eines bestimmten Unternehmens sind strenge Anforderungen zu stellen. Dies gilt besonders dann, wenn die Verkehrsauffassung maßgeblich von einem jahrzehntelang bestehenden</w:t>
        <w:br/>
        <w:t xml:space="preserve">   Angebotsmonopol bestimmt ist, das es dem Verkehr nahe legt, die Gattungsbezeichnung mit dem</w:t>
        <w:br/>
        <w:t xml:space="preserve">   einzigen Anbieter der fraglichen Dienstleistungen in Verbindung zu bringen, ohne darin zugleich</w:t>
        <w:br/>
        <w:t xml:space="preserve">   einen Herkunftshinweis zu sehen (BGH MarkenR 2006, 341 ff., Nr. 20 - LOTTO). Erforderlich ist in</w:t>
        <w:br/>
        <w:t xml:space="preserve">   einem solchen Fall eine nahezu einhellige Verkehrsdurchsetzung in allen beteiligten Verkehrskreisen (BGH GRUR 2003, 1040, 1044 - Kinder; MarkenR 2006, 341 ff., Nr. 20 - LOTTO).</w:t>
        <w:br/>
        <w:t>4. Die Feststellung einer nahezu einhelligen Verkehrsdurchsetzung lässt nur einen unbedeutenden</w:t>
        <w:br/>
        <w:t xml:space="preserve">   rechnerischen Abschlag von der einhelligen, m. a. W. ausnahmslosen, Durchsetzung zu. Hierfür</w:t>
        <w:br/>
        <w:t xml:space="preserve">   (und für den Nachweis eines Bedeutungswandels von einer glatt beschreibenden Angabe zu</w:t>
        <w:br/>
        <w:t xml:space="preserve">   einem Hinweis auf ein einzelnes Unternehmen) reichen Zuordnungsgrade von weniger als 85%</w:t>
        <w:br/>
        <w:t xml:space="preserve">   jedenfalls im Fall eines vorangegangenen und teilweise noch fortbestehenden Angebotsmonopols</w:t>
        <w:br/>
        <w:t xml:space="preserve">   nicht aus.</w:t>
      </w:r>
    </w:p>
    <w:p>
      <w:pPr>
        <w:pStyle w:val="Heading2"/>
      </w:pPr>
      <w:r>
        <w:t>26 W (pat) 25/06</w:t>
      </w:r>
    </w:p>
    <w:p>
      <w:r>
        <w:t>Normen:                                §§ 50, 8 Abs. 2 Nr. 2, 8 Abs. 3 MarkenG</w:t>
        <w:br/>
        <w:t>„POST“</w:t>
        <w:br/>
        <w:t>1. Das Wort „POST“ stellt für Dienstleistungen auf dem Gebiet der Beförderung und Zustellung von</w:t>
        <w:br/>
        <w:t xml:space="preserve">   Briefen, Paketen und anderen Gütern eine schutzunfähige Angabe i. S. d. § 8 Abs. 2 Nr. 2</w:t>
        <w:br/>
        <w:t xml:space="preserve">   MarkenG) dar.</w:t>
        <w:br/>
        <w:t>2. Für die Überwindung absoluter Schutzhindernisse durch Verkehrsdurchsetzung (§ 8 Abs. 3</w:t>
        <w:br/>
        <w:t xml:space="preserve">   MarkenG) ist die Glaubhaftmachung von Tatsachen erforderlich, die eine Benutzung der Marke</w:t>
        <w:br/>
        <w:t xml:space="preserve">   als Marke durch den Anmelder erkennen lassen (Anschluss an EuGH MarkenR 2002, 231 ff.,</w:t>
        <w:br/>
        <w:t xml:space="preserve">   Nr. 64 - Philips/Remington). Eine Verwendung durch Dritte, z. B. in redaktionellen Beiträgen über</w:t>
        <w:br/>
        <w:t xml:space="preserve">   den Anmelder oder auf von Dritten aufgestellten Hinweisschildern, stellt keine solche Benutzung</w:t>
        <w:br/>
        <w:t xml:space="preserve">   dar.</w:t>
        <w:br/>
        <w:t>3. Die Bestimmung des im Einzelfall erforderlichen Verkehrsdurchsetzungsgrades darf zwar nicht</w:t>
        <w:br/>
        <w:t xml:space="preserve">   von dem Grad des an der fraglichen Angabe bestehenden Freihaltungsbedürfnisses abhängig</w:t>
        <w:br/>
        <w:t xml:space="preserve">   gemacht werden. Bei seiner Bestimmung ist jedoch der spezifische Charakter der Bezeichnung,</w:t>
        <w:br/>
        <w:t xml:space="preserve">   deren Durchsetzung geltend gemacht wird, zu berücksichtigen (EuGH MarkenR 1999, 189 ff.,</w:t>
        <w:br/>
        <w:t xml:space="preserve">   Nr. 54 - Chiemsee). An den Nachweis der Verkehrsdurchsetzung einer Gattungsbezeichnung als</w:t>
        <w:br/>
        <w:t xml:space="preserve">   Marke eines bestimmten Unternehmens sind strenge Anforderungen zu stellen. Dies gilt besonders dann, wenn die Verkehrsauffassung maßgeblich von einem jahrzehntelang bestehenden</w:t>
        <w:br/>
        <w:t xml:space="preserve">   Angebotsmonopol bestimmt ist, das es dem Verkehr nahe legt, die Gattungsbezeichnung mit dem</w:t>
        <w:br/>
        <w:t xml:space="preserve">   einzigen Anbieter der fraglichen Dienstleistungen in Verbindung zu bringen, ohne darin zugleich</w:t>
        <w:br/>
        <w:t xml:space="preserve">   einen Herkunftshinweis zu sehen (BGH MarkenR 2006, 341 ff., Nr. 20 - LOTTO). Erforderlich ist in</w:t>
        <w:br/>
        <w:t xml:space="preserve">   einem solchen Fall eine nahezu einhellige Verkehrsdurchsetzung in allen beteiligten Verkehrskreisen (BGH GRUR 2003, 1040, 1044 - Kinder; MarkenR 2006, 341 ff., Nr. 20 - LOTTO).</w:t>
        <w:br/>
        <w:t>4. Die Feststellung einer nahezu einhelligen Verkehrsdurchsetzung lässt nur einen unbedeutenden</w:t>
        <w:br/>
        <w:t xml:space="preserve">   rechnerischen Abschlag von der einhelligen, m. a. W. ausnahmslosen, Durchsetzung zu. Hierfür</w:t>
        <w:br/>
        <w:t xml:space="preserve">   (und für den Nachweis eines Bedeutungswandels von einer glatt beschreibenden Angabe zu</w:t>
        <w:br/>
        <w:t xml:space="preserve">   einem Hinweis auf ein einzelnes Unternehmen) reichen Zuordnungsgrade von weniger als 85%</w:t>
        <w:br/>
        <w:t xml:space="preserve">   jedenfalls im Fall eines vorangegangenen und teilweise noch fortbestehenden Angebotsmonopols</w:t>
        <w:br/>
        <w:t xml:space="preserve">   nicht aus.</w:t>
      </w:r>
    </w:p>
    <w:p>
      <w:pPr>
        <w:pStyle w:val="Heading2"/>
      </w:pPr>
      <w:r>
        <w:t>26 W (pat) 26/06</w:t>
      </w:r>
    </w:p>
    <w:p>
      <w:r>
        <w:t>Normen:                                §§ 50, 8 Abs. 2 Nr. 2, 8 Abs. 3 MarkenG</w:t>
        <w:br/>
        <w:t>„POST“</w:t>
        <w:br/>
        <w:t>1. Das Wort „POST“ stellt für Dienstleistungen auf dem Gebiet der Beförderung und Zustellung von</w:t>
        <w:br/>
        <w:t xml:space="preserve">   Briefen, Paketen und anderen Gütern eine schutzunfähige Angabe i. S. d. (§ 8 Abs. 2 Nr. 2</w:t>
        <w:br/>
        <w:t xml:space="preserve">   MarkenG) dar.</w:t>
        <w:br/>
        <w:t>2. Für die Überwindung absoluter Schutzhindernisse durch Verkehrsdurchsetzung (§ 8 Abs. 3</w:t>
        <w:br/>
        <w:t xml:space="preserve">   MarkenG) ist die Glaubhaftmachung von Tatsachen erforderlich, die eine Benutzung der Marke</w:t>
        <w:br/>
        <w:t xml:space="preserve">   als Marke durch den Anmelder erkennen lassen (Anschluss an EuGH MarkenR 2002, 231 ff.,</w:t>
        <w:br/>
        <w:t xml:space="preserve">   Nr. 64 - Philips/Remington). Eine Verwendung durch Dritte, z. B. in redaktionellen Beiträgen über</w:t>
        <w:br/>
        <w:t xml:space="preserve">   den Anmelder oder auf von Dritten aufgestellten Hinweisschildern, stellt keine solche Benutzung</w:t>
        <w:br/>
        <w:t xml:space="preserve">   dar.</w:t>
        <w:br/>
        <w:t>3. Die Bestimmung des im Einzelfall erforderlichen Verkehrsdurchsetzungsgrades darf zwar nicht</w:t>
        <w:br/>
        <w:t xml:space="preserve">   von dem Grad des an der fraglichen Angabe bestehenden Freihaltungsbedürfnisses abhängig</w:t>
        <w:br/>
        <w:t xml:space="preserve">   gemacht werden. Bei seiner Bestimmung ist jedoch der spezifische Charakter der Bezeichnung,</w:t>
        <w:br/>
        <w:t xml:space="preserve">   deren Durchsetzung geltend gemacht wird, zu berücksichtigen (EuGH MarkenR 1999, 189 ff.,</w:t>
        <w:br/>
        <w:t xml:space="preserve">   Nr. 54 - Chiemsee). An den Nachweis der Verkehrsdurchsetzung einer Gattungsbezeichnung als</w:t>
        <w:br/>
        <w:t xml:space="preserve">   Marke eines bestimmten Unternehmens sind strenge Anforderungen zu stellen. Dies gilt besonders dann, wenn die Verkehrsauffassung maßgeblich von einem jahrzehntelang bestehenden</w:t>
        <w:br/>
        <w:t xml:space="preserve">   Angebotsmonopol bestimmt ist, das es dem Verkehr nahe legt, die Gattungsbezeichnung mit dem</w:t>
        <w:br/>
        <w:t xml:space="preserve">   einzigen Anbieter der fraglichen Dienstleistungen in Verbindung zu bringen, ohne darin zugleich</w:t>
        <w:br/>
        <w:t xml:space="preserve">   einen Herkunftshinweis zu sehen (BGH MarkenR 2006, 341 ff., Nr. 20 - LOTTO). Erforderlich ist in</w:t>
        <w:br/>
        <w:t xml:space="preserve">   einem solchen Fall eine nahezu einhellige Verkehrsdurchsetzung in allen beteiligten Verkehrskreisen (BGH GRUR 2003, 1040, 1044 - Kinder; MarkenR 2006, 341 ff., Nr. 20 - LOTTO).</w:t>
        <w:br/>
        <w:t>4. Die Feststellung einer nahezu einhelligen Verkehrsdurchsetzung lässt nur einen unbedeutenden</w:t>
        <w:br/>
        <w:t xml:space="preserve">   rechnerischen Abschlag von der einhelligen, m. a. W. ausnahmslosen, Durchsetzung zu. Hierfür</w:t>
        <w:br/>
        <w:t xml:space="preserve">   (und für den Nachweis eines Bedeutungswandels von einer glatt beschreibenden Angabe zu</w:t>
        <w:br/>
        <w:t xml:space="preserve">   einem Hinweis auf ein einzelnes Unternehmen) reichen Zuordnungsgrade von weniger als 85%</w:t>
        <w:br/>
        <w:t xml:space="preserve">   jedenfalls im Fall eines vorangegangenen und teilweise noch fortbestehenden Angebotsmonopols</w:t>
        <w:br/>
        <w:t xml:space="preserve">   nicht aus.</w:t>
      </w:r>
    </w:p>
    <w:p>
      <w:pPr>
        <w:pStyle w:val="Heading2"/>
      </w:pPr>
      <w:r>
        <w:t>26 W (pat) 27/06</w:t>
      </w:r>
    </w:p>
    <w:p>
      <w:r>
        <w:t>Normen:                                §§ 50, 8 Abs. 2 Nr. 2, 8 Abs. 3 MarkenG</w:t>
        <w:br/>
        <w:t>„POST“</w:t>
        <w:br/>
        <w:t>1. Das Wort „POST“ stellt für Dienstleistungen auf dem Gebiet der Beförderung und Zustellung von</w:t>
        <w:br/>
        <w:t xml:space="preserve">   Briefen, Paketen und anderen Gütern eine schutzunfähige Angabe i. S. d. (§ 8 Abs. 2 Nr. 2</w:t>
        <w:br/>
        <w:t xml:space="preserve">   MarkenG) dar.</w:t>
        <w:br/>
        <w:t>2. Für die Überwindung absoluter Schutzhindernisse durch Verkehrsdurchsetzung (§ 8 Abs. 3</w:t>
        <w:br/>
        <w:t xml:space="preserve">   MarkenG) ist die Glaubhaftmachung von Tatsachen erforderlich, die eine Benutzung der Marke</w:t>
        <w:br/>
        <w:t xml:space="preserve">   als Marke durch den Anmelder erkennen lassen (Anschluss an EuGH MarkenR 2002, 231 ff.,</w:t>
        <w:br/>
        <w:t xml:space="preserve">   Nr. 64 - Philips/Remington). Eine Verwendung durch Dritte, z. B. in redaktionellen Beiträgen über</w:t>
        <w:br/>
        <w:t xml:space="preserve">   den Anmelder oder auf von Dritten aufgestellten Hinweisschildern, stellt keine solche Benutzung</w:t>
        <w:br/>
        <w:t xml:space="preserve">   dar.</w:t>
        <w:br/>
        <w:t>3. Die Bestimmung des im Einzelfall erforderlichen Verkehrsdurchsetzungsgrades darf zwar nicht</w:t>
        <w:br/>
        <w:t xml:space="preserve">   von dem Grad des an der fraglichen Angabe bestehenden Freihaltungsbedürfnisses abhängig</w:t>
        <w:br/>
        <w:t xml:space="preserve">   gemacht werden. Bei seiner Bestimmung ist jedoch der spezifische Charakter der Bezeichnung,</w:t>
        <w:br/>
        <w:t xml:space="preserve">   deren Durchsetzung geltend gemacht wird, zu berücksichtigen (EuGH MarkenR 1999, 189 ff.,</w:t>
        <w:br/>
        <w:t xml:space="preserve">   Nr. 54 - Chiemsee). An den Nachweis der Verkehrsdurchsetzung einer Gattungsbezeichnung als</w:t>
        <w:br/>
        <w:t xml:space="preserve">   Marke eines bestimmten Unternehmens sind strenge Anforderungen zu stellen. Dies gilt besonders dann, wenn die Verkehrsauffassung maßgeblich von einem jahrzehntelang bestehenden</w:t>
        <w:br/>
        <w:t xml:space="preserve">   Angebotsmonopol bestimmt ist, das es dem Verkehr nahe legt, die Gattungsbezeichnung mit dem</w:t>
        <w:br/>
        <w:t xml:space="preserve">   einzigen Anbieter der fraglichen Dienstleistungen in Verbindung zu bringen, ohne darin zugleich</w:t>
        <w:br/>
        <w:t xml:space="preserve">   einen Herkunftshinweis zu sehen (BGH MarkenR 2006, 341 ff., Nr. 20 - LOTTO). Erforderlich ist in</w:t>
        <w:br/>
        <w:t xml:space="preserve">   einem solchen Fall eine nahezu einhellige Verkehrsdurchsetzung in allen beteiligten Verkehrskreisen (BGH GRUR 2003, 1040, 1044 - Kinder; MarkenR 2006, 341 ff., Nr. 20 - LOTTO).</w:t>
        <w:br/>
        <w:t>4. Die Feststellung einer nahezu einhelligen Verkehrsdurchsetzung lässt nur einen unbedeutenden</w:t>
        <w:br/>
        <w:t xml:space="preserve">   rechnerischen Abschlag von der einhelligen, m. a. W. ausnahmslosen, Durchsetzung zu. Hierfür</w:t>
        <w:br/>
        <w:t xml:space="preserve">   (und für den Nachweis eines Bedeutungswandels von einer glatt beschreibenden Angabe zu</w:t>
        <w:br/>
        <w:t xml:space="preserve">   einem Hinweis auf ein einzelnes Unternehmen) reichen Zuordnungsgrade von weniger als 85%</w:t>
        <w:br/>
        <w:t xml:space="preserve">   jedenfalls im Fall eines vorangegangenen und teilweise noch fortbestehenden Angebotsmonopols</w:t>
        <w:br/>
        <w:t xml:space="preserve">   nicht aus.</w:t>
      </w:r>
    </w:p>
    <w:p>
      <w:pPr>
        <w:pStyle w:val="Heading2"/>
      </w:pPr>
      <w:r>
        <w:t>26 W (pat) 28/06</w:t>
      </w:r>
    </w:p>
    <w:p>
      <w:r>
        <w:t>Normen:                                §§ 50, 8 Abs. 2 Nr. 2, 8 Abs. 3 MarkenG</w:t>
        <w:br/>
        <w:t>„POST“</w:t>
        <w:br/>
        <w:t>1. Das Wort „POST“ stellt für Dienstleistungen auf dem Gebiet der Beförderung und Zustellung von</w:t>
        <w:br/>
        <w:t xml:space="preserve">   Briefen, Paketen und anderen Gütern eine schutzunfähige Angabe i. S. d. (§ 8 Abs. 2 Nr. 2</w:t>
        <w:br/>
        <w:t xml:space="preserve">   MarkenG) dar.</w:t>
        <w:br/>
        <w:t>2. Für die Überwindung absoluter Schutzhindernisse durch Verkehrsdurchsetzung (§ 8 Abs. 3</w:t>
        <w:br/>
        <w:t xml:space="preserve">   MarkenG) ist die Glaubhaftmachung von Tatsachen erforderlich, die eine Benutzung der Marke</w:t>
        <w:br/>
        <w:t xml:space="preserve">   als Marke durch den Anmelder erkennen lassen (Anschluss an EuGH MarkenR 2002, 231 ff.,</w:t>
        <w:br/>
        <w:t xml:space="preserve">   Nr. 64 - Philips/Remington). Eine Verwendung durch Dritte, z. B. in redaktionellen Beiträgen über</w:t>
        <w:br/>
        <w:t xml:space="preserve">   den Anmelder oder auf von Dritten aufgestellten Hinweisschildern, stellt keine solche Benutzung</w:t>
        <w:br/>
        <w:t xml:space="preserve">   dar.</w:t>
        <w:br/>
        <w:t>3. Die Bestimmung des im Einzelfall erforderlichen Verkehrsdurchsetzungsgrades darf zwar nicht</w:t>
        <w:br/>
        <w:t xml:space="preserve">   von dem Grad des an der fraglichen Angabe bestehenden Freihaltungsbedürfnisses abhängig</w:t>
        <w:br/>
        <w:t xml:space="preserve">   gemacht werden. Bei seiner Bestimmung ist jedoch der spezifische Charakter der Bezeichnung,</w:t>
        <w:br/>
        <w:t xml:space="preserve">   deren Durchsetzung geltend gemacht wird, zu berücksichtigen (EuGH MarkenR 1999, 189 ff.,</w:t>
        <w:br/>
        <w:t xml:space="preserve">   Nr. 54 - Chiemsee). An den Nachweis der Verkehrsdurchsetzung einer Gattungsbezeichnung als</w:t>
        <w:br/>
        <w:t xml:space="preserve">   Marke eines bestimmten Unternehmens sind strenge Anforderungen zu stellen. Dies gilt besonders dann, wenn die Verkehrsauffassung maßgeblich von einem jahrzehntelang bestehenden</w:t>
        <w:br/>
        <w:t xml:space="preserve">   Angebotsmonopol bestimmt ist, das es dem Verkehr nahe legt, die Gattungsbezeichnung mit dem</w:t>
        <w:br/>
        <w:t xml:space="preserve">   einzigen Anbieter der fraglichen Dienstleistungen in Verbindung zu bringen, ohne darin zugleich</w:t>
        <w:br/>
        <w:t xml:space="preserve">   einen Herkunftshinweis zu sehen (BGH MarkenR 2006, 341 ff., Nr. 20 - LOTTO). Erforderlich ist in</w:t>
        <w:br/>
        <w:t xml:space="preserve">   einem solchen Fall eine nahezu einhellige Verkehrsdurchsetzung in allen beteiligten Verkehrskreisen (BGH GRUR 2003, 1040, 1044 - Kinder; MarkenR 2006, 341 ff., Nr. 20 - LOTTO).</w:t>
        <w:br/>
        <w:t>4. Die Feststellung einer nahezu einhelligen Verkehrsdurchsetzung lässt nur einen unbedeutenden</w:t>
        <w:br/>
        <w:t xml:space="preserve">   rechnerischen Abschlag von der einhelligen, m. a. W. ausnahmslosen, Durchsetzung zu. Hierfür</w:t>
        <w:br/>
        <w:t xml:space="preserve">   (und für den Nachweis eines Bedeutungswandels von einer glatt beschreibenden Angabe zu</w:t>
        <w:br/>
        <w:t xml:space="preserve">   einem Hinweis auf ein einzelnes Unternehmen) reichen Zuordnungsgrade von weniger als 85%</w:t>
        <w:br/>
        <w:t xml:space="preserve">   jedenfalls im Fall eines vorangegangenen und teilweise noch fortbestehenden Angebotsmonopols</w:t>
        <w:br/>
        <w:t xml:space="preserve">   nicht aus.</w:t>
      </w:r>
    </w:p>
    <w:p>
      <w:pPr>
        <w:pStyle w:val="Heading2"/>
      </w:pPr>
      <w:r>
        <w:t>26 W (pat) 29/06</w:t>
      </w:r>
    </w:p>
    <w:p>
      <w:r>
        <w:t>Normen:                                §§ 50, 8 Abs. 2 Nr. 2, 8 Abs. 3 MarkenG</w:t>
        <w:br/>
        <w:t>„POST“</w:t>
        <w:br/>
        <w:t>1. Das Wort „POST“ stellt für Dienstleistungen auf dem Gebiet der Beförderung und Zustellung von</w:t>
        <w:br/>
        <w:t xml:space="preserve">   Briefen, Paketen und anderen Gütern eine schutzunfähige Angabe i. S. d. (§ 8 Abs. 2 Nr. 2</w:t>
        <w:br/>
        <w:t xml:space="preserve">   MarkenG) dar.</w:t>
        <w:br/>
        <w:t>2. Für die Überwindung absoluter Schutzhindernisse durch Verkehrsdurchsetzung (§ 8 Abs. 3</w:t>
        <w:br/>
        <w:t xml:space="preserve">   MarkenG) ist die Glaubhaftmachung von Tatsachen erforderlich, die eine Benutzung der Marke</w:t>
        <w:br/>
        <w:t xml:space="preserve">   als Marke durch den Anmelder erkennen lassen (Anschluss an EuGH MarkenR 2002, 231 ff.,</w:t>
        <w:br/>
        <w:t xml:space="preserve">   Nr. 64 - Philips/Remington). Eine Verwendung durch Dritte, z. B. in redaktionellen Beiträgen über</w:t>
        <w:br/>
        <w:t xml:space="preserve">   den Anmelder oder auf von Dritten aufgestellten Hinweisschildern, stellt keine solche Benutzung</w:t>
        <w:br/>
        <w:t xml:space="preserve">   dar.</w:t>
        <w:br/>
        <w:t>3. Die Bestimmung des im Einzelfall erforderlichen Verkehrsdurchsetzungsgrades darf zwar nicht</w:t>
        <w:br/>
        <w:t xml:space="preserve">   von dem Grad des an der fraglichen Angabe bestehenden Freihaltungsbedürfnisses abhängig</w:t>
        <w:br/>
        <w:t xml:space="preserve">   gemacht werden. Bei seiner Bestimmung ist jedoch der spezifische Charakter der Bezeichnung,</w:t>
        <w:br/>
        <w:t xml:space="preserve">   deren Durchsetzung geltend gemacht wird, zu berücksichtigen (EuGH MarkenR 1999, 189 ff.,</w:t>
        <w:br/>
        <w:t xml:space="preserve">   Nr. 54 - Chiemsee). An den Nachweis der Verkehrsdurchsetzung einer Gattungsbezeichnung als</w:t>
        <w:br/>
        <w:t xml:space="preserve">   Marke eines bestimmten Unternehmens sind strenge Anforderungen zu stellen. Dies gilt besonders dann, wenn die Verkehrsauffassung maßgeblich von einem jahrzehntelang bestehenden</w:t>
        <w:br/>
        <w:t xml:space="preserve">   Angebotsmonopol bestimmt ist, das es dem Verkehr nahe legt, die Gattungsbezeichnung mit dem</w:t>
        <w:br/>
        <w:t xml:space="preserve">   einzigen Anbieter der fraglichen Dienstleistungen in Verbindung zu bringen, ohne darin zugleich</w:t>
        <w:br/>
        <w:t xml:space="preserve">   einen Herkunftshinweis zu sehen (BGH MarkenR 2006, 341 ff., Nr. 20 - LOTTO). Erforderlich ist in</w:t>
        <w:br/>
        <w:t xml:space="preserve">   einem solchen Fall eine nahezu einhellige Verkehrsdurchsetzung in allen beteiligten Verkehrskreisen (BGH GRUR 2003, 1040, 1044 - Kinder; MarkenR 2006, 341 ff., Nr. 20 - LOTTO).</w:t>
        <w:br/>
        <w:t>4. Die Feststellung einer nahezu einhelligen Verkehrsdurchsetzung lässt nur einen unbedeutenden</w:t>
        <w:br/>
        <w:t xml:space="preserve">   rechnerischen Abschlag von der einhelligen, m. a. W. ausnahmslosen, Durchsetzung zu. Hierfür</w:t>
        <w:br/>
        <w:t xml:space="preserve">   (und für den Nachweis eines Bedeutungswandels von einer glatt beschreibenden Angabe zu</w:t>
        <w:br/>
        <w:t xml:space="preserve">   einem Hinweis auf ein einzelnes Unternehmen) reichen Zuordnungsgrade von weniger als 85%</w:t>
        <w:br/>
        <w:t xml:space="preserve">   jedenfalls im Fall eines vorangegangenen und teilweise noch fortbestehenden Angebotsmonopols</w:t>
        <w:br/>
        <w:t xml:space="preserve">   nicht aus.</w:t>
      </w:r>
    </w:p>
    <w:p>
      <w:pPr>
        <w:pStyle w:val="Heading2"/>
      </w:pPr>
      <w:r>
        <w:t>24 W (pat) 31/06</w:t>
      </w:r>
    </w:p>
    <w:p>
      <w:r>
        <w:t>Normen:                           MarkenG § 36 Abs. 4 Markenrechtsrichtlinie Art. 13</w:t>
        <w:br/>
        <w:t>Teilzurückweisung</w:t>
        <w:br/>
        <w:t>Die auf § 36 Abs. 4 MarkenG gestützte Zurückweisung einer Markenanmeldung wegen nicht</w:t>
        <w:br/>
        <w:t>behobener Mängel bei der Formulierung der beanspruchten Waren oder Dienstleistungen</w:t>
        <w:br/>
        <w:t>darf grundsätzlich nur im Umfang des mängelbehafteten Teils des Verzeichnisses der Waren</w:t>
        <w:br/>
        <w:t>und Dienstleistungen, nicht in vollem Umfang der Anmeldung erfolgen. Dass § 36 Abs. 4</w:t>
        <w:br/>
        <w:t>MarkenG im Unterschied zu § 37 Abs. 5 MarkenG nicht ausdrücklich die teilweise</w:t>
        <w:br/>
        <w:t>Zurückweisung einer Anmeldung regelt, ändert daran nichts.</w:t>
      </w:r>
    </w:p>
    <w:p>
      <w:pPr>
        <w:pStyle w:val="Heading2"/>
      </w:pPr>
      <w:r>
        <w:t>27 W (pat) 67/07</w:t>
      </w:r>
    </w:p>
    <w:p>
      <w:r>
        <w:t>Normen:                           § 9 MarkenG</w:t>
        <w:br/>
        <w:t>MP3 Surround</w:t>
        <w:br/>
        <w:t>Die vom Fraunhofer Institut entwickelte Bezeichnung MP3 für ein Datenformat, hat sich zu</w:t>
        <w:br/>
        <w:t>einem sachbezogenen Begriff entwickelt, der auch in Kombination mit Begriffen aus dem</w:t>
        <w:br/>
        <w:t>Bereich Klangwiedergabe nicht unterscheidungskräftig ist.</w:t>
      </w:r>
    </w:p>
    <w:p>
      <w:pPr>
        <w:pStyle w:val="Heading2"/>
      </w:pPr>
      <w:r>
        <w:t>26 W (pat) 86/05</w:t>
      </w:r>
    </w:p>
    <w:p>
      <w:r>
        <w:t>Normen:                              § 3 Abs. 2 Nr. 2 MarkenG</w:t>
        <w:br/>
        <w:t>Lego-Baustein</w:t>
        <w:br/>
        <w:t>Die dreidimensionale Wiedergabe eines quaderförmigen Spielbausteins, der zwei symmetrische Reihen mit jeweils vier Noppen an der Oberfläche aufweist („Lego-Baustein“), ist nicht</w:t>
        <w:br/>
        <w:t>markenfähig gemäß § 3 Abs. 2 Nr. 2 MarkenG, da sie als bevorzugte Ausführungsform im</w:t>
        <w:br/>
        <w:t>Wesentlichen technisch bedingt ist.</w:t>
      </w:r>
    </w:p>
    <w:p>
      <w:pPr>
        <w:pStyle w:val="Heading2"/>
      </w:pPr>
      <w:r>
        <w:t>32 W (pat) 156/04</w:t>
      </w:r>
    </w:p>
    <w:p>
      <w:r>
        <w:t>Normen:                            MarkenG § 3 Abs. 2 Nr. 1-3; § 8 Abs. 3;</w:t>
        <w:br/>
        <w:t xml:space="preserve">                                   § 50 Abs. 1 und 2; § 54</w:t>
        <w:br/>
        <w:t>ROCHER-Kugel</w:t>
        <w:br/>
        <w:t>1. Die Form einer Ware ist nicht nach § 3 Abs. 2 Nr. 2 MarkenG vom Schutz ausgeschlossen, wenn ihre Gestaltung zwar auf einer technischen Lehre beruht, die mit der Form angestrebte Wirkung aber nichttechnischer, z.B. haptischer Natur ist.</w:t>
        <w:br/>
        <w:t>2. Soll eine Marke im Wege der Verkehrsdurchsetzung in das Register eingetragen werden,</w:t>
        <w:br/>
        <w:t xml:space="preserve">   so bedarf es keiner besonderen Feststellung einer Benutzung der fraglichen Marke als</w:t>
        <w:br/>
        <w:t xml:space="preserve">   Marke, wenn durch eine demoskopische Erhebung belegt ist, dass der Verkehr das</w:t>
        <w:br/>
        <w:t xml:space="preserve">   Zeichen in ausreichendem Maße mit einem bestimmten Unternehmen verbindet.</w:t>
        <w:br/>
        <w:t>3. Geben bei einer demoskopischen Erhebung auffällig viele Befragte an, dass sie nicht</w:t>
        <w:br/>
        <w:t xml:space="preserve">   zum angesprochenen Verkehrskreis zählen (hier: 52,4% bei Pralinen), so ist eine Kontrollfrage erforderlich, um den maßgeblichen Verkehrskreis zutreffend abzugrenzen.</w:t>
        <w:br/>
        <w:t>4. Fehler bei der Durchführung einer demoskopischen Befragung gehen (auch) im Löschungsverfahren wegen absoluter Schutzhindernisse zu Lasten des Markeninhabers.</w:t>
        <w:br/>
        <w:t xml:space="preserve">   Dieser hat daher nachzuweisen, dass die Marke gleichwohl zu Recht in das Register eingetragen (worden) ist.</w:t>
        <w:br/>
        <w:t>5. Eine Warenform, die sich nur geringfügig von einer der Grundformen der Ware abhebt,</w:t>
        <w:br/>
        <w:t xml:space="preserve">   kann nur bei (nahezu) einhelliger Verkehrsdurchsetzung eingetragen werden bzw. im</w:t>
        <w:br/>
        <w:t xml:space="preserve">   Register verbleiben. Bei einem Zuordnungsgrad von 62% bzw. 67% ist eine solche</w:t>
        <w:br/>
        <w:t xml:space="preserve">   (nahezu) einhellige Verkehrsdurchsetzung noch nicht erreicht.</w:t>
      </w:r>
    </w:p>
    <w:p>
      <w:pPr>
        <w:pStyle w:val="Heading2"/>
      </w:pPr>
      <w:r>
        <w:t>33 W (pat) 3/05</w:t>
      </w:r>
    </w:p>
    <w:p>
      <w:r>
        <w:t>Normen:                            § 8 Abs. 2 Nr. 1 MarkenG</w:t>
        <w:br/>
        <w:t>TRM Tenant Relocation Management</w:t>
        <w:br/>
        <w:t>1.   Besteht eine Marke aus einer beschreibenden Wortkombination und aus einer</w:t>
        <w:br/>
        <w:t xml:space="preserve">     Buchstabenfolge, die zwar für sich genommen schutzfähig wäre, in der konkreten</w:t>
        <w:br/>
        <w:t xml:space="preserve">     Gesamtmarke wegen der Übereinstimmung mit den Anlauten der beschreibenden</w:t>
        <w:br/>
        <w:t xml:space="preserve">     (ausgeschriebenen) Wörter aber nur als deren Abkürzung wirkt, so ist auch die</w:t>
        <w:br/>
        <w:t xml:space="preserve">     Buchstabenfolge als beschreibend anzusehen. Dies hat zur Folge, dass die</w:t>
        <w:br/>
        <w:t xml:space="preserve">     Gesamtmarke keinen schutzfähigen Bestandteil aufweist und wegen ihres Charakters</w:t>
        <w:br/>
        <w:t xml:space="preserve">     als Kombination sich gegenseitig erläuternder beschreibender Angaben bzw.</w:t>
        <w:br/>
        <w:t xml:space="preserve">     Abkürzungen über keine Unterscheidungskraft verfügt.</w:t>
        <w:br/>
        <w:t>2.   Wird die angemeldete Bezeichnung vom Anmelder oder seinen Kooperationspartnern</w:t>
        <w:br/>
        <w:t xml:space="preserve">     selbst in eindeutig beschreibender Weise verwendet, sind solche Verwendungsbeispiele bei der Ermittlung der mutmaßlichen Verkehrsauffassung zwar mit zu</w:t>
        <w:br/>
        <w:t xml:space="preserve">     berücksichtigen (BGH GRUR 2005, 578, 580 unter II.3.b)) ihnen kommt allerdings nicht</w:t>
        <w:br/>
        <w:t xml:space="preserve">     derselbe Stellenwert zu wie beschreibenden Verwendungen durch Dritte.</w:t>
        <w:br/>
        <w:t>3.   Der Bezeichnung „TRM Tenant Relocation Management“ fehlt für organisatorische,</w:t>
        <w:br/>
        <w:t xml:space="preserve">     beratende und finanzielle Dienstleistungen in Zusammenhang mit Mieterumzügen</w:t>
        <w:br/>
        <w:t xml:space="preserve">     jegliche Unterscheidungskraft.</w:t>
      </w:r>
    </w:p>
    <w:p>
      <w:pPr>
        <w:pStyle w:val="Heading2"/>
      </w:pPr>
      <w:r>
        <w:t>27 W (pat) 37/06</w:t>
      </w:r>
    </w:p>
    <w:p>
      <w:r>
        <w:t>Normen:                             § 8 Abs. 1 Satz 1 VwZG a. F. (= § 7 Abs. 1 Satz 1</w:t>
        <w:br/>
        <w:t xml:space="preserve">                                    VwZG n. F.)</w:t>
        <w:br/>
        <w:t>Zustellung an Verfahrensbevollmächtigten des Insolvenzverwalters</w:t>
        <w:br/>
        <w:t>1.   Hat ein Verfahrensbevollmächtigter eine schriftliche Vollmacht nicht vorgelegt, hat die</w:t>
        <w:br/>
        <w:t xml:space="preserve">     Markenstelle nach der Hausverfügung Nr. 10 des Präsidenten des Deutschen Patentund Markenamts ihre Entscheidungen trotzdem in jedem Fall diesem und nicht dem</w:t>
        <w:br/>
        <w:t xml:space="preserve">     Beteiligten zuzustellen (Anschluss an BGH GRUR 1991, 814).</w:t>
        <w:br/>
        <w:t>2.   Wurde eine Entscheidung entgegen zwingenden Zustellungsvorschriften nicht dem</w:t>
        <w:br/>
        <w:t xml:space="preserve">     Verfahrensbevollmächtigten eines Beteiligten zugestellt, tritt eine Heilung des</w:t>
        <w:br/>
        <w:t xml:space="preserve">     Zustellungsmangels erst mit positiver Kenntnisnahme des Verfahrensbevollmächtigten</w:t>
        <w:br/>
        <w:t xml:space="preserve">     ein; auf den Zeitpunkt der Zustellung an den Beteiligten kommt es demgegenüber nicht</w:t>
        <w:br/>
        <w:t xml:space="preserve">     an.</w:t>
        <w:br/>
        <w:t>3.   Ist der frühere Verfahrensbevollmächtigte eines Markeninhabers, über dessen</w:t>
        <w:br/>
        <w:t xml:space="preserve">     Vermögen das Insolvenzverfahren eröffnet wurde, nach Eröffnung des Insolvenzverfahrens und in Kenntnis desselben weiter tätig geworden, so ist im Zweifel davon</w:t>
        <w:br/>
        <w:t xml:space="preserve">     auszugehen, dass er nunmehr vom Insolvenzverwalter mit deren Vertretung beauftragt</w:t>
        <w:br/>
        <w:t xml:space="preserve">     wurde, es sei denn, eine solche Beauftragung ist aufgrund der konkreten Umstände</w:t>
        <w:br/>
        <w:t xml:space="preserve">     auszuschließen oder stellt sich nachträglich als nicht gegeben heraus; ggf. ist die</w:t>
        <w:br/>
        <w:t xml:space="preserve">     Markenstelle hierüber zur Aufklärung verpflichtet.</w:t>
      </w:r>
    </w:p>
    <w:p>
      <w:pPr>
        <w:pStyle w:val="Heading2"/>
      </w:pPr>
      <w:r>
        <w:t>29 W (pat) 106/06</w:t>
      </w:r>
    </w:p>
    <w:p>
      <w:r>
        <w:t>Normen:                             § 8 Abs. 2 Nr.1 und 2 MarkenG</w:t>
        <w:br/>
        <w:t>Mirabeau</w:t>
        <w:br/>
        <w:t>1. Personennamen sind für Versandkataloge weder Autorenbezeichnung noch Inhaltsangabe.</w:t>
        <w:br/>
        <w:t>2. Der Name eines französischen Revolutionärs und Schriftstellers, der über die historische</w:t>
        <w:br/>
        <w:t xml:space="preserve">   Bedeutung und das literarische Werk hinaus keine Assoziationen auslöst, eignet sich</w:t>
        <w:br/>
        <w:t xml:space="preserve">   nicht für eine Verwendung zu Werbezwecken.</w:t>
      </w:r>
    </w:p>
    <w:p>
      <w:pPr>
        <w:pStyle w:val="Heading2"/>
      </w:pPr>
      <w:r>
        <w:t>29 W (pat) 35/06</w:t>
      </w:r>
    </w:p>
    <w:p>
      <w:r>
        <w:t>Normen:                             § 8 Abs. 2 Nr. 1 und 2 MarkenG</w:t>
        <w:br/>
        <w:t>Ringelnatz</w:t>
        <w:br/>
        <w:t>1. Der Name eines Schriftstellers, dessen Werke auf dem Markt erhältlich sind, ist nicht nur</w:t>
        <w:br/>
        <w:t xml:space="preserve">   Hinweis auf ihn als Autor, sondern zugleich auf sein Werk. Für Waren wie Bücher,</w:t>
        <w:br/>
        <w:t xml:space="preserve">   Hörbücher etc. kann der Name daher als Autorenbezeichnung oder Inhaltsangabe</w:t>
        <w:br/>
        <w:t xml:space="preserve">   dienen.</w:t>
        <w:br/>
        <w:t>2. Bei Waren oder Dienstleistungen, die von einem anderen als dem Namensträger</w:t>
        <w:br/>
        <w:t xml:space="preserve">   stammen, aber sich inhaltlich mit der Person oder dem Werk des Namensträgers</w:t>
        <w:br/>
        <w:t xml:space="preserve">   befassen können, ist der Name nichts anderes als eine Inhaltsangabe.</w:t>
        <w:br/>
        <w:t>3. Weder die Einwilligung des Namensträgers in die Anmeldung seines Namens als Marke</w:t>
        <w:br/>
        <w:t xml:space="preserve">   noch die Berechtigung zur Geltendmachung urheberrechtlicher Verwertungsrechte des</w:t>
        <w:br/>
        <w:t xml:space="preserve">   Namensträgers begründen für sich allein einen Anspruch auf Eintragung des Namens als</w:t>
        <w:br/>
        <w:t xml:space="preserve">   Marke.</w:t>
      </w:r>
    </w:p>
    <w:p>
      <w:pPr>
        <w:pStyle w:val="Heading2"/>
      </w:pPr>
      <w:r>
        <w:t>27 W (pat) 40/05</w:t>
      </w:r>
    </w:p>
    <w:p>
      <w:r>
        <w:t>Normen:                              §§ 9, 42 MarkenG</w:t>
        <w:br/>
        <w:t>Pit Bull</w:t>
        <w:br/>
        <w:t>1. Wurde eine Marke für eine Gesellschaft bürgerlichen Rechts angemeldet, so ist letztere</w:t>
        <w:br/>
        <w:t xml:space="preserve">   von Anfang an auch dann alleinige Markeninhaberin, wenn statt ihrer im Markenregister</w:t>
        <w:br/>
        <w:t xml:space="preserve">   entsprechend der früher vertretenen Rechtsmeinung, derzufolge Gesellschaften bürgerlichen Rechts, auch wenn sie Außengesellschaften sind, nicht Zeicheninhaber sein</w:t>
        <w:br/>
        <w:t xml:space="preserve">   konnten (vgl. demgegenüber nunmehr BGH NJW 2001, 1056, NJW 2002, 1207; BPatG</w:t>
        <w:br/>
        <w:t xml:space="preserve">   GRUR 2004, 1030, 1031 f. - Markenregisterfähigkeit einer GbR), ihre Gesellschafter eingetragen sind. Dabei spielt es keine Rolle, ob die Eintragung noch unter der Geltung des</w:t>
        <w:br/>
        <w:t xml:space="preserve">   Warenzeichengesetzes oder schon nach dem Markengesetz 1995 erfolgte.</w:t>
        <w:br/>
        <w:t>2. Der von nur einem Gesellschafter für eine Gesellschaft bürgerlichen Rechts, welche Inhaberin einer Widerspruchsmarke ist, erklärte Widerspruch ist zulässig, sofern dem handelnden Gesellschafter zur Zeit der Widerspruchseinlegung wirksam eine Einzelvertretungsmacht für die Gesellschaft bürgerlichen Rechts erteilt worden war.</w:t>
        <w:br/>
        <w:t>3. Wird die einem Gesellschafter einer Gesellschaft bürgerlichen Rechts erteilte Einzelvertretungsmacht nach Widerspruchseinlegung widerrufen, so wirkt sich dies nicht auf die</w:t>
        <w:br/>
        <w:t xml:space="preserve">   Wirksamkeit des von diesem erklärten Widerspruchs aus. Auch berechtigt dies nicht die</w:t>
        <w:br/>
        <w:t xml:space="preserve">   anderen Gesellschafter der Gesellschaft bürgerlichen Rechts zur Rücknahme des Widerspruchs; sofern letzteren nicht wirksam eine Einzelvertretungsmacht erteilt worden ist,</w:t>
        <w:br/>
        <w:t xml:space="preserve">   kann vielmehr der Widerspruch wegen der dann bestehenden Gesamtvertretungsmacht</w:t>
        <w:br/>
        <w:t xml:space="preserve">   nur von allen Gesellschaftern gemeinsam zurückgenommen werden.</w:t>
      </w:r>
    </w:p>
    <w:p>
      <w:pPr>
        <w:pStyle w:val="Heading2"/>
      </w:pPr>
      <w:r>
        <w:t>27 W (pat) 243/04</w:t>
      </w:r>
    </w:p>
    <w:p>
      <w:r>
        <w:t>Normen:                           § 9 MarkenG</w:t>
        <w:br/>
        <w:t>MEN/MISS</w:t>
        <w:br/>
        <w:t>Nur soweit bei Produkten eine geschlechtsspezifische Differenzierung durch verschiedene</w:t>
        <w:br/>
        <w:t>Produktserien üblich ist, können Angaben, wie MEN oder MISS, bei im Übrigen identischen</w:t>
        <w:br/>
        <w:t>Marken eine Verwechslungsgefahr durch gedankliche Verbindung nicht ausschließen.</w:t>
      </w:r>
    </w:p>
    <w:p>
      <w:pPr>
        <w:pStyle w:val="Heading2"/>
      </w:pPr>
      <w:r>
        <w:t>24 W (pat) 28/06</w:t>
      </w:r>
    </w:p>
    <w:p>
      <w:r>
        <w:t>Normen:                             MarkenG § 8 Abs. 2 Nr 2; § 23 Nr. 2</w:t>
        <w:br/>
        <w:t>„Rapido“</w:t>
        <w:br/>
        <w:t>1. Der Vorschrift des Art. 6 Abs. 1 Buchst. b der Markenrichtlinie und der entsprechenden</w:t>
        <w:br/>
        <w:t xml:space="preserve">   Vorschrift des § 23 Nr. 2 MarkenG, die lediglich im Hinblick auf den Grundsatz des freien</w:t>
        <w:br/>
        <w:t xml:space="preserve">   Warenverkehrs Beschränkungen in der Ausübung der Rechte aus eingetragenen Marken</w:t>
        <w:br/>
        <w:t xml:space="preserve">   enthalten, kommt für die Prüfung absoluter Schutzhindernisse im Marken-Eintragungsverfahren nach ständiger Rechtsprechung des Europäischen Gerichtshofs keine entscheidungserhebliche Bedeutung zu.</w:t>
        <w:br/>
        <w:t>2. Das italienische Wort „Rapido“ ist in seiner Grundbedeutung „schnell“ zumindest den am</w:t>
        <w:br/>
        <w:t xml:space="preserve">   Handelsverkehr mit Italien beteiligten inländischen Fachkreisen bekannt und stellt insoweit eine Angabe i. S. v. § 8 Abs. 2 Nr. 2 MarkenG dar, die im Verkehr zur Beschreibung</w:t>
        <w:br/>
        <w:t xml:space="preserve">   verschiedener chemischer und kosmetischer Erzeugnisse, u. a. solcher zur Entkalkung,</w:t>
        <w:br/>
        <w:t xml:space="preserve">   Reinigung und Geruchsüberdeckung, dienen kann.</w:t>
      </w:r>
    </w:p>
    <w:p>
      <w:pPr>
        <w:pStyle w:val="Heading2"/>
      </w:pPr>
      <w:r>
        <w:t>32 W (pat) 272/03</w:t>
      </w:r>
    </w:p>
    <w:p>
      <w:r>
        <w:t>Normen:                           MarkenG § 42 Abs. 2 Nr. 1, § 125 b, § 125 d;</w:t>
        <w:br/>
        <w:t xml:space="preserve">                                  GMV Art. 32, Art. 108 bis 110</w:t>
        <w:br/>
        <w:t>WEB VIP / VIP</w:t>
        <w:br/>
        <w:t>Ein auf eine Gemeinschaftsmarkenanmeldung gestützter Widerspruch bleibt zulässig, wenn</w:t>
        <w:br/>
        <w:t>die Gemeinschaftsmarkenanmeldung rechtskräftig zurückgewiesen und anschließend wirksam in eine deutsche Markenanmeldung umgewandelt wird (Abweichung von BPatG Mitt.</w:t>
        <w:br/>
        <w:t>2005, 277 - TAXI MOTO).</w:t>
      </w:r>
    </w:p>
    <w:p>
      <w:pPr>
        <w:pStyle w:val="Heading2"/>
      </w:pPr>
      <w:r>
        <w:t>29 W (pat) 163/04</w:t>
      </w:r>
    </w:p>
    <w:p>
      <w:r>
        <w:t>Normen:                            § 8 Abs. 2 Nr. 1 MarkenG</w:t>
        <w:br/>
        <w:t xml:space="preserve">                                   Art. 1 Abs. 3, 3 Abs. 1, 19 Abs. 4 GG</w:t>
        <w:br/>
        <w:t>BPatG 29 W (pat) 163/04 - Rechtsschutzbedürfnis für Defensivbeschluss - InfoVoice</w:t>
        <w:br/>
        <w:t>Begehrt der Beschwerdeführer einen sogenannten Defensivbeschluss kann der Beschwerde</w:t>
        <w:br/>
        <w:t>das erforderliche Rechtsschutzbedürfnis nicht abgesprochen werden, wenn eine uneinheitliche Eintragungspraxis des Deutschen Patent- und Markenamts bei vergleichbaren</w:t>
        <w:br/>
        <w:t>Zeichen besteht.</w:t>
      </w:r>
    </w:p>
    <w:p>
      <w:pPr>
        <w:pStyle w:val="Heading2"/>
      </w:pPr>
      <w:r>
        <w:t>26 W (pat) 175/05</w:t>
      </w:r>
    </w:p>
    <w:p>
      <w:r>
        <w:t>Normen:                            § 9 Abs. 1 Nr. 2 MarkenG</w:t>
        <w:br/>
        <w:t>dCP deutsche CityPost</w:t>
        <w:br/>
        <w:t>Bei - unterstellter - normaler Kennzeichnungskraft des Wortes „Post“ besteht zwischen den</w:t>
        <w:br/>
        <w:t>Marken „dCP deutsche CityPost“ und „Post“ bzw. „Deutsche Post“ keine Verwechslungsgefahr.</w:t>
      </w:r>
    </w:p>
    <w:p>
      <w:pPr>
        <w:pStyle w:val="Heading2"/>
      </w:pPr>
      <w:r>
        <w:t>26 W (pat) 22/05</w:t>
      </w:r>
    </w:p>
    <w:p>
      <w:r>
        <w:t>Normen:                           Art. 19 Abs. 4 GG</w:t>
        <w:br/>
        <w:t xml:space="preserve">                                  Art. 101 Abs. 1 Satz 2 GG</w:t>
        <w:br/>
        <w:t xml:space="preserve">                                  § 83 Abs. 2 Nr. 1, 2 MarkenG</w:t>
        <w:br/>
        <w:t>Zigarettenschachtel</w:t>
        <w:br/>
        <w:t>Zum Beurteilungsspielraum bei der Zulassung der Rechtsbeschwerde.</w:t>
      </w:r>
    </w:p>
    <w:p>
      <w:pPr>
        <w:pStyle w:val="Heading2"/>
      </w:pPr>
      <w:r>
        <w:t>26 W (pat) 88/02</w:t>
      </w:r>
    </w:p>
    <w:p>
      <w:r>
        <w:t>Normen:                           §§ 42, 9 Abs. 1 Nr. 2 MarkenG</w:t>
        <w:br/>
        <w:t>„EUROPOSTCOM“</w:t>
        <w:br/>
        <w:t>Selbst bei durchschnittlicher Kennzeichnungskraft der Bezeichnung „Post“ ist eine Verwechslungsgefahr mit „EUROPOSTCOM“ zu verneinen.</w:t>
      </w:r>
    </w:p>
    <w:p>
      <w:pPr>
        <w:pStyle w:val="Heading2"/>
      </w:pPr>
      <w:r>
        <w:t>32 W (pat) 28/05</w:t>
      </w:r>
    </w:p>
    <w:p>
      <w:r>
        <w:t>Normen:                           MarkenG § 8 Abs. 2 Nr. 1; § 70 Abs. 4</w:t>
        <w:br/>
        <w:t>Karl May</w:t>
        <w:br/>
        <w:t>1.   Das Deutsche Patent- und Markenamt ist an der Löschung einer Marke wegen</w:t>
        <w:br/>
        <w:t xml:space="preserve">     Nichtigkeit aufgrund absoluter Schutzhindernisse nicht dadurch gehindert, dass das</w:t>
        <w:br/>
        <w:t xml:space="preserve">     Bundespatentgericht im Eintragungsbeschwerdeverfahren die Schutzfähigkeit der Marke bejaht hat.</w:t>
        <w:br/>
        <w:t>2.   Es kann nicht davon ausgegangen werden, dass der Name eines bekannten Schriftstellers in jedem Produktzusammenhang als Hinweis gerade auf den Schriftsteller</w:t>
        <w:br/>
        <w:t xml:space="preserve">     dieses Namens aufgefasst wird. Dies gilt jedenfalls dann nicht, wenn der Name auch</w:t>
        <w:br/>
        <w:t xml:space="preserve">     anderen Personen zukommt und die betreffenden Waren ihrer Art nach keinen Bezug</w:t>
        <w:br/>
        <w:t xml:space="preserve">     zu Person und Werk des Schriftstellers aufweisen.</w:t>
      </w:r>
    </w:p>
    <w:p>
      <w:pPr>
        <w:pStyle w:val="Heading2"/>
      </w:pPr>
      <w:r>
        <w:t>28 W (pat) 103/06</w:t>
      </w:r>
    </w:p>
    <w:p>
      <w:r>
        <w:t>Normen:                            §§ 50 Abs.1, 8 Abs. 2 Nr. 1 MarkenG</w:t>
        <w:br/>
        <w:t>Leonardo Da Vinci</w:t>
        <w:br/>
        <w:t>1. Die zwingend erforderliche Eignung einer Marke, eine betriebliche Herkunftsfunktion erfüllen zu können, bedarf positiver Feststellungen und ist nicht etwa bereits dann zu</w:t>
        <w:br/>
        <w:t xml:space="preserve">   bejahen, wenn es nicht völlig ausgeschlossen werden kann, dass ein angemeldetes</w:t>
        <w:br/>
        <w:t xml:space="preserve">   Zeichen bei entsprechend herausgestellter Verwendung nicht doch noch von einem Teil</w:t>
        <w:br/>
        <w:t xml:space="preserve">   des Verkehrs als Marke angesehen wird.</w:t>
        <w:br/>
        <w:t>2. Die Namen historischer Persönlichkeiten sind Teil des kulturellen Erbes der Allgemeinheit. Ein Markencharakter wird ihnen vom Verkehr deshalb in aller Regel nicht zugeordnet.</w:t>
        <w:br/>
        <w:t>3. Der Name „Leonardo Da Vinci“ ist wegen fehlender Unterscheidungskraft nicht schutzfähig und deshalb im Register zu löschen (§§ 50 Abs. 1, 8 Abs. 2 Nr. 1 MarkenG).</w:t>
      </w:r>
    </w:p>
    <w:p>
      <w:pPr>
        <w:pStyle w:val="Heading2"/>
      </w:pPr>
      <w:r>
        <w:t>29 W (pat) 57/07</w:t>
      </w:r>
    </w:p>
    <w:p>
      <w:r>
        <w:t>Normen:                            § 8 Abs. 2 Nr. 1, Abs. 3 MarkenG</w:t>
        <w:br/>
        <w:t>Farbmarke Rot</w:t>
        <w:br/>
        <w:t>Wird eine abstrakte Farbe in Verbindung mit den beanspruchten Waren über einen längeren</w:t>
        <w:br/>
        <w:t>Zeitraum in der Weise verwendet, dass zwischen Farbe und Ware einerseits und Farbe und</w:t>
        <w:br/>
        <w:t>Hersteller andererseits ein wechselseitiger Bezug hergestellt wird, ist davon auszugehen,</w:t>
        <w:br/>
        <w:t>dass der angesprochene Verkehr sich daran gewöhnt hat, die Farbe nicht als reine Warenfarbe, sondern als betrieblichen Herkunftshinweis wahrzunehmen.</w:t>
      </w:r>
    </w:p>
    <w:p>
      <w:pPr>
        <w:pStyle w:val="Heading2"/>
      </w:pPr>
      <w:r>
        <w:t>32 W (pat) 33/06</w:t>
      </w:r>
    </w:p>
    <w:p>
      <w:r>
        <w:t>Normen:                            MarkenG § 8 Abs. 2 Nr. 1 und 2</w:t>
        <w:br/>
        <w:t>Percy Stuart</w:t>
        <w:br/>
        <w:t>Namen fiktiver oder jedenfalls unbekannter Personen sind wie sonstige Phantasietitel einem</w:t>
        <w:br/>
        <w:t>Markenschutz für mediale Produkte wie z.B. Bücher, Bild- und Tonträger, Unterhaltung usw.</w:t>
        <w:br/>
        <w:t>grundsätzlich zugänglich (Fortführung von BPatG GRUR 2006, 593 - Der kleine Eisbär;</w:t>
        <w:br/>
        <w:t>Klarstellung zu BPatGE 42, 250 - Winnetou).</w:t>
      </w:r>
    </w:p>
    <w:p>
      <w:pPr>
        <w:pStyle w:val="Heading2"/>
      </w:pPr>
      <w:r>
        <w:t>29 W (pat) 134/05</w:t>
      </w:r>
    </w:p>
    <w:p>
      <w:r>
        <w:t>Normen:                         § 8 Abs. 2 Nr. 1 MarkenG</w:t>
        <w:br/>
        <w:t>My World</w:t>
        <w:br/>
        <w:t>Zu offenen Fragen bei der Prüfung der Unterscheidungskraft von Wortmarken nach § 8</w:t>
        <w:br/>
        <w:t>Abs. 2 Nr. 1 MarkenG im Spannungsfeld der Anforderungen nach der Rechtsprechung des</w:t>
        <w:br/>
        <w:t>Bundesgerichtshofs zu BerlinCard, Cityservice und LOKMAUS einerseits und FUSSBALL</w:t>
        <w:br/>
        <w:t>WM 2006, WM 2006 andererseits.</w:t>
      </w:r>
    </w:p>
    <w:p>
      <w:pPr>
        <w:pStyle w:val="Heading2"/>
      </w:pPr>
      <w:r>
        <w:t>29 W (pat) 119/06</w:t>
      </w:r>
    </w:p>
    <w:p>
      <w:r>
        <w:t>Normen:                            Artikel 3 Abs. 1 lit. b) und c) Richtlinie 89/104 EWG</w:t>
        <w:br/>
        <w:t xml:space="preserve">                                   § 8 Abs. 2 Nr. 1 und 2 MarkenG</w:t>
        <w:br/>
        <w:t xml:space="preserve">                                   Richtlinie Markenanmeldungen des DPMA vom</w:t>
        <w:br/>
        <w:t xml:space="preserve">                                   27. Oktober 1995</w:t>
        <w:br/>
        <w:t xml:space="preserve">                                   Richtlinie Markenanmeldungen des DPMA vom</w:t>
        <w:br/>
        <w:t xml:space="preserve">                                   13. Juni 2006</w:t>
        <w:br/>
        <w:t>Volks-Handy, Volks-Camcorder, Volks-Kredit</w:t>
        <w:br/>
        <w:t>Dem Gerichtshof der Europäischen Gemeinschaften (EuGH) werden zur Auslegung von</w:t>
        <w:br/>
        <w:t>Art. 3 der Ersten Richtlinie des Rates der EG Nr. 89/104 vom 21. Dezember 1988 zur</w:t>
        <w:br/>
        <w:t>Angleichung der Rechtsvorschriften der Mitgliedstaaten über die Marken (RL 89/104/EWG)</w:t>
        <w:br/>
        <w:t>- ABl. Nr. L 40/1 vom 11. Februar 1989 - folgende Fragen zur Vorabentscheidung vorgelegt.</w:t>
        <w:br/>
        <w:t>1. Fordert Artikel 3 RL 89/104/EWG vom 21. Dezember 1988 zur Sicherung der Gleichheit</w:t>
        <w:br/>
        <w:t>der Wettbewerbschancen eine Gleichbehandlung von identischen oder vergleichbaren</w:t>
        <w:br/>
        <w:t>Anmeldungen?</w:t>
        <w:br/>
        <w:t>2. Wenn ja, ist das Gericht verpflichtet, konkreten Hinweisen auf eine wettbewerbsverzerrende Ungleichbehandlung nachzugehen und dabei Vorentscheidungen der</w:t>
        <w:br/>
        <w:t>Behörde in gleich gelagerten Fällen in die Prüfung einzubeziehen?</w:t>
        <w:br/>
        <w:t>3. Wenn ja, ist das Gericht verpflichtet, das Verbot einer wettbewerbsverzerrenden</w:t>
        <w:br/>
        <w:t>Diskriminierung bei der Auslegung und Anwendung von Artikel 3 RL 89/104 EWG vom</w:t>
        <w:br/>
        <w:t>21. Dezember 1988 zu berücksichtigen, wenn es eine solche Diskriminierung festgestellt</w:t>
        <w:br/>
        <w:t>hat?</w:t>
        <w:br/>
        <w:t>4. Wenn die Fragen 1 bis 3 mit nein beantwortet werden, muss dann eine nationale</w:t>
        <w:br/>
        <w:t>gesetzliche Möglichkeit bestehen, dass zur Vermeidung der Verzerrung des Wettbewerbs</w:t>
        <w:br/>
        <w:t>die nationale Behörde von Amts wegen die Verpflichtung hat, ein Nichtigkeitsverfahren</w:t>
        <w:br/>
        <w:t>gegen früher zu Unrecht eingetragene Marken einzuleiten?</w:t>
      </w:r>
    </w:p>
    <w:p>
      <w:pPr>
        <w:pStyle w:val="Heading2"/>
      </w:pPr>
      <w:r>
        <w:t>29 W (pat) 128/05</w:t>
      </w:r>
    </w:p>
    <w:p>
      <w:r>
        <w:t>Normen:                            Artikel 3 Abs. 1 lit. b) und c) Richtlinie 89/104 EWG</w:t>
        <w:br/>
        <w:t xml:space="preserve">                                   § 8 Abs. 2 Nr. 1 und 2 MarkenG</w:t>
        <w:br/>
        <w:t xml:space="preserve">                                   Richtlinie Markenanmeldungen des DPMA vom</w:t>
        <w:br/>
        <w:t xml:space="preserve">                                   27. Oktober 1995</w:t>
        <w:br/>
        <w:t xml:space="preserve">                                   Richtlinie Markenanmeldungen des DPMA vom</w:t>
        <w:br/>
        <w:t xml:space="preserve">                                   13. Juni 2006</w:t>
        <w:br/>
        <w:t>Volks-Handy, Volks-Camcorder, Volks-Kredit</w:t>
        <w:br/>
        <w:t>Dem Gerichtshof der Europäischen Gemeinschaften (EuGH) werden zur Auslegung von</w:t>
        <w:br/>
        <w:t>Art. 3 der Ersten Richtlinie des Rates der EG Nr. 89/104 vom 21. Dezember 1988 zur</w:t>
        <w:br/>
        <w:t>Angleichung der Rechtsvorschriften der Mitgliedstaaten über die Marken (RL 89/104/EWG)</w:t>
        <w:br/>
        <w:t>- ABl. Nr. L 40/1 vom 11. Februar 1989 - folgende Fragen zur Vorabentscheidung vorgelegt.</w:t>
        <w:br/>
        <w:t>1. Fordert Artikel 3 RL 89/104/EWG vom 21. Dezember 1988 zur Sicherung der Gleichheit</w:t>
        <w:br/>
        <w:t>der Wettbewerbschancen eine Gleichbehandlung von identischen oder vergleichbaren</w:t>
        <w:br/>
        <w:t>Anmeldungen?</w:t>
        <w:br/>
        <w:t>2. Wenn ja, ist das Gericht verpflichtet, konkreten Hinweisen auf eine wettbewerbsverzerrende Ungleichbehandlung nachzugehen und dabei Vorentscheidungen der</w:t>
        <w:br/>
        <w:t>Behörde in gleich gelagerten Fällen in die Prüfung einzubeziehen?</w:t>
        <w:br/>
        <w:t>3. Wenn ja, ist das Gericht verpflichtet, das Verbot einer wettbewerbsverzerrenden</w:t>
        <w:br/>
        <w:t>Diskriminierung bei der Auslegung und Anwendung von Artikel 3 RL 89/104 EWG vom</w:t>
        <w:br/>
        <w:t>21. Dezember 1988 zu berücksichtigen, wenn es eine solche Diskriminierung festgestellt</w:t>
        <w:br/>
        <w:t>hat?</w:t>
        <w:br/>
        <w:t>4. Wenn die Fragen 1 bis 3 mit nein beantwortet werden, muss dann eine nationale</w:t>
        <w:br/>
        <w:t>gesetzliche Möglichkeit bestehen, dass zur Vermeidung der Verzerrung des Wettbewerbs</w:t>
        <w:br/>
        <w:t>die nationale Behörde von Amts wegen die Verpflichtung hat, ein Nichtigkeitsverfahren</w:t>
        <w:br/>
        <w:t>gegen früher zu Unrecht eingetragene Marken einzuleiten?</w:t>
      </w:r>
    </w:p>
    <w:p>
      <w:pPr>
        <w:pStyle w:val="Heading2"/>
      </w:pPr>
      <w:r>
        <w:t>29 W (pat) 79/06</w:t>
      </w:r>
    </w:p>
    <w:p>
      <w:r>
        <w:t>Normen:                            Artikel 3 Abs. 1 lit. b) und c) Richtlinie 89/104 EWG</w:t>
        <w:br/>
        <w:t xml:space="preserve">                                   § 8 Abs. 2 Nr. 1 und 2 MarkenG</w:t>
        <w:br/>
        <w:t xml:space="preserve">                                   Richtlinie Markenanmeldungen des DPMA vom</w:t>
        <w:br/>
        <w:t xml:space="preserve">                                   27. Oktober 1995</w:t>
        <w:br/>
        <w:t xml:space="preserve">                                   Richtlinie Markenanmeldungen des DPMA vom</w:t>
        <w:br/>
        <w:t xml:space="preserve">                                   13. Juni 2006</w:t>
        <w:br/>
        <w:t>Volks-Handy, Volks-Camcorder, Volks-Kredit</w:t>
        <w:br/>
        <w:t>Dem Gerichtshof der Europäischen Gemeinschaften (EuGH) werden zur Auslegung von</w:t>
        <w:br/>
        <w:t>Art. 3 der Ersten Richtlinie des Rates der EG Nr. 89/104 vom 21. Dezember 1988 zur</w:t>
        <w:br/>
        <w:t>Angleichung der Rechtsvorschriften der Mitgliedstaaten über die Marken (RL 89/104/EWG)</w:t>
        <w:br/>
        <w:t>- ABl. Nr. L 40/1 vom 11. Februar 1989 - folgende Fragen zur Vorabentscheidung vorgelegt.</w:t>
        <w:br/>
        <w:t>1. Fordert Artikel 3 RL 89/104/EWG vom 21. Dezember 1988 zur Sicherung der Gleichheit</w:t>
        <w:br/>
        <w:t>der Wettbewerbschancen eine Gleichbehandlung von identischen oder vergleichbaren</w:t>
        <w:br/>
        <w:t>Anmeldungen?</w:t>
        <w:br/>
        <w:t>2. Wenn ja, ist das Gericht verpflichtet, konkreten Hinweisen auf eine wettbewerbsverzerrende Ungleichbehandlung nachzugehen und dabei Vorentscheidungen der</w:t>
        <w:br/>
        <w:t>Behörde in gleich gelagerten Fällen in die Prüfung einzubeziehen?</w:t>
        <w:br/>
        <w:t>3. Wenn ja, ist das Gericht verpflichtet, das Verbot einer wettbewerbsverzerrenden</w:t>
        <w:br/>
        <w:t>Diskriminierung bei der Auslegung und Anwendung von Artikel 3 RL 89/104 EWG vom</w:t>
        <w:br/>
        <w:t>21. Dezember 1988 zu berücksichtigen, wenn es eine solche Diskriminierung festgestellt</w:t>
        <w:br/>
        <w:t>hat?</w:t>
        <w:br/>
        <w:t>4. Wenn die Fragen 1 bis 3 mit nein beantwortet werden, muss dann eine nationale</w:t>
        <w:br/>
        <w:t>gesetzliche Möglichkeit bestehen, dass zur Vermeidung der Verzerrung des Wettbewerbs</w:t>
        <w:br/>
        <w:t>die nationale Behörde von Amts wegen die Verpflichtung hat, ein Nichtigkeitsverfahren</w:t>
        <w:br/>
        <w:t>gegen früher zu Unrecht eingetragene Marken einzuleiten?</w:t>
      </w:r>
    </w:p>
    <w:p>
      <w:pPr>
        <w:pStyle w:val="Heading2"/>
      </w:pPr>
      <w:r>
        <w:t>27 W (pat) 111/06</w:t>
      </w:r>
    </w:p>
    <w:p>
      <w:r>
        <w:t>Normen:                           MarkenG § 8</w:t>
        <w:br/>
        <w:t>Bernstein</w:t>
        <w:br/>
        <w:t>Den Schutzgegenstand einer Marke verändern Einschränkungen nicht, die keine gegenständliche Beschränkung beinhalten. Sich allein auf Inhalt und/oder Zweckbestimmung der</w:t>
        <w:br/>
        <w:t>beanspruchten Waren beziehende Einschränkungen erschließen sich den Verbrauchern bei</w:t>
        <w:br/>
        <w:t>Verbindung von Marke und den hier maßgeblichen Waren nicht, zumal wenn diese kein</w:t>
        <w:br/>
        <w:t>tatsächlich vorhandenes, entsprechendes Merkmal aufweisen (vgl. EuGH GRUR 2004, 674,</w:t>
        <w:br/>
        <w:t>Rn. 114 ff. - POSTKANTOOR; BPatG BPatGE 22, 75 - LETROSIN / LETRALINE; BlPMZ 1986,</w:t>
        <w:br/>
        <w:t>226    - MAGTOXIN       /   MACOCYN;     Beschluss    vom     18. Oktober 2006,    Az.:</w:t>
        <w:br/>
        <w:t>28 W (pat) 118/05 - GELBER FARBEIMER; BGH GRUR 1961, 181 - MON CHERI; GRUR 1975,</w:t>
        <w:br/>
        <w:t>258 - IMPORTVERMERK).</w:t>
      </w:r>
    </w:p>
    <w:p>
      <w:pPr>
        <w:pStyle w:val="Heading2"/>
      </w:pPr>
      <w:r>
        <w:t>27 W (pat) 112/06</w:t>
      </w:r>
    </w:p>
    <w:p>
      <w:r>
        <w:t>Normen:                             MarkenG §§ 54, 8 Abs. 2 Nr. 10</w:t>
        <w:br/>
        <w:t>Salvatore Ricci / Nina Ricci</w:t>
        <w:br/>
        <w:t>Allein aus dem Bezug von Waren, die mit einer älteren Marke versehen sind, ergibt sich nicht,</w:t>
        <w:br/>
        <w:t>dass die Anmeldung einer jüngeren Marke, selbst wenn diese der älteren ähnlich ist,</w:t>
        <w:br/>
        <w:t>bösgläubig erfolgt ist. Gleiches gilt für den Vertrieb von Waren unter beiden Marken.</w:t>
      </w:r>
    </w:p>
    <w:p>
      <w:pPr>
        <w:pStyle w:val="Heading2"/>
      </w:pPr>
      <w:r>
        <w:t>33 W (pat) 205/01</w:t>
      </w:r>
    </w:p>
    <w:p>
      <w:r>
        <w:t>Normen:                            §§ 26, 42 Abs. 2 Nr. 1, 43 Abs. 1</w:t>
        <w:br/>
        <w:t>GALLUP II</w:t>
        <w:br/>
        <w:t>1. Der kostenlose Versand von zwei periodisch erscheinenden Zeitschriften in einer Auflage</w:t>
        <w:br/>
        <w:t>von monatlich bis zu 500 Exemplaren sowie die kostenfreie, überwiegend zu Marketingzwecken an potentielle Kunden erfolgte Abgabe von über 800 Exemplaren von vier Büchern,</w:t>
        <w:br/>
        <w:t>die einen Bezug zur geschäftlichen Tätigkeit der Widersprechenden aufweisen, reichen</w:t>
        <w:br/>
        <w:t>neben für sich genommen geringen Verkäufen (hier: unter 300.-- € im relevanten Benutzungszeitraum) für die Annahme einer ernsthaften Benutzung für Zeitschriften und</w:t>
        <w:br/>
        <w:t>Druckwerke aus (im Anschluss an BGH, Beschluss vom 6.10.2005 - I ZB 20/03, GRUR</w:t>
        <w:br/>
        <w:t>2006, 152 = MarkenR 2006, 30 - GALLUP).</w:t>
        <w:br/>
        <w:t>2. Zwischen Druckereierzeugnissen und anderen Waren und Dienstleistungen besteht nicht</w:t>
        <w:br/>
        <w:t>schon deshalb eine Waren- und Dienstleistungsähnlichkeit, weil letztere das Thema oder der</w:t>
        <w:br/>
        <w:t>inhaltliche Gegenstand von Druckereierzeugnissen sein können.</w:t>
        <w:br/>
        <w:t>Eine Ähnlichkeit kann sich jedoch angesichts besonders enger Berührungspunkte ergeben,</w:t>
        <w:br/>
        <w:t>etwa bei gleicher Zweckrichtung oder funktionellem Zusammenhang, z. B. bei sich</w:t>
        <w:br/>
        <w:t>gegenseitig ergänzenden oder ersetzenden Druckereierzeugnissen und anderen Waren und</w:t>
        <w:br/>
        <w:t>Dienstleistungen, soweit die angesprochenen Verkehrskreise aufgrund der speziellen</w:t>
        <w:br/>
        <w:t>Verhältnisse auf dem betreffenden Markt davon ausgehen werden, dass die Waren und</w:t>
        <w:br/>
        <w:t>Dienstleistungen aus gleichen Unternehmen stammen können (so bei Waren der Klasse 16:</w:t>
        <w:br/>
        <w:t>„Périodiques et rapports concernant l´étude de l´opinion publique, ainsi que les problèmes</w:t>
        <w:br/>
        <w:t>sociaux …, et relatifs à l´étude du marché“ einerseits und Dienstleistungen der Klassen 35</w:t>
        <w:br/>
        <w:t>und 42: „Markt-, Meinungs- und Sozialforschung“ andererseits).</w:t>
      </w:r>
    </w:p>
    <w:p>
      <w:pPr>
        <w:pStyle w:val="Heading2"/>
      </w:pPr>
      <w:r>
        <w:t>24 W (pat) 97/07</w:t>
      </w:r>
    </w:p>
    <w:p>
      <w:r>
        <w:t>Normen:                            MarkenG § 96 Abs. 4, § 165 Abs. 7</w:t>
        <w:br/>
        <w:t>Beiladung des Präsidenten des DPMA zu folgenden grundsätzlichen Fragen:</w:t>
        <w:br/>
        <w:t>1. Die Regelung des § 96 Abs. 4 MarkenG über die Weitergeltung einer Bestellung als</w:t>
        <w:br/>
        <w:t xml:space="preserve">   Inlandsvertreter bis zur Anzeige eines neuen Vertreters ist nach der Übergangsbestimmung des § 165 Abs. 7 MarkenG nicht in Verfahren anwendbar, die (in der Eingangsinstanz) vor dem 1. Januar 2002 anhängig geworden sind. An dieser Rechtslage</w:t>
        <w:br/>
        <w:t xml:space="preserve">   ändert die nachträglich (am 1. Juli 2006) erfolgte Aufhebung des § 165 Abs. 7 MarkenG</w:t>
        <w:br/>
        <w:t xml:space="preserve">   nichts.</w:t>
        <w:br/>
        <w:t>2. Eine Anwendung des § 96 Abs. 4 MarkenG kommt nur in Betracht, soweit und solange</w:t>
        <w:br/>
        <w:t xml:space="preserve">   für ein markenrechtliches Verfahren oder eine Verfahrenshandlung gemäß § 96 Abs. 1</w:t>
        <w:br/>
        <w:t xml:space="preserve">   MarkenG die Bestellung eines Inlandsvertreters erforderlich ist. Für eine Weitergeltung</w:t>
        <w:br/>
        <w:t xml:space="preserve">   der Inlandsvertretung außerhalb solcher anhängiger Verfahren besteht keine rechtliche</w:t>
        <w:br/>
        <w:t xml:space="preserve">   Grundlage.</w:t>
      </w:r>
    </w:p>
    <w:p>
      <w:pPr>
        <w:pStyle w:val="Heading2"/>
      </w:pPr>
      <w:r>
        <w:t>27 W (pat) 225/05</w:t>
      </w:r>
    </w:p>
    <w:p>
      <w:r>
        <w:t>Normen:                           §§ 27, 28, 96 MarkenG, § 265 ZPO</w:t>
        <w:br/>
        <w:t>Umschreibungsverfahren</w:t>
        <w:br/>
        <w:t>1. Bei der Umschreibung einer Marke auf deren Erwerber im Markenregister handelt es sich</w:t>
        <w:br/>
        <w:t xml:space="preserve">   um ein förmliches Verwaltungsverfahren vor dem Deutschen Patent- und Markenamt,</w:t>
        <w:br/>
        <w:t xml:space="preserve">   das jedenfalls dann, wenn ernstliche Zweifel an Person und Berechtigung des angeblichen Erwerbers bestehen, einer förmlichen Prüfung bedarf.</w:t>
        <w:br/>
        <w:t>2. § 96 MarkenG ist auch im Umschreibungsverfahren anzuwenden.</w:t>
        <w:br/>
        <w:t>3. Zu den Voraussetzungen für den zulässigen Eintritt des Erwerbers einer Marke in ein</w:t>
        <w:br/>
        <w:t xml:space="preserve">   anhängiges Widerspruchsverfahren.</w:t>
        <w:br/>
        <w:t>4. Liegt ein Verfahrensverstoß seitens der Markenstelle (hier: Verletzung des</w:t>
        <w:br/>
        <w:t xml:space="preserve">   rechtlichen Gehörs) vor und sind Zweifel an der Richtigkeit der Entscheidung der</w:t>
        <w:br/>
        <w:t xml:space="preserve">   Markenstelle in der Sache nicht von vornherein auszuschließen, ist die Sache</w:t>
        <w:br/>
        <w:t xml:space="preserve">   unter Aufhebung des angefochtenen Beschlusses der Markenstelle an diese</w:t>
        <w:br/>
        <w:t xml:space="preserve">   zurückzuverweisen und in aller Regel eine Rückzahlung der Beschwerdegebühr</w:t>
        <w:br/>
        <w:t xml:space="preserve">   veranlasst.</w:t>
      </w:r>
    </w:p>
    <w:p>
      <w:pPr>
        <w:pStyle w:val="Heading2"/>
      </w:pPr>
      <w:r>
        <w:t>27 W (pat) 91/07</w:t>
      </w:r>
    </w:p>
    <w:p>
      <w:r>
        <w:t>Normen:                            § 96 MarkenG; § 20 BDSG</w:t>
        <w:br/>
        <w:t>Eintragung des Inlandsvertreters</w:t>
        <w:br/>
        <w:t>1. Der im Markenregister eingetragene Vertreter eines Markeninhabers kann den von ihm</w:t>
        <w:br/>
        <w:t>geltend gemachten Anspruch auf Löschung dieser Eintragung bzw. seinen Hilfsantrag auf</w:t>
        <w:br/>
        <w:t>Aufnahme eines den Umfang des Vertretungsverhältnisses näher bezeichneten Zusatzes</w:t>
        <w:br/>
        <w:t>mangels spezialgesetzlicher Vorschriften im Markengesetz oder der Markenverordnung</w:t>
        <w:br/>
        <w:t>(anders als möglicherweise im Patentrecht nach § 30 Abs. 3 Satz 2 PatG, vgl. hierzu BPatG</w:t>
        <w:br/>
        <w:t>BlPMZ 2007, 421, 422 Inlandsvertreter) nur nach Maßgabe der allgemeinen datenschutzrechtlichen Bestimmung des § 20 Abs. 1 Satz 1 BDSG als Ausfluss seines allgemeinen</w:t>
        <w:br/>
        <w:t>(Grund-)Rechts auf informationelle Selbstbestimmung (st. Rspr. seit BVerfG 65, 1) verlangen.</w:t>
        <w:br/>
        <w:t>2. Ein solches Recht nach § 20 Abs. 1 Satz 1 BDSG besteht nur, wenn die Eintragung</w:t>
        <w:br/>
        <w:t>unrichtig, insbesondere von § 25 Nr. 16 MarkenG nicht gedeckt ist.</w:t>
        <w:br/>
        <w:t>3. Die einem Verfahrensbevollmächtigten auf die Durchführung eines einzigen Verfahrens</w:t>
        <w:br/>
        <w:t>(hier: Umschreibungsverfahren) beschränkte Erteilung einer Vollmacht steht unter der</w:t>
        <w:br/>
        <w:t>auflösenden Bedingung der Beendigung des betroffenen Verfahrens; da die Vollmacht</w:t>
        <w:br/>
        <w:t>danach frühestens erst nach Vollzug der in diesem Verfahren begehrten (Haupt-)Eintragung</w:t>
        <w:br/>
        <w:t>erlöschen kann und somit im Zeitpunkt dieser Eintragung noch besteht, ist der bestellte</w:t>
        <w:br/>
        <w:t>Vertreter ungeachtet der Frage, ob seine Vollmacht wirksam beschränkt ist oder nicht, auf</w:t>
        <w:br/>
        <w:t>jeden Fall nach § 25 Nr. 16 MarkenV im Markenregister zu vermerken.</w:t>
        <w:br/>
        <w:t>4. Wird einem Patent- oder Rechtsanwalt eine dem Wortlaut nach sich auf sämtliche</w:t>
        <w:br/>
        <w:t>Verfahren vor nationalen oder internationalen Behörden oder Gerichten erstreckende</w:t>
        <w:br/>
        <w:t>Vollmacht „in Sachen“ eines konkreten Verfahrens (hier: Umschreibung auf einen neuen</w:t>
        <w:br/>
        <w:t>Markeninhaber) erteilt, handelt es sich nicht um eine sachlich oder zeitlich beschränkte,</w:t>
        <w:br/>
        <w:t xml:space="preserve">                                           -2-</w:t>
        <w:br/>
        <w:t>sondern eine unbeschränkte Vollmacht, da mit dem Zusatz „in Sachen“ die Vollmacht nicht</w:t>
        <w:br/>
        <w:t>beschränkt, sondern hiermit lediglich der Anlass für die (unbeschränkte) Vollmachterteilung</w:t>
        <w:br/>
        <w:t>zum Ausdruck gebracht wird. Ein auf eine solche Vollmacht gestützter Antrag des Patentoder Rechtsanwalts auf Löschung seiner nach § 25 Nr. 16 MarkenV vorgenommenen</w:t>
        <w:br/>
        <w:t>Eintragung oder auf Aufnahme eines die Beschränkung kennzeichnenden Zusatzes ist daher</w:t>
        <w:br/>
        <w:t>nach § 20 Abs. 1 Satz 1 BDSG unbegründet, weil die Eintragung richtig ist und bleibt.</w:t>
        <w:br/>
        <w:t>5.    Ob der nach § 25 Nr. 16 MarkenV eingetragene Inlandsvertreter eines ausländischen</w:t>
        <w:br/>
        <w:t>Markeninhabers auch nach Beendigung seiner rechtsgeschäftlichen Bestellung (hier:</w:t>
        <w:br/>
        <w:t>Niederlegung des Mandats) weiterhin im Markenregister eingetragen bleibt, hängt davon ab,</w:t>
        <w:br/>
        <w:t>ob die Eintragung nach § 25 Nr. 16 MarkenV allein vom zivilrechtlichen Fortbestand der</w:t>
        <w:br/>
        <w:t>rechtsgeschäftlichen Bestellung abhängt oder - wofür nach dem Gesetzeszweck einiges</w:t>
        <w:br/>
        <w:t>spricht - unabhängig von der zivilrechtlichen Rechtslage auch die Fortdauer einer bloßen</w:t>
        <w:br/>
        <w:t>verfahrensrechtlichen Stellung, insbesondere nach § 96 Abs. 4 MarkenG, erfasst. Ob</w:t>
        <w:br/>
        <w:t>hiernach die Eintragung fortbesteht (so BPatG BlPMZ 2007, 421, 422 Inlandsvertreter für</w:t>
        <w:br/>
        <w:t>§§ 25, 30 PatG) oder zu löschen ist (so in der Tendenz BPatG 24 W (pat) 97/07</w:t>
        <w:br/>
        <w:t>Inlandsvertreter II, veröffentlicht unter www.bundespatentgericht.de, für § 96 Abs. 4</w:t>
        <w:br/>
        <w:t>MarkenG), bleibt, da im hier zu entscheidenden Sachverhalt ohne Bedeutung, abzuwarten.</w:t>
      </w:r>
    </w:p>
    <w:p>
      <w:pPr>
        <w:pStyle w:val="Heading2"/>
      </w:pPr>
      <w:r>
        <w:t>27 W (pat) 53/08</w:t>
      </w:r>
    </w:p>
    <w:p>
      <w:r>
        <w:t>Normen:                         MarkenG § 8 Abs. 1 Nr. 1, MarkenG § 8 Abs. 1 Nr. 2</w:t>
        <w:br/>
        <w:t>Spaghetti King</w:t>
        <w:br/>
        <w:t>Das Wort „König“ hat sich nicht als personifizierter Sachhinweis auf eine herausgehobene Qualität von Waren oder Dienstleistungen eingebürgert.</w:t>
      </w:r>
    </w:p>
    <w:p>
      <w:pPr>
        <w:pStyle w:val="Heading2"/>
      </w:pPr>
      <w:r>
        <w:t>32 W (pat) 18/06</w:t>
      </w:r>
    </w:p>
    <w:p>
      <w:r>
        <w:t>Normen:                           MarkenG § 9 Abs. 1 Nr. 2</w:t>
        <w:br/>
        <w:t>FlowParty/flow</w:t>
        <w:br/>
        <w:t>Eine Verwechslungsgefahr durch gedankliches Inverbindungbringen kann dadurch begründet werden, dass eine einem Dritten gehörende ältere Marke als Stammbestandteil einer</w:t>
        <w:br/>
        <w:t>insgesamt prioritätsjüngeren Markenserie verwendet wird (Abweichung von BPatG, Beschl.</w:t>
        <w:br/>
        <w:t>v. 20.1.1992, 30 W (pat) 212/91). Dies gilt jedenfalls dann, wenn die in die jüngere</w:t>
        <w:br/>
        <w:t>Markenserie übernommene ältere Marke durch Benutzung (auch) als Firmenkennzeichnung</w:t>
        <w:br/>
        <w:t>Hinweischarakter auf das Unternehmen des Inhabers der älteren Marke erlangt hat.</w:t>
      </w:r>
    </w:p>
    <w:p>
      <w:pPr>
        <w:pStyle w:val="Heading2"/>
      </w:pPr>
      <w:r>
        <w:t>33 W (pat) 13/07</w:t>
      </w:r>
    </w:p>
    <w:p>
      <w:r>
        <w:t>Normen:                             § 8 Abs. 2 Nr. 1 MarkenG</w:t>
        <w:br/>
        <w:t>DeutschlandCard</w:t>
        <w:br/>
        <w:t>Zwischen der angemeldeten Wortmarke „DeutschlandCard“ und den (noch) beanspruchten</w:t>
        <w:br/>
        <w:t>Waren und Dienstleistungen der Klassen 9, 16, 35, 36, 38, 41 und 42, die insbesondere</w:t>
        <w:br/>
        <w:t>Informations- und Servicekarten (Smartcards), Datenlesegeräte hierfür, Entwicklung,</w:t>
        <w:br/>
        <w:t>Organisation von Kundenbindungssystemen sowie Plattformen hierfür und Druckereierzeugnisse sowie elektronische Publikationen umfassen, besteht ein derart enger beschreibender Bezug, dass das angesprochene allgemeine Publikum bzw. der Fachverkehr ohne</w:t>
        <w:br/>
        <w:t>weiteres und ohne Unklarheiten den beschreibenden Sinngehalt als solchen in Richtung auf</w:t>
        <w:br/>
        <w:t>eine Multifunktionskarte (Ausweis-, Berechtigungs-, Informations-, Bonus-, Prämien-, Kredit-,</w:t>
        <w:br/>
        <w:t>Zahlungs-, Service- und/oder Kundenkarte) erfasst und deshalb in der Beschreibung kein</w:t>
        <w:br/>
        <w:t>Unterscheidungsmittel für die Herkunft der angemeldeten Waren und Dienstleistungen sieht</w:t>
        <w:br/>
        <w:t>(im Anschluss an BGH, Beschluss vom 16.12.2004 - ZB 12/02, GRUR 2005, 417</w:t>
        <w:br/>
        <w:t>- BerlinCard).</w:t>
      </w:r>
    </w:p>
    <w:p>
      <w:pPr>
        <w:pStyle w:val="Heading2"/>
      </w:pPr>
      <w:r>
        <w:t>29 W (pat) 44/06</w:t>
      </w:r>
    </w:p>
    <w:p>
      <w:r>
        <w:t>Normen:                             § 28 Abs. 1 MarkenG</w:t>
        <w:br/>
        <w:t xml:space="preserve">                                    §§ 80, 81 InsO</w:t>
        <w:br/>
        <w:t xml:space="preserve">                                    § 185 Abs. 2 BGB</w:t>
        <w:br/>
        <w:t>perfect.        ./.   Perfector</w:t>
        <w:br/>
        <w:t>Wurde der Widerspruch im Verfahren vor dem Deutschen Patent- und Markenamt durch den</w:t>
        <w:br/>
        <w:t>nicht vertretungsberechtigten Anwalt des in der Insolvenz befindlichen und daher nicht verfügungsbefugten Markeninhabers eingelegt, so können beide Mängel durch die entsprechende Genehmigung des Insolvenzverwalters geheilt werden.</w:t>
      </w:r>
    </w:p>
    <w:p>
      <w:pPr>
        <w:pStyle w:val="Heading2"/>
      </w:pPr>
      <w:r>
        <w:t>26 W (pat) 23/06</w:t>
      </w:r>
    </w:p>
    <w:p>
      <w:r>
        <w:t>Normen:                        § 9 Abs. 1 Nr. 2 MarkenG</w:t>
        <w:br/>
        <w:t xml:space="preserve"> Flaschenformen</w:t>
        <w:br/>
        <w:t xml:space="preserve"> 1. 3D-Marken, die aus der Form einer Flasche bestehen, sind grundsätzlich</w:t>
        <w:br/>
        <w:t xml:space="preserve">    kennzeichnungsschwach.</w:t>
        <w:br/>
        <w:t xml:space="preserve"> 2. Deshalb genügen zum Ausschluss der Verwechslungsgefahr Abweichungen in</w:t>
        <w:br/>
        <w:t xml:space="preserve">    der Regel bereits geringfügige.</w:t>
      </w:r>
    </w:p>
    <w:p>
      <w:pPr>
        <w:pStyle w:val="Heading2"/>
      </w:pPr>
      <w:r>
        <w:t>27 W (pat) 4/08</w:t>
      </w:r>
    </w:p>
    <w:p>
      <w:r>
        <w:t>Normen:                            § 9 MarkenG</w:t>
        <w:br/>
        <w:t>KPLUS/u-plus</w:t>
        <w:br/>
        <w:t>Ein Markenbildungssystem genießt allenfalls bei einer besonders auffälligen Bildungsart</w:t>
        <w:br/>
        <w:t>zeichenrechtlichen Schutz. Dazu zählt die Kombination eines Buchstabens mit dem Zusatz</w:t>
        <w:br/>
        <w:t>""plus"" nicht.</w:t>
      </w:r>
    </w:p>
    <w:p>
      <w:pPr>
        <w:pStyle w:val="Heading2"/>
      </w:pPr>
      <w:r>
        <w:t>29 W (pat) 58/06</w:t>
      </w:r>
    </w:p>
    <w:p>
      <w:r>
        <w:t>Normen:                            § 8 Abs. 2 Nr. 1, Abs. 3 MarkenG</w:t>
        <w:br/>
        <w:t>Farbmarke Signalgelb</w:t>
        <w:br/>
        <w:t>1.   Außergewöhnliche Umstände im Sinne des Urteils des Gerichtshofs der Europäischen</w:t>
        <w:br/>
        <w:t xml:space="preserve">     Gemeinschaften zur Unterscheidungskraft abstrakter Farbmarken (vgl. EuGH GRUR</w:t>
        <w:br/>
        <w:t xml:space="preserve">     2003, 604 - Libertel) können nur dann angenommen werden, wenn die beanspruchten</w:t>
        <w:br/>
        <w:t xml:space="preserve">     Waren oder Dienstleistungen Teil eines in sich abgeschlossenen, von den Kennzeichnungsgewohnheiten anderer Branchen unabhängigen und somit spezifischen Marktsegments im wirtschaftlichen Sinne sind.</w:t>
        <w:br/>
        <w:t>2.   Bei kostenlosen E-Mail-Diensten ist dies nicht der Fall. Die betriebliche Herkunftsfunktion eines Farbzeichens lässt sich daher nicht in Bezug auf die konkrete Dienstleistung beurteilen.</w:t>
        <w:br/>
        <w:t>3.   Die Unterscheidungskraft kann daher nicht geprüft werden. Eine Eintragung ist nur im</w:t>
        <w:br/>
        <w:t xml:space="preserve">     Wege der Verkehrsdurchsetzung möglich.</w:t>
      </w:r>
    </w:p>
    <w:p>
      <w:pPr>
        <w:pStyle w:val="Heading2"/>
      </w:pPr>
      <w:r>
        <w:t>33 W (pat) 118/06</w:t>
      </w:r>
    </w:p>
    <w:p>
      <w:r>
        <w:t>Normen:                            § 8 Abs. 2 Nr. 2 MarkenG</w:t>
        <w:br/>
        <w:t>Stadtwerke Bochum</w:t>
        <w:br/>
        <w:t>1. Wird ein Zeichenbestandteil (hier: Stadtwerke Bochum) auf Grund der Monopolstellung der</w:t>
        <w:br/>
        <w:t xml:space="preserve">   Anmelderin in der Vergangenheit vom Verkehr faktisch nur mit ihr in Verbindung gebracht,</w:t>
        <w:br/>
        <w:t xml:space="preserve">   so führt dieser Umstand außerhalb eines Verkehrsdurchsetzungsverfahrens nicht zum</w:t>
        <w:br/>
        <w:t xml:space="preserve">   Ausschluss des Eintragungshindernisses gemäß § 8 Abs. 2 Nr. 2 MarkenG.</w:t>
        <w:br/>
        <w:t>2. Zumindest für die Zukunft kann nicht ausgeschlossen werden, dass im Zuge der Liberalisierung des Energiemarktes (privatisierte oder teilprivatisierte) kommunale Unternehmen</w:t>
        <w:br/>
        <w:t xml:space="preserve">   in verschiedenen Gebietskörperschaften ihre Leistungen anbieten. Demzufolge besteht</w:t>
        <w:br/>
        <w:t xml:space="preserve">   ein Bedürfnis, die Kombination der allgemein üblichen Bezeichnung eines kommunalen</w:t>
        <w:br/>
        <w:t xml:space="preserve">   Unternehmens mit einer Ortsangabe für Dritte freizuhalten.</w:t>
        <w:br/>
        <w:t>3. Dies gilt auch dann, wenn diese Kombination mit einem Slogan (hier: Wir geben Ihnen die</w:t>
        <w:br/>
        <w:t xml:space="preserve">   nötige Energie) verbunden ist, der ausschließlich eine beschreibende Sachaussage</w:t>
        <w:br/>
        <w:t xml:space="preserve">   enthält.</w:t>
      </w:r>
    </w:p>
    <w:p>
      <w:pPr>
        <w:pStyle w:val="Heading2"/>
      </w:pPr>
      <w:r>
        <w:t>29 W (pat) 33/08</w:t>
      </w:r>
    </w:p>
    <w:p>
      <w:r>
        <w:t>Normen:                           §§ 3 Abs. 1, 8 Abs. 1, 8 Abs. 2 Nr. 1 und Nr. 2 MarkenG</w:t>
        <w:br/>
        <w:t>Farbmarke Gelb-Rot</w:t>
        <w:br/>
        <w:t>Eine abstrakt bestimmte Farbzusammenstellung eignet sich als Herkunftshinweis, wenn Farben als Unterscheidungsmittel auf dem einschlägigen Warensektor üblicherweise verwendet</w:t>
        <w:br/>
        <w:t>werden, ihre dekorative Wirkung in den Hintergrund tritt und mit ihnen keine Sachaussage</w:t>
        <w:br/>
        <w:t>verbunden ist.</w:t>
      </w:r>
    </w:p>
    <w:p>
      <w:pPr>
        <w:pStyle w:val="Heading2"/>
      </w:pPr>
      <w:r>
        <w:t>28 W (pat) 215/07</w:t>
      </w:r>
    </w:p>
    <w:p>
      <w:r>
        <w:t>Normen:                            § 47 MarkenG, § 240 ZPO</w:t>
        <w:br/>
        <w:t>Im Falle der Eröffnung des Insolvenzverfahrens über das Vermögen des als Markeninhaber</w:t>
        <w:br/>
        <w:t>im Register Eingetragenen wird die danach ablaufende Frist zur Zahlung der fälligen Gebühr</w:t>
        <w:br/>
        <w:t>für die Verlängerung der Schutzdauer nicht nach § 240 ZPO unterbrochen. (Fortführung von</w:t>
        <w:br/>
        <w:t>BGH X ZB 5/07 vom 11. März 2008 - Sägeblatt - für das Markenrecht).</w:t>
      </w:r>
    </w:p>
    <w:p>
      <w:pPr>
        <w:pStyle w:val="Heading2"/>
      </w:pPr>
      <w:r>
        <w:t>27 W (pat) 67/08</w:t>
      </w:r>
    </w:p>
    <w:p>
      <w:r>
        <w:t>Normen:                            § 8 MarkenG</w:t>
        <w:br/>
        <w:t>Produktion für Dritte</w:t>
        <w:br/>
        <w:t>Das Herstellen von Waren im Auftrag Dritter ist keine bloße Hilfsdienstleistung, solange das</w:t>
        <w:br/>
        <w:t>selbständige Herstellen der Waren für Dritte wirtschaftlich vorstellbar ist.</w:t>
        <w:br/>
        <w:t>Dem Produzenten steht damit das Recht zu, durch die Eintragung den Schutz seiner Marke</w:t>
        <w:br/>
        <w:t>als Hinweis auf die Herkunft der von ihm erbrachten Dienstleistungen zu erlangen.</w:t>
        <w:br/>
        <w:t>""Produktions-Dienstleistungen” müssen zwar konkretisiert werden. Eine zwingende Unterscheidung zwischen verschiedenen Tätigkeiten bei der Produktion von Gegenständen wäre</w:t>
        <w:br/>
        <w:t>aber nicht praktikabel. Ebenso ist es nicht in jedem Fall notwendig, die zu produzierenden</w:t>
        <w:br/>
        <w:t>Gegenstände zu konkretisieren.</w:t>
        <w:br/>
        <w:t>Enthält ein Dienstleistungsverzeichnis keine Angaben über Material oder Bearbeitungsvorgänge, aber konkrete Waren, auf die sich die Herstellung bezieht, ist einer unbegrenzten</w:t>
        <w:br/>
        <w:t>Ausdehnung der Dienstleistung ein ausreichender Riegel vorgeschoben.</w:t>
        <w:br/>
        <w:t>Abgrenzung zu</w:t>
        <w:br/>
        <w:t>EuGH GRUR 2005, 764 - Praktiker</w:t>
        <w:br/>
        <w:t>BPatG vom 29. August 1995, Az: 27 W (pat) 39/94 - fesch &amp; pfundig;</w:t>
        <w:br/>
        <w:t>BPatG vom 10. August 1998, Az: 30 W (pat) 90/97 - Scratch 'n sniff.</w:t>
      </w:r>
    </w:p>
    <w:p>
      <w:pPr>
        <w:pStyle w:val="Heading2"/>
      </w:pPr>
      <w:r>
        <w:t>33 W (pat) 82/06</w:t>
      </w:r>
    </w:p>
    <w:p>
      <w:r>
        <w:t>Normen:                           § 8 Abs. 2 Nr. 4, 9 MarkenG; §§ 39, 43</w:t>
        <w:br/>
        <w:t xml:space="preserve">                                  Kreditwesengesetz (KWG)</w:t>
        <w:br/>
        <w:t>DRSB Deutsche Volksbank</w:t>
        <w:br/>
        <w:t>Seit der Aufgabe der Bindung der Marke an den Geschäftsbetrieb begründen in der Marke</w:t>
        <w:br/>
        <w:t>enthaltene Angaben, die sich auf den Anmelder oder Markeninhaber beziehen, grundsätzlich</w:t>
        <w:br/>
        <w:t>keine Schutzhindernisse mehr nach § 8 Abs. 2 Nr. 4 oder Nr. 9 MarkenG. Derartige</w:t>
        <w:br/>
        <w:t>Schutzhindernisse müssen sich vielmehr aus der Marke an sich in Bezug auf die</w:t>
        <w:br/>
        <w:t>angemeldeten oder eingetragenen Waren oder Dienstleistungen ergeben.</w:t>
      </w:r>
    </w:p>
    <w:p>
      <w:pPr>
        <w:pStyle w:val="Heading2"/>
      </w:pPr>
      <w:r>
        <w:t>27 W (pat) 85/07</w:t>
      </w:r>
    </w:p>
    <w:p>
      <w:r>
        <w:t>Normen:                           §§ 63, 71, 82 MarkenG; § 269 ZPO</w:t>
        <w:br/>
        <w:t>Kostenfolgen bei Widerspruchsrücknahme</w:t>
        <w:br/>
        <w:t>1.   Wird im Beschwerdeverfahren der Widerspruch gegen die Eintragung einer jüngeren</w:t>
        <w:br/>
        <w:t xml:space="preserve">     Marke zurückgenommen, wird nicht nur die von der Markenstelle im Widerspruchs- und</w:t>
        <w:br/>
        <w:t xml:space="preserve">     ggfs. im Erinnerungsverfahren getroffene Sachentscheidung über den Widerspruch,</w:t>
        <w:br/>
        <w:t xml:space="preserve">     sondern auch die darin enthaltene Kostenentscheidung, mit der einem Verfahrensbeteiligten die Kosten des Verfahrens auferlegt wurden, nach § 82 Abs. 1 MarkenG</w:t>
        <w:br/>
        <w:t xml:space="preserve">     i. V. m. § 269 Abs. 3 Satz 1 ZPO wirkungslos. Sie kann damit nicht (mehr) Grundlage</w:t>
        <w:br/>
        <w:t xml:space="preserve">     einer von dem hierdurch begünstigten Verfahrensbeteiligten bei der Markenabteilung</w:t>
        <w:br/>
        <w:t xml:space="preserve">     beantragten Kostenfestsetzung sein.</w:t>
        <w:br/>
        <w:t>2.   Hat ein Verfahrensbeteiligter während des Widerspruchs- und ggf. Erinnerungsverfahrens vor der Markenstelle einen Antrag nach § 63 Abs. 1 Satz 1 MarkenG bzw. im</w:t>
        <w:br/>
        <w:t xml:space="preserve">     Beschwerdeverfahren einen Antrag nach § 71 Abs. 1 Satz 1 MarkenG gestellt, sind diese</w:t>
        <w:br/>
        <w:t xml:space="preserve">     nach Rücknahme des Widerspruchs in Anwendung des in § 140 BGB zum Ausdruck</w:t>
        <w:br/>
        <w:t xml:space="preserve">     kommenden allgemeinen Rechtsgedankens in Anträge nach § 63 Abs. 1 Satz 3 bzw.</w:t>
        <w:br/>
        <w:t xml:space="preserve">     § 71 Abs. 4 MarkenG umzudeuten, so dass nach der Rücknahme des Widerspruchs</w:t>
        <w:br/>
        <w:t xml:space="preserve">     nunmehr über die Kosten des Verfahrens neu zu befinden ist. Wird der Widerspruch</w:t>
        <w:br/>
        <w:t xml:space="preserve">     dabei nach Erhebung der Beschwerde zurückgenommen, gebietet es in der Regel die</w:t>
        <w:br/>
        <w:t xml:space="preserve">     Verfahrensökonomie, dass das Gericht nicht nur nach § 71 Abs. 4 MarkenG über die</w:t>
        <w:br/>
        <w:t xml:space="preserve">     Kosten des Beschwerdeverfahrens, sondern auch nach § 63 Abs. 1 Satz 3 MarkenG</w:t>
        <w:br/>
        <w:t xml:space="preserve">     über die Kosten des Widerspruchs- und ggf. eines Erinnerungsverfahrens entscheidet.</w:t>
        <w:br/>
        <w:t>3.   Hat ein Markeninhaber Widerspruch aus einer prioritätsälteren Markenanmeldung eingelegt und wird später durch rechtskräftige Entscheidung über die Schutzfähigkeit der</w:t>
        <w:br/>
        <w:t xml:space="preserve">     Widerspruchsmarke festgestellt, dass der Markenteil, auf welchen er seinen Widerspruch stützt, nicht am Schutzumfang der Widerspruchsmarke teilnimmt, entspricht es</w:t>
        <w:br/>
        <w:t xml:space="preserve">     im Allgemeinen der Billigkeit, ihm nach §§ 63, 71 MarkenG diejenigen Kosten des Widerspruchs-, Erinnerungs- oder Beschwerdeverfahrens (einschließlich der notwendigen</w:t>
        <w:br/>
        <w:t xml:space="preserve">     Kosten des Inhabers der angegriffenen Marke) aufzuerlegen, die in der Zeit nach</w:t>
        <w:br/>
        <w:t xml:space="preserve">     Kenntnisnahme dieser rechtskräftigen Entscheidung angefallen sind.</w:t>
      </w:r>
    </w:p>
    <w:p>
      <w:pPr>
        <w:pStyle w:val="Heading2"/>
      </w:pPr>
      <w:r>
        <w:t>28 W (pat) 20/08</w:t>
      </w:r>
    </w:p>
    <w:p>
      <w:r>
        <w:t>Normen:                            Artikel 2 Markenrichtlinie; § 8 Abs. 1 MarkenG</w:t>
        <w:br/>
        <w:t>1.   Zur markenrechtlichen Schutzfähigkeit konturloser Farbzusammenstellungen.</w:t>
        <w:br/>
        <w:t>2.   Eine konturlose Farbkombination, genügt auch bei eindeutiger und dauerhafter Beschreibung der beanspruchten Farben weder den Anforderungen an die graphische</w:t>
        <w:br/>
        <w:t xml:space="preserve">     Darstellbarkeit noch dem markenrechtlichen Bestimmtheitsgebot, wenn sie in der Markenbeschreibung lediglich Bandbreiten für die Mengenanteile der Farben vorsieht (z. B.</w:t>
        <w:br/>
        <w:t xml:space="preserve">     55 % bis 95 % Orange, 5 % bis 45 % Schwarz). Denn eine solche Markenbeschreibung</w:t>
        <w:br/>
        <w:t xml:space="preserve">     führt zu einer unbestimmten Zahl von konkreten Farbzusammenstellungen, die dem</w:t>
        <w:br/>
        <w:t xml:space="preserve">     Markenschutz nicht zugänglich ist.</w:t>
      </w:r>
    </w:p>
    <w:p>
      <w:pPr>
        <w:pStyle w:val="Heading2"/>
      </w:pPr>
      <w:r>
        <w:t>28 W (pat) 21/08</w:t>
      </w:r>
    </w:p>
    <w:p>
      <w:r>
        <w:t>Normen:                            Artikel 2 Markenrichtlinie, § 8 Abs. 1 MarkenG</w:t>
        <w:br/>
        <w:t>Orange/Schwarz</w:t>
        <w:br/>
        <w:t>1.   Zur markenrechtlichen Schutzfähigkeit konturloser Farbzusammenstellungen.</w:t>
        <w:br/>
        <w:t>2.   Eine konturlose Farbkombination genügt auch bei eindeutiger und dauerhafter Beschreibung der beanspruchten Farben sowie bei festen Angaben zu den Mengenanteilen der beanspruchten Farben (z. B. 2/3 Orange, 1/3 Schwarz) weder den Anforderungen an die graphische Darstellbarkeit noch dem markenrechtlichen Bestimmtheitsgebot, wenn die Markenbeschreibung weder die konkrete Aufteilung der Farbanteile</w:t>
        <w:br/>
        <w:t xml:space="preserve">     noch deren räumliche Anordnung zu einander festlegt. Denn eine solche Markenbeschreibung führt zu einer unbestimmten Zahl von konkreten Farbzusammenstellungen, die dem Markenschutz nicht zugänglich ist.</w:t>
      </w:r>
    </w:p>
    <w:p>
      <w:pPr>
        <w:pStyle w:val="Heading2"/>
      </w:pPr>
      <w:r>
        <w:t>28 W (pat) 22/08</w:t>
      </w:r>
    </w:p>
    <w:p>
      <w:r>
        <w:t>Normen:                            Artikel 2 Markenrichtlinie, § 8 Abs. 1 MarkenG</w:t>
        <w:br/>
        <w:t>Orange/Schwarz II</w:t>
        <w:br/>
        <w:t>1.   Zur markenrechtlichen Schutzfähigkeit konturloser Farbzusammenstellungen.</w:t>
        <w:br/>
        <w:t>2.   Eine konturlose Farbkombination genügt auch bei eindeutiger und dauerhafter Beschreibung der beanspruchten Farben sowie bei festen Angaben zu den Mengenanteilen der beanspruchten Farben (z. B. 2/3 Orange, 1/3 Schwarz) weder den Anforderungen an die graphische Darstellbarkeit noch dem markenrechtlichen Bestimmtheitsgebot, wenn die Markenbeschreibung weder die konkrete Aufteilung der Farbanteile</w:t>
        <w:br/>
        <w:t xml:space="preserve">     noch deren räumliche Anordnung zu einander festlegt. Denn eine solche Markenbeschreibung führt zu einer unbestimmten Zahl von konkreten Farbzusammenstellungen, die dem Markenschutz nicht zugänglich ist.</w:t>
        <w:br/>
        <w:t>3.   Selbst die Angabe, dass z. B. mindestens 2/3 einer Farbe zusammenhängend in Erscheinung treten sollen, führt zu einer unbestimmten Zahl konkreter Farbzusammenstellungen.</w:t>
      </w:r>
    </w:p>
    <w:p>
      <w:pPr>
        <w:pStyle w:val="Heading2"/>
      </w:pPr>
      <w:r>
        <w:t>28 W (pat) 23/08</w:t>
      </w:r>
    </w:p>
    <w:p>
      <w:r>
        <w:t>Normen:                            Artikel 2 Markenrichtlinie; § 8 Abs. 1 MarkenG</w:t>
        <w:br/>
        <w:t>1.   Zur markenrechtlichen Schutzfähigkeit konturloser Farbzusammenstellungen.</w:t>
        <w:br/>
        <w:t>2.   Eine konturlose Farbkombination, genügt auch bei eindeutiger und dauerhafter Beschreibung der beanspruchten Farben weder den Anforderungen an die graphische</w:t>
        <w:br/>
        <w:t xml:space="preserve">     Darstellbarkeit noch dem markenrechtlichen Bestimmtheitsgebot, wenn sie in der Markenbeschreibung lediglich Bandbreiten für die Mengenanteile der Farben vorsieht (z. B.</w:t>
        <w:br/>
        <w:t xml:space="preserve">     55 % bis 95 % Orange, 5 % bis 45 % Schwarz). Denn eine solche Markenbeschreibung</w:t>
        <w:br/>
        <w:t xml:space="preserve">     führt zu einer unbestimmten Zahl von konkreten Farbzusammenstellungen, die dem</w:t>
        <w:br/>
        <w:t xml:space="preserve">     Markenschutz nicht zugänglich ist.</w:t>
      </w:r>
    </w:p>
    <w:p>
      <w:pPr>
        <w:pStyle w:val="Heading2"/>
      </w:pPr>
      <w:r>
        <w:t>28 W (pat) 57/08</w:t>
      </w:r>
    </w:p>
    <w:p>
      <w:r>
        <w:t>Normen:                            Artikel 2 Markenrichtlinie; § 8 Abs. 1 MarkenG</w:t>
        <w:br/>
        <w:t>1.   Zur markenrechtlichen Schutzfähigkeit konturloser Farbzusammenstellungen.</w:t>
        <w:br/>
        <w:t>2.   Eine konturlose Farbkombination, genügt auch bei eindeutiger und dauerhafter Beschreibung der beanspruchten Farben weder den Anforderungen an die graphische</w:t>
        <w:br/>
        <w:t xml:space="preserve">     Darstellbarkeit noch dem markenrechtlichen Bestimmtheitsgebot, wenn sie in der Markenbeschreibung lediglich Bandbreiten für die Mengenanteile der Farben vorsieht (z. B.</w:t>
        <w:br/>
        <w:t xml:space="preserve">     55 % bis 95 % Orange, 5 % bis 45 % Schwarz). Denn eine solche Markenbeschreibung</w:t>
        <w:br/>
        <w:t xml:space="preserve">     führt zu einer unbestimmten Zahl von konkreten Farbzusammenstellungen, die dem</w:t>
        <w:br/>
        <w:t xml:space="preserve">     Markenschutz nicht zugänglich ist.</w:t>
      </w:r>
    </w:p>
    <w:p>
      <w:pPr>
        <w:pStyle w:val="Heading2"/>
      </w:pPr>
      <w:r>
        <w:t>26 W (pat) 4/05</w:t>
      </w:r>
    </w:p>
    <w:p>
      <w:r>
        <w:t>Normen:                            § 8 Abs. 2 Nr. 1 und Nr. 2 MarkenG</w:t>
        <w:br/>
        <w:t>Ehemaliges DDR-Staatswappen</w:t>
        <w:br/>
        <w:t>Das dem inländischen Durchschnittsverbraucher in rechtserheblichem Umfang bekannte</w:t>
        <w:br/>
        <w:t>ehemalige DDR-Staatswappen ist geeignet, unterschiedlichste Waren ihrer geographischen</w:t>
        <w:br/>
        <w:t>Herkunft sowie ihrer Art nach zu beschreiben. Ihm fehlt deshalb auch jegliche Unterscheidungskraft.</w:t>
      </w:r>
    </w:p>
    <w:p>
      <w:pPr>
        <w:pStyle w:val="Heading2"/>
      </w:pPr>
      <w:r>
        <w:t>26 W (pat) 69/05</w:t>
      </w:r>
    </w:p>
    <w:p>
      <w:r>
        <w:t>Normen:                             § 50 Abs. 3 MarkenG</w:t>
        <w:br/>
        <w:t xml:space="preserve">                                    § 8 Abs. 2 Nr. 5 2. Alternative MarkenG</w:t>
        <w:br/>
        <w:t>(Ehemaliges) DDR-Symbol der Sicherheitskräfte</w:t>
        <w:br/>
        <w:t>Die Eintragung des aus dem Staatswappen der ehemaligen DDR und dem dieses Wappen</w:t>
        <w:br/>
        <w:t>umgebenden Schriftzug ""FÜR DEN SCHUTZ DER ARBEITER UND BAUERN MACHT"" bestehenden, von den Sicherheitskräften der ehemaligen DDR anlässlich von Auszeichnungen</w:t>
        <w:br/>
        <w:t>als Medaille bzw. Orden benutzten Wort-Bild-Symbols ist gemäß § 50 Abs. 3 i. V. m. § 8</w:t>
        <w:br/>
        <w:t>Abs. 2 Nr. 5 MarkenG von Amts wegen zu löschen, weil seine Eintragung von einem beachtlichen Teil der inländischen Durchschnittsverbraucher als politisch anstößig empfunden wird</w:t>
        <w:br/>
        <w:t>und ersichtlich gegen die guten Sitten verstößt.</w:t>
      </w:r>
    </w:p>
    <w:p>
      <w:pPr>
        <w:pStyle w:val="Heading2"/>
      </w:pPr>
      <w:r>
        <w:t>28 W (pat) 15/08</w:t>
      </w:r>
    </w:p>
    <w:p>
      <w:r>
        <w:t>Normen:                            Artikel 2 Markenrichtlinie; § 8 Abs. 1 MarkenG</w:t>
        <w:br/>
        <w:t>1.   Zur markenrechtlichen Schutzfähigkeit konturloser Farbzusammenstellungen.</w:t>
        <w:br/>
        <w:t>2.   Eine konturlose Farbkombination, genügt auch bei eindeutiger und dauerhafter Beschreibung der beanspruchten Farben weder den Anforderungen an die graphische</w:t>
        <w:br/>
        <w:t xml:space="preserve">     Darstellbarkeit noch dem markenrechtlichen Bestimmtheitsgebot, wenn sie in der Markenbeschreibung lediglich Bandbreiten für die Mengenanteile der Farben vorsieht (z. B.</w:t>
        <w:br/>
        <w:t xml:space="preserve">     55 % bis 95 % Orange, 5 % bis 45 % Schwarz). Denn eine solche Markenbeschreibung</w:t>
        <w:br/>
        <w:t xml:space="preserve">     führt zu einer unbestimmten Zahl von konkreten Farbzusammenstellungen, die dem</w:t>
        <w:br/>
        <w:t xml:space="preserve">     Markenschutz nicht zugänglich ist.</w:t>
      </w:r>
    </w:p>
    <w:p>
      <w:pPr>
        <w:pStyle w:val="Heading2"/>
      </w:pPr>
      <w:r>
        <w:t>28 W (pat) 16/08</w:t>
      </w:r>
    </w:p>
    <w:p>
      <w:r>
        <w:t>Normen:                            Artikel 2 Markenrichtlinie; § 8 Abs. 1 MarkenG</w:t>
        <w:br/>
        <w:t>Orange/Schwarz III</w:t>
        <w:br/>
        <w:t>1.   Zur markenrechtlichen Schutzfähigkeit konturloser Farbzusammenstellungen.</w:t>
        <w:br/>
        <w:t>2.   Eine konturlose Farbkombination, genügt auch bei eindeutiger und dauerhafter Beschreibung der beanspruchten Farben weder den Anforderungen an die graphische</w:t>
        <w:br/>
        <w:t xml:space="preserve">     Darstellbarkeit noch dem markenrechtlichen Bestimmtheitsgebot, wenn sie in der Markenbeschreibung lediglich Bandbreiten für die Mengenanteile der Farben vorsieht (z. B.</w:t>
        <w:br/>
        <w:t xml:space="preserve">     55 % bis 95 % Orange, 5 % bis 45 % Schwarz). Denn eine solche Markenbeschreibung</w:t>
        <w:br/>
        <w:t xml:space="preserve">     führt zu einer unbestimmten Zahl von konkreten Farbzusammenstellungen, die dem</w:t>
        <w:br/>
        <w:t xml:space="preserve">     Markenschutz nicht zugänglich ist.</w:t>
      </w:r>
    </w:p>
    <w:p>
      <w:pPr>
        <w:pStyle w:val="Heading2"/>
      </w:pPr>
      <w:r>
        <w:t>28 W (pat) 17/08</w:t>
      </w:r>
    </w:p>
    <w:p>
      <w:r>
        <w:t>Normen:                            Artikel 2 Markenrichtlinie; § 8 Abs. 1 MarkenG</w:t>
        <w:br/>
        <w:t>1.   Zur markenrechtlichen Schutzfähigkeit konturloser Farbzusammenstellungen.</w:t>
        <w:br/>
        <w:t>2.   Eine konturlose Farbkombination, genügt auch bei eindeutiger und dauerhafter Beschreibung der beanspruchten Farben weder den Anforderungen an die graphische</w:t>
        <w:br/>
        <w:t xml:space="preserve">     Darstellbarkeit noch dem markenrechtlichen Bestimmtheitsgebot, wenn sie in der Markenbeschreibung lediglich Bandbreiten für die Mengenanteile der Farben vorsieht (z. B.</w:t>
        <w:br/>
        <w:t xml:space="preserve">     55 % bis 95 % Orange, 5 % bis 45 % Schwarz). Denn eine solche Markenbeschreibung</w:t>
        <w:br/>
        <w:t xml:space="preserve">     führt zu einer unbestimmten Zahl von konkreten Farbzusammenstellungen, die dem</w:t>
        <w:br/>
        <w:t xml:space="preserve">     Markenschutz nicht zugänglich ist.</w:t>
      </w:r>
    </w:p>
    <w:p>
      <w:pPr>
        <w:pStyle w:val="Heading2"/>
      </w:pPr>
      <w:r>
        <w:t>28 W (pat) 18/08</w:t>
      </w:r>
    </w:p>
    <w:p>
      <w:r>
        <w:t>Normen:                            Artikel 2 Markenrichtlinie; § 8 Abs. 1 MarkenG</w:t>
        <w:br/>
        <w:t>1.   Zur markenrechtlichen Schutzfähigkeit konturloser Farbzusammenstellungen.</w:t>
        <w:br/>
        <w:t>2.   Eine konturlose Farbkombination, genügt auch bei eindeutiger und dauerhafter Beschreibung der beanspruchten Farben weder den Anforderungen an die graphische</w:t>
        <w:br/>
        <w:t xml:space="preserve">     Darstellbarkeit noch dem markenrechtlichen Bestimmtheitsgebot, wenn sie in der Markenbeschreibung lediglich Bandbreiten für die Mengenanteile der Farben vorsieht (z. B.</w:t>
        <w:br/>
        <w:t xml:space="preserve">     55 % bis 95 % Orange, 5 % bis 45 % Schwarz). Denn eine solche Markenbeschreibung</w:t>
        <w:br/>
        <w:t xml:space="preserve">     führt zu einer unbestimmten Zahl von konkreten Farbzusammenstellungen, die dem</w:t>
        <w:br/>
        <w:t xml:space="preserve">     Markenschutz nicht zugänglich ist.</w:t>
      </w:r>
    </w:p>
    <w:p>
      <w:pPr>
        <w:pStyle w:val="Heading2"/>
      </w:pPr>
      <w:r>
        <w:t>28 W (pat) 19/08</w:t>
      </w:r>
    </w:p>
    <w:p>
      <w:r>
        <w:t>Normen:                            Artikel 2 Markenrichtlinie; § 8 Abs. 1 MarkenG</w:t>
        <w:br/>
        <w:t>1.   Zur markenrechtlichen Schutzfähigkeit konturloser Farbzusammenstellungen.</w:t>
        <w:br/>
        <w:t>2.   Eine konturlose Farbkombination, genügt auch bei eindeutiger und dauerhafter Beschreibung der beanspruchten Farben weder den Anforderungen an die graphische</w:t>
        <w:br/>
        <w:t xml:space="preserve">     Darstellbarkeit noch dem markenrechtlichen Bestimmtheitsgebot, wenn sie in der Markenbeschreibung lediglich Bandbreiten für die Mengenanteile der Farben vorsieht (z. B.</w:t>
        <w:br/>
        <w:t xml:space="preserve">     55 % bis 95 % Orange, 5 % bis 45 % Schwarz). Denn eine solche Markenbeschreibung</w:t>
        <w:br/>
        <w:t xml:space="preserve">     führt zu einer unbestimmten Zahl von konkreten Farbzusammenstellungen, die dem</w:t>
        <w:br/>
        <w:t xml:space="preserve">     Markenschutz nicht zugänglich ist.</w:t>
      </w:r>
    </w:p>
    <w:p>
      <w:pPr>
        <w:pStyle w:val="Heading2"/>
      </w:pPr>
      <w:r>
        <w:t>28 W (pat) 25/08</w:t>
      </w:r>
    </w:p>
    <w:p>
      <w:r>
        <w:t>Normen:                            Artikel 2 Markenrichtlinie; § 8 Abs. 1 MarkenG</w:t>
        <w:br/>
        <w:t>1.   Zur markenrechtlichen Schutzfähigkeit konturloser Farbzusammenstellungen.</w:t>
        <w:br/>
        <w:t>2.   Eine konturlose Farbkombination, genügt auch bei eindeutiger und dauerhafter Beschreibung der beanspruchten Farben weder den Anforderungen an die graphische</w:t>
        <w:br/>
        <w:t xml:space="preserve">     Darstellbarkeit noch dem markenrechtlichen Bestimmtheitsgebot, wenn sie in der Markenbeschreibung lediglich Bandbreiten für die Mengenanteile der Farben vorsieht (z. B.</w:t>
        <w:br/>
        <w:t xml:space="preserve">     55 % bis 95 % Orange, 5 % bis 45 % Schwarz). Denn eine solche Markenbeschreibung</w:t>
        <w:br/>
        <w:t xml:space="preserve">     führt zu einer unbestimmten Zahl von konkreten Farbzusammenstellungen, die dem</w:t>
        <w:br/>
        <w:t xml:space="preserve">     Markenschutz nicht zugänglich ist.</w:t>
      </w:r>
    </w:p>
    <w:p>
      <w:pPr>
        <w:pStyle w:val="Heading2"/>
      </w:pPr>
      <w:r>
        <w:t>26 W (pat) 83/07</w:t>
      </w:r>
    </w:p>
    <w:p>
      <w:r>
        <w:t>Normen:                          § 63 MarkenG, § 49 MarkenG, § 53 MarkenG</w:t>
        <w:br/>
        <w:t>Kostentragung bei Löschungsantrag wegen Verfalls</w:t>
        <w:br/>
        <w:t>Ein Kostenantrag im registerrechtlichen Löschungsverfahren wegen Verfalls ist</w:t>
        <w:br/>
        <w:t>statthaft.</w:t>
      </w:r>
    </w:p>
    <w:p>
      <w:pPr>
        <w:pStyle w:val="Heading2"/>
      </w:pPr>
      <w:r>
        <w:t>29 W (pat) 168/04</w:t>
      </w:r>
    </w:p>
    <w:p>
      <w:r>
        <w:t>Normen:                             § 8 Abs. 2 Nr. 1, Abs. 3 MarkenG</w:t>
        <w:br/>
        <w:t>Farbmarke Gelb - Yello</w:t>
        <w:br/>
        <w:t>1. Im Markt der Telefonie- und Internetdienstleistungen nimmt das Publikum Einzeldienstleistungen regelmäßig nicht als spezifische Branche, sondern als Bestandteil eines umfassenden Leistungsspektrums der Telefon- und Internetanbieter wahr.</w:t>
        <w:br/>
        <w:t>2. Die betriebliche Herkunftsfunktion eines Farbzeichens für derartige Einzeldienstleistungen lässt sich daher nicht in Bezug auf die konkrete Dienstleistung überprüfen. Die</w:t>
        <w:br/>
        <w:t xml:space="preserve">   isolierte Anmeldung entsprechender Dienstleistungen erfüllt aus diesem Grund nicht die</w:t>
        <w:br/>
        <w:t xml:space="preserve">   vom Gerichtshof der Europäischen Gemeinschaften geforderte Voraussetzungen einer</w:t>
        <w:br/>
        <w:t xml:space="preserve">   sehr beschränkten Zahl von Waren oder Dienstleistungen und eines sehr spezifischen</w:t>
        <w:br/>
        <w:t xml:space="preserve">   Marktes.</w:t>
        <w:br/>
        <w:t>3. Fehlt es bereits an diesem Kriterium, so ist es nicht möglich, eine Gewöhnung des Verkehrs an abstrakte Farben als betrieblichem Herkunftshinweis festzustellen. Die Eintragung kommt daher nur im Wege der Verkehrsdurchsetzung in Frage.</w:t>
      </w:r>
    </w:p>
    <w:p>
      <w:pPr>
        <w:pStyle w:val="Heading2"/>
      </w:pPr>
      <w:r>
        <w:t>29 W (pat) 61/07</w:t>
      </w:r>
    </w:p>
    <w:p>
      <w:r>
        <w:t>Normen:                          § 8 Abs. 2 Nr. 1 MarkenG</w:t>
        <w:br/>
        <w:t xml:space="preserve">                                 § 8 Abs. 3 MarkenG</w:t>
        <w:br/>
        <w:t>Farbmarke Sonnengelb</w:t>
        <w:br/>
        <w:t>Die Farbmarke Sonnengelb HKS 3 ist aufgrund Verkehrsdurchsetzung für Steuerfachzeitschriften ohne demoskopische Umfrage schutzfähig.</w:t>
      </w:r>
    </w:p>
    <w:p>
      <w:pPr>
        <w:pStyle w:val="Heading2"/>
      </w:pPr>
      <w:r>
        <w:t>27 W (pat) 30/08</w:t>
      </w:r>
    </w:p>
    <w:p>
      <w:r>
        <w:t>Normen:                             § 8 II 10 MarkenG, § 59 UrhG</w:t>
        <w:br/>
        <w:t>Hooschebaa</w:t>
        <w:br/>
        <w:t>Ohne Gestattung durch den Inhaber des Urheberrechts greift die Anmeldung einer bildlichen</w:t>
        <w:br/>
        <w:t>Wiedergabe einer urheberrechtlich geschützten Figur als Marke in die Rechte Dritter ein, was</w:t>
        <w:br/>
        <w:t>eine Bösgläubigkeit im Sinn des § 8 Abs. 2 Nr. 10 MarkenG begründet.</w:t>
        <w:br/>
        <w:t>Die Begründung von Markenschutz greift zudem in solchen Fällen in die Rechte Dritter nach</w:t>
        <w:br/>
        <w:t>§ 59 UrhG ein.</w:t>
      </w:r>
    </w:p>
    <w:p>
      <w:pPr>
        <w:pStyle w:val="Heading2"/>
      </w:pPr>
      <w:r>
        <w:t>33 W (pat) 105/06</w:t>
      </w:r>
    </w:p>
    <w:p>
      <w:r>
        <w:t>Normen:                             § 8 Abs. 2 Nr. 2 MarkenG</w:t>
        <w:br/>
        <w:t>Vierlinden</w:t>
        <w:br/>
        <w:t>1. § 8 Abs. 2 Nr. 2 MarkenG verbietet die Eintragung von geografischen Herkunftsangaben</w:t>
        <w:br/>
        <w:t xml:space="preserve">   nicht nur, wenn diese für die betroffenen Waren- oder Dienstleistungsgruppen bereits</w:t>
        <w:br/>
        <w:t xml:space="preserve">   berühmt oder bekannt sind. Vielmehr sind auch geografische Bezeichnungen freizuhalten, für die vernünftigerweise für die Zukunft zu erwarten ist, dass sie mit der betreffenden Waren- oder Dienstleistungsgruppe in Verbindung gebracht werden (im Anschluss an EuGH GRUR 1999, 723 - Chiemsee).</w:t>
        <w:br/>
        <w:t>2. Bei Handelsdienstleistungen mit Waren des täglichen Konsums, die auf eine flächendeckende Versorgung der Bevölkerung gerichtet sind, besteht ein Freihaltungsbedürfnis</w:t>
        <w:br/>
        <w:t xml:space="preserve">   regelmäßig auch an den Namen weniger bekannter Ortschaften.</w:t>
        <w:br/>
        <w:t>3. „Vierlinden“ ist als Name eines Duisburger Stadtteils und einer Gemeinde in Brandenburg</w:t>
        <w:br/>
        <w:t xml:space="preserve">   nicht schutzfähig für Handelsdienstleistungen im Bereich von Lebensmitteln, Getränken,</w:t>
        <w:br/>
        <w:t xml:space="preserve">   Haushaltswaren, Drogerieartikeln, Spielwaren, Bekleidungsartikeln, Schreibwaren.</w:t>
      </w:r>
    </w:p>
    <w:p>
      <w:pPr>
        <w:pStyle w:val="Heading2"/>
      </w:pPr>
      <w:r>
        <w:t>32 W (pat) 61/07</w:t>
      </w:r>
    </w:p>
    <w:p>
      <w:r>
        <w:t>Normen:                            § 8 Abs. 2 Nr. 1</w:t>
        <w:br/>
        <w:t xml:space="preserve">                                   § 8 Abs. 3</w:t>
        <w:br/>
        <w:t>Die Drachenjäger</w:t>
        <w:br/>
        <w:t>Als Gattungsbezeichnung sog. Fantasy-Comic-Figuren entbehrt die Wortfolge ""Die Drachenjäger"" für mediale Waren und Dienstleistungen (Druckerzeugnisse, Bild- und Tonträger,</w:t>
        <w:br/>
        <w:t>Spiele und Spielzeug, Unterhaltung, Telekommunikation) jeglicher Unterscheidungskraft (Abgrenzung zu BPatG GRUR 2006, 593 - Der kleine Eisbär.</w:t>
      </w:r>
    </w:p>
    <w:p>
      <w:pPr>
        <w:pStyle w:val="Heading2"/>
      </w:pPr>
      <w:r>
        <w:t>26 W (pat) 94/06</w:t>
      </w:r>
    </w:p>
    <w:p>
      <w:r>
        <w:t>Normen:                              §§ 8 Abs. 2 Nr. 4 und Nr. 9, 50 Abs. 1 MarkenG;</w:t>
        <w:br/>
        <w:t xml:space="preserve">                                     Art. 48 VO (EG) Nr. 1493/1999 und Anhang VII</w:t>
        <w:br/>
        <w:t xml:space="preserve">                                     Abschnitt F Nr. 1 lit. a);</w:t>
        <w:br/>
        <w:t xml:space="preserve">                                     § 46 Abs. 3 Nr. 3 lit. a WeinG</w:t>
        <w:br/>
        <w:t>""ACHKARRER CASTELLO""</w:t>
        <w:br/>
        <w:t>1.   Nicht jede unmittelbare Abfolge einer geografischen Herkunftsangabe für Wein und</w:t>
        <w:br/>
        <w:t xml:space="preserve">     eines weiteren Begriffs oder Phantasiewortes stellt eine zur Täuschung des Durchschnittsverbrauchers über die geografische Herkunft und die Qualität von Weinen und</w:t>
        <w:br/>
        <w:t xml:space="preserve">     Schaumweinen geeignete oder eine nach den Bestimmungen des Weinrechts</w:t>
        <w:br/>
        <w:t xml:space="preserve">     unzulässige sog. Scheinlagebezeichnung dar.</w:t>
        <w:br/>
        <w:t>2.   Neben der räumlichen Anordnung, der Schriftart und der Schriftgröße der einzelnen</w:t>
        <w:br/>
        <w:t xml:space="preserve">     Bestandteile sind für die Beurteilung der Frage, ob der Verbraucher irrtümlich eine - tatsächlich nicht existierende - Lagebezeichnung annimmt, auch alle weiteren Umstände,</w:t>
        <w:br/>
        <w:t xml:space="preserve">     die für ihn ohne gedankliche Analyse der Marke unmittelbar ersichtlich sind, wie z. B.</w:t>
        <w:br/>
        <w:t xml:space="preserve">     die Art, der Begriffsgehalt und die sprachliche Herkunft des an die Ortsangabe angefügten weiteren Wortes, von Bedeutung.</w:t>
        <w:br/>
        <w:t>3.   Die Bezeichnung ""ACHKARRER CASTELLO"" ist nicht geeignet, den Eindruck einer</w:t>
        <w:br/>
        <w:t xml:space="preserve">     Scheinlagebezeichnung zu erwecken und deshalb auch nicht geeignet, das Publikum</w:t>
        <w:br/>
        <w:t xml:space="preserve">     über die Qualität oder andere für den Kaufentschluss wesentliche Eigenschaften von</w:t>
        <w:br/>
        <w:t xml:space="preserve">     Weinen, Schaumweinen und anderen alkoholischen Getränken zu täuschen, da es in</w:t>
        <w:br/>
        <w:t xml:space="preserve">     Achkarren eine - wenn auch ähnlich lautende - Lage gibt, von der die Weine stammen</w:t>
        <w:br/>
        <w:t xml:space="preserve">     können. Allein ein möglicher Irrtum über den tatsächlichen Namen der Lage stellt keine</w:t>
        <w:br/>
        <w:t xml:space="preserve">     i. S. v. § 8 Abs. 2 Nr. 4 MarkenG relevante Täuschungsgefahr dar.</w:t>
      </w:r>
    </w:p>
    <w:p>
      <w:pPr>
        <w:pStyle w:val="Heading2"/>
      </w:pPr>
      <w:r>
        <w:t>33 W (pat) 32/07</w:t>
      </w:r>
    </w:p>
    <w:p>
      <w:r>
        <w:t>Normen:                            § 8 Abs. 2 Nr. 6 und Abs. 4 Satz1 MarkenG</w:t>
        <w:br/>
        <w:t>Flaggenball</w:t>
        <w:br/>
        <w:t>Nach § 8 Abs. 2 Nr. 6 und Abs. 4 Satz 1 MarkenG sind von der Eintragung Marken</w:t>
        <w:br/>
        <w:t>ausgeschlossen, die staatliche Hoheitszeichen oder ihre heraldischen Nachahmungen, wenn</w:t>
        <w:br/>
        <w:t>auch neben anderen Elementen enthalten. Dieses absolute Verbot, das staatliche</w:t>
        <w:br/>
        <w:t>Hoheitszeichen vor Missbrauch und privater Monopolisierung schützen soll, greift jedoch</w:t>
        <w:br/>
        <w:t>angesichts der erforderlichen engen Anforderungen nur dann, wenn der vom Sinn und</w:t>
        <w:br/>
        <w:t>Zweck der Vorschrift allein missbilligte Eindruck eines hoheitlichen Bezugs erweckt wird.</w:t>
        <w:br/>
        <w:t>Daran fehlt es, wenn ein Zeichen neben anderen Elementen aus der Kombination mehrerer</w:t>
        <w:br/>
        <w:t>verschiedener nationaler Symbole (hier: Staatsflaggen) besteht, so dass eine Zuordnung zu</w:t>
        <w:br/>
        <w:t>einem einzigen Hoheitsträger nicht mehr möglich ist, sondern lediglich ein Eindruck von</w:t>
        <w:br/>
        <w:t>Internationalität mit rein dekorativem Charakter entsteht.</w:t>
      </w:r>
    </w:p>
    <w:p>
      <w:pPr>
        <w:pStyle w:val="Heading2"/>
      </w:pPr>
      <w:r>
        <w:t>33 W (pat) 57/07</w:t>
      </w:r>
    </w:p>
    <w:p>
      <w:r>
        <w:t>Normen:                          § 8 Abs. 2 Nr. 1, § 8 Abs. 3 MarkenG</w:t>
        <w:br/>
        <w:t>Farbe Lila</w:t>
        <w:br/>
        <w:t>Ein nachgewiesener Durchsetzungsgrad von mindestens 50 % reicht auf einem sehr engen</w:t>
        <w:br/>
        <w:t>Warengebiet (hier Tapetenkleister) aus, um eine Verkehrsdurchsetzung einer abstrakten</w:t>
        <w:br/>
        <w:t>Farbmarke (hier: Farbe Lila Pantone 258) zu bejahen, wenn weitere maßgebliche</w:t>
        <w:br/>
        <w:t>Gesichtspunkte hinzukommen, insbesondere eine überragende Stellung im Markt mit einem</w:t>
        <w:br/>
        <w:t>Marktanteil zwischen 59 und 71 % über einen Zeitraum von 10 Jahren.</w:t>
      </w:r>
    </w:p>
    <w:p>
      <w:pPr>
        <w:pStyle w:val="Heading2"/>
      </w:pPr>
      <w:r>
        <w:t>26 W (pat) 60/08</w:t>
      </w:r>
    </w:p>
    <w:p>
      <w:r>
        <w:t>Normen:                         § 8 Abs. 1 MarkenG, § 8 Abs. 2 Nr. 1 MarkenG</w:t>
        <w:br/>
        <w:t>Variable Bildmarke</w:t>
        <w:br/>
        <w:t>Eine Bildmarke, die als sonstige Markenform eine Beschreibung mit variablen</w:t>
        <w:br/>
        <w:t>Angaben bezüglich der Begrenzungslinien enthält, ist mangels eines hinreichend</w:t>
        <w:br/>
        <w:t>bestimmten Schutzgegenstands nicht eintragungsfähig.</w:t>
      </w:r>
    </w:p>
    <w:p>
      <w:pPr>
        <w:pStyle w:val="Heading2"/>
      </w:pPr>
      <w:r>
        <w:t>28 W (pat) 31/08</w:t>
      </w:r>
    </w:p>
    <w:p>
      <w:r>
        <w:t>Normen:                           §§ 9 Iz MarkenG</w:t>
        <w:br/>
        <w:t>Charm Point</w:t>
        <w:br/>
        <w:t>Erschöpfen sich die Übereinstimmungen der Marken im beschreibenden Bereich, scheidet</w:t>
        <w:br/>
        <w:t>eine Verwechslungsgefahr schon aus Rechtsgründen aus.</w:t>
        <w:br/>
        <w:t>""Charm point"" und ""charm Club"" ist für Waren der Klassen nicht verwechselbar, da ""charm""</w:t>
        <w:br/>
        <w:t>die englische Bezeichnung für einen Schmuckanhänger ist.</w:t>
      </w:r>
    </w:p>
    <w:p>
      <w:pPr>
        <w:pStyle w:val="Heading2"/>
      </w:pPr>
      <w:r>
        <w:t>29 W (pat) 67/07</w:t>
      </w:r>
    </w:p>
    <w:p>
      <w:r>
        <w:t>Normen:                           § 8 Abs. 2 Nr. 1 und 2 MarkenG</w:t>
        <w:br/>
        <w:t>Bleistift mit Kappe</w:t>
        <w:br/>
        <w:t>1.   § 9 Abs. 1 Satz 2 MarkenV steht der Einreichung von Ansichten von Teilen eines</w:t>
        <w:br/>
        <w:t xml:space="preserve">     dreidimensionalen Zeichens nicht entgegen, wenn aus dem abgebildeten Gegenstand</w:t>
        <w:br/>
        <w:t xml:space="preserve">     und der Art der Darstellung hinreichend deutlich wird, dass sie sich auf die zweidimensionale grafische Wiedergabe des angemeldeten Zeichens beziehen und zu</w:t>
        <w:br/>
        <w:t xml:space="preserve">     einer einzigen Markenanmeldung gehören.</w:t>
        <w:br/>
        <w:t>2.   Die Form eines Bleistifts mit Radiergummi an dem einen und Kappe an dem anderen</w:t>
        <w:br/>
        <w:t xml:space="preserve">     Ende ist schutzfähig, wenn sie einen deutlichen Abstand zu der auf dem Gebiet der</w:t>
        <w:br/>
        <w:t xml:space="preserve">     Schreib-, Zeichen- und Malgeräte anzutreffenden Gestaltungsvielfalt aufweist.</w:t>
      </w:r>
    </w:p>
    <w:p>
      <w:pPr>
        <w:pStyle w:val="Heading2"/>
      </w:pPr>
      <w:r>
        <w:t>28 W (pat) 118/07</w:t>
      </w:r>
    </w:p>
    <w:p>
      <w:r>
        <w:t>Normen:                            §§ 48, 50, 54 MarkenG</w:t>
        <w:br/>
        <w:t>Lackdoktor</w:t>
        <w:br/>
        <w:t>Kein Rechtsschutzinteresse des Löschungsantragstellers auf Fortsetzung des Löschungsverfahrens (Löschung ""ex tune"") bei Verzicht auf die angegriffene Marke und individueller</w:t>
        <w:br/>
        <w:t>Freistellung des Antragstellers im Beschwerdeverfahren.</w:t>
      </w:r>
    </w:p>
    <w:p>
      <w:pPr>
        <w:pStyle w:val="Heading2"/>
      </w:pPr>
      <w:r>
        <w:t>26 W (pat) 2/08</w:t>
      </w:r>
    </w:p>
    <w:p>
      <w:r>
        <w:t>Normen:                           § 8 Abs. 2 Nr. 2 MarkenG</w:t>
        <w:br/>
        <w:t>CCCP</w:t>
        <w:br/>
        <w:t>Die auf die ehemalige Sowjetunion hinweisende Kurzbezeichnung ""CCCP"" unterliegt für die</w:t>
        <w:br/>
        <w:t>Waren Bekleidungsstücke, T-Shirts, Sweatshirts einem Freihaltebedürfnis nach § 8 Abs. 2</w:t>
        <w:br/>
        <w:t>Nr. 2 MarkenG.</w:t>
      </w:r>
    </w:p>
    <w:p>
      <w:pPr>
        <w:pStyle w:val="Heading2"/>
      </w:pPr>
      <w:r>
        <w:t>27 W (pat) 43/09</w:t>
      </w:r>
    </w:p>
    <w:p>
      <w:r>
        <w:t>Normen:                           § 8 MarkenG</w:t>
        <w:br/>
        <w:t>Halle Münsterland</w:t>
        <w:br/>
        <w:t>Bei Veranstaltungsorten hat sich eine Übung herausgebildet, Betriebskennzeichnungen zu</w:t>
        <w:br/>
        <w:t>verwenden, die aus dem Namen einer Region oder eines Ortes und dem am Unternehmensgegenstand orientierten Begriff zusammengesetzt sind. Die Verbraucher sind deshalb daran</w:t>
        <w:br/>
        <w:t>gewöhnt, einen betrieblichen Herkunftshinweis auf diese Weise vermittelt zu bekommen.</w:t>
      </w:r>
    </w:p>
    <w:p>
      <w:pPr>
        <w:pStyle w:val="Heading2"/>
      </w:pPr>
      <w:r>
        <w:t>24 W (pat) 43/06</w:t>
      </w:r>
    </w:p>
    <w:p>
      <w:r>
        <w:t>Normen:                           MarkenG § 94 Abs. 1; VwZG a.F. §§ 3, 9 II; VwZG n.F.</w:t>
        <w:br/>
        <w:t xml:space="preserve">                                  § 8; ZPO §§ 180, 182, 418</w:t>
        <w:br/>
        <w:t>Unwirksame Zustellung</w:t>
        <w:br/>
        <w:t>1.   Eine über eine Ersatzzustellung nach § 180 ZPO aufgenommene Zustellungsurkunde</w:t>
        <w:br/>
        <w:t xml:space="preserve">     erbringt nur Beweis darüber, dass der Postbedienstete die Sendung in einen an der</w:t>
        <w:br/>
        <w:t xml:space="preserve">     Zustelladresse befindlichen Briefkasten eingelegt hat, nicht aber darüber, dass der</w:t>
        <w:br/>
        <w:t xml:space="preserve">     Zustelladressat unter der betreffenden Adresse eine Wohnung unterhält. Die Urkunde</w:t>
        <w:br/>
        <w:t xml:space="preserve">     stellt insoweit lediglich ein Indiz für das Vorhandensein einer Wohnung dar, das im</w:t>
        <w:br/>
        <w:t xml:space="preserve">     Einzelfall entkräftet werden kann (im Anschluss an BGH NJW 1992, 1963).</w:t>
        <w:br/>
        <w:t>2.   Zur Heilung eines Zustellungsmangels.</w:t>
      </w:r>
    </w:p>
    <w:p>
      <w:pPr>
        <w:pStyle w:val="Heading2"/>
      </w:pPr>
      <w:r>
        <w:t>28 W (pat) 233/07</w:t>
      </w:r>
    </w:p>
    <w:p>
      <w:r>
        <w:t>Normen:                            § 8 abs. 2 Nr. 1 MarkenG</w:t>
        <w:br/>
        <w:t>MINI PLUS</w:t>
        <w:br/>
        <w:t>1. Das Tatbestandsmerkmal ""jegliche"" i. S. v. § 8 Abs. 2 Nr. 1 MarkenG lässt nicht den</w:t>
        <w:br/>
        <w:t xml:space="preserve">   Schluss zu, dass bereits jede noch so geringe, irgendwie geartete Unterscheidungskraft</w:t>
        <w:br/>
        <w:t xml:space="preserve">   ausreichend wäre, um die markenrechtliche Herkunftsfunktion erfüllen zu können. Vielmehr muss bei der Auslegung dieses Rechtsbegriff berücksichtigt werden, dass die Herkunftsfunktion der Marke stets im Vordergrund stehen muss, während weitere mögliche</w:t>
        <w:br/>
        <w:t xml:space="preserve">   Funktionen - wie etwa eine anpreisende oder produktbeschreibende Funktion - daneben</w:t>
        <w:br/>
        <w:t xml:space="preserve">   nur von untergeordneter Bedeutung sein dürfen.</w:t>
        <w:br/>
        <w:t>2. Ergeben die Feststellungen zur markenrechtlichen Unterscheidungskraft keinen eindeutigen Nachweis dafür, dass die Marke die Herkunftsfunktion erfüllen kann und dass diese</w:t>
        <w:br/>
        <w:t xml:space="preserve">   Herkunftsfunktion im Vordergrund steht, widerspricht die beantragte Eintragung ins Register dem im Rahmen des § 8 Abs. 2 Nr. 1 MarkenG zu berücksichtigenden Interesse,</w:t>
        <w:br/>
        <w:t xml:space="preserve">   die Allgemeinheit vor ungerechtfertigten Rechtsmonopolen zu bewahren.</w:t>
      </w:r>
    </w:p>
    <w:p>
      <w:pPr>
        <w:pStyle w:val="Heading2"/>
      </w:pPr>
      <w:r>
        <w:t>27 W (pat) 57/09</w:t>
      </w:r>
    </w:p>
    <w:p>
      <w:r>
        <w:t>Normen:                           § 8 Abs. 2 Nr. 1 MarkenG</w:t>
        <w:br/>
        <w:t>Du bist Niedersachsen</w:t>
        <w:br/>
        <w:t>Die Aussage „Du bist Niedersachsen“ bezeichnet zwar keine reale Tatsache, besagt aber,</w:t>
        <w:br/>
        <w:t>dass der so Angesprochene Verantwortung für eine Region hat bzw. dass seine Befindlichkeit dazu in Bezug steht. In diesem Sinn ist der Slogan nicht unterscheidungskräftig.</w:t>
      </w:r>
    </w:p>
    <w:p>
      <w:pPr>
        <w:pStyle w:val="Heading2"/>
      </w:pPr>
      <w:r>
        <w:t>27 W (pat) 5/08</w:t>
      </w:r>
    </w:p>
    <w:p>
      <w:r>
        <w:t>Normen:                             §§ 54, 50, 8 Abs. 2 Nr. 1</w:t>
        <w:br/>
        <w:t>Myphotobook</w:t>
        <w:br/>
        <w:t>Ein Antrag auf Löschung einer Marke ist nicht mangels Rechtsschutzbedürfnisses unzulässig, wenn der Antragsteller seinerseits dasselbe Zeichen national und/oder international als</w:t>
        <w:br/>
        <w:t>Marke angemeldet hat und aus entsprechenden Eintragungen in anderen Verfahren Rechte</w:t>
        <w:br/>
        <w:t>geltend macht.</w:t>
        <w:br/>
        <w:t>§ 54 Abs. 1 Satz 2 MarkenG betrifft ausschließlich die Antragsbefugnis. Allein der Umstand,</w:t>
        <w:br/>
        <w:t>dass jedermann einen Löschungsantrag stellen kann, sagt nichts dazu, ob auch ein Rechtsschutzbedürfnis gegeben ist. Außerhalb der konkreten Interessenlage zwischen Antragsteller</w:t>
        <w:br/>
        <w:t>und Inhaber der angegriffenen Marke besteht kein Interesse der Allgemeinheit an der Beseitigung absolut schutzunfähiger Marken aus dem Register (anders noch BPatGE 21, 140).</w:t>
        <w:br/>
        <w:t>Der Vorwurf des Rechtsmissbrauchs führt im Allgemeinen nicht zum Wegfall der Klagezulässigkeit, sondern der Klagebegründetheit, wenn der materiell-rechtliche Anspruch entfällt.</w:t>
        <w:br/>
        <w:t>In Löschungsverfahren, in denen der Antragsteller sich nicht auf ein eigenes Recht berufen</w:t>
        <w:br/>
        <w:t>muss, kann dies nicht zum Tragen kommen.</w:t>
        <w:br/>
        <w:t>Dem Inhaber des angegriffenen Zeichens bleibt es unbenommen, gegen die Anmeldung</w:t>
        <w:br/>
        <w:t>oder Eintragung des Zeichens des Antragstellers einen Löschungsantrag zu stellen.</w:t>
        <w:br/>
        <w:t>MYPHOTOBOOK fehlt seit 2004 für Buchbinderarbeiten die erforderliche Unterscheidungskraft, weil es beschreibt, dass ein auf die Bedürfnisse des Bestellers abgestimmtes (""persönliches"") Fotobuch hergestellt wird.</w:t>
        <w:br/>
        <w:t>Zeigt ein lexikalischer Eintrag, dass die ""massive Markteinführung"" entsprechender Produkte</w:t>
        <w:br/>
        <w:t>im Jahr 2007 erfolgte, bedeutet dies im Hinblick auf die bekannte Dauer bei der Entwicklung</w:t>
        <w:br/>
        <w:t>technischer Neuerungen, dass es solche Produkte bereits 2004 gegeben haben muss. Hierfür spricht auch die Anmeldung einer solchen Bezeichnung für die hierzu erforderliche</w:t>
        <w:br/>
        <w:t>Dienstleistung, soweit keine Anhaltspunkte ersichtlich sind, dieses Indiz zu widerlegen.</w:t>
      </w:r>
    </w:p>
    <w:p>
      <w:pPr>
        <w:pStyle w:val="Heading2"/>
      </w:pPr>
      <w:r>
        <w:t>30 W (pat) 22/06</w:t>
      </w:r>
    </w:p>
    <w:p>
      <w:r>
        <w:t>Normen:                              VO (EG) 2081/92, VO (EG ) 510/06 § 130</w:t>
        <w:br/>
        <w:t xml:space="preserve">                                     Abs. 5, 6 MarkenG, § 133a Satz 2 MarkenG</w:t>
        <w:br/>
        <w:t>Münchner Weißwurst</w:t>
        <w:br/>
        <w:t>1. Das berechtigte Interesse, welches gem. § 133a Satz 2 MarkenG i. d. F. v. 15.12.2004</w:t>
        <w:br/>
        <w:t xml:space="preserve">   Voraussetzung für die Erhebung einer Beschwerde gegen einen nach § 130 Abs. 5 S. 1</w:t>
        <w:br/>
        <w:t xml:space="preserve">   MarkenG i. d. F. v. 15.12.2004 ergangenen Beschluss des Deutschen Patent- und</w:t>
        <w:br/>
        <w:t xml:space="preserve">   Markenamts ist, setzt eine unmittelbare und persönliche Betroffenheit i. S. d. 13.</w:t>
        <w:br/>
        <w:t xml:space="preserve">   Erwägungsgrunds der VO (EWG) 2081/92 des Rates vom 14. Juli 1992 zum Schutz von</w:t>
        <w:br/>
        <w:t xml:space="preserve">   geographischen Angaben und Ursprungsbezeichnungen für Agrarerzeugnisse und</w:t>
        <w:br/>
        <w:t xml:space="preserve">   Lebensmittel (ABl. EG Nr. L 208 vom 24. Juli 1992 S. 1) voraus.</w:t>
        <w:br/>
        <w:t>2. Einem rechtsfähigen Verband zur Förderung der gewerblichen Interessen seiner</w:t>
        <w:br/>
        <w:t xml:space="preserve">   Mitglieder, die als Erzeuger von Lebensmitteln von der Eintragung der Bezeichnung</w:t>
        <w:br/>
        <w:t xml:space="preserve">   dieses Lebensmittels als geschützte geographische Angabe i. S. d. Art. 2 Abs. 2 lit. b) der</w:t>
        <w:br/>
        <w:t xml:space="preserve">   unter Nr. 1 zitierten Verordnung betroffen wären, steht kein berechtigtes Interesse an der</w:t>
        <w:br/>
        <w:t xml:space="preserve">   Erhebung der Beschwerde nach § 133a Satz 2 MarkenG i. d. F. v. 15.12.2004 zu.</w:t>
        <w:br/>
        <w:t xml:space="preserve">   Solchen Verbänden kann jedoch ein schutzwürdiges Interesse an der Beschwerdeerhebung aufgrund einer gewillkürten Prozessstandschaft zukommen.</w:t>
        <w:br/>
        <w:t>3. Ob eine zur Eintragung als geographische Angabe i. S. d. Art. 2 Abs. 2 lit. b) der unter</w:t>
        <w:br/>
        <w:t xml:space="preserve">   Nr. 1 zitierten Verordnung angemeldete Bezeichnung eine Gattungsbezeichnung ist,</w:t>
        <w:br/>
        <w:t xml:space="preserve">   muss in erster Linie anhand der objektiven Erzeugungs- und Vermarktungssituation, den</w:t>
        <w:br/>
        <w:t xml:space="preserve">   herrschenden Bezeichnungsgewohnheiten und der Verkehrsauffassung in Bezug auf das</w:t>
        <w:br/>
        <w:t xml:space="preserve">   mit der Angabe bezeichnete Produkt geprüft werden (im Anschluss an EuGH GRUR</w:t>
        <w:br/>
        <w:t xml:space="preserve">   Int. 1999, 532 - Feta (I), GRUR 2006, 71 - Feta (II), GRUR 2008, 524 - Parmesan). Den</w:t>
        <w:br/>
        <w:t xml:space="preserve">   Ergebnissen von Meinungsumfragen kommt hierbei regelmäßig geringere Bedeutung zu.</w:t>
        <w:br/>
        <w:t xml:space="preserve">   Besteht mangels eines relevanten Exports, Imports oder Verbrauchs des betreffenden</w:t>
        <w:br/>
        <w:t xml:space="preserve">   Lebensmittels kein rechtserheblicher Bezug zu der Erzeugungs- und Vermarktungssituation in anderen Mitgliedstaaten der Gemeinschaft, sind die besagten Verhältnisse in</w:t>
        <w:br/>
        <w:t xml:space="preserve">   analoger Weise auf die Situation innerhalb und außerhalb des im Eintragungsantrag</w:t>
        <w:br/>
        <w:t xml:space="preserve">   spezifizierten geographischen Gebiets der Bundesrepublik Deutschland zu beziehen.</w:t>
        <w:br/>
        <w:t xml:space="preserve">                                        -2-</w:t>
        <w:br/>
        <w:t>4. Die Bezeichnung ""Münchner Weißwurst"" ist eine als geographische Herkunftsangabe</w:t>
        <w:br/>
        <w:t xml:space="preserve">   nicht eintragungsfähige Gattungsbezeichnung im Sinne des Art. 3 Abs. 1 der unter 1.</w:t>
        <w:br/>
        <w:t xml:space="preserve">   zitierten Verordnung.</w:t>
      </w:r>
    </w:p>
    <w:p>
      <w:pPr>
        <w:pStyle w:val="Heading2"/>
      </w:pPr>
      <w:r>
        <w:t>33 W (pat) 89/07</w:t>
      </w:r>
    </w:p>
    <w:p>
      <w:r>
        <w:t>Normen:                              MarkenG § 8 Abs. 2 Nr. 1 und Nr. 2</w:t>
        <w:br/>
        <w:t>Saugauf</w:t>
        <w:br/>
        <w:t>Das Freihaltungsbedürfnis an einem i. S. d. § 8 Abs. 2 Nr. 2 MarkenG waren- und dienstleistungsbeschreibenden Verb erfasst nicht nur die Infinitivform, sondern erstreckt sich regelmäßig auch auf den Imperativ.</w:t>
        <w:br/>
        <w:t>Der Imperativ „saugauf“ des Verbs „aufsaugen“ ist für Waren (wie z. B. Staubsaugerfilterbeutel, Staubsaugerbeutel, Filtermaterialien einschließlich Filter aus Papier für Staubsauger), die zur Verwendung im Zusammenhang mit Staubsaugern bestimmt sind und für</w:t>
        <w:br/>
        <w:t>entsprechende Einzelhandelsdienstleistungen als bloße Bestimmungsangabe nicht eintragungsfähig.</w:t>
        <w:br/>
        <w:t>Die regelwidrige Zusammenschreibung vermag nicht schutzbegründend zu wirken.</w:t>
      </w:r>
    </w:p>
    <w:p>
      <w:pPr>
        <w:pStyle w:val="Heading2"/>
      </w:pPr>
      <w:r>
        <w:t>33 W (pat) 21/07</w:t>
      </w:r>
    </w:p>
    <w:p>
      <w:r>
        <w:t>Normen:                             § 3 Abs. 1, § 8 Abs. 1, § 8 Abs. 2 Nr. 1 MarkenG</w:t>
        <w:br/>
        <w:t>Trüffelpralinen (Mehrfachslogan)</w:t>
        <w:br/>
        <w:t>1.    Die Erste Richtlinie des Rates der EG Nr. 89/104 (Markenrichtlinie) und das zur</w:t>
        <w:br/>
        <w:t>Umsetzung der Richtlinie erlassene Markengesetz enthalten - anders als das Patentgesetz</w:t>
        <w:br/>
        <w:t>mit § 34 Abs. 5 - keine Vorschrift, welche die fehlende Einheitlichkeit als Eintragungshindernis normiert. Daher stellt die Einheitlichkeit eines Zeichens kein zulässiges Kriterium</w:t>
        <w:br/>
        <w:t>bei der Prüfung der Schutzfähigkeit dar.</w:t>
        <w:br/>
        <w:t>2.   Einer komplexen Gesamtwortfolge, die aus mehreren Slogans ohne ersichtlichen</w:t>
        <w:br/>
        <w:t>Zusammenhang besteht, fehlt regelmäßig die Unterscheidungskraft, weil der Verkehr an</w:t>
        <w:br/>
        <w:t>entsprechende Mehrfachslogans als Kennzeichnung nicht gewöhnt ist.</w:t>
        <w:br/>
        <w:t>3.   Der Wortfolge</w:t>
        <w:br/>
        <w:t xml:space="preserve">         Die Vision: EINZIGARTIGES ENGAGEMENT IN TRÜFFELPRALINEN</w:t>
        <w:br/>
        <w:t xml:space="preserve">         Der Sinn: Jeder weiß WAS wann zu tun ist und was NICHT zu tun ist</w:t>
        <w:br/>
        <w:t xml:space="preserve">         Der Nutzen: Alle tun das RICHTIGE zur richtigen Zeit</w:t>
        <w:br/>
        <w:t>fehlt die Unterscheidungskraft in Bezug auf verschiedene Waren und Dienstleistungen der</w:t>
        <w:br/>
        <w:t>Klassen 30, 35 und 42, auch wenn sich ein waren- und dienstleistungsbeschreibender</w:t>
        <w:br/>
        <w:t>Zusammenhang nicht oder nicht in Bezug auf alle drei in der angemeldeten Marke</w:t>
        <w:br/>
        <w:t>enthaltenden Slogans herstellen lässt.</w:t>
      </w:r>
    </w:p>
    <w:p>
      <w:pPr>
        <w:pStyle w:val="Heading2"/>
      </w:pPr>
      <w:r>
        <w:t>29 W (pat) 13/06</w:t>
      </w:r>
    </w:p>
    <w:p>
      <w:r>
        <w:t>Normen:                        Art. 3 MRL, Art. 3 GG, § 61 Abs. 1 MarkenG</w:t>
        <w:br/>
        <w:t>SCHWABENPOST</w:t>
        <w:br/>
        <w:t>Zur Begründungspflicht des Deutschen Patent- und Markenamts im Hinblick auf Vorentscheidungen zu vergleichbaren Zeichen (im Anschluss an EuGH Rs. C-39/08 und</w:t>
        <w:br/>
        <w:t>C-43/08).</w:t>
      </w:r>
    </w:p>
    <w:p>
      <w:pPr>
        <w:pStyle w:val="Heading2"/>
      </w:pPr>
      <w:r>
        <w:t>24 W (pat) 37/08</w:t>
      </w:r>
    </w:p>
    <w:p>
      <w:r>
        <w:t>Normen:                             § 9 Abs. 1 Nr. 2, § 42 Abs. 2 Nr. 1, § 125b MarkenG</w:t>
        <w:br/>
        <w:t>Xxero/Zero</w:t>
        <w:br/>
        <w:t>1.   Bei der Beurteilung der Verwechslungsgefahr gemäß § 9 Abs. 1 Nr. 2 MarkenG wird</w:t>
        <w:br/>
        <w:t xml:space="preserve">     - herkömmlicher deutscher Auffassung und ständiger Praxis entsprechend - weiterhin</w:t>
        <w:br/>
        <w:t xml:space="preserve">     davon ausgegangen, dass bereits eine Ähnlichkeit der sich gegenüberstehenden Zeichen in einer Richtung (im vorliegenden Fall in phonetischer) für die Annahme einer</w:t>
        <w:br/>
        <w:t xml:space="preserve">     solchen ausreichend ist. Der in der Rechtsprechung der Gerichte der Europäischen</w:t>
        <w:br/>
        <w:t xml:space="preserve">     Gemeinschaft entwickelten sog. Neutralisierungslehre vermag sich der Senat angesichts der entgegenstehenden gefestigten höchstrichterlichen Rechtsprechung in</w:t>
        <w:br/>
        <w:t xml:space="preserve">     Deutschland (zuletzt BGH GRUR 2008, 803, Nr. 21 - HEITEC; GRUR 2008, 903,</w:t>
        <w:br/>
        <w:t xml:space="preserve">     Nr. 17 - SIERRA ANTIGUO) nicht anzuschließen.</w:t>
        <w:br/>
        <w:t>2.   Die Marken ""Xxero Luxury Cosmetics"", wobei der auch in Alleinstellung zu berücksichtigende Eingangsbestandteil klanglich (meist) als ""ksero"" in Erscheinung tritt, und</w:t>
        <w:br/>
        <w:t xml:space="preserve">     ""zero"" (überwiegend gesprochen wie ""tsero"") sind sich phonetisch hochgradig ähnlich</w:t>
        <w:br/>
        <w:t xml:space="preserve">     und unterliegen für, jeweils identisch registrierte, Körperpflegemittel und Parfümeriewaren einer (unmittelbaren) Verwechslungsgefahr.</w:t>
      </w:r>
    </w:p>
    <w:p>
      <w:pPr>
        <w:pStyle w:val="Heading2"/>
      </w:pPr>
      <w:r>
        <w:t>27 W (pat) 115/09</w:t>
      </w:r>
    </w:p>
    <w:p>
      <w:r>
        <w:t>Normen:                             § 8 Abs. 2 Nr. 6, Abs. 4 MarkenG, Art. 3 Abs. 1 lit. h</w:t>
        <w:br/>
        <w:t xml:space="preserve">                                    MarkenrechtsRL</w:t>
        <w:br/>
        <w:t>BSA</w:t>
        <w:br/>
        <w:t>1. Anders als bei der Verwendung der Bundesfarben, die als solche kein Hoheitszeichen i. S.</w:t>
        <w:br/>
        <w:t>v. § 8 Abs. 2 Nr. 6 MarkenG sind, als bloßes Gestaltungs- oder Dekorationsmerkmal, wie in</w:t>
        <w:br/>
        <w:t>D-Info (vgl. BPatG GRUR 2005, 679) oder Bodensee-Arena (vgl. BPatG 32 W (pat) 11/01),</w:t>
        <w:br/>
        <w:t>führt die Aufnahme der wesentlichen heraldischen Merkmale der Bundesflagge als</w:t>
        <w:br/>
        <w:t>Bestandteil einer Kombinationsmarke zu derem Ausschluss von der Eintragung als Marke</w:t>
        <w:br/>
        <w:t>(im Anschluss an EuG, Urteil vom 21.04.2004, T-127/02, GRUR 2004, 773).</w:t>
        <w:br/>
        <w:t>2. Dies gilt auch, wenn nicht nur die wesentlichen heraldischen Merkmale der Bundesflagge,</w:t>
        <w:br/>
        <w:t>sondern auch diejenigen der Europaflagge nachgeahmt werden und beide Nachahmungen</w:t>
        <w:br/>
        <w:t>zwar ineinander zu einem einheitlichen Bild zusammengeführt werden, aber die einzelnen</w:t>
        <w:br/>
        <w:t>Flaggen als solche ohne Mühe erkennbar bleiben.</w:t>
      </w:r>
    </w:p>
    <w:p>
      <w:pPr>
        <w:pStyle w:val="Heading2"/>
      </w:pPr>
      <w:r>
        <w:t>27 W (pat) 89/09</w:t>
      </w:r>
    </w:p>
    <w:p>
      <w:r>
        <w:t>Normen:                         § 9 MarkenG</w:t>
        <w:br/>
        <w:t>Schokoladenmädchen</w:t>
        <w:br/>
        <w:t>Die Kennzeichnungskraft einer Bildmarke ist unterdurchschnittlich, wenn es sich bei</w:t>
        <w:br/>
        <w:t>der Abbildung um ein bekanntes Gemälde handelt, das vielfältig von Dritten verwendet wird.</w:t>
      </w:r>
    </w:p>
    <w:p>
      <w:pPr>
        <w:pStyle w:val="Heading2"/>
      </w:pPr>
      <w:r>
        <w:t>27 W (pat) 93/09</w:t>
      </w:r>
    </w:p>
    <w:p>
      <w:r>
        <w:t>Normen:                           § 8 MarkenG</w:t>
        <w:br/>
        <w:t>Copernikus</w:t>
        <w:br/>
        <w:t>Dienstleistungen wie Telekommunikation, Ausstrahlung und Senden von Rundfunk- und</w:t>
        <w:br/>
        <w:t>Fernsehprogrammen dienen der technischen Infrastruktur zur Vermittlung geistiger Inhalte</w:t>
        <w:br/>
        <w:t>und haben damit selbst keinen informativen Inhalt, den ein Zeichen im Sinn einer</w:t>
        <w:br/>
        <w:t>Inhaltsangabe beschreiben könnte. Dass technische Dienstleistungen der genannten Art für</w:t>
        <w:br/>
        <w:t>inhaltlich-thematisch festgelegte Programme angeboten werden können, ist demgegenüber</w:t>
        <w:br/>
        <w:t>nicht relevant.</w:t>
      </w:r>
    </w:p>
    <w:p>
      <w:pPr>
        <w:pStyle w:val="Heading2"/>
      </w:pPr>
      <w:r>
        <w:t>29 W (pat) 19/08</w:t>
      </w:r>
    </w:p>
    <w:p>
      <w:r>
        <w:t>Normen:                        § 8 Abs. 2 Nr. 1, 2 MarkenG</w:t>
        <w:br/>
        <w:t xml:space="preserve">                               §§ 33 Abs. 1, 2, 32 Abs. 2, 36 Abs. 1 Nr. 1,</w:t>
        <w:br/>
        <w:t xml:space="preserve">                               36 Abs. 2 MarkenG</w:t>
        <w:br/>
        <w:t>Schultütenspitze</w:t>
        <w:br/>
        <w:t>Zu den Voraussetzungen der Anmeldung einer Positionsmarke (§§ 6 Nr. 6, 12 Abs. 3</w:t>
        <w:br/>
        <w:t>MarkenV), sowie zur Beanstandungspflicht des DPMA gemäß § 36 Abs. 2 i. V. m.</w:t>
        <w:br/>
        <w:t>§§ 33 Abs. 1 und 2, 32 Abs. 2, 36 Abs. 1 Nr. 1, 36 Abs. 2 MarkenG unter Verschiebung des Anmeldetags (vgl. BPatG GRUR 2007, 63 - KielNET).</w:t>
      </w:r>
    </w:p>
    <w:p>
      <w:pPr>
        <w:pStyle w:val="Heading2"/>
      </w:pPr>
      <w:r>
        <w:t>27 W (pat) 19/09</w:t>
      </w:r>
    </w:p>
    <w:p>
      <w:r>
        <w:t>Normen:                            § 9 MarkenG</w:t>
        <w:br/>
        <w:t>IDW-Informationsdienst Wissenschaft</w:t>
        <w:br/>
        <w:t>Wirkt eine in eine jüngere Marke übernommene Buchstabenfolge dort als Akronym der weiteren Zeichenbestandteile, besteht eine assoziative Verwechslungsgefahr mit der älteren</w:t>
        <w:br/>
        <w:t>Marke, die nur aus der Buchstabenfolge oder zusätzlich glatt beschreibenden Bestandteilen</w:t>
        <w:br/>
        <w:t>besteht, die kein anderes Verständnis des Akronyms nahelegen.</w:t>
      </w:r>
    </w:p>
    <w:p>
      <w:pPr>
        <w:pStyle w:val="Heading2"/>
      </w:pPr>
      <w:r>
        <w:t>24 W (pat) 22/09</w:t>
      </w:r>
    </w:p>
    <w:p>
      <w:r>
        <w:t>Normen:                         MarkenG § 63 Abs. 1 S. 1</w:t>
        <w:br/>
        <w:t>SBA International</w:t>
        <w:br/>
        <w:t>Zur Kostenauferlegung im Widerspruchsverfahren in Fällen, in denen der Inhaber der</w:t>
        <w:br/>
        <w:t>angegriffenen Marke vor Ablauf der Widerspruchsfrist auf eine eindeutig verwechselbare ältere Marke hingewiesen worden ist, zwischen den Verfahrensbeteiligten</w:t>
        <w:br/>
        <w:t>gleichzeitig aber noch das Bestehen älterer Rechte an dem betreffenden Zeichen</w:t>
        <w:br/>
        <w:t>nach § 5 MarkenG streitbefangen ist.</w:t>
      </w:r>
    </w:p>
    <w:p>
      <w:pPr>
        <w:pStyle w:val="Heading2"/>
      </w:pPr>
      <w:r>
        <w:t>28 W (pat) 103/08</w:t>
      </w:r>
    </w:p>
    <w:p>
      <w:r>
        <w:t>Normen:                          § 8 Abs. 2 Nr. 1 MarkenG</w:t>
        <w:br/>
        <w:t>ID</w:t>
        <w:br/>
        <w:t>1.   Der Prüfungsmaßstab zur Beurteilung der erforderlichen Unterscheidungskraft</w:t>
        <w:br/>
        <w:t xml:space="preserve">     wird maßgeblich davon bestimmt, dass dieser Rechtsbegriff ausschließlich</w:t>
        <w:br/>
        <w:t xml:space="preserve">     herkunftsbezogen zu definieren ist und die Herkunftsfunktion einer Marke neben</w:t>
        <w:br/>
        <w:t xml:space="preserve">     anderen möglichen Funktionen stets im Vordergrund stehen muss.</w:t>
        <w:br/>
        <w:t>2.   Für eine Zurückweisung nach § 8 Abs. 2 Nr. 1 MarkenG ist es nicht erforderlich,</w:t>
        <w:br/>
        <w:t xml:space="preserve">     dass ein Zeichen aus Begriffen besteht, mit denen die fraglichen Waren oder</w:t>
        <w:br/>
        <w:t xml:space="preserve">     Dienstleistungen direkt bezeichnet bzw. ihre Merkmale direkt beschrieben</w:t>
        <w:br/>
        <w:t xml:space="preserve">     werden.</w:t>
      </w:r>
    </w:p>
    <w:p>
      <w:pPr>
        <w:pStyle w:val="Heading2"/>
      </w:pPr>
      <w:r>
        <w:t>24 W (pat) 82/08</w:t>
      </w:r>
    </w:p>
    <w:p>
      <w:r>
        <w:t>Normen:                        MarkenG § 9 Abs. 1 Nr. 2</w:t>
        <w:br/>
        <w:t>""pn printnet / PRINECT""</w:t>
        <w:br/>
        <w:t>Wird in der angegriffenen jüngeren Marke ein schutzunfähiger Bestandteil markenmäßig herausgestellt, so kann er den Gesamteindruck dieser Marke prägen und eine</w:t>
        <w:br/>
        <w:t>Verwechslungsgefahr mit einer zumindest normal kennzeichnungskräftigen älteren</w:t>
        <w:br/>
        <w:t>Marke begründen (im Anschluss an BGH GRUR 1998, 930 - Fläminger; Abgrenzung</w:t>
        <w:br/>
        <w:t>zu BPatG 2002, 68 - COMFORT HOTEL).</w:t>
      </w:r>
    </w:p>
    <w:p>
      <w:pPr>
        <w:pStyle w:val="Heading2"/>
      </w:pPr>
      <w:r>
        <w:t>26 W (pat) 156/03</w:t>
      </w:r>
    </w:p>
    <w:p>
      <w:r>
        <w:t>Normen:                            §§ 50 Abs. 1, 8 Abs. 2 Nr. 10 MarkenG</w:t>
        <w:br/>
        <w:t>Flasche mit Grashalm</w:t>
        <w:br/>
        <w:t>Meldet ein Vertragspartner, der die Markenrechte der anderen Vertragspartei im Inland</w:t>
        <w:br/>
        <w:t>benutzen darf und die Markeninteressen im Geltungsbereich des Markengesetzes vertritt,</w:t>
        <w:br/>
        <w:t>eine 3-D-Marke zur Abwehr von potentiellen Angriffen der inländischen Mitkonkurrenten an,</w:t>
        <w:br/>
        <w:t>besteht gegen den Anmelder kein Löschungsanspruch wegen Bösgläubigkeit.</w:t>
      </w:r>
    </w:p>
    <w:p>
      <w:pPr>
        <w:pStyle w:val="Heading2"/>
      </w:pPr>
      <w:r>
        <w:t>27 W (pat) 128/07</w:t>
      </w:r>
    </w:p>
    <w:p>
      <w:r>
        <w:t>Normen:                         § 71 MarkenG</w:t>
        <w:br/>
        <w:t>Waterski</w:t>
        <w:br/>
        <w:t>Wer die Verlängerungsgebühr für eine Marke nach einem Widerspruch gegen einen</w:t>
        <w:br/>
        <w:t>Löschungsantrag wegen Verfalls nicht bezahlt, hat nicht automatisch die Kosten des</w:t>
        <w:br/>
        <w:t>Verfahrens zu tragen.</w:t>
      </w:r>
    </w:p>
    <w:p>
      <w:pPr>
        <w:pStyle w:val="Heading2"/>
      </w:pPr>
      <w:r>
        <w:t>27 W (pat) 166/09</w:t>
      </w:r>
    </w:p>
    <w:p>
      <w:r>
        <w:t>Normen:                         § 8 MarkenG</w:t>
        <w:br/>
        <w:t>Stadtwerke Dachau</w:t>
        <w:br/>
        <w:t>1.   Teilrechtsfähige Verwaltungseinheiten können Immaterialgüterrecht, wie Markenrecht, erwerben.</w:t>
        <w:br/>
        <w:t>2.   Kombinationen aus einer Ortsangabe und ""Stadtwerke"" enthalten eine unterscheidungskräftige und nicht freihaltungsbedürftige betriebliche Herkunftsangabe.</w:t>
        <w:br/>
        <w:t>3.   Die Verwendung einer solchen Bezeichnung durch Private kann wettbewerbswidrig sein (Anschluss an BGH a. a. O. - Bundesdruckerei).</w:t>
      </w:r>
    </w:p>
    <w:p>
      <w:pPr>
        <w:pStyle w:val="Heading2"/>
      </w:pPr>
      <w:r>
        <w:t>33 W (pat) 78/07</w:t>
      </w:r>
    </w:p>
    <w:p>
      <w:r>
        <w:t>Normen:                               § 82 Abs. 1 Satz 1 MarkenG i. V. m. §§ 516, 565 ZPO</w:t>
        <w:br/>
        <w:t xml:space="preserve">                                      analog, § 130a Nr. 6 ZPO</w:t>
        <w:br/>
        <w:t>Widerruf der Beschwerderücknahme</w:t>
        <w:br/>
        <w:t>Als rechtsgestaltende Prozesshandlung ist die Beschwerderücknahme schriftlich zu erklären.</w:t>
        <w:br/>
        <w:t>Dem Schriftformerfordernis genügt die erfolgreiche Übermittlung eines unterzeichneten</w:t>
        <w:br/>
        <w:t>Schriftsatzes per Telefax. Für die Wirksamkeit der Prozesshandlung ist die Nachreichung</w:t>
        <w:br/>
        <w:t>des Schriftsatzes im Original nicht erforderlich.</w:t>
        <w:br/>
        <w:t>Eine von einer autorisierten Person unterzeichnete Beschwerderücknahme ist auch dann</w:t>
        <w:br/>
        <w:t>wirksam, wenn sie ohne Willen des Verfahrensbeteiligten - etwa versehentlich durch das</w:t>
        <w:br/>
        <w:t>Büropersonal - abgesendet und vom Gericht empfangen wird. Den insoweit zurechenbaren</w:t>
        <w:br/>
        <w:t>Rechtsschein muss der Beteiligte gegen sich gelten lassen.</w:t>
        <w:br/>
        <w:t>Die rechtsgestaltende Prozesshandlung der Beschwerderücknahme ist als Bewirkungshandlung - abgesehen von Fallgestaltungen i. S. d. § 580 ZPO - weder widerrufbar noch</w:t>
        <w:br/>
        <w:t>anfechtbar.</w:t>
      </w:r>
    </w:p>
    <w:p>
      <w:pPr>
        <w:pStyle w:val="Heading2"/>
      </w:pPr>
      <w:r>
        <w:t>33 W (pat) 52/08</w:t>
      </w:r>
    </w:p>
    <w:p>
      <w:r>
        <w:t>Normen:                             §§ 37, 70 Abs. 3 Nr. 2 MarkenG</w:t>
        <w:br/>
        <w:t>Burg Lissingen</w:t>
        <w:br/>
        <w:t>1. Nach ständiger und vom EuGH erneut bestätigter Rechtsprechung (Beschl. v. 12.2.2009,</w:t>
        <w:br/>
        <w:t>C-39/08 und C-43/08; GRUR 2009, 667 - Volks-Handy, Schwabenpost) sind Voreintragungen identischer oder vergleichbarer Marken bei der Prüfung auf absolute Eintragungshindernisse zwar zu berücksichtigen, vermögen aber keine rechtlich bindende Wirkung zu</w:t>
        <w:br/>
        <w:t>entfalten. Die Rechtmäßigkeit von Entscheidungen über Markeneintragungen ist allein auf</w:t>
        <w:br/>
        <w:t>der Grundlage des Gesetzes und nicht auf der Grundlage einer vorherigen</w:t>
        <w:br/>
        <w:t>Entscheidungspraxis zu beurteilen.</w:t>
        <w:br/>
        <w:t>2. Daraus, dass der vom Anmelder angeführte Gleichbehandlungsgrundsatz mit dem Gebot</w:t>
        <w:br/>
        <w:t>rechtmäßigen Handelns in Einklang gebracht werden muss, folgt, dass er sich keinesfalls auf</w:t>
        <w:br/>
        <w:t>eine fehlerhafte Rechtsanwendung zugunsten eines anderen berufen kann, um eine</w:t>
        <w:br/>
        <w:t>identische Entscheidung zu erlangen.</w:t>
        <w:br/>
        <w:t>3. Soweit das DPMA sich nicht im Einzelnen mit den vom Anmelder angeführten</w:t>
        <w:br/>
        <w:t>Voreintragungen auseinander gesetzt hat, stellt dies keinen, und schon gar keinen</w:t>
        <w:br/>
        <w:t>wesentlichen Verfahrensmangel i. S. d. § 70 Abs. 3 Nr. 2 MarkenG dar, der zwingende</w:t>
        <w:br/>
        <w:t>Voraussetzung für eine Zurückverweisung wäre (entgegen BPatG GRUR 2009, 683</w:t>
        <w:br/>
        <w:t>- SCHWABENPOST).</w:t>
        <w:br/>
        <w:t>4. Aus der Forderung des EuGH, dass die zuständige Behörde im Rahmen der Prüfung</w:t>
        <w:br/>
        <w:t>einer Anmeldung die zu ähnlichen Anmeldungen ergangenen Entscheidungen</w:t>
        <w:br/>
        <w:t>berücksichtigen und besonderes Augenmerk auf die Frage richten muss, ob im gleichen</w:t>
        <w:br/>
        <w:t>Sinne zu entscheiden ist oder nicht (a. a. O. Rn. 17), folgt lediglich, dass sich die Behörde</w:t>
        <w:br/>
        <w:t>mit den ins Verfahren eingeführten oder sonst ersichtlichen Argumenten, die für die</w:t>
        <w:br/>
        <w:t>Eintragung der verfahrensgegenständlich angemeldeten Marke sprechen, auseinandersetzen muss.</w:t>
        <w:br/>
        <w:t>5. Prüfungsgegenstand der Anmeldung ist die konkret angemeldete Marke und sind nicht</w:t>
        <w:br/>
        <w:t>Voreintragungen, auch wenn sie als Belege für die vermeintliche Schutzfähigkeit der</w:t>
        <w:br/>
        <w:t>Anmeldung eingeführt werden. Daher verbietet es sich, über die Frage der Schutzfähigkeit</w:t>
        <w:br/>
        <w:t>oder -unfähigkeit von Voreintragungen Aussagen zu treffen, zumal diese für deren</w:t>
        <w:br/>
        <w:t>Rechtsbeständigkeit keinerlei Auswirkung hätten.</w:t>
      </w:r>
    </w:p>
    <w:p>
      <w:pPr>
        <w:pStyle w:val="Heading2"/>
      </w:pPr>
      <w:r>
        <w:t>27 W (pat) 134/08</w:t>
      </w:r>
    </w:p>
    <w:p>
      <w:r>
        <w:t>Normen:                         § 9 MarkenG</w:t>
        <w:br/>
        <w:t>Materialbearbeitung</w:t>
        <w:br/>
        <w:t>Waren, die das Ergebnis einer Materialbearbeitung oder für die Materialbearbeitung</w:t>
        <w:br/>
        <w:t>geeignet sein können, wie z. B. Kleineisenwaren, Schlüsselanhänger, Schilder, sind</w:t>
        <w:br/>
        <w:t>zu der Dienstleistung ""Materialbearbeitung"" nicht gänzlich unähnlich.</w:t>
      </w:r>
    </w:p>
    <w:p>
      <w:pPr>
        <w:pStyle w:val="Heading2"/>
      </w:pPr>
      <w:r>
        <w:t>26 W (pat) 56/08</w:t>
      </w:r>
    </w:p>
    <w:p>
      <w:r>
        <w:t>Normen:                           MarkenG § 8 Abs. 2 Nr. 1, § 50 Abs. 1, Abs. 4</w:t>
        <w:br/>
        <w:t>Ringflaschenöffner</w:t>
        <w:br/>
        <w:t>Eine für ""Flaschenöffner"" eingetragene dreidimensionale Marke unterliegt mangels</w:t>
        <w:br/>
        <w:t>hinreichender Unterscheidungskraft der Löschung, wenn der angesprochene Verkehr in der</w:t>
        <w:br/>
        <w:t>Gestaltung der Marke in Form eines Rings keinen Herkunftshinweis, sondern ein</w:t>
        <w:br/>
        <w:t>technisches Merkmal zur vorgesehenen Flaschenöffnung sieht.</w:t>
      </w:r>
    </w:p>
    <w:p>
      <w:pPr>
        <w:pStyle w:val="Heading2"/>
      </w:pPr>
      <w:r>
        <w:t>28 W (pat) 213/07</w:t>
      </w:r>
    </w:p>
    <w:p>
      <w:r>
        <w:t>Normen:                            §§ 50 Abs. 1, 8 Abs. 2 Nr. 10 MarkenG</w:t>
        <w:br/>
        <w:t>Käse in Blütenform III</w:t>
        <w:br/>
        <w:t>1.   Eine bösgläubige Anmeldung setzt zwingend voraus, dass die fragliche Marke</w:t>
        <w:br/>
        <w:t xml:space="preserve">     mit dem Zeichen, für das ein schutzwürdiger Besitzstand geltend gemacht wird,</w:t>
        <w:br/>
        <w:t xml:space="preserve">     gleich oder jedenfalls zum Verwechseln ähnlich ist. Anderenfalls kann eine</w:t>
        <w:br/>
        <w:t xml:space="preserve">     Sperrwirkung von vornherein nicht eintreten. Übereinstimmungen in funktionsbedingten und damit schutzunfähigen Gestaltungselementen von Formmarken</w:t>
        <w:br/>
        <w:t xml:space="preserve">     können eine markenrechtlich relevante Ähnlichkeit nicht begründen.</w:t>
        <w:br/>
        <w:t>2.   Die Verwendung von Phantasiebegriffen, mit der funktionsbedingte Produktformen der Anschein einer willkürlichen und charakteristischen Gestaltung vermittelt werden soll, bleibt ohne Einfluss auf die Beurteilung ihrer Schutzfähigkeit.</w:t>
      </w:r>
    </w:p>
    <w:p>
      <w:pPr>
        <w:pStyle w:val="Heading2"/>
      </w:pPr>
      <w:r>
        <w:t>27 W (pat) 55/09</w:t>
      </w:r>
    </w:p>
    <w:p>
      <w:r>
        <w:t>Normen:                         §§ 82 MarkenG, 269 ZPO</w:t>
        <w:br/>
        <w:t>Wirkungslosigkeit eines Beschlusses nach Widerspruchsrücknahme</w:t>
        <w:br/>
        <w:t>1.   § 269 Abs. 3 Satz 1 und Abs. 4 ZPO sind im markenrechtlichen Widerspruchsund Beschwerdeverfahren über § 82 MarkenG nur in den Fällen anwendbar, in</w:t>
        <w:br/>
        <w:t xml:space="preserve">     denen die vorangegangenen Beschlüsse des Deutschen Patent- und Markenamtes und/oder des Bundespatentgerichts ohne die Rücknahme des Widerspruchs zu einer Änderung der materiellen Rechtslage geführt hätten.</w:t>
        <w:br/>
        <w:t>2.   Daher ist der Antrag der Widersprechenden auf Erklärung der Wirkungslosigkeit</w:t>
        <w:br/>
        <w:t xml:space="preserve">     dieser Beschlüsse, nachdem sie ihren Widerspruch aus ihrer älteren Marke</w:t>
        <w:br/>
        <w:t xml:space="preserve">     nach Erlass des Beschlusses des Bundespatentgerichts, mit dem die Beschwerde der Widersprechenden gegen die ihrem Widerspruch den Erfolg versagenden Beschlüsse des Deutschen Patent- und Markenamtes zurückgewiesen worden ist, zurückgenommen hat, wegen fehlendem Rechtsschutzbedürfnis als unzulässig zurückzuweisen.</w:t>
      </w:r>
    </w:p>
    <w:p>
      <w:pPr>
        <w:pStyle w:val="Heading2"/>
      </w:pPr>
      <w:r>
        <w:t>30 W (pat) 78/06</w:t>
      </w:r>
    </w:p>
    <w:p>
      <w:r>
        <w:t>Normen:                          § 71 Abs. 1 MarkenG, §§ 23 Abs. 3 Satz 2, 33 RVG</w:t>
        <w:br/>
        <w:t>Gegenstandswert geografische Herkunftsangabe</w:t>
        <w:br/>
        <w:t>Der Gegenstandswert für das Beschwerdeverfahren über die beantragte Eintragung einer</w:t>
        <w:br/>
        <w:t>geografischen Herkunftsangabe beträgt im Regelfall 20.000 €. Bei mehreren Einsprüchen</w:t>
        <w:br/>
        <w:t>gegen die Eintragung kann ein Gegenstandswert von 25.000 € angemessen sein.</w:t>
      </w:r>
    </w:p>
    <w:p>
      <w:pPr>
        <w:pStyle w:val="Heading2"/>
      </w:pPr>
      <w:r>
        <w:t>27 W (pat) 139/09</w:t>
      </w:r>
    </w:p>
    <w:p>
      <w:r>
        <w:t>Normen:                             § 8 MarkenG</w:t>
        <w:br/>
        <w:t>German Poker Players Association</w:t>
        <w:br/>
        <w:t>Typische Verbandsnamen bezeichnen regelmäßig einen ganz bestimmten Verband, den es</w:t>
        <w:br/>
        <w:t>in der angegebenen Kombination aus geographischem Wirkungsfeld und Sachgebiet/Sportart nur einmal gibt. Die angesprochenen Verkehrskreise nehmen solche Verbandsnamen als</w:t>
        <w:br/>
        <w:t>betrieblich individualisierendes Kennzeichen, so dass die erforderliche Unterscheidungskraft</w:t>
        <w:br/>
        <w:t>vorliegt.</w:t>
        <w:br/>
        <w:t>Solange die Angabe keine unmittelbare, konkrete Aussage über die Beschaffenheit, Bestimmung oder sonstige Merkmale von Waren und Dienstleistungen enthält, besteht auch kein</w:t>
        <w:br/>
        <w:t>Freihaltungsbedürfnis.</w:t>
      </w:r>
    </w:p>
    <w:p>
      <w:pPr>
        <w:pStyle w:val="Heading2"/>
      </w:pPr>
      <w:r>
        <w:t>28 W (pat) 27/09</w:t>
      </w:r>
    </w:p>
    <w:p>
      <w:r>
        <w:t>Normen:                               § 8 Abs. 2 Nr. 1 und 2 MarkenG</w:t>
        <w:br/>
        <w:t>Etikett</w:t>
        <w:br/>
        <w:t>1.        Zur Schutzfähigkeit dreidimensionaler, produktbezogener Formmarken.</w:t>
        <w:br/>
        <w:t>2.        Ein ""Kennzeichnungsnotstand"" auf dem Produktbereich der Etiketten besteht nicht.</w:t>
        <w:br/>
        <w:t>3.        Ein Registerschutz von gebräuchlichen Formgestaltungen für Etiketten, Bonrollen,</w:t>
        <w:br/>
        <w:t xml:space="preserve">          Anhängetafeln und vergleichbare Waren, wie beispielsweise rechteckige, konkave</w:t>
        <w:br/>
        <w:t xml:space="preserve">          oder konvexe Gestaltungsvarianten, kommt nur unter den Voraussetzungen einer</w:t>
        <w:br/>
        <w:t xml:space="preserve">          durch Benutzung erworbenen Verkehrsbekanntheit nach § 8 Abs. 3 MarkenG in Betracht (Abweichung von BGH I ZB 012/96 und I ZB 013/96 - Etikettenartige Umrahmungen).</w:t>
      </w:r>
    </w:p>
    <w:p>
      <w:pPr>
        <w:pStyle w:val="Heading2"/>
      </w:pPr>
      <w:r>
        <w:t>28 W (pat) 28/09</w:t>
      </w:r>
    </w:p>
    <w:p>
      <w:r>
        <w:t>Normen:                               § 8 Abs. 2 Nr. 1 und 2 MarkenG</w:t>
        <w:br/>
        <w:t>Etikett</w:t>
        <w:br/>
        <w:t>1.        Zur Schutzfähigkeit dreidimensionaler, produktbezogener Formmarken.</w:t>
        <w:br/>
        <w:t>2.        Ein ""Kennzeichnungsnotstand"" auf dem Produktbereich der Etiketten besteht nicht.</w:t>
        <w:br/>
        <w:t>3.        Ein Registerschutz von gebräuchlichen Formgestaltungen für Etiketten, Bonrollen,</w:t>
        <w:br/>
        <w:t xml:space="preserve">          Anhängetafeln und vergleichbare Waren, wie beispielsweise rechteckige, konkave</w:t>
        <w:br/>
        <w:t xml:space="preserve">          oder konvexe Gestaltungsvarianten, kommt nur unter den Voraussetzungen einer</w:t>
        <w:br/>
        <w:t xml:space="preserve">          durch Benutzung erworbenen Verkehrsbekanntheit nach § 8 Abs. 3 MarkenG in Betracht (Abweichung von BGH I ZB 012/96 und I ZB 013/96 - Etikettenartige Umrahmungen).</w:t>
      </w:r>
    </w:p>
    <w:p>
      <w:pPr>
        <w:pStyle w:val="Heading2"/>
      </w:pPr>
      <w:r>
        <w:t>28 W (pat) 29/09</w:t>
      </w:r>
    </w:p>
    <w:p>
      <w:r>
        <w:t>Normen:                               § 8 Abs. 2 Nr. 1 und 2 MarkenG</w:t>
        <w:br/>
        <w:t>Etikett</w:t>
        <w:br/>
        <w:t>1.        Zur Schutzfähigkeit dreidimensionaler, produktbezogener Formmarken.</w:t>
        <w:br/>
        <w:t>2.        Ein ""Kennzeichnungsnotstand"" auf dem Produktbereich der Etiketten besteht nicht.</w:t>
        <w:br/>
        <w:t>3.        Ein Registerschutz von gebräuchlichen Formgestaltungen für Etiketten, Bonrollen,</w:t>
        <w:br/>
        <w:t xml:space="preserve">          Anhängetafeln und vergleichbare Waren, wie beispielsweise rechteckige, konkave</w:t>
        <w:br/>
        <w:t xml:space="preserve">          oder konvexe Gestaltungsvarianten, kommt nur unter den Voraussetzungen einer</w:t>
        <w:br/>
        <w:t xml:space="preserve">          durch Benutzung erworbenen Verkehrsbekanntheit nach § 8 Abs. 3 MarkenG in Betracht (Abweichung von BGH I ZB 012/96 und I ZB 013/96 - Etikettenartige Umrahmungen).</w:t>
      </w:r>
    </w:p>
    <w:p>
      <w:pPr>
        <w:pStyle w:val="Heading2"/>
      </w:pPr>
      <w:r>
        <w:t>28 W (pat) 30/09</w:t>
      </w:r>
    </w:p>
    <w:p>
      <w:r>
        <w:t>Normen:                               § 8 Abs. 2 Nr. 1 und 2 MarkenG</w:t>
        <w:br/>
        <w:t>Etikett</w:t>
        <w:br/>
        <w:t>1.        Zur Schutzfähigkeit dreidimensionaler, produktbezogener Formmarken.</w:t>
        <w:br/>
        <w:t>2.        Ein ""Kennzeichnungsnotstand"" auf dem Produktbereich der Etiketten besteht nicht.</w:t>
        <w:br/>
        <w:t>3.        Ein Registerschutz von gebräuchlichen Formgestaltungen für Etiketten, Bonrollen,</w:t>
        <w:br/>
        <w:t xml:space="preserve">          Anhängetafeln und vergleichbare Waren, wie beispielsweise rechteckige, konkave</w:t>
        <w:br/>
        <w:t xml:space="preserve">          oder konvexe Gestaltungsvarianten, kommt nur unter den Voraussetzungen einer</w:t>
        <w:br/>
        <w:t xml:space="preserve">          durch Benutzung erworbenen Verkehrsbekanntheit nach § 8 Abs. 3 MarkenG in Betracht (Abweichung von BGH I ZB 012/96 und I ZB 013/96 - Etikettenartige Umrahmungen).</w:t>
      </w:r>
    </w:p>
    <w:p>
      <w:pPr>
        <w:pStyle w:val="Heading2"/>
      </w:pPr>
      <w:r>
        <w:t>28 W (pat) 31/09</w:t>
      </w:r>
    </w:p>
    <w:p>
      <w:r>
        <w:t>Normen:                               § 8 Abs. 2 Nr. 1 und 2 MarkenG</w:t>
        <w:br/>
        <w:t>Etikett</w:t>
        <w:br/>
        <w:t>1.        Zur Schutzfähigkeit dreidimensionaler, produktbezogener Formmarken.</w:t>
        <w:br/>
        <w:t>2.        Ein ""Kennzeichnungsnotstand"" auf dem Produktbereich der Etiketten besteht nicht.</w:t>
        <w:br/>
        <w:t>3.        Ein Registerschutz von gebräuchlichen Formgestaltungen für Etiketten, Bonrollen,</w:t>
        <w:br/>
        <w:t xml:space="preserve">          Anhängetafeln und vergleichbare Waren, wie beispielsweise rechteckige, konkave</w:t>
        <w:br/>
        <w:t xml:space="preserve">          oder konvexe Gestaltungsvarianten, kommt nur unter den Voraussetzungen einer</w:t>
        <w:br/>
        <w:t xml:space="preserve">          durch Benutzung erworbenen Verkehrsbekanntheit nach § 8 Abs. 3 MarkenG in Betracht (Abweichung von BGH I ZB 012/96 und I ZB 013/96 - Etikettenartige Umrahmungen).</w:t>
      </w:r>
    </w:p>
    <w:p>
      <w:pPr>
        <w:pStyle w:val="Heading2"/>
      </w:pPr>
      <w:r>
        <w:t>28 W (pat) 32/09</w:t>
      </w:r>
    </w:p>
    <w:p>
      <w:r>
        <w:t>Normen:                               § 8 Abs. 2 Nr. 1 und 2 MarkenG</w:t>
        <w:br/>
        <w:t>Etikett</w:t>
        <w:br/>
        <w:t>1.        Zur Schutzfähigkeit dreidimensionaler, produktbezogener Formmarken.</w:t>
        <w:br/>
        <w:t>2.        Ein ""Kennzeichnungsnotstand"" auf dem Produktbereich der Etiketten besteht nicht.</w:t>
        <w:br/>
        <w:t>3.        Ein Registerschutz von gebräuchlichen Formgestaltungen für Etiketten, Bonrollen,</w:t>
        <w:br/>
        <w:t xml:space="preserve">          Anhängetafeln und vergleichbare Waren, wie beispielsweise rechteckige, konkave</w:t>
        <w:br/>
        <w:t xml:space="preserve">          oder konvexe Gestaltungsvarianten, kommt nur unter den Voraussetzungen einer</w:t>
        <w:br/>
        <w:t xml:space="preserve">          durch Benutzung erworbenen Verkehrsbekanntheit nach § 8 Abs. 3 MarkenG in Betracht (Abweichung von BGH I ZB 012/96 und I ZB 013/96 - Etikettenartige Umrahmungen).</w:t>
      </w:r>
    </w:p>
    <w:p>
      <w:pPr>
        <w:pStyle w:val="Heading2"/>
      </w:pPr>
      <w:r>
        <w:t>28 W (pat) 33/09</w:t>
      </w:r>
    </w:p>
    <w:p>
      <w:r>
        <w:t>Normen:                               § 8 Abs. 2 Nr. 1 und 2 MarkenG</w:t>
        <w:br/>
        <w:t>Etikett</w:t>
        <w:br/>
        <w:t>1.        Zur Schutzfähigkeit dreidimensionaler, produktbezogener Formmarken.</w:t>
        <w:br/>
        <w:t>2.        Ein ""Kennzeichnungsnotstand"" auf dem Produktbereich der Etiketten besteht nicht.</w:t>
        <w:br/>
        <w:t>3.        Ein Registerschutz von gebräuchlichen Formgestaltungen für Etiketten, Bonrollen,</w:t>
        <w:br/>
        <w:t xml:space="preserve">          Anhängetafeln und vergleichbare Waren, wie beispielsweise rechteckige, konkave</w:t>
        <w:br/>
        <w:t xml:space="preserve">          oder konvexe Gestaltungsvarianten, kommt nur unter den Voraussetzungen einer</w:t>
        <w:br/>
        <w:t xml:space="preserve">          durch Benutzung erworbenen Verkehrsbekanntheit nach § 8 Abs. 3 MarkenG in Betracht (Abweichung von BGH I ZB 012/96 und I ZB 013/96 - Etikettenartige Umrahmungen).</w:t>
      </w:r>
    </w:p>
    <w:p>
      <w:pPr>
        <w:pStyle w:val="Heading2"/>
      </w:pPr>
      <w:r>
        <w:t>27 W (pat) 220/09</w:t>
      </w:r>
    </w:p>
    <w:p>
      <w:r>
        <w:t>Normen:                         § 8 Abs. 2 MarkenG</w:t>
        <w:br/>
        <w:t>Leitsatz:</w:t>
        <w:br/>
        <w:t>Voreintragungen im Anmeldeverfahren</w:t>
        <w:br/>
        <w:t>1.   Zur Bedeutung von Voreintragungen vergleichbarer Drittmarken im Anmeldeverfahren.</w:t>
        <w:br/>
        <w:t>2.   Der von Teilen der Instanzrechtsprechung und des Schrifttums geforderten sog.</w:t>
        <w:br/>
        <w:t xml:space="preserve">     ""Vereinheitlichung der Entscheidungspraxis des Deutschen Patent- und Markenamtes"" (vgl. BPatG GRUR 2009, 683, 684 - SCHWABENPOST; Töbelmann,</w:t>
        <w:br/>
        <w:t xml:space="preserve">     GRUR 2009, 1008) sind von Rechts wegen enge Grenzen gesetzt. Steht aufgrund des zum Zeitpunkt der Entscheidung über die Eintragung einer angemeldeten Marke gegebenen Erkenntnisstandes - insbesondere von zum Zeitpunkt der Entscheidung bestehenden Tatsachen, die belegen, dass für den Verkehr die beschreibende Bedeutung einer angemeldeten Kennzeichnung gegenüber ihrem Verständnis als Herkunftszeichen im Vordergrund steht - für den</w:t>
        <w:br/>
        <w:t xml:space="preserve">     zuständigen Prüfer des Deutschen Patent- und Markenamtes aufgrund seiner</w:t>
        <w:br/>
        <w:t xml:space="preserve">     eigenen Wertung fest, dass ein Schutzhindernis gegeben ist, darf ihm nämlich</w:t>
        <w:br/>
        <w:t xml:space="preserve">     eine innerdienstliche Anweisung, die tatsächlichen Grundlagen seiner Entscheidung anders zu werten, weder im Einzelfall noch durch Verwaltungsvorschriften</w:t>
        <w:br/>
        <w:t xml:space="preserve">     erteilt werden; solche allgemeinen Anweisungen überschritten das nach allgemeiner Ansicht nur eingeschränkt bestehende Weisungsrecht des Präsidenten</w:t>
        <w:br/>
        <w:t xml:space="preserve">     des Patentamts. Da solche Weisungen den Prüfer nicht binden können, erübrigen sich weitere Ausführungen zu den vom Anmelder genannten angeblichen</w:t>
        <w:br/>
        <w:t xml:space="preserve">     Voreintragungen, da diese nicht entscheidungserheblich sein können, wenn der</w:t>
        <w:br/>
        <w:t xml:space="preserve">     Prüfer des Deutschen Patent- und Markenamtes ein Schutzhindernis für die</w:t>
        <w:br/>
        <w:t xml:space="preserve">     Eintragung der konkret zu beurteilenden Anmeldemarke für gegeben erachtet.</w:t>
      </w:r>
    </w:p>
    <w:p>
      <w:pPr>
        <w:pStyle w:val="Heading2"/>
      </w:pPr>
      <w:r>
        <w:t>25 W (pat) 65/08</w:t>
      </w:r>
    </w:p>
    <w:p>
      <w:r>
        <w:t>Normen:                         MarkenG § 8 Abs. 2 Nr. 1, § 61 Abs. 1, § 79 Abs. 2</w:t>
        <w:br/>
        <w:t>Linuxwerkstatt</w:t>
        <w:br/>
        <w:t>1.   Voreintragungen identischer oder vergleichbarer Marken entfalten nach ständiger Rechtsprechung bei der Prüfung auf absolute Schutzhindernisse nach § 37</w:t>
        <w:br/>
        <w:t xml:space="preserve">     MarkenG für die Markenstellen des Deutschen Patent- und Markenamts und</w:t>
        <w:br/>
        <w:t xml:space="preserve">     auch im Beschwerdeverfahren des Bundespatentgerichts keinerlei verbindliche</w:t>
        <w:br/>
        <w:t xml:space="preserve">     Wirkung. Dies hat der EuGH im Hinblick auf seine insoweit klare bisherige</w:t>
        <w:br/>
        <w:t xml:space="preserve">     Rechtsprechung zuletzt nur noch im Beschlusswege entschieden (EuGH GRUR</w:t>
        <w:br/>
        <w:t xml:space="preserve">     2009, 667 (Tz. 17) Bild.T-Online.de und ZVS zu ""Volks.Handy u. a."" und</w:t>
        <w:br/>
        <w:t xml:space="preserve">     ""Schwabenpost""; vgl. dazu auch BPatG GRUR 2007, 333 - Papaya).</w:t>
        <w:br/>
        <w:t>2.   Eine Verpflichtung der zur Entscheidung berufenen Stellen zu einem Vergleich</w:t>
        <w:br/>
        <w:t xml:space="preserve">     der angemeldeten Marke mit den im Register eingetragenen Marken besteht</w:t>
        <w:br/>
        <w:t xml:space="preserve">     nicht. Die Äußerung des EuGH zur Berücksichtigung von Voreintragungen</w:t>
        <w:br/>
        <w:t xml:space="preserve">     (EuGH a. a. O.) gilt nur dann, wenn die zur Entscheidung berufene Stelle in</w:t>
        <w:br/>
        <w:t xml:space="preserve">     dieser Hinsicht über entsprechende Informationen verfügt, was bei bloßen Eintragungen regelmäßig nicht der Fall ist. Die zur Entscheidung berufene Stelle</w:t>
        <w:br/>
        <w:t xml:space="preserve">     muss sich im Rahmen von geltend gemachten Voreintragungen lediglich mit</w:t>
        <w:br/>
        <w:t xml:space="preserve">     den eingeführten oder sonst ersichtlichen, für die Eintragung der verfahrensgegenständlichen Marke sprechenden Argumenten auseinandersetzen. Soweit</w:t>
        <w:br/>
        <w:t xml:space="preserve">     dies geschieht, ist auch dem Begründungserfordernis nach dem maßgeblichen</w:t>
        <w:br/>
        <w:t xml:space="preserve">     deutschen Verfahrensrecht gemäß § 61 Abs. 1 bzw. § 79 Abs. 2 MarkenG Genüge getan.</w:t>
        <w:br/>
        <w:t>3.   In den Verfahren vor den Markenstellen (ebenso wie im Verfahren vor dem Bundespatentgericht) verbieten sich Äußerungen zur Schutzfähigkeit von im Register eingetragenen Marken (zutreffend BPatG 2009, 1175, 1180 - Burg</w:t>
        <w:br/>
        <w:t xml:space="preserve">     Lissingen mit eingehender Begründung; a.A. BPatG GRUR 2009, 683</w:t>
        <w:br/>
        <w:t xml:space="preserve">     - SCHWABENPOST und GRUR 2009, 1173 - Freizeit-Rätsel-Woche). Gegenstand der Prüfung nach § 37 MarkenG sind ausschließlich die jeweils im konkreten Verfahren angemeldeten Marken. Durch die Nennung von Voreintragungen werden diese ""Drittmarken"" nicht verfahrensgegenständlich. Das Markengesetz sieht auch keine Möglichkeit einer Beteiligung von Drittmarkeninhabern</w:t>
        <w:br/>
        <w:t xml:space="preserve">     vor. Schon deshalb kann es keinem Zweifel unterliegen, dass sich abschließende oder vermeintlich abschließende Äußerungen zur Schutzfähigkeit vorein-</w:t>
        <w:br/>
        <w:t xml:space="preserve">                                -2-</w:t>
        <w:br/>
        <w:t>getragener Marken verbieten. Die Beurteilung der Schutzunfähigkeit solcher</w:t>
        <w:br/>
        <w:t>Marken aus absoluten Gründen bleibt vielmehr ausschließlich dem dafür vorgesehenen Löschungsverfahren nach §§ 50, 54 MarkenG vorbehalten.</w:t>
      </w:r>
    </w:p>
    <w:p>
      <w:pPr>
        <w:pStyle w:val="Heading2"/>
      </w:pPr>
      <w:r>
        <w:t>25 W (pat) 7/09</w:t>
      </w:r>
    </w:p>
    <w:p>
      <w:r>
        <w:t>Normen:                          MarkenG § 8 Abs. 2 Nr. 1, § 50, § 54</w:t>
        <w:br/>
        <w:t>Bonbonform</w:t>
        <w:br/>
        <w:t>Sowohl der Wortlaut der Vorschriften der §§ 3, 8, 50, 54 MarkenG als auch deren</w:t>
        <w:br/>
        <w:t>Zweck, der darin liegt, die Allgemeinheit vor ungerechtfertigten Rechtsmonopolen zu</w:t>
        <w:br/>
        <w:t>bewahren, spricht innerhalb der Zehnjahresfrist des § 50 Abs. 2 Satz 2 MarkenG</w:t>
        <w:br/>
        <w:t>gegen die Berücksichtigung von Vertrauensschutzerwägungen zu Gunsten der</w:t>
        <w:br/>
        <w:t>Inhaber angegriffener Marken bei Löschungsverfahren und zwar auch unter dem</w:t>
        <w:br/>
        <w:t>Aspekt, dass für die Beurteilung der Schutzfähigkeit einer angegriffenen Marke nicht</w:t>
        <w:br/>
        <w:t>nur die zum Zeitpunkt der Eintragung gültige Gesetzeslage, sondern auch die zu</w:t>
        <w:br/>
        <w:t>diesem Zeitpunkt hierzu vorliegende Rechtsprechung maßgeblich sein soll (Abgrenzung zu BPatG GRUR-RR 2008, 49 f. - lastminit und BGH GRUR 1975, 368 - Elzym</w:t>
        <w:br/>
        <w:t>in einem sehr speziellen Sonderfall.</w:t>
      </w:r>
    </w:p>
    <w:p>
      <w:pPr>
        <w:pStyle w:val="Heading2"/>
      </w:pPr>
      <w:r>
        <w:t>27 W (pat) 241/09</w:t>
      </w:r>
    </w:p>
    <w:p>
      <w:r>
        <w:t>Normen:                            § 8 MarkenG</w:t>
        <w:br/>
        <w:t>In Kölle doheim</w:t>
        <w:br/>
        <w:t>Der blickfangmäßige, dekorative Gebrauch eines Zeichens auf Waren lässt eine originär</w:t>
        <w:br/>
        <w:t>vorhandene Unterscheidungskraft nicht entfallen, wenn die Benutzung nicht auf diese Art</w:t>
        <w:br/>
        <w:t>beschränkt und eine markenmäßige Benutzung möglich ist.</w:t>
      </w:r>
    </w:p>
    <w:p>
      <w:pPr>
        <w:pStyle w:val="Heading2"/>
      </w:pPr>
      <w:r>
        <w:t>27 W (pat) 250/09</w:t>
      </w:r>
    </w:p>
    <w:p>
      <w:r>
        <w:t>Normen:                            § 8 MarkenG</w:t>
        <w:br/>
        <w:t>In Kölle jebore</w:t>
        <w:br/>
        <w:t>Der blickfangmäßige, dekorative Gebrauch eines Zeichens auf Waren lässt eine originär</w:t>
        <w:br/>
        <w:t>vorhandene Unterscheidungskraft nicht entfallen, wenn die Benutzung nicht auf diese Art</w:t>
        <w:br/>
        <w:t>beschränkt und eine markenmäßige Benutzung möglich ist.</w:t>
      </w:r>
    </w:p>
    <w:p>
      <w:pPr>
        <w:pStyle w:val="Heading2"/>
      </w:pPr>
      <w:r>
        <w:t>27 W (pat) 104/09</w:t>
      </w:r>
    </w:p>
    <w:p>
      <w:r>
        <w:t>Normen:                           § 8 MarkenG</w:t>
        <w:br/>
        <w:t>it.cadpilot</w:t>
        <w:br/>
        <w:t>Die Abgrenzung von zwei Wortbestandteilen durch einen Punkt hat sich in Anlehnung an die</w:t>
        <w:br/>
        <w:t>Schreibweise von Internetadressen als werbeübliches Gestaltungsmittel eingebürgert, das</w:t>
        <w:br/>
        <w:t>einem an sich nicht unterscheidungskräftigen Wortzeichen keine Unterscheidungskraft</w:t>
        <w:br/>
        <w:t>verleiht, wie auch die Binnengroßschreibung, die ebenfalls vor allem die Lesbarkeit</w:t>
        <w:br/>
        <w:t>erleichtert.</w:t>
      </w:r>
    </w:p>
    <w:p>
      <w:pPr>
        <w:pStyle w:val="Heading2"/>
      </w:pPr>
      <w:r>
        <w:t>27 W (pat) 242/09</w:t>
      </w:r>
    </w:p>
    <w:p>
      <w:r>
        <w:t>Normen:                               § 63 Abs. 1 Satz 3 MarkenG</w:t>
        <w:br/>
        <w:t>TIANO</w:t>
        <w:br/>
        <w:t>Ist die Priorität einer Marke strittig, ist ein Widerspruch aus ihr mit der prozessualen</w:t>
        <w:br/>
        <w:t>Sorgfaltspflicht vereinbar, auch wenn sich letztlich die angegriffene Marke als prioritätsälter</w:t>
        <w:br/>
        <w:t>erweist.</w:t>
      </w:r>
    </w:p>
    <w:p>
      <w:pPr>
        <w:pStyle w:val="Heading2"/>
      </w:pPr>
      <w:r>
        <w:t>24 W (pat) 142/05</w:t>
      </w:r>
    </w:p>
    <w:p>
      <w:r>
        <w:t>Normen:                         MarkenG § 8 Abs. 2 Nr. 1</w:t>
        <w:br/>
        <w:t>VOLKSFLAT</w:t>
        <w:br/>
        <w:t>Voreintragungen identischer oder ähnlicher Marken können Anlass zu einer kritischen Überprüfung geben, ob ein im konkreten Fall angenommenes Schutzhindernis</w:t>
        <w:br/>
        <w:t>tatsächlich besteht, sie begründen aber keine Pflicht des Patentamts oder des Patentgerichts, sich mit diesen Marken im einzelnen auseinanderzusetzen und sich</w:t>
        <w:br/>
        <w:t>gegebenenfalls zu deren Schutzfähigkeit oder Schutzunfähigkeit zu äußern (vgl.</w:t>
        <w:br/>
        <w:t>EuGH MarkenR 2009, 478 - American Clothing/HABM).</w:t>
      </w:r>
    </w:p>
    <w:p>
      <w:pPr>
        <w:pStyle w:val="Heading2"/>
      </w:pPr>
      <w:r>
        <w:t>26 W (pat) 188/09</w:t>
      </w:r>
    </w:p>
    <w:p>
      <w:r>
        <w:t>Normen:                            § 91 MarkenG</w:t>
        <w:br/>
        <w:t>Zur Frage, ob bei verspätetem Eingang der Beschwerdegebühr der Beschwerdeführer die</w:t>
        <w:br/>
        <w:t>Zahlungsfrist schuldhaft versäumt hat, wenn er am letzten Tag der Frist die Bezahlung der</w:t>
        <w:br/>
        <w:t>Beschwerdegebühr per Blitzüberweisung veranlasst hat.</w:t>
      </w:r>
    </w:p>
    <w:p>
      <w:pPr>
        <w:pStyle w:val="Heading2"/>
      </w:pPr>
      <w:r>
        <w:t>25 W (pat) 33/09</w:t>
      </w:r>
    </w:p>
    <w:p>
      <w:r>
        <w:t>Normen:                              § 3 Abs. 2 Nr. 2, § 8 Abs. 2 Nr. 1, Nr. 2 und Nr. 10 und</w:t>
        <w:br/>
        <w:t xml:space="preserve">                                     Abs. 3; § 50 Abs. 1 und Abs. 2, § 54 MarkenG</w:t>
        <w:br/>
        <w:t>Goldhase in neutraler Aufmachung</w:t>
        <w:br/>
        <w:t>1.   Jede maschinell gefertigte und verpackte Warenform erfordert bei der Produktion</w:t>
        <w:br/>
        <w:t>technische Maßnahmen wie Gussformen und ähnliches. Die Warenform setzt insoweit</w:t>
        <w:br/>
        <w:t>bestimmte technische Maßnahmen voraus, ist aber nicht selbst zur Erreichung einer</w:t>
        <w:br/>
        <w:t>technischen Wirkung erforderlich i. S. d. § 3 Abs. 2 Nr. 2 MarkenG.</w:t>
        <w:br/>
        <w:t>2. Die dreidimensionale Form eines goldfarbenen sitzenden Osterhasen ohne weitere</w:t>
        <w:br/>
        <w:t>Ausstattungsmerkmale (Goldhase in neutraler Aufmachung) und ohne eigenwillige oder</w:t>
        <w:br/>
        <w:t>sonst auffällige Gestaltungsmerkmale weist für „Schokoladewaren“ regelmäßig keine</w:t>
        <w:br/>
        <w:t>Unterscheidungskraft i. S. d. § 8 Abs. 2 Nr. 1 MarkenG auf. Schokoladewaren werden zur</w:t>
        <w:br/>
        <w:t>Osterzeit in zahlreichen ähnlichen Varianten, die teilweise nur in Nuancen voneinander</w:t>
        <w:br/>
        <w:t>abweichen, von verschiedenen Herstellern auf dem Markt angeboten.</w:t>
        <w:br/>
        <w:t>3. Verkehrsdurchsetzung nach § 8 Abs. 3 MarkenG erfordert bei einer solchen Warenform</w:t>
        <w:br/>
        <w:t>keinen nahezu einhelligen Durchsetzungsgrad (im Anschluss an BGH GRUR 2010, 138,</w:t>
        <w:br/>
        <w:t>Tz. 42 - ROCHER-Kugel). Ein Kennzeichnungsgrad von 67,3 %, reicht hierfür aus. Für die</w:t>
        <w:br/>
        <w:t>Feststellung der Verkehrsdurchsetzung einer ausschließlich saisonal vertriebenen Warenform ist eine Verkehrsbefragung geeignet, die in engem zeitlichem Zusammenhang mit dem</w:t>
        <w:br/>
        <w:t>jeweiligen Saisongeschäft durchgeführt wurde, zumal entsprechende Produkte nur zu dieser</w:t>
        <w:br/>
        <w:t>Zeit sich auf dem Markt in Konkurrenz gegenüberstehen.</w:t>
        <w:br/>
        <w:t>4. Die Anmeldung einer Warenform, die von verschiedenen Mitbewerbern ähnlich oder</w:t>
        <w:br/>
        <w:t>sogar identisch benutzt wird, erfolgt nicht ohne weiteres bösgläubig i. S. d. § 8 Abs. 2 Nr. 10</w:t>
        <w:br/>
        <w:t xml:space="preserve">                                          -2-</w:t>
        <w:br/>
        <w:t>MarkenG. Benutzt der Anmelder die angemeldete Warenform bereits vor der Anmeldung im</w:t>
        <w:br/>
        <w:t>Rahmen eines intensiven Marktauftritts und hat er zudem Anlass, davon auszugehen, dass</w:t>
        <w:br/>
        <w:t>diese Warenform von einem relevanten Teil des Verkehrs als Hinweis auf seinen Betrieb</w:t>
        <w:br/>
        <w:t>wahrgenommen wird, so stellt die markenmäßige Absicherung eine Maßnahme zur</w:t>
        <w:br/>
        <w:t>Förderung der eigenen Position im Wettbewerb dar und kann in aller Regel nicht als</w:t>
        <w:br/>
        <w:t>unlautere   und   rechtsmissbräuchliche   Handlung   angesehen   werden.   Sofern   den</w:t>
        <w:br/>
        <w:t>Wettbewerbern - wie vorliegend - ausreichende weitere Möglichkeiten der Warengestaltung</w:t>
        <w:br/>
        <w:t>verbleiben, werden sie durch das mit der Eintragung im Markenregister verbundene</w:t>
        <w:br/>
        <w:t>Ausschließlichkeitsrecht nicht unzumutbar eingeschränkt. Dies setzt allerdings auch eine</w:t>
        <w:br/>
        <w:t>sachgerechte Bemessung des Schutzumfangs der Formmarke voraus.</w:t>
      </w:r>
    </w:p>
    <w:p>
      <w:pPr>
        <w:pStyle w:val="Heading2"/>
      </w:pPr>
      <w:r>
        <w:t>27 W (pat) 211/09</w:t>
      </w:r>
    </w:p>
    <w:p>
      <w:r>
        <w:t>Normen:                            § 8 Abs. 2, 3 MarkenG</w:t>
        <w:br/>
        <w:t>GELBE SEITEN</w:t>
        <w:br/>
        <w:t>1.   Zur Darlegungs- und Beweislast im Verfahren über die Löschung einer kraft Verkehrsdurchsetzung eingetragenen Marke.</w:t>
        <w:br/>
        <w:t>2.   Zu den Anforderungen an den Nachweis eines beschreibenden Gehalts eines in einer</w:t>
        <w:br/>
        <w:t xml:space="preserve">     Marke enthaltenen Begriffs (hier: Gelbe Seiten).</w:t>
        <w:br/>
        <w:t>3.   Zur Berücksichtigungsfähigkeit von Verkehrsbefragungen, welche für eine gleichlautende früheren Marke durchgeführt wurden, als Nachweis der Verkehrsdurchsetzung einer</w:t>
        <w:br/>
        <w:t xml:space="preserve">     später angemeldeten Marke.</w:t>
        <w:br/>
        <w:t>4.   Zu den die subjektiven Voraussetzungen für eine Bösgläubigkeit i. S. d. § 8 Abs. 2</w:t>
        <w:br/>
        <w:t xml:space="preserve">     Nr. 10 MarkenG betreffenden tatsächlichen Voraussetzungen.</w:t>
        <w:br/>
        <w:t>5.   Eine Löschung der Marke ""Gelbe Seiten"" kommt nicht in Betracht, weil der Marke zum</w:t>
        <w:br/>
        <w:t xml:space="preserve">     Eintragungszeitpunkt (hier 1998) weder die erforderliche Unterscheidungskraft fehlte</w:t>
        <w:br/>
        <w:t xml:space="preserve">     noch sie freihaltungsbedürftig war; darüber hinaus hatte die Anmelderin auch nachgewiesen, dass sie im Verkehr durchgesetzt war; schließlich gibt es auch keine Anhaltspunkte für eine Bösgläubigkeit der Anmelderin. Bei dieser Beurteilung spielt es</w:t>
        <w:br/>
        <w:t xml:space="preserve">     keine Rolle, ob die Anmelderin zu einem früheren Zeitpunkt eine Monopolstellung innehatte, was allerdings auf dem betroffenen Waren- und Dienstleistungssektor (Branchenverzeichnisse) auch nicht der Fall war.</w:t>
      </w:r>
    </w:p>
    <w:p>
      <w:pPr>
        <w:pStyle w:val="Heading2"/>
      </w:pPr>
      <w:r>
        <w:t>27 W (pat) 41/10</w:t>
      </w:r>
    </w:p>
    <w:p>
      <w:r>
        <w:t>Normen:                             § 8 Abs. 2 Nr. 5 MarkenG</w:t>
        <w:br/>
        <w:t>FickShui</w:t>
        <w:br/>
        <w:t>1. Der Schutz durch Markeneintragung unterliegt keinen engeren Grenzen als der nicht</w:t>
        <w:br/>
        <w:t>eingetragener Kennzeichen.</w:t>
        <w:br/>
        <w:t>2. Ein allgemeines Verbot muss alle Verwendungsformen einer Marke für alle beanspruchten</w:t>
        <w:br/>
        <w:t>Waren und Dienstleistungen umfassen, wenn daraus ein Eintragungshindernis nach § 8 Abs.</w:t>
        <w:br/>
        <w:t>2 Nr. 5 MarkenG folgen soll.</w:t>
        <w:br/>
        <w:t>3. ""Feng-Shui"" ist ein kommerzialisierter Begriff, so dass seine Verballhornung zu ""FickShui""</w:t>
        <w:br/>
        <w:t>nicht anstößig oder diskriminierend im Sinn des § 8 Abs. 2 Nr. 5 MarkenG ist.</w:t>
        <w:br/>
        <w:t>4. Eine Prüfung, ob eine Marke dem guten Geschmack entspricht, ist nicht Gegenstand des</w:t>
        <w:br/>
        <w:t>Eintragungsverfahrens.</w:t>
      </w:r>
    </w:p>
    <w:p>
      <w:pPr>
        <w:pStyle w:val="Heading2"/>
      </w:pPr>
      <w:r>
        <w:t>27 W (pat) 26/10</w:t>
      </w:r>
    </w:p>
    <w:p>
      <w:r>
        <w:t>Normen:                            § 8 Abs. 2 Nr. 1 MarkenG; § 8 Abs. 2 Nr. 2 MarkenG;</w:t>
        <w:br/>
        <w:t xml:space="preserve">                                   § 3 Abs. 1 MarkenG; § 8 Abs. 2 Nr. 10 MarkenG</w:t>
        <w:br/>
        <w:t>Schumpeter School</w:t>
        <w:br/>
        <w:t>1. Personennamen unterliegen wie sonstige Wortmarken der Prüfung auf absolute</w:t>
        <w:br/>
        <w:t>Schutzhindernisse nach § 8 Abs. 2 Nrn. 1 und 2 MarkenG.</w:t>
        <w:br/>
        <w:t>2. Der Name eines Wissenschaftlers ist nicht automatisch ein beschreibender Fachbegriff für</w:t>
        <w:br/>
        <w:t>eine Lehreinrichtung.</w:t>
        <w:br/>
        <w:t>3. Die kennzeichnende Funktion eines Namens geht in einer Kombination mit ""School …""</w:t>
        <w:br/>
        <w:t>nicht verloren. Schulbezeichnungen enthalten mit einem Namen einer lebenden oder</w:t>
        <w:br/>
        <w:t>historischen Persönlichkeit einen betrieblichen Hinweis im Sinn von § 8 Abs. 2 Nr. 1</w:t>
        <w:br/>
        <w:t>MarkenG.</w:t>
        <w:br/>
        <w:t>4. Nur Namen historischer Personen, die Teil des der Allgemeinheit zustehenden kulturellen</w:t>
        <w:br/>
        <w:t>Erbes sind, unterliegen einem Freihaltebedürfnis im Sinn des § 8 Abs. 2 Nr. 2 MarkenG -</w:t>
        <w:br/>
        <w:t>ohne dass es darauf ankäme, ob sie als Merkmalsbezeichnung gesehen werden.</w:t>
        <w:br/>
        <w:t>5. Das Namensrecht erlischt mit dem Tod, der vermögensrechtliche Bestandteil 10 Jahre</w:t>
        <w:br/>
        <w:t>nach dem Tod des Namensträgers (§ 8 Abs. 2 Nr. 10 MarkenG).</w:t>
      </w:r>
    </w:p>
    <w:p>
      <w:pPr>
        <w:pStyle w:val="Heading2"/>
      </w:pPr>
      <w:r>
        <w:t>28 W (pat) 502/09</w:t>
      </w:r>
    </w:p>
    <w:p>
      <w:r>
        <w:t>Normen:                           §§ 3 Abs. 2 Nr. 1 + 2, 8 Abs. 2 Nr. 1 MarkenG</w:t>
        <w:br/>
        <w:t>""Schusswaffe""</w:t>
        <w:br/>
        <w:t>Bei der Ware ""Schusswaffen"" kann regelmäßig davon ausgegangen werden, dass die Warenform ausschließlich waren- bzw. technisch bedingt ist und damit die naturgetreue Abbildung einer Schusswaffe dem Schutz als Formmarke nicht zugänglich ist.</w:t>
      </w:r>
    </w:p>
    <w:p>
      <w:pPr>
        <w:pStyle w:val="Heading2"/>
      </w:pPr>
      <w:r>
        <w:t>24 W (pat) 76/08</w:t>
      </w:r>
    </w:p>
    <w:p>
      <w:r>
        <w:t>Normen:                             MarkenG § 8 Abs. 2 Nrn. 1 und 2</w:t>
        <w:br/>
        <w:t>Speicherstadt</w:t>
        <w:br/>
        <w:t>Der Begriff ""Speicherstadt"" wird naheliegenderweise mit der Speicherstadt am Rande des</w:t>
        <w:br/>
        <w:t>Hamburger Hafens, einer der bekanntesten Sehenswürdigkeiten dieser Stadt, in Verbindung</w:t>
        <w:br/>
        <w:t>gebracht. Er kommt, auch im Hinblick auf die Wertschätzung und die positiven Empfindungen, die der Verkehr diesem Tourismusmagnet entgegenbringt, für zahlreiche Waren und</w:t>
        <w:br/>
        <w:t>Dienstleistungen als beschreibende Angabe (gem. § 8 Abs. 2 Nr. 2 MarkenG) in Betracht</w:t>
        <w:br/>
        <w:t>und entbehrt zudem - auch soweit kein enger waren- und dienstleistungsbeschreibender</w:t>
        <w:br/>
        <w:t>Bezug vorhanden ist - jeglicher Hinweiskraft auf einen individuellen Geschäftsbetrieb (gem. §</w:t>
        <w:br/>
        <w:t>8 Abs. 2 Nr. 1 MarkenG).</w:t>
      </w:r>
    </w:p>
    <w:p>
      <w:pPr>
        <w:pStyle w:val="Heading2"/>
      </w:pPr>
      <w:r>
        <w:t>28 W (pat) 8/10</w:t>
      </w:r>
    </w:p>
    <w:p>
      <w:r>
        <w:t>Normen:                           § 9 I 2 MG</w:t>
        <w:br/>
        <w:t>ALLFAcolor ./. ALPHA</w:t>
        <w:br/>
        <w:t>1.   Bei der Prüfung der Markenähnlichkeit ist bei Einwortmarken nach wie vor allein auf</w:t>
        <w:br/>
        <w:t xml:space="preserve">     den Gesamteindruck abzustellen, so dass selbst die Aufnahme der Widerspruchsmarke in die angegriffene Marke nicht zwingend zur Annahme einer Verwechslungsgefahr führt (Abgrenzung zu BGH GRUR 2008, 905 ""Pantohexal"").</w:t>
        <w:br/>
        <w:t>2.   ""ALLFAcolor"" und ""ALPHA"" nicht verwechselbar ähnlich im Bereich der Klasse 2.</w:t>
      </w:r>
    </w:p>
    <w:p>
      <w:pPr>
        <w:pStyle w:val="Heading2"/>
      </w:pPr>
      <w:r>
        <w:t>30 W (pat) 31/08</w:t>
      </w:r>
    </w:p>
    <w:p>
      <w:r>
        <w:t>Normen:                            Art. 5 Abs. 1,2,5 VO (EG) 510/2006</w:t>
        <w:br/>
        <w:t>Altbayerischer Senf</w:t>
        <w:br/>
        <w:t>1. Eine ""Vereinigung"" i. S. d. VO (EG) 510/2006 erfordert den Zusammenschluss mehrerer</w:t>
        <w:br/>
        <w:t>Erzeuger/Verarbeiter des gleichen Lebensmittels.</w:t>
        <w:br/>
        <w:t>2. Im Antrag auf Eintragung einer geografischen Angabe nach der VO (EG) 510/2006 ist das</w:t>
        <w:br/>
        <w:t>geografische Gebiet genau zu definieren.</w:t>
        <w:br/>
        <w:t>3. Das Erfordernis von ""Ansehen"" i. S. d. VO (EG) 510/2006 erfordert den Nachweis einer</w:t>
        <w:br/>
        <w:t>konkreten Qualitätserwartung des Verkehrs, die sich über die geografische Angabe hinaus</w:t>
        <w:br/>
        <w:t>auf zusätzliche Merkmale stützen muss.</w:t>
        <w:br/>
        <w:t>4. Nach Veröffentlichung des Antrags bedürfen Änderungen der Spezifikation vor der</w:t>
        <w:br/>
        <w:t>Entscheidung durch das Patentamt im Allgemeinen keiner erneuten Veröffentlichung.</w:t>
      </w:r>
    </w:p>
    <w:p>
      <w:pPr>
        <w:pStyle w:val="Heading2"/>
      </w:pPr>
      <w:r>
        <w:t>27 W (pat) 514/10</w:t>
      </w:r>
    </w:p>
    <w:p>
      <w:r>
        <w:t>Normen:                             § 8 MarkenG</w:t>
        <w:br/>
        <w:t>Ulmer Münster II</w:t>
        <w:br/>
        <w:t>Für die Ware Bier und die Dienstleistung Verpflegung/Beherbergung ist es nicht üblich, die</w:t>
        <w:br/>
        <w:t>geographische Herkunft statt durch Angabe eines Ortsnamens durch den Namen eines</w:t>
        <w:br/>
        <w:t>sakralen Gebäudes anzugeben.</w:t>
      </w:r>
    </w:p>
    <w:p>
      <w:pPr>
        <w:pStyle w:val="Heading2"/>
      </w:pPr>
      <w:r>
        <w:t>27 W (pat) 32/09</w:t>
      </w:r>
    </w:p>
    <w:p>
      <w:r>
        <w:t>Normen:                            § 37 Abs. 1 MarkenG; § 8 Abs. 2 Nr. 1 und 2 MarkenG</w:t>
        <w:br/>
        <w:t>Neue Post</w:t>
        <w:br/>
        <w:t>Die grafische Ausgestaltung einer Marke führt umso eher zur Schutzfähigkeit, je komplexer</w:t>
        <w:br/>
        <w:t>die Grafik ist, auch wenn die einzelnen grafischen Elemente, jeweils für sich genommen</w:t>
        <w:br/>
        <w:t>werbeüblich sind.</w:t>
      </w:r>
    </w:p>
    <w:p>
      <w:pPr>
        <w:pStyle w:val="Heading2"/>
      </w:pPr>
      <w:r>
        <w:t>30 W (pat) 33/07</w:t>
      </w:r>
    </w:p>
    <w:p>
      <w:r>
        <w:t>Normen:                            Art. 2,5 VO (EG) 510/2006; Art. 2 VO (EG) 1898/2006;</w:t>
        <w:br/>
        <w:t xml:space="preserve">                                   § 130 MarkenG</w:t>
        <w:br/>
        <w:t>Münchner Senf</w:t>
        <w:br/>
        <w:t>1.   Eine Vereinigung i. S. d. VO (EG) 510/2006 erfordert den Zusammenschluss mehrerer</w:t>
        <w:br/>
        <w:t xml:space="preserve">     Erzeuger/Verarbeiter desgleichen Lebensmittels.</w:t>
        <w:br/>
        <w:t>2.   Ein einziger Erzeuger kann nur unter den Voraussetzungen von Art. 5 Abs. 1 S. 3 VO</w:t>
        <w:br/>
        <w:t xml:space="preserve">     (EG) 510/2006 i. V. m. Art. 2a/b VO (EG) 1898/2006 einen Antrag stellen und einer</w:t>
        <w:br/>
        <w:t xml:space="preserve">     Vereinigung gleichgestellt werden.</w:t>
        <w:br/>
        <w:t>3.   ""Ansehen"" i. S. v. Art. 2 Abs. 1b) 2. Spiegelstrich VO (EG) 510/2006 ist keine Eigenschaft i. S. v. Art. 2b VO (EG) 1898/2006.</w:t>
        <w:br/>
        <w:t>4.   Fehlt bereits die Antragsbefugnis, bedarf der Antrag keiner Veröffentlichung gemäß</w:t>
        <w:br/>
        <w:t xml:space="preserve">     Art. 5 Abs. 5 S. 1 VO (EG) 510/2006.</w:t>
      </w:r>
    </w:p>
    <w:p>
      <w:pPr>
        <w:pStyle w:val="Heading2"/>
      </w:pPr>
      <w:r>
        <w:t>30 W (pat) 34/07</w:t>
      </w:r>
    </w:p>
    <w:p>
      <w:r>
        <w:t>Normen:                            Art. 2, 5 VO (EG) 510/2006;</w:t>
        <w:br/>
        <w:t xml:space="preserve">                                   Art. 2 VO (EG) 1898/2006; § 130 MarkenG</w:t>
        <w:br/>
        <w:t>""Münchner Weißwurstsenf""</w:t>
        <w:br/>
        <w:t>1.   Eine Vereintragung i. S. d. VO (EG) 510/2006 erfordert den Zusammenschluss mehrerer Erzeuger/Verarbeiter des gleichen Lebensmittels.</w:t>
        <w:br/>
        <w:t>2.   Ein einziger Erzeuger kann nur unter den Voraussetzungen von Art. 5 Abs. 1 S. 1 VO</w:t>
        <w:br/>
        <w:t xml:space="preserve">     (EG) 510/2006 i. V. m. Art. 2a) b) VO (EG) 1898/2006 einen Antrag stellen.</w:t>
        <w:br/>
        <w:t>3.   ""Ansehen"" i. S. v. Art. 2 Abs. 1b) 2. Spiegelstrich VO (EG) 510/2006 ist keine Eigenschaft i. S. v. Art. 2b VO (EG) 1898/2006.</w:t>
        <w:br/>
        <w:t>4.   Fehlt bereits die Antragsbefugnis, bedarf der Antrag keiner Veröffentlichung gemäß</w:t>
        <w:br/>
        <w:t xml:space="preserve">     § 130 Abs. 4 MarkenG i. V. m. Art. 5 Abs. 5 S. 1 VO (EG) 510/2006.</w:t>
      </w:r>
    </w:p>
    <w:p>
      <w:pPr>
        <w:pStyle w:val="Heading2"/>
      </w:pPr>
      <w:r>
        <w:t>30 W (pat) 51/08</w:t>
      </w:r>
    </w:p>
    <w:p>
      <w:r>
        <w:t>Normen:                            §§ 132 Abs. 1, 133 a. F., 130 Abs. 4, 5 MarkenG, Art. 9</w:t>
        <w:br/>
        <w:t xml:space="preserve">                                   Abs. 2 VO (EG) 510/2006</w:t>
        <w:br/>
        <w:t>Nürnberger Bratwürste/Nürnberger Rostbratwürste</w:t>
        <w:br/>
        <w:t>1.   Die Beschwerdeberechtigung in den Fällen des §§ 130 V Satz 2, 133 Satz 1 MarkenG</w:t>
        <w:br/>
        <w:t xml:space="preserve">     erfordert, dass der Beschwerdeführer in seinem berechtigten Interesse betroffen sein</w:t>
        <w:br/>
        <w:t xml:space="preserve">     muss (§ 130 IV Satz 2 MarkenG entsprechend).</w:t>
        <w:br/>
        <w:t>2.   Eine Ergänzung der Zutaten kann einen Grund zur Änderung der Spezifikation gemäß</w:t>
        <w:br/>
        <w:t xml:space="preserve">     § 132 Abs. 1 MarkenG (§ 133 MarkenG a. F.) darstellen.</w:t>
      </w:r>
    </w:p>
    <w:p>
      <w:pPr>
        <w:pStyle w:val="Heading2"/>
      </w:pPr>
      <w:r>
        <w:t>27 W (pat) 148/09</w:t>
      </w:r>
    </w:p>
    <w:p>
      <w:r>
        <w:t>Normen:                            § 8 MarkenG</w:t>
        <w:br/>
        <w:t>Cosmetics</w:t>
        <w:br/>
        <w:t>Da die Verwendung von kosmetischen Substanzen in Textilbekleidung und Schuhen Gegenstand der Forschung ist, besteht an ""Cosmetics"" zumindest ein zukünftiges Freihaltungsbedürfnis.</w:t>
      </w:r>
    </w:p>
    <w:p>
      <w:pPr>
        <w:pStyle w:val="Heading2"/>
      </w:pPr>
      <w:r>
        <w:t>27 W (pat) 85/10</w:t>
      </w:r>
    </w:p>
    <w:p>
      <w:r>
        <w:t>Normen:                            § 8 Abs. 2 MarkenG</w:t>
        <w:br/>
        <w:t>Konstanzer Konzilgespräch</w:t>
        <w:br/>
        <w:t>Das Publikum ist daran gewöhnt, Gesprächsbezeichnungen als Herkunftshinweis zu</w:t>
        <w:br/>
        <w:t>nehmen, wenn keine reine Angabe zu einem Gesprächsthema oder zu einer Gesprächsform</w:t>
        <w:br/>
        <w:t>vorliegt.</w:t>
        <w:br/>
        <w:t>Unterscheidungskraft ist auch gegeben für Dienstleistungen, die sich auf Angebote</w:t>
        <w:br/>
        <w:t>beziehen, die in einer mit der Marke bezeichneten Lokation stattfinden können.</w:t>
        <w:br/>
        <w:t>Etablissementbezeichnungen, die für das Etablissement selbst unterscheidungskräftig sowie</w:t>
        <w:br/>
        <w:t>nicht beschreibend sind, sind auch für Dienstleistungen um Veranstaltungen, die dort nur im</w:t>
        <w:br/>
        <w:t>Einverständnis mit dem Betreiber stattfinden können, unterscheidungskräftig.</w:t>
      </w:r>
    </w:p>
    <w:p>
      <w:pPr>
        <w:pStyle w:val="Heading2"/>
      </w:pPr>
      <w:r>
        <w:t>24 W (pat) 80/08</w:t>
      </w:r>
    </w:p>
    <w:p>
      <w:r>
        <w:t>Normen:                            § 49 Abs. 2 Nr. 3, § 53 MarkenG</w:t>
        <w:br/>
        <w:t>akustilon</w:t>
        <w:br/>
        <w:t>1. Die Mitteilung und Unterrichtung nach § 53 Abs. 4 MarkenG stellt einen der Erinnerung</w:t>
        <w:br/>
        <w:t xml:space="preserve">   bzw. Beschwerde zugänglichen Beschluss dar.</w:t>
        <w:br/>
        <w:t>2. Gegenstand eines entsprechenden Rechtsmittelverfahrens ist allein die Frage, ob ein</w:t>
        <w:br/>
        <w:t xml:space="preserve">   rechtswirksamer Widerspruch gegen die beantragte Löschung vorliegt.</w:t>
        <w:br/>
        <w:t>3. Ist ein Verfallslöschungsantrag darauf gestützt, dass der Inhaber der Marke die in § 7</w:t>
        <w:br/>
        <w:t xml:space="preserve">   MarkenG genannten Voraussetzungen nicht mehr erfüllt (§ 49 Abs. 2 Nr. 3 MarkenG),</w:t>
        <w:br/>
        <w:t xml:space="preserve">   wird aber der Löschung seitens oder für den eingetragenen Inhaber widersprochen, so ist</w:t>
        <w:br/>
        <w:t xml:space="preserve">   dem Antragsteller vor einer Mitteilung und Unterrichtung gemäß § 53 Abs. 4 MarkenG</w:t>
        <w:br/>
        <w:t xml:space="preserve">   rechtliches Gehör zu gewähren; gegebenenfalls ist von Amts wegen zu ermitteln, ob ein</w:t>
        <w:br/>
        <w:t xml:space="preserve">   rechtswirksamer Widerspruch vorliegt.</w:t>
        <w:br/>
        <w:t>4. Die Zustellung der Mitteilung des Löschungsantrags an einen nicht mehr existenten</w:t>
        <w:br/>
        <w:t xml:space="preserve">   eingetragenen Inhaber der Marke ist unheilbar unwirksam und setzt die Widerspruchsfrist</w:t>
        <w:br/>
        <w:t xml:space="preserve">   des § 53 Abs. 3 MarkenG nicht in Lauf. Daher kommt eine Löschung nicht mehr in</w:t>
        <w:br/>
        <w:t xml:space="preserve">   Betracht, wenn ein formell durch Umschreibungsantrag oder Umschreibung legitimierter</w:t>
        <w:br/>
        <w:t xml:space="preserve">   Erwerber der Marke der Löschung im weiteren Verlauf des Verfahrens wirksam</w:t>
        <w:br/>
        <w:t xml:space="preserve">   widerspricht.</w:t>
      </w:r>
    </w:p>
    <w:p>
      <w:pPr>
        <w:pStyle w:val="Heading2"/>
      </w:pPr>
      <w:r>
        <w:t>27 W (pat) 542/10</w:t>
      </w:r>
    </w:p>
    <w:p>
      <w:r>
        <w:t>Normen:                          § 8 Abs. 2 MarkenG</w:t>
        <w:br/>
        <w:t>AkadIng</w:t>
        <w:br/>
        <w:t>Aufgrund einer vorangestellten beschreibenden Wortfolge kann eine an sich</w:t>
        <w:br/>
        <w:t>markenschutzfähige Abkürzung schutzunfähig werden, wenn sie als Akronym der Wortfolge</w:t>
        <w:br/>
        <w:t>wirkt (entgegen BPatG GRUR 1989, 513 – IBA).</w:t>
      </w:r>
    </w:p>
    <w:p>
      <w:pPr>
        <w:pStyle w:val="Heading2"/>
      </w:pPr>
      <w:r>
        <w:t>30 W (pat) 55/07</w:t>
      </w:r>
    </w:p>
    <w:p>
      <w:r>
        <w:t>Normen:                           Art. 5 VO (EG) 510, 2006; §§ 130, 70 Abs. 3 Nr. 1</w:t>
        <w:br/>
        <w:t xml:space="preserve">                                  MarkenG</w:t>
        <w:br/>
        <w:t>Bayerischer Süßer Senf</w:t>
        <w:br/>
        <w:t>1.   Im Lauf der Prüfung des Antrags sind nach seiner Veröffentlichung Änderungen der</w:t>
        <w:br/>
        <w:t xml:space="preserve">     Spezifikation zulässig, soweit sie nicht willkürlich sind.</w:t>
        <w:br/>
        <w:t>2.   Die Angaben von Gründen kann im Beschwerdeverfahren nachgeholt werden. Auch</w:t>
        <w:br/>
        <w:t xml:space="preserve">     können Änderungen zurückgenommen werden.</w:t>
        <w:br/>
        <w:t>3.   Bei fehlender Entscheidung des Patents in der Sache kann die angefochtene Entscheidung aufgehoben werden.</w:t>
      </w:r>
    </w:p>
    <w:p>
      <w:pPr>
        <w:pStyle w:val="Heading2"/>
      </w:pPr>
      <w:r>
        <w:t>33 W (pat) 9/09</w:t>
      </w:r>
    </w:p>
    <w:p>
      <w:r>
        <w:t>Normen:                             §§ 63 Abs. 1 Satz 1, 66 Abs. 1 Satz 1, 71 Abs. 1 und 3,</w:t>
        <w:br/>
        <w:t xml:space="preserve">                                    82 Abs. 1 Satz 1 MarkenG, § 99 ZPO</w:t>
        <w:br/>
        <w:t>IGEL PLUS/ PLUS</w:t>
        <w:br/>
        <w:t>1.   Die isolierte Anfechtung einer Kostenentscheidung des Deutschen Patent- und Markenamts ist gemäß § 66 Abs. 1 Satz 1 MarkenG im Rahmen eines Beschwerdeverfahrens</w:t>
        <w:br/>
        <w:t xml:space="preserve">     vor dem Bundespatentgericht zulässig.</w:t>
        <w:br/>
        <w:t>2.   Das Vorliegen von Gründen der Billigkeit gemäß § 63 Abs. 1 Satz 1 MarkenG ist als</w:t>
        <w:br/>
        <w:t xml:space="preserve">     gesetzliche Voraussetzung für die Ausübung des Ermessens vom Bundespatentgericht</w:t>
        <w:br/>
        <w:t xml:space="preserve">     im Beschwerdeverfahren zu überprüfen.</w:t>
        <w:br/>
        <w:t>3.   Für eine Kostenentscheidung zu Lasten eines Beteiligten gemäß § 63 Abs. 1 Satz 1</w:t>
        <w:br/>
        <w:t xml:space="preserve">     MarkenG aus Gründen der Billigkeit bedarf es besonderer Umstände. Erforderlich ist</w:t>
        <w:br/>
        <w:t xml:space="preserve">     regelmäßig ein schuldhafter Verstoß gegen die jedem Beteiligten obliegende allgemeine prozessuale Sorgfaltspflicht. Dieser kann vorliegen, wenn ein Beteiligter versucht, in</w:t>
        <w:br/>
        <w:t xml:space="preserve">     einer erkennbar aussichtslosen oder zumindest kaum Aussicht auf Erfolg versprechenden Situation sein eigenes rechtliches Interesse durchzusetzen.</w:t>
        <w:br/>
        <w:t xml:space="preserve">     Von einer aussichtslosen oder zumindest kaum Aussicht auf Erfolg versprechenden Situation kann nicht ausgegangen werden, wenn zur Zeit der Verfahrenseinleitung keine</w:t>
        <w:br/>
        <w:t xml:space="preserve">     einheitliche Rechtsprechung existiert oder wenn es Entscheidungen zugunsten des unterliegenden Beteiligten gibt, mögen diese auch erst während des Verfahrens getroffen</w:t>
        <w:br/>
        <w:t xml:space="preserve">     worden sein.</w:t>
        <w:br/>
        <w:t xml:space="preserve">     Im vorliegenden Verfahren ist die Rechtslage komplex und es gibt Entscheidungen zugunsten der Widersprechenden, so dass es unbillig wäre, dieser die Kosten des Verfahrens aufzuerlegen.</w:t>
        <w:br/>
        <w:t>4.   Die Entscheidung über eine Kostenauferlegung nach § 71 Abs. 1 Satz 2 MarkenG darf</w:t>
        <w:br/>
        <w:t xml:space="preserve">     nicht pauschal erfolgen. Deshalb sind auch bei erfolgreichen isolierten Kostenbeschwerden sämtliche Umstände des Einzelfalls zu berücksichtigen und in ihrer Gesamtheit zu würdigen.</w:t>
        <w:br/>
        <w:t xml:space="preserve">     Wenn der in der Hauptsache obsiegende Beteiligte lediglich im Hinblick auf die isolierte</w:t>
        <w:br/>
        <w:t xml:space="preserve">     Kostenbeschwerde unterliegt, kann eine Kostenauferlegung nach § 71 Abs. 1 Satz 2</w:t>
        <w:br/>
        <w:t xml:space="preserve">     MarkenG unbillig sein, so dass gemäß § 71 Abs. 1 Satz 3 MarkenG jeder Beteiligte</w:t>
        <w:br/>
        <w:t xml:space="preserve">     seine Kosten selbst zu tragen hat.</w:t>
        <w:br/>
        <w:t xml:space="preserve">                                          -2-</w:t>
        <w:br/>
        <w:t>5.   Bei einer erfolgreichen isolierten Kostenbeschwerde kann es gerechtfertigt sein, die</w:t>
        <w:br/>
        <w:t xml:space="preserve">     Beschwerdegebühr gemäß § 71 Abs. 3 MarkenG zurückzuzahlen.</w:t>
      </w:r>
    </w:p>
    <w:p>
      <w:pPr>
        <w:pStyle w:val="Heading2"/>
      </w:pPr>
      <w:r>
        <w:t>29 W (pat) 147/03</w:t>
      </w:r>
    </w:p>
    <w:p>
      <w:r>
        <w:t>Normen:                            § 8 II Nr. 1; § 73 Abs. I MarkenG; § 81 Abs. 1 Satz 1</w:t>
        <w:br/>
        <w:t xml:space="preserve">                                   letzter Halbsatz i. V. m. § 86 Abs. 1, 2 Halbsatz VwGO</w:t>
        <w:br/>
        <w:t>Portraitfoto Marlene Dietrich II</w:t>
        <w:br/>
        <w:t>1.   Zur Frage inwieweit bei Merchandisingartikeln es bei einem Portraitfoto einer</w:t>
        <w:br/>
        <w:t xml:space="preserve">     bekannten (verstorbenen) Person zur Bejahung der Unterscheidungskraft nicht</w:t>
        <w:br/>
        <w:t xml:space="preserve">     auf die Art und Weise einer möglichen oder marktüblichen tatsächlichen Anbringung des Bildes auf entsprechenden Waren ankommen kann, sondern</w:t>
        <w:br/>
        <w:t xml:space="preserve">     allein auf die Eintragung im Register (BGH GRUR 2006, 766 - Stofffähnchen).</w:t>
        <w:br/>
        <w:t xml:space="preserve">     Bei solchen Zeichen ist zu unterscheiden zwischen der Anmeldung als Bildmarke oder als Positionsmarke (zur weiteren Klärung von BGH I ZB 21/06 vom</w:t>
        <w:br/>
        <w:t xml:space="preserve">     24. April 2008, GRUR 2008, 1093; MarkenR 2008, 499; im Anschluss an</w:t>
        <w:br/>
        <w:t xml:space="preserve">     29 W (pat) 85/07, Beschluss vom 5. Nov. 2008 - TOOOR!).</w:t>
        <w:br/>
        <w:t>2.   Zur Grenze der Amtsermittlung bei der Feststellung von fehlenden Belegen für</w:t>
        <w:br/>
        <w:t xml:space="preserve">     Feststellungen zur Üblichkeit von Zeichen im beanspruchten Warensegment</w:t>
        <w:br/>
        <w:t xml:space="preserve">     einerseits und zur Mitwirkungspflicht der Partei andererseits.</w:t>
      </w:r>
    </w:p>
    <w:p>
      <w:pPr>
        <w:pStyle w:val="Heading2"/>
      </w:pPr>
      <w:r>
        <w:t>26 W (pat) 115/06</w:t>
      </w:r>
    </w:p>
    <w:p>
      <w:r>
        <w:t>Normen:                                §§ 8 Abs. 2 Nr. 2, Abs. 3 MarkenG</w:t>
        <w:br/>
        <w:t xml:space="preserve">                                       §§ 50 Abs. 1, 54 MarkenG</w:t>
        <w:br/>
        <w:t>Post II</w:t>
        <w:br/>
        <w:t>1.    Für den Nachweis der markenmäßigen Benutzung einer Dienstleistungsmarke kann die Verwendung einer Wortmarke am und im Geschäftslokal ausreichen.</w:t>
        <w:br/>
        <w:t>2.    Die Anbringung des Wortes ""POST"" am Eingang des Geschäftslokals und an den darin befindlichen Verkaufschaltern stellt für die dort angebotenen Beförderungs- und Zustelldienstleistungen nicht nur eine firmenmäßige, sondern zugleich auch eine markenmäßige Benutzung</w:t>
        <w:br/>
        <w:t xml:space="preserve">      dar.</w:t>
        <w:br/>
        <w:t>3.    Ein durch eine Verkehrsumfrage für Beförderungs- und Zustelldienstleistungen nachgewiesener</w:t>
        <w:br/>
        <w:t xml:space="preserve">      Grad der Zuordnung von mehr als 75 % zum Unternehmen der Markeninhaberin reicht bei dem</w:t>
        <w:br/>
        <w:t xml:space="preserve">      von Haus aus zur Beschreibung geeigneten Begriff ""POST"" unter Berücksichtigung der Rechtsprechung des BGH (GRUR 2009, 669 ff., Nr. 28 - POST II) für eine Verkehrsdurchsetzung</w:t>
        <w:br/>
        <w:t xml:space="preserve">      i.S.d. § 8 Abs. 3 MarkenG aus.</w:t>
        <w:br/>
        <w:t>4.    Bestehen zur Überzeugung des Senats keine rechtlichen oder tatsächlichen Zweifel an der</w:t>
        <w:br/>
        <w:t xml:space="preserve">      methodischen und inhaltlichen Richtigkeit eines vom Markeninhaber in Auftrag gegebenen</w:t>
        <w:br/>
        <w:t xml:space="preserve">      Verkehrsgutachtens, so ist auch dieses als Beweismittel für die Durchsetzung einer Marke im</w:t>
        <w:br/>
        <w:t xml:space="preserve">      Verkehr geeignet. In einem solchen Fall bedarf es im Löschungsverfahren - auch im Rahmen</w:t>
        <w:br/>
        <w:t xml:space="preserve">      des Amtsermittlungsgrundsatzes - nicht der Einholung eines weiteren Verkehrsgutachtens von</w:t>
        <w:br/>
        <w:t xml:space="preserve">      Amts wegen. Vielmehr hat in einem solchen Fall der Löschungsantragsteller den (Gegen-)Beweis der Unrichtigkeit des Verkehrsgutachtens zu erbringen und ggf. selbst ein weiteres Gutachten in Auftrag zu geben und vorzulegen.</w:t>
      </w:r>
    </w:p>
    <w:p>
      <w:pPr>
        <w:pStyle w:val="Heading2"/>
      </w:pPr>
      <w:r>
        <w:t>26 W (pat) 24/06</w:t>
      </w:r>
    </w:p>
    <w:p>
      <w:r>
        <w:t>Normen:                                §§ 8 Abs. 2 Nr. 2, Abs. 3 MarkenG</w:t>
        <w:br/>
        <w:t xml:space="preserve">                                       §§ 50 Abs. 1, 54 MarkenG</w:t>
        <w:br/>
        <w:t>Post II</w:t>
        <w:br/>
        <w:t>1.    Für den Nachweis der markenmäßigen Benutzung einer Dienstleistungsmarke kann die Verwendung einer Wortmarke am und im Geschäftslokal ausreichen.</w:t>
        <w:br/>
        <w:t>2.    Die Anbringung des Wortes ""POST"" am Eingang des Geschäftslokals und an den darin befindlichen Verkaufschaltern stellt für die dort angebotenen Beförderungs- und Zustelldienstleistungen nicht nur eine firmenmäßige, sondern zugleich auch eine markenmäßige Benutzung</w:t>
        <w:br/>
        <w:t xml:space="preserve">      dar.</w:t>
        <w:br/>
        <w:t>3.    Ein durch eine Verkehrsumfrage für Beförderungs- und Zustelldienstleistungen nachgewiesener</w:t>
        <w:br/>
        <w:t xml:space="preserve">      Grad der Zuordnung von mehr als 75 % zum Unternehmen der Markeninhaberin reicht bei dem</w:t>
        <w:br/>
        <w:t xml:space="preserve">      von Haus aus zur Beschreibung geeigneten Begriff ""POST"" unter Berücksichtigung der Rechtsprechung des BGH (GRUR 2009, 669 ff., Nr. 28 - POST II) für eine Verkehrsdurchsetzung</w:t>
        <w:br/>
        <w:t xml:space="preserve">      i.S.d. § 8 Abs. 3 MarkenG aus.</w:t>
        <w:br/>
        <w:t>4.    Bestehen zur Überzeugung des Senats keine rechtlichen oder tatsächlichen Zweifel an der</w:t>
        <w:br/>
        <w:t xml:space="preserve">      methodischen und inhaltlichen Richtigkeit eines vom Markeninhaber in Auftrag gegebenen</w:t>
        <w:br/>
        <w:t xml:space="preserve">      Verkehrsgutachtens, so ist auch dieses als Beweismittel für die Durchsetzung einer Marke im</w:t>
        <w:br/>
        <w:t xml:space="preserve">      Verkehr geeignet. In einem solchen Fall bedarf es im Löschungsverfahren - auch im Rahmen</w:t>
        <w:br/>
        <w:t xml:space="preserve">      des Amtsermittlungsgrundsatzes - nicht der Einholung eines weiteren Verkehrsgutachtens von</w:t>
        <w:br/>
        <w:t xml:space="preserve">      Amts wegen. Vielmehr hat in einem solchen Fall der Löschungsantragsteller den (Gegen-)Beweis der Unrichtigkeit des Verkehrsgutachtens zu erbringen und ggf. selbst ein weiteres Gutachten in Auftrag zu geben und vorzulegen.</w:t>
      </w:r>
    </w:p>
    <w:p>
      <w:pPr>
        <w:pStyle w:val="Heading2"/>
      </w:pPr>
      <w:r>
        <w:t>26 W (pat) 25/06</w:t>
      </w:r>
    </w:p>
    <w:p>
      <w:r>
        <w:t>Normen:                                §§ 8 Abs. 2 Nr. 2, Abs. 3 MarkenG</w:t>
        <w:br/>
        <w:t xml:space="preserve">                                       §§ 50 Abs. 1, 54 MarkenG</w:t>
        <w:br/>
        <w:t>Post II</w:t>
        <w:br/>
        <w:t>1.    Für den Nachweis der markenmäßigen Benutzung einer Dienstleistungsmarke kann die Verwendung einer Wortmarke am und im Geschäftslokal ausreichen.</w:t>
        <w:br/>
        <w:t>2.    Die Anbringung des Wortes ""POST"" am Eingang des Geschäftslokals und an den darin befindlichen Verkaufschaltern stellt für die dort angebotenen Beförderungs- und Zustelldienstleistungen nicht nur eine firmenmäßige, sondern zugleich auch eine markenmäßige Benutzung</w:t>
        <w:br/>
        <w:t xml:space="preserve">      dar.</w:t>
        <w:br/>
        <w:t>3.    Ein durch eine Verkehrsumfrage für Beförderungs- und Zustelldienstleistungen nachgewiesener</w:t>
        <w:br/>
        <w:t xml:space="preserve">      Grad der Zuordnung von mehr als 75 % zum Unternehmen der Markeninhaberin reicht bei dem</w:t>
        <w:br/>
        <w:t xml:space="preserve">      von Haus aus zur Beschreibung geeigneten Begriff ""POST"" unter Berücksichtigung der Rechtsprechung des BGH (GRUR 2009, 669 ff., Nr. 28 - POST II) für eine Verkehrsdurchsetzung</w:t>
        <w:br/>
        <w:t xml:space="preserve">      i.S.d. § 8 Abs. 3 MarkenG aus.</w:t>
        <w:br/>
        <w:t>4.    Bestehen zur Überzeugung des Senats keine rechtlichen oder tatsächlichen Zweifel an der</w:t>
        <w:br/>
        <w:t xml:space="preserve">      methodischen und inhaltlichen Richtigkeit eines vom Markeninhaber in Auftrag gegebenen</w:t>
        <w:br/>
        <w:t xml:space="preserve">      Verkehrsgutachtens, so ist auch dieses als Beweismittel für die Durchsetzung einer Marke im</w:t>
        <w:br/>
        <w:t xml:space="preserve">      Verkehr geeignet. In einem solchen Fall bedarf es im Löschungsverfahren - auch im Rahmen</w:t>
        <w:br/>
        <w:t xml:space="preserve">      des Amtsermittlungsgrundsatzes - nicht der Einholung eines weiteren Verkehrsgutachtens von</w:t>
        <w:br/>
        <w:t xml:space="preserve">      Amts wegen. Vielmehr hat in einem solchen Fall der Löschungsantragsteller den (Gegen-)Beweis der Unrichtigkeit des Verkehrsgutachtens zu erbringen und ggf. selbst ein weiteres Gutachten in Auftrag zu geben und vorzulegen.</w:t>
      </w:r>
    </w:p>
    <w:p>
      <w:pPr>
        <w:pStyle w:val="Heading2"/>
      </w:pPr>
      <w:r>
        <w:t>26 W (pat) 26/06</w:t>
      </w:r>
    </w:p>
    <w:p>
      <w:r>
        <w:t>Normen:                                §§ 8 Abs. 2 Nr. 2, Abs. 3 MarkenG</w:t>
        <w:br/>
        <w:t xml:space="preserve">                                       §§ 50 Abs. 1, 54 MarkenG</w:t>
        <w:br/>
        <w:t>Post II</w:t>
        <w:br/>
        <w:t>1.    Für den Nachweis der markenmäßigen Benutzung einer Dienstleistungsmarke kann die Verwendung einer Wortmarke am und im Geschäftslokal ausreichen.</w:t>
        <w:br/>
        <w:t>2.    Die Anbringung des Wortes ""POST"" am Eingang des Geschäftslokals und an den darin befindlichen Verkaufschaltern stellt für die dort angebotenen Beförderungs- und Zustelldienstleistungen nicht nur eine firmenmäßige, sondern zugleich auch eine markenmäßige Benutzung</w:t>
        <w:br/>
        <w:t xml:space="preserve">      dar.</w:t>
        <w:br/>
        <w:t>3.    Ein durch eine Verkehrsumfrage für Beförderungs- und Zustelldienstleistungen nachgewiesener</w:t>
        <w:br/>
        <w:t xml:space="preserve">      Grad der Zuordnung von mehr als 75 % zum Unternehmen der Markeninhaberin reicht bei dem</w:t>
        <w:br/>
        <w:t xml:space="preserve">      von Haus aus zur Beschreibung geeigneten Begriff ""POST"" unter Berücksichtigung der Rechtsprechung des BGH (GRUR 2009, 669 ff., Nr. 28 - POST II) für eine Verkehrsdurchsetzung</w:t>
        <w:br/>
        <w:t xml:space="preserve">      i.S.d. § 8 Abs. 3 MarkenG aus.</w:t>
        <w:br/>
        <w:t>4.    Bestehen zur Überzeugung des Senats keine rechtlichen oder tatsächlichen Zweifel an der</w:t>
        <w:br/>
        <w:t xml:space="preserve">      methodischen und inhaltlichen Richtigkeit eines vom Markeninhaber in Auftrag gegebenen</w:t>
        <w:br/>
        <w:t xml:space="preserve">      Verkehrsgutachtens, so ist auch dieses als Beweismittel für die Durchsetzung einer Marke im</w:t>
        <w:br/>
        <w:t xml:space="preserve">      Verkehr geeignet. In einem solchen Fall bedarf es im Löschungsverfahren - auch im Rahmen</w:t>
        <w:br/>
        <w:t xml:space="preserve">      des Amtsermittlungsgrundsatzes - nicht der Einholung eines weiteren Verkehrsgutachtens von</w:t>
        <w:br/>
        <w:t xml:space="preserve">      Amts wegen. Vielmehr hat in einem solchen Fall der Löschungsantragsteller den (Gegen-)Beweis der Unrichtigkeit des Verkehrsgutachtens zu erbringen und ggf. selbst ein weiteres Gutachten in Auftrag zu geben und vorzulegen.</w:t>
      </w:r>
    </w:p>
    <w:p>
      <w:pPr>
        <w:pStyle w:val="Heading2"/>
      </w:pPr>
      <w:r>
        <w:t>26 W (pat) 29/06</w:t>
      </w:r>
    </w:p>
    <w:p>
      <w:r>
        <w:t>Normen:                                §§ 8 Abs. 2 Nr. 2, Abs. 3 MarkenG</w:t>
        <w:br/>
        <w:t xml:space="preserve">                                       §§ 50 Abs. 1, 54 MarkenG</w:t>
        <w:br/>
        <w:t>Post II</w:t>
        <w:br/>
        <w:t>1.    Für den Nachweis der markenmäßigen Benutzung einer Dienstleistungsmarke kann die Verwendung einer Wortmarke am und im Geschäftslokal ausreichen.</w:t>
        <w:br/>
        <w:t>2.    Die Anbringung des Wortes ""POST"" am Eingang des Geschäftslokals und an den darin befindlichen Verkaufschaltern stellt für die dort angebotenen Beförderungs- und Zustelldienstleistungen nicht nur eine firmenmäßige, sondern zugleich auch eine markenmäßige Benutzung</w:t>
        <w:br/>
        <w:t xml:space="preserve">      dar.</w:t>
        <w:br/>
        <w:t>3.    Ein durch eine Verkehrsumfrage für Beförderungs- und Zustelldienstleistungen nachgewiesener</w:t>
        <w:br/>
        <w:t xml:space="preserve">      Grad der Zuordnung von mehr als 75 % zum Unternehmen der Markeninhaberin reicht bei dem</w:t>
        <w:br/>
        <w:t xml:space="preserve">      von Haus aus zur Beschreibung geeigneten Begriff ""POST"" unter Berücksichtigung der Rechtsprechung des BGH (GRUR 2009, 669 ff., Nr. 28 - POST II) für eine Verkehrsdurchsetzung</w:t>
        <w:br/>
        <w:t xml:space="preserve">      i.S.d. § 8 Abs. 3 MarkenG aus.</w:t>
        <w:br/>
        <w:t>4.    Bestehen zur Überzeugung des Senats keine rechtlichen oder tatsächlichen Zweifel an der</w:t>
        <w:br/>
        <w:t xml:space="preserve">      methodischen und inhaltlichen Richtigkeit eines vom Markeninhaber in Auftrag gegebenen</w:t>
        <w:br/>
        <w:t xml:space="preserve">      Verkehrsgutachtens, so ist auch dieses als Beweismittel für die Durchsetzung einer Marke im</w:t>
        <w:br/>
        <w:t xml:space="preserve">      Verkehr geeignet. In einem solchen Fall bedarf es im Löschungsverfahren - auch im Rahmen</w:t>
        <w:br/>
        <w:t xml:space="preserve">      des Amtsermittlungsgrundsatzes - nicht der Einholung eines weiteren Verkehrsgutachtens von</w:t>
        <w:br/>
        <w:t xml:space="preserve">      Amts wegen. Vielmehr hat in einem solchen Fall der Löschungsantragsteller den (Gegen-)Beweis der Unrichtigkeit des Verkehrsgutachtens zu erbringen und ggf. selbst ein weiteres Gutachten in Auftrag zu geben und vorzulegen.</w:t>
      </w:r>
    </w:p>
    <w:p>
      <w:pPr>
        <w:pStyle w:val="Heading2"/>
      </w:pPr>
      <w:r>
        <w:t>26 W (pat) 27/06</w:t>
      </w:r>
    </w:p>
    <w:p>
      <w:r>
        <w:t>Normen:                                §§ 8 Abs. 2 Nr. 2, Abs. 3 MarkenG</w:t>
        <w:br/>
        <w:t xml:space="preserve">                                       §§ 50 Abs. 1, 54 MarkenG</w:t>
        <w:br/>
        <w:t>Post II</w:t>
        <w:br/>
        <w:t>1.    Für den Nachweis der markenmäßigen Benutzung einer Dienstleistungsmarke kann die Verwendung einer Wortmarke am und im Geschäftslokal ausreichen.</w:t>
        <w:br/>
        <w:t>2.    Die Anbringung des Wortes ""POST"" am Eingang des Geschäftslokals und an den darin befindlichen Verkaufschaltern stellt für die dort angebotenen Beförderungs- und Zustelldienstleistungen nicht nur eine firmenmäßige, sondern zugleich auch eine markenmäßige Benutzung</w:t>
        <w:br/>
        <w:t xml:space="preserve">      dar.</w:t>
        <w:br/>
        <w:t>3.    Ein durch eine Verkehrsumfrage für Beförderungs- und Zustelldienstleistungen nachgewiesener</w:t>
        <w:br/>
        <w:t xml:space="preserve">      Grad der Zuordnung von mehr als 75 % zum Unternehmen der Markeninhaberin reicht bei dem</w:t>
        <w:br/>
        <w:t xml:space="preserve">      von Haus aus zur Beschreibung geeigneten Begriff ""POST"" unter Berücksichtigung der Rechtsprechung des BGH (GRUR 2009, 669 ff., Nr. 28 - POST II) für eine Verkehrsdurchsetzung</w:t>
        <w:br/>
        <w:t xml:space="preserve">      i.S.d. § 8 Abs. 3 MarkenG aus.</w:t>
        <w:br/>
        <w:t>4.    Bestehen zur Überzeugung des Senats keine rechtlichen oder tatsächlichen Zweifel an der</w:t>
        <w:br/>
        <w:t xml:space="preserve">      methodischen und inhaltlichen Richtigkeit eines vom Markeninhaber in Auftrag gegebenen</w:t>
        <w:br/>
        <w:t xml:space="preserve">      Verkehrsgutachtens, so ist auch dieses als Beweismittel für die Durchsetzung einer Marke im</w:t>
        <w:br/>
        <w:t xml:space="preserve">      Verkehr geeignet. In einem solchen Fall bedarf es im Löschungsverfahren - auch im Rahmen</w:t>
        <w:br/>
        <w:t xml:space="preserve">      des Amtsermittlungsgrundsatzes - nicht der Einholung eines weiteren Verkehrsgutachtens von</w:t>
        <w:br/>
        <w:t xml:space="preserve">      Amts wegen. Vielmehr hat in einem solchen Fall der Löschungsantragsteller den (Gegen-)Beweis der Unrichtigkeit des Verkehrsgutachtens zu erbringen und ggf. selbst ein weiteres Gutachten in Auftrag zu geben und vorzulegen.</w:t>
      </w:r>
    </w:p>
    <w:p>
      <w:pPr>
        <w:pStyle w:val="Heading2"/>
      </w:pPr>
      <w:r>
        <w:t>33 W (pat) 14/10</w:t>
      </w:r>
    </w:p>
    <w:p>
      <w:r>
        <w:t>Normen:                           § 61 Abs. 1 MarkenG; § 20 Abs. 2 Satz 1 und 2 DPMAV</w:t>
        <w:br/>
        <w:t>Unterschriftsmangel II</w:t>
        <w:br/>
        <w:t>Zur schriftlichen Ausfertigung eines Beschlusses des Deutschen Patent- und Markenamts</w:t>
        <w:br/>
        <w:t>gehört die Unterschrift des an seinem Zustandekommen beteiligten Amtsträgers oder</w:t>
        <w:br/>
        <w:t>- ersatzweise - der Abdruck seines Namens zusammen mit einem Abdruck des Dienstsiegels</w:t>
        <w:br/>
        <w:t>des Deutschen Patent- und Markenamts auf dem Original.</w:t>
        <w:br/>
        <w:t>Fehlt es daran, so ist der Beschluss mangels gesetzlich vorgeschriebener Form unwirksam,</w:t>
        <w:br/>
        <w:t>was vom Bundespatentgericht festzustellen ist. Eine Nachholung der Unterschrift oder der</w:t>
        <w:br/>
        <w:t>Anbringung des Dienstsiegels im Beschwerdeverfahren ist bei einem im schriftlichen</w:t>
        <w:br/>
        <w:t>Verfahren vor dem Deutschen Patent- und Markenamt erlassenen Beschluss nicht möglich</w:t>
        <w:br/>
        <w:t>(Weiterentwicklung von BPatGE 41, 44 f.).</w:t>
      </w:r>
    </w:p>
    <w:p>
      <w:pPr>
        <w:pStyle w:val="Heading2"/>
      </w:pPr>
      <w:r>
        <w:t>28 W (pat) 36/10</w:t>
      </w:r>
    </w:p>
    <w:p>
      <w:r>
        <w:t>Normen:                           §§ 66, 82 Abs. 1 Satz 1, 91 MarkenG, 134 PatG,</w:t>
        <w:br/>
        <w:t xml:space="preserve">                                  §§ 114 ff. ZPO</w:t>
        <w:br/>
        <w:t>Die Bewilligung von Verfahrenskostenhilfe im markenrechtlichen Beschwerdeverfahren vor</w:t>
        <w:br/>
        <w:t>dem Bundespatentgericht richtet sich gemäß § 82 Abs. 1 Satz 1 MarkenG nach den Bestimmungen der §§ 114 ff. ZPO.</w:t>
      </w:r>
    </w:p>
    <w:p>
      <w:pPr>
        <w:pStyle w:val="Heading2"/>
      </w:pPr>
      <w:r>
        <w:t>33 W (pat) 47/09</w:t>
      </w:r>
    </w:p>
    <w:p>
      <w:r>
        <w:t>Normen:                          § 8 Abs. 2 Nr. 2 MarkenG</w:t>
        <w:br/>
        <w:t>STUBENGASSE MÜNSTER</w:t>
        <w:br/>
        <w:t>Unauffällige grafische Gestaltungen, die die Wortelemente eines Zeichens nur durch</w:t>
        <w:br/>
        <w:t>einfache Striche/Unterstreichungen, Rahmen oder ähnliches hervorheben und übliche</w:t>
        <w:br/>
        <w:t>Farben verwenden, wie rote und graue Farbtöne, sind nicht als eigenständiges Element</w:t>
        <w:br/>
        <w:t>einer Marke anzusehen, sondern lediglich als akzessorisches, nebensächliches Annex des</w:t>
        <w:br/>
        <w:t>Wortzeichens, was es rechtfertigt, eine derartige Bildmarke als ausschließlich</w:t>
        <w:br/>
        <w:t>beschreibendes Zeichen nach § 8 Abs. 2 Nr. 2 MarkenG zurückzuweisen.</w:t>
      </w:r>
    </w:p>
    <w:p>
      <w:pPr>
        <w:pStyle w:val="Heading2"/>
      </w:pPr>
      <w:r>
        <w:t>27 W (pat) 276/09</w:t>
      </w:r>
    </w:p>
    <w:p>
      <w:r>
        <w:t>Normen:                           § 8 Abs. 2 Nr. 1 MarkenG</w:t>
        <w:br/>
        <w:t>PowerTeacher</w:t>
        <w:br/>
        <w:t>„Power“ verleiht Wortzusammensetzungen in der Regel keine Unterscheidungskraft, sondern</w:t>
        <w:br/>
        <w:t>betont die Leistungsfähigkeit von Waren und den Anbietern von Dienstleistungen.</w:t>
      </w:r>
    </w:p>
    <w:p>
      <w:pPr>
        <w:pStyle w:val="Heading2"/>
      </w:pPr>
      <w:r>
        <w:t>27 W (pat) 88/10</w:t>
      </w:r>
    </w:p>
    <w:p>
      <w:r>
        <w:t>Normen:                            § 64a MarkenG - § 6 Abs. 2 PatKostG - § 91 Abs. 1</w:t>
        <w:br/>
        <w:t xml:space="preserve">                                   MarkenG - § 71 Abs. 1 MarkenG</w:t>
        <w:br/>
        <w:t>fehlende Einzugsermächtigung</w:t>
        <w:br/>
        <w:t>1.   Es ist kausal für ein Versäumen der Frist zur Zahlung der Beschwerdegebühr, wenn der</w:t>
        <w:br/>
        <w:t xml:space="preserve">     die Sache bearbeitende Anwalt trotz des Fehlens der üblicherweise vorbereiteten</w:t>
        <w:br/>
        <w:t xml:space="preserve">     Einzugsermächtigung keine Anweisung zu deren Erstellung erteilt.</w:t>
        <w:br/>
        <w:t>2.   Dies ist auch eine Sorgfaltspflichtverletzung, die es als billig erscheinen lässt, der</w:t>
        <w:br/>
        <w:t xml:space="preserve">     Beschwerdeführerin nach § 71 Abs. 1 Satz 1 MarkenG die Verfahrenskosten</w:t>
        <w:br/>
        <w:t xml:space="preserve">     aufzuerlegen.</w:t>
      </w:r>
    </w:p>
    <w:p>
      <w:pPr>
        <w:pStyle w:val="Heading2"/>
      </w:pPr>
      <w:r>
        <w:t>33 W (pat) 133/08</w:t>
      </w:r>
    </w:p>
    <w:p>
      <w:r>
        <w:t>Normen:                            § 8 Abs. 1 Nr. 1 und 2 MarkenG; Art. 3 Abs. 1 b) und c)</w:t>
        <w:br/>
        <w:t xml:space="preserve">                                   MarkenRL (richtlinie 2008/95/EG des Europäischen</w:t>
        <w:br/>
        <w:t xml:space="preserve">                                   Parlaments und des Rates vom 22.10.2008</w:t>
        <w:br/>
        <w:t>Multi Markets Fund MMF</w:t>
        <w:br/>
        <w:t>Dem Gerichtshof der Europäischen Union wird zur Auslegung von Art. 3 Abs. 1 b) und c) der</w:t>
        <w:br/>
        <w:t>Richtlinie 2008/95/EG des Europäischen Parlaments und des Rates zur Angleichung der</w:t>
        <w:br/>
        <w:t>Rechtsvorschriften der Mitgliedstaaten über die Marken vom 22. Oktober 2008 (ABl. EU Nr.</w:t>
        <w:br/>
        <w:t>L 299 vom 08.11.2008, S. 25) folgende Frage zur Vorabentscheidung vorgelegt:</w:t>
        <w:br/>
        <w:t>Ist das Eintragungshindernis des Art. 3 Abs. 1 b) und/oder c) der Richtlinie auch auf ein</w:t>
        <w:br/>
        <w:t>Wortzeichen   anzuwenden,    das   aus    der   Zusammenfügung      einer   beschreibenden</w:t>
        <w:br/>
        <w:t>Wortkombination und einer nicht beschreibenden Buchstabenfolge besteht, wenn die</w:t>
        <w:br/>
        <w:t>Buchstabenfolge vom Verkehr als Abkürzung der beschreibenden Wörter wahrgenommen</w:t>
        <w:br/>
        <w:t>wird, weil sie deren Anfangsbuchstaben wiedergibt, und die Gesamtmarke damit als</w:t>
        <w:br/>
        <w:t>Kombination sich gegenseitig erläuternder beschreibender Angaben bzw. Abkürzungen</w:t>
        <w:br/>
        <w:t>verstanden werden kann?</w:t>
      </w:r>
    </w:p>
    <w:p>
      <w:pPr>
        <w:pStyle w:val="Heading2"/>
      </w:pPr>
      <w:r>
        <w:t>33 W (pat) 77/08</w:t>
      </w:r>
    </w:p>
    <w:p>
      <w:r>
        <w:t>Normen:                           § 8 Abs. 2 Nr. 1 und Nr. 2 MarkenG, §§ 50 Abs. 1, 54</w:t>
        <w:br/>
        <w:t xml:space="preserve">                                  Abs. 1 MarkenG; Art. 3 Abs. 1 b) und c) der Richtlinie</w:t>
        <w:br/>
        <w:t xml:space="preserve">                                  2008/95/EG des Europäischen Parlaments und des</w:t>
        <w:br/>
        <w:t xml:space="preserve">                                  Rates zur Angleichung der Rechtsvorschriften der</w:t>
        <w:br/>
        <w:t xml:space="preserve">                                  Mitgliedsstaaten über die Marken vom 22. Oktober 2008</w:t>
        <w:br/>
        <w:t xml:space="preserve">                                  (ABl. EU Nr. L 299 vom 08.11.2008, S. 25).</w:t>
        <w:br/>
        <w:t>NAI - Der Natur-Aktien-Index</w:t>
        <w:br/>
        <w:t>Dem Gerichtshof der Europäischen Union wird zur Auslegung von Art. 3 Abs. 1 b) und c) der</w:t>
        <w:br/>
        <w:t>Richtlinie 2008/95/EG des Europäischen Parlaments und des Rates zur Angleichung der</w:t>
        <w:br/>
        <w:t>Rechtsvorschriften der Mitgliedstaaten über die Marken vom 22. Oktober 2008 (ABl. EU Nr.</w:t>
        <w:br/>
        <w:t>L 299 vom 08.11.2008, S. 25) folgende Frage zur Vorabentscheidung vorgelegt:</w:t>
        <w:br/>
        <w:t>Ist das Eintragungshindernis des Art. 3 Abs. 1 b) und/oder c) der Richtlinie auch auf ein</w:t>
        <w:br/>
        <w:t>Wortzeichen anzuwenden, das aus der Zusammenfügung einer - isoliert betrachtet - nicht</w:t>
        <w:br/>
        <w:t>beschreibenden Buchstabenfolge und einer beschreibenden Wortkombination besteht, wenn</w:t>
        <w:br/>
        <w:t>die   Buchstabenfolge   vom    Verkehr    als   Abkürzung   der   beschreibenden   Wörter</w:t>
        <w:br/>
        <w:t>wahrgenommen wird, weil sie deren Anfangsbuchstaben wiedergibt, und die Gesamtmarke</w:t>
        <w:br/>
        <w:t>damit als Kombination sich gegenseitig erläuternder beschreibender Angaben bzw.</w:t>
        <w:br/>
        <w:t>Abkürzungen verstanden werden kann?</w:t>
      </w:r>
    </w:p>
    <w:p>
      <w:pPr>
        <w:pStyle w:val="Heading2"/>
      </w:pPr>
      <w:r>
        <w:t>27 W (pat) 533/10</w:t>
      </w:r>
    </w:p>
    <w:p>
      <w:r>
        <w:t>Normen:                            § 9 MarkenG</w:t>
        <w:br/>
        <w:t>ROCCO MILES</w:t>
        <w:br/>
        <w:t>1. Die Annahme, dass sich die Verbraucher in aller Regel bei aus Vor- und Familiennamen</w:t>
        <w:br/>
        <w:t xml:space="preserve">   gebildeten Zeichen am Gesamtnamen orientieren, führt insbesondere im Modebereich zu</w:t>
        <w:br/>
        <w:t xml:space="preserve">   erheblichen nicht hinnehmbaren Problemen bei der Durchsetzung von Rechten aus sog.</w:t>
        <w:br/>
        <w:t xml:space="preserve">   Namensmarken.</w:t>
        <w:br/>
        <w:t>2. Bei der Kombination ""ROCCO MILES"" spricht gegen eine selbständig kollisionsbegründende Stellung von ""MILES"", dass es sich dabei nicht um einen bekannten, typischen</w:t>
        <w:br/>
        <w:t xml:space="preserve">   oder einprägsam-auffallenden Nachnamen handelt, Rocco als Vorname nicht zur Identifizierung einer Person namens Rocco Miles genügt und dass ""ROCCO"" weder ein beschreibender Begriff ist noch als Bezeichnung einer bestimmten Linie der Marke ""MILES""</w:t>
        <w:br/>
        <w:t xml:space="preserve">   wirkt.</w:t>
        <w:br/>
        <w:t>3. Es besteht nicht die Gefahr, dass die Verbraucher ""ROCCO MILES"" und ""MILES"" gedanklich miteinander in Verbindung bringen. ""MILES"" wirkt nicht in einem Maße als</w:t>
        <w:br/>
        <w:t xml:space="preserve">   Nachname, dass der Verbraucher bei ""ROCCO MILES"" annehmen wird, er erfahre nun</w:t>
        <w:br/>
        <w:t xml:space="preserve">   auch den Vornamen des Modeschöpfers Miles oder ein Familienmitglied habe eine weitere Linie kreiert.</w:t>
        <w:br/>
        <w:t>4. Die Rechtsbeschwerde wird im Hinblick auf die Frage zugelassen, inwieweit bei einem</w:t>
        <w:br/>
        <w:t xml:space="preserve">   aus Vor- und Nachname erkannten jüngeren Zeichen der übereinstimmende Bestandteil</w:t>
        <w:br/>
        <w:t xml:space="preserve">   der Widerspruchsmarke, der in Alleinstellung nicht unmittelbar als Nachname verstanden</w:t>
        <w:br/>
        <w:t xml:space="preserve">   wird, in einem zusammengesetzten Zeichen im Modebereich eine selbständig kennzeichnende und damit kollisionsbegründende Stellung besitzt.</w:t>
      </w:r>
    </w:p>
    <w:p>
      <w:pPr>
        <w:pStyle w:val="Heading2"/>
      </w:pPr>
      <w:r>
        <w:t>26 W (pat) 47/10</w:t>
      </w:r>
    </w:p>
    <w:p>
      <w:r>
        <w:t>Normen:                          §§ 23 Abs. 2 S. 1 und Abs. 3 S. 2 RVG</w:t>
        <w:br/>
        <w:t>Regelgegenstandswert im Widerspruchsbeschwerdeverfahren</w:t>
        <w:br/>
        <w:t>Im Widerspruchsbeschwerdeverfahren wird im Regelfall einer im Inland noch unbenutzten</w:t>
        <w:br/>
        <w:t>Marke ein Gegenstandswert in Höhe von 50.000 € für angemessen erachtet (Anschluss an</w:t>
        <w:br/>
        <w:t>BPatG PAVIS PROMA, 27 W (pat) 75/09, Beschluss vom 5. August 2008).</w:t>
      </w:r>
    </w:p>
    <w:p>
      <w:pPr>
        <w:pStyle w:val="Heading2"/>
      </w:pPr>
      <w:r>
        <w:t>25 W (pat) 182/09</w:t>
      </w:r>
    </w:p>
    <w:p>
      <w:r>
        <w:t>Normen:                         MarkenG § 8 Abs. 2 Nr. 1, Nr. 2; § 83 Abs. 2 Nr. 1</w:t>
        <w:br/>
        <w:t>Neuschwanstein</w:t>
        <w:br/>
        <w:t>1. Das Wort „Neuschwanstein“ bezeichnet eindeutig und ausschließlich das im</w:t>
        <w:br/>
        <w:t>19. Jahrhundert im Auftrag von König Ludwig II. gebaute weltberühmte Schloss in</w:t>
        <w:br/>
        <w:t>Schwangau und eignet sich als Angabe eines Reiseziels, nämlich dieser</w:t>
        <w:br/>
        <w:t>Touristenattraktion ersten Ranges „Schloss Neuschwanstein“. In Bezug auf die</w:t>
        <w:br/>
        <w:t>Dienstleistungen „Veranstaltung von Reisen; Dienstleistungen zur Verpflegung und</w:t>
        <w:br/>
        <w:t>Beherbergung von Gästen“ stellt diese Bezeichnung deshalb eine beschreibende</w:t>
        <w:br/>
        <w:t>Angabe i. S. d. § 8 Abs. 2 Nr. 2 MarkenG dar. Im Zusammenhang mit Reisedienstleistungen wird die Art, die Beschaffenheit bzw. die Bestimmung dieser</w:t>
        <w:br/>
        <w:t>Dienstleistungen angegeben, in Bezug auf die „Dienstleistungen zur Verpflegung und</w:t>
        <w:br/>
        <w:t>Beherbergung von Gästen“ werden die Merkmale der Dienstleistungen dahingehend</w:t>
        <w:br/>
        <w:t>beschrieben, dass diese in einem örtlichen und zeitlichen Zusammenhang mit einer</w:t>
        <w:br/>
        <w:t>Reise zum Schloss oder einem Besuch des Schlosses erbracht werden.</w:t>
        <w:br/>
        <w:t>2. Bezeichnungen bekannter Touristenattraktionen wie „Neuschwanstein“ fehlt im</w:t>
        <w:br/>
        <w:t>Zusammenhang mit Waren, die im Umfeld solcher touristischer Ziele üblicherweise</w:t>
        <w:br/>
        <w:t>als Souvenirartikel oder zur Deckung eines Bedarf der Touristen an Speisen,</w:t>
        <w:br/>
        <w:t>Getränken oder sonstigen Artikeln angeboten werden die Unterscheidungskraft</w:t>
        <w:br/>
        <w:t>i. S. d. § 8 Abs. 2 Nr. 1 MarkenG. Dies gilt entsprechend im Zusammenhang mit</w:t>
        <w:br/>
        <w:t>Dienstleistungen, die üblicherweise in einem engen räumlichen und sachlichen</w:t>
        <w:br/>
        <w:t>Zusammenhang mit einer solchen Touristenattraktion angeboten und erbracht</w:t>
        <w:br/>
        <w:t>werden (in Anknüpfung an BGH GRUR BGH GRUR 2006, 850, 854, Tz. 20</w:t>
        <w:br/>
        <w:t>- FUSSBALL WM 2006).</w:t>
        <w:br/>
        <w:t>3. Der Begriff „Neuschwanstein“ bezeichnet nicht nur eine touristische</w:t>
        <w:br/>
        <w:t>Sehenswürdigkeit, sondern ein Bauwerk, das einen herausragenden Bestandteil des</w:t>
        <w:br/>
        <w:t xml:space="preserve">                                       -2-</w:t>
        <w:br/>
        <w:t>nationalen kulturellen Erbes darstellt. Bezeichnungen von Kulturgütern mit herausragender Bedeutung, die zum nationalen kulturellen Erbe oder zum Weltkulturerbe</w:t>
        <w:br/>
        <w:t>gehören, sind Allgemeingut und auch deshalb einer markenrechtlichen Monopolisierung und Kommerzialisierung entzogen. Solche Bezeichnungen weisen regelmäßig auch ohne Sachbezug zu den beanspruchten Waren und Dienstleistungen</w:t>
        <w:br/>
        <w:t>keine Unterscheidungskraft auf.</w:t>
      </w:r>
    </w:p>
    <w:p>
      <w:pPr>
        <w:pStyle w:val="Heading2"/>
      </w:pPr>
      <w:r>
        <w:t>27 W (pat) 100/10</w:t>
      </w:r>
    </w:p>
    <w:p>
      <w:r>
        <w:t>Normen:                           § 54 MarkenG; § 50 MarkenG</w:t>
        <w:br/>
        <w:t>Gelbe Seiten II</w:t>
        <w:br/>
        <w:t>1.    Einen Löschungsantrag kann jeder Gesellschafter stellen, auch wenn die Gesellschaft</w:t>
        <w:br/>
        <w:t xml:space="preserve">      die Löschung der Marke bereits beantragt hatte.</w:t>
        <w:br/>
        <w:t>2.    Die Entscheidung über einen Löschungsantrag der Gesellschaft führt zu keiner</w:t>
        <w:br/>
        <w:t xml:space="preserve">      Rechtskraftbindung gegenüber ihren Gesellschaftern.</w:t>
        <w:br/>
        <w:t>3.    Auch im Fall der Eintragung einer Marke als verkehrsdurchgesetztes Zeichen umfasst</w:t>
        <w:br/>
        <w:t xml:space="preserve">      die Überprüfung im Löschungsverfahren die absoluten Schutzhindernisse.</w:t>
        <w:br/>
        <w:t>4.    Die Wortfolge ""Gelbe Seiten"" war 1998 kein Synonym für ""Branchenverzeichnisse"" und</w:t>
        <w:br/>
        <w:t xml:space="preserve">      somit unabhängig von Verkehrsdurchsetzung als Marke schutzfähig.</w:t>
      </w:r>
    </w:p>
    <w:p>
      <w:pPr>
        <w:pStyle w:val="Heading2"/>
      </w:pPr>
      <w:r>
        <w:t>25 W (pat) 216/09</w:t>
      </w:r>
    </w:p>
    <w:p>
      <w:r>
        <w:t>Normen:                            MarkenG § 54</w:t>
        <w:br/>
        <w:t>Wiener Griessler (Widerspruch gegen die Löschung)</w:t>
        <w:br/>
        <w:t>1.   Stellt die Inhaberin der mit dem Löschungsantrag angegriffenen Marke innerhalb der</w:t>
        <w:br/>
        <w:t xml:space="preserve">     Frist des § 54 Abs. 2 Satz 2 MarkenG lediglich einen Antrag auf Verlängerung der Frist</w:t>
        <w:br/>
        <w:t xml:space="preserve">     zur Stellungnahme auf die Mitteilung nach § 54 Abs. 2 Satz 1 MarkenG, kann dies regelmäßig nicht als Widerspruch i. S. d. § 54 Abs. 2 Satz 3 MarkenG ausgelegt werden.</w:t>
        <w:br/>
        <w:t>2.   Der innerhalb der Frist des § 54 Abs. 2 Satz 2 MarkenG erhobene Widerspruch ist notwendige Voraussetzung für die Durchführung eines Löschungsverfahrens nach § 54</w:t>
        <w:br/>
        <w:t xml:space="preserve">     Abs. 2 Satz 3 MarkenG mit materiellrechtlicher Prüfung der im Löschungsantrag geltend gemachten Löschungsgründe. Das Vorliegen dieser Verfahrensvoraussetzung ist</w:t>
        <w:br/>
        <w:t xml:space="preserve">     in jeder Lage des Verfahrens von Amts wegen zu prüfen. Ihr Fehlen stellt ein Verfahrenshindernis dar mit der zwingenden Rechtsfolge, dass die angegriffene Marke im angegriffenen Umfang zu löschen ist, § 54 Abs. 2 Satz 2 MarkenG.</w:t>
        <w:br/>
        <w:t>3.   Die Frist des § 54 Abs. 2 Satz 2 MarkenG stellt eine gesetzliche Ausschlussfrist dar,</w:t>
        <w:br/>
        <w:t xml:space="preserve">     die nicht verlängerbar ist. Sie steht weder zur Disposition des Patentamts noch kann</w:t>
        <w:br/>
        <w:t xml:space="preserve">     der Löschungsantragsteller auf deren Einhaltung mit Rechtswirkung ausdrücklich oder</w:t>
        <w:br/>
        <w:t xml:space="preserve">     etwa durch rügelose Einlassung verzichten.</w:t>
      </w:r>
    </w:p>
    <w:p>
      <w:pPr>
        <w:pStyle w:val="Heading2"/>
      </w:pPr>
      <w:r>
        <w:t>26 W (pat) 504/10</w:t>
      </w:r>
    </w:p>
    <w:p>
      <w:r>
        <w:t>Normen:                           MarkenG § 9 Abs. 1 Nr. 2</w:t>
        <w:br/>
        <w:t>Grafisch ausgestalteter Buchstabe ""M""</w:t>
        <w:br/>
        <w:t>Zur Verwechslungsgefahr von Einzelbuchstaben.</w:t>
      </w:r>
    </w:p>
    <w:p>
      <w:pPr>
        <w:pStyle w:val="Heading2"/>
      </w:pPr>
      <w:r>
        <w:t>27 W (pat) 554/10</w:t>
      </w:r>
    </w:p>
    <w:p>
      <w:r>
        <w:t>Normen:                            § 8 Abs. 2 Nr. 5 MarkenG</w:t>
        <w:br/>
        <w:t>RCQT</w:t>
        <w:br/>
        <w:t>1)   Bei der Prüfung der Voraussetzungen des § 8 Abs. 2 Nr. 5 MarkenG darf zwar nicht</w:t>
        <w:br/>
        <w:t xml:space="preserve">     unberücksichtigt bleiben, dass die maßgebliche Auffassung der Verbraucher von einer</w:t>
        <w:br/>
        <w:t xml:space="preserve">     fortschreitenden Liberalisierung der Anschauungen über Sitte und Moral geprägt ist.</w:t>
        <w:br/>
        <w:t xml:space="preserve">     Dies betrifft aber nicht politisch diffamierende, rassistische oder frauenverachtende</w:t>
        <w:br/>
        <w:t xml:space="preserve">     Äußerungen.</w:t>
        <w:br/>
        <w:t>2)   Die Abkürzung ""rcqt"" steht für ""reconquista"" und steht im heutigen Sprachgebrauch für</w:t>
        <w:br/>
        <w:t xml:space="preserve">     islamfeindliche Botschaften.</w:t>
        <w:br/>
        <w:t>3)   Es ist grundsätzlich dem Eindruck entgegenzuwirken, Marken mit anstößigem Inhalt</w:t>
        <w:br/>
        <w:t xml:space="preserve">     könnten staatlichen Schutz erfahren. Die Einräumung eines staatlichen Monopolrechts</w:t>
        <w:br/>
        <w:t xml:space="preserve">     an einer fremdenfeindlichen, rassistischen oder religiös diffamierenden Aussage</w:t>
        <w:br/>
        <w:t xml:space="preserve">     widerspricht den gesellschaftlichen Wertvorstellungen beachtlicher Teile des deutschen</w:t>
        <w:br/>
        <w:t xml:space="preserve">     Publikums.</w:t>
        <w:br/>
        <w:t>4)   Für die Beurteilung der Verkehrsauffassung kann es nicht auf eine Mehrheit im</w:t>
        <w:br/>
        <w:t xml:space="preserve">     rechnerischen Sinn ankommen. Die Gewährung von Markenschutz für wenig bekannte</w:t>
        <w:br/>
        <w:t xml:space="preserve">     anstößige Begriffe würde nämlich dazu führen, dass ein weiteres Publikum als bisher</w:t>
        <w:br/>
        <w:t xml:space="preserve">     damit konfrontiert würde, und dann Anstoß nehmen könnte.</w:t>
      </w:r>
    </w:p>
    <w:p>
      <w:pPr>
        <w:pStyle w:val="Heading2"/>
      </w:pPr>
      <w:r>
        <w:t>27 W (pat) 160/10</w:t>
      </w:r>
    </w:p>
    <w:p>
      <w:r>
        <w:t>Normen:                          § 8 Abs. 2 Nr. 1 MarkenG; § 8 Abs. 2 Nr. 2</w:t>
        <w:br/>
        <w:t>Dürer-Hotel</w:t>
        <w:br/>
        <w:t>Die Kombination ""Dürer-Hotel"" ist anders zu beurteilen als der alleinstehende Name</w:t>
        <w:br/>
        <w:t>""Leonardo da Vinci"" (BPatG MarkenR 2008, 33), so dass es nicht darauf ankommt, ob der</w:t>
        <w:br/>
        <w:t>Name ""Dürer"" in Alleinstellung Markencharakter haben kann. Die Bezeichnung ""Hotel""</w:t>
        <w:br/>
        <w:t>verlangt geradezu eine Spezifizierung. Diese kann auf Grund der branchenüblichen</w:t>
        <w:br/>
        <w:t>Gewohnheiten auch durch den Namen einer berühmten Person erfolgen.</w:t>
      </w:r>
    </w:p>
    <w:p>
      <w:pPr>
        <w:pStyle w:val="Heading2"/>
      </w:pPr>
      <w:r>
        <w:t>25 W (pat) 516/10</w:t>
      </w:r>
    </w:p>
    <w:p>
      <w:r>
        <w:t>Normen:                            MarkenG § 9 Abs. 1 Nr. 2; § 83 Abs. 2</w:t>
        <w:br/>
        <w:t xml:space="preserve">                                   Nr. 1 und Nr. 2</w:t>
        <w:br/>
        <w:t>Panprazol / PANTOZOL</w:t>
        <w:br/>
        <w:t>Der Schutzumfang einer älteren Marke, der aufgrund einer deutlichen und für den Verkehr</w:t>
        <w:br/>
        <w:t>ohne weiteres erkennbare Annäherung an eine einschlägige warenbeschreibende Angabe</w:t>
        <w:br/>
        <w:t>eingeschränkt ist, erfährt keine Erweiterung im Verhältnis zu jüngeren Marken, die sich an</w:t>
        <w:br/>
        <w:t>dieselbe Sachangabe annähern (Abgrenzung zu BGH GRUR 2008, 803, Tz. 22 - HEITEC).</w:t>
        <w:br/>
        <w:t>Im Verhältnis zu Markeninhabern, die sich mit ihren Marken an warenbeschreibende Angaben annähern, kann es den Wettbewerbern nicht verwehrt werden, sich mit ihren (prioritätsjüngeren) Kennzeichnungen an dieselben Sachangaben anzunähern (Stichwort: kein Annäherungsmonopol), wenn dies unter angemessener Berücksichtigung der älteren Markenrechte geschieht. Beim Zeichenvergleich nach dem maßgeblichen Gesamteindruck wird dieser Forderung dadurch Rechnung getragen, dass den Faktoren bei der Zeichenbildung mehr</w:t>
        <w:br/>
        <w:t>(kennzeichnendes) Gewicht beigemessen wird, welche die schutzbegründende Eigenart der</w:t>
        <w:br/>
        <w:t>Marke ausmachen, die sich aus den Abweichungen gegenüber der Sachangabe ergibt.</w:t>
        <w:br/>
        <w:t>Ausgehend davon besteht keine Verwechslungsgefahr zwischen der für Arzneimittel (hier:</w:t>
        <w:br/>
        <w:t>Magen-Darmtherapeutika für humanmedizinische Zwecke) registrierten Widerspruchsmarke</w:t>
        <w:br/>
        <w:t>""PANTOZOL"", deren Schutzumfang wegen der deutlichen und für den Verkehr ohne weiteres erkennbaren Annäherung an die einschlägige Wirkstoffangabe ""Pantoprazol"" eingeschränkt ist, und der jüngeren Marke ""Panprazol"", die sich ebenfalls an diese einschlägige</w:t>
        <w:br/>
        <w:t>Wirkstoffbezeichnung annähert.</w:t>
      </w:r>
    </w:p>
    <w:p>
      <w:pPr>
        <w:pStyle w:val="Heading2"/>
      </w:pPr>
      <w:r>
        <w:t>30 W (pat) 1/10</w:t>
      </w:r>
    </w:p>
    <w:p>
      <w:r>
        <w:t>Normen:                          MarkenG § 125 b Nr. 4; GMV Art. 15</w:t>
        <w:br/>
        <w:t>TOLTEC/TOMTEC</w:t>
        <w:br/>
        <w:t>Die Benutzung einer Gemeinschaftsmarke kann auch dann als rechtserhaltend einzustufen</w:t>
        <w:br/>
        <w:t>sein, wenn sie nur in einem Mitgliedsstaat erfolgt ist.</w:t>
      </w:r>
    </w:p>
    <w:p>
      <w:pPr>
        <w:pStyle w:val="Heading2"/>
      </w:pPr>
      <w:r>
        <w:t>27 W (pat) 137/10</w:t>
      </w:r>
    </w:p>
    <w:p>
      <w:r>
        <w:t>Normen:                            § 9 Abs. 1 Nr. 2 MarkenG</w:t>
        <w:br/>
        <w:t>DUX/DOC'S</w:t>
        <w:br/>
        <w:t>Enthält eine Wort-Bild-Marke aussprechbare Zeichen, so kommt eine Verwechslungsgefahr</w:t>
        <w:br/>
        <w:t>wegen klanglicher Zeichenähnlichkeit in Betracht.</w:t>
        <w:br/>
        <w:t>Die Aufmerksamkeit der Verbraucher ist zwar bei überlegten, geplanten Erwerbsvorgängen</w:t>
        <w:br/>
        <w:t>ebenso gesteigert wie in Bereichen, in denen die Verbraucher, wie im Modebereich,</w:t>
        <w:br/>
        <w:t>markentreu sind. Klanglich hat aber selbst der aufmerksame Verbraucher selten die</w:t>
        <w:br/>
        <w:t>Gelegenheit, die Marke genauer zu prüfen.</w:t>
        <w:br/>
        <w:t>Eine klangliche Nähe zweier Marken reicht für sich alleine aus, Verwechslungsgefahr</w:t>
        <w:br/>
        <w:t>annehmen zu lassen.</w:t>
        <w:br/>
        <w:t>Ein Ausschluß der klanglichen Verwechslungsgefahr infolge des Sinngehalts einer Marke</w:t>
        <w:br/>
        <w:t>kommt allenfalls in Betracht, wenn die einander gegenüberstehenden Marken keine allzu</w:t>
        <w:br/>
        <w:t>große klangliche Ähnlichkeit aufweisen aber zumindest eine davon einen deutlichen</w:t>
        <w:br/>
        <w:t>Sinngehalt.</w:t>
        <w:br/>
        <w:t>Die klangliche Zeichenähnlichkeit ist selbst dann nicht unbedingt zu vernachlässigen, wenn</w:t>
        <w:br/>
        <w:t>die streitgegenständlichen Waren tatsächlich überwiegend auf Sicht gekauft werden.</w:t>
      </w:r>
    </w:p>
    <w:p>
      <w:pPr>
        <w:pStyle w:val="Heading2"/>
      </w:pPr>
      <w:r>
        <w:t>27 W (pat) 104/10</w:t>
      </w:r>
    </w:p>
    <w:p>
      <w:r>
        <w:t>Normen:                          § 8 Abs. 2 Nr. 1 MarkenG</w:t>
        <w:br/>
        <w:t>YOUNGStyle</w:t>
        <w:br/>
        <w:t>Die Unterscheidungskraft i. S. d. § 8 Abs. 2 Nr. 1 MarkenG muss den markenrechtlichen</w:t>
        <w:br/>
        <w:t>Voraussetzungen entsprechen und darf nicht den geringeren Anforderungen an Werktitel</w:t>
        <w:br/>
        <w:t>folgen.</w:t>
        <w:br/>
        <w:t>Soweit dennoch kaum oder nicht unterscheidungskräftige Werktitel auch Markenschutz</w:t>
        <w:br/>
        <w:t>erlangt haben, rechtfertigt dies nicht die Annahme, dass sich bei Verlagsprodukten eine</w:t>
        <w:br/>
        <w:t>entsprechende     Übung      herausgebildet   hätte,   dass   als   Produktbezeichnung</w:t>
        <w:br/>
        <w:t>zusammengesetzte Zeichen mit einem inhaltsbezogenen Wortbestandteil in Verbindung mit</w:t>
        <w:br/>
        <w:t>einer einfachen graphischen Gestaltung markenmäßig einem bestimmten Unternehmen</w:t>
        <w:br/>
        <w:t>zugeordnet würden.</w:t>
      </w:r>
    </w:p>
    <w:p>
      <w:pPr>
        <w:pStyle w:val="Heading2"/>
      </w:pPr>
      <w:r>
        <w:t>27 W (pat) 111/10</w:t>
      </w:r>
    </w:p>
    <w:p>
      <w:r>
        <w:t>Normen:                            § 105 § 104 § 106 MarkenG</w:t>
        <w:br/>
        <w:t>VERO CUOIO</w:t>
        <w:br/>
        <w:t>1.   § 105 Abs. 1 Nr. 3 und § 104 Abs. 2 MarkenG gelten, mangels besonderer Regelung in</w:t>
        <w:br/>
        <w:t xml:space="preserve">     den §§ 107 ff. MarkenG, auch für international registrierte Kollektivmarken, deren</w:t>
        <w:br/>
        <w:t xml:space="preserve">     Schutz auf Deutschland erstreckt worden ist.</w:t>
        <w:br/>
        <w:t>2.   Satzungsänderungen zu Kollektivmarken sind auch nach neuer Gesetzeslage dem</w:t>
        <w:br/>
        <w:t xml:space="preserve">     Deutschen Patent- und Markenamt grundsätzlich mitzuteilen (§ 104 MarkenG).</w:t>
        <w:br/>
        <w:t xml:space="preserve">     Unterbleibt dies, entfaltet die geänderte Satzung mangels Publizität keinerlei Wirkung</w:t>
        <w:br/>
        <w:t xml:space="preserve">     gegenüber Nichtverbandsmitgliedern; auch dann nicht, wenn sie dem Betroffenen</w:t>
        <w:br/>
        <w:t xml:space="preserve">     bekannt ist oder bekannt sein hätte können. Vielmehr bleibt die bisherige</w:t>
        <w:br/>
        <w:t xml:space="preserve">     (ordnungsgemäße)        Markensatzung     rechtsverbindlich, so      dass     für   ein</w:t>
        <w:br/>
        <w:t xml:space="preserve">     Löschungsantragsrecht etwa durch analoge Anwendung von § 105 Abs. 1 Nr. 3</w:t>
        <w:br/>
        <w:t xml:space="preserve">     MarkenG kein Bedarf besteht.</w:t>
        <w:br/>
        <w:t xml:space="preserve">     § 106 MarkenG betrifft nur Fälle, in denen die Markensatzung bereits im Zeitpunkt der</w:t>
        <w:br/>
        <w:t xml:space="preserve">     Eintragung der Kollektivmarke fehlerhaft war.</w:t>
      </w:r>
    </w:p>
    <w:p>
      <w:pPr>
        <w:pStyle w:val="Heading2"/>
      </w:pPr>
      <w:r>
        <w:t>27 W (pat) 131/10</w:t>
      </w:r>
    </w:p>
    <w:p>
      <w:r>
        <w:t>Normen:                            § 8 Abs. 2 Nr. 2 MarkenG</w:t>
        <w:br/>
        <w:t>Deutschlands schönste Seiten</w:t>
        <w:br/>
        <w:t>1.   Der beschreibende Begriffsinhalt von ""Deutschlands schönste Seiten"" betrifft nicht nur</w:t>
        <w:br/>
        <w:t xml:space="preserve">     Verlagserzeugnisse der Klasse 16, sondern auch die Dienstleistungen ""Veröffentlichung</w:t>
        <w:br/>
        <w:t xml:space="preserve">     und Herausgabe von Zeitschriften, Büchern und Zeitungen"" der Dienstleistungsklasse</w:t>
        <w:br/>
        <w:t xml:space="preserve">     41.</w:t>
        <w:br/>
        <w:t>2.   Entgegen der Annahme der Anmelderin begründet auch keine Übung der</w:t>
        <w:br/>
        <w:t xml:space="preserve">     Kennzeichnungsgestaltung bei Verlagsprodukten für Publikationen, Druckerzeugnisse</w:t>
        <w:br/>
        <w:t xml:space="preserve">     und damit verbundene Dienstleitungen die erforderliche Unterscheidungskraft.</w:t>
        <w:br/>
        <w:t xml:space="preserve">     Die Unterscheidungskraft muss den markenrechtlichen Voraussetzungen entsprechen</w:t>
        <w:br/>
        <w:t xml:space="preserve">     und darf nicht den geringeren Anforderungen an Werktitel folgen.</w:t>
      </w:r>
    </w:p>
    <w:p>
      <w:pPr>
        <w:pStyle w:val="Heading2"/>
      </w:pPr>
      <w:r>
        <w:t>30 W (pat) 76/09</w:t>
      </w:r>
    </w:p>
    <w:p>
      <w:r>
        <w:t>Normen:                           VO (EG) Nr. 510/2006 Art. 2 Abs. 1, Art. 5 Abs. 5; VO</w:t>
        <w:br/>
        <w:t xml:space="preserve">                                  (EG) Nr. 1898/2006 Art. 2 Buchst. b; MarkenG § 130</w:t>
        <w:br/>
        <w:t xml:space="preserve">                                  Abs. 4, 5</w:t>
        <w:br/>
        <w:t>Hiffenmark</w:t>
        <w:br/>
        <w:t>1.     Die Veröffentlichung eines Antrags auf Eintragung einer Bezeichnung in das</w:t>
        <w:br/>
        <w:t>Verzeichnis der geschützten geographischen Angaben und der geschützten Ursprungsbezeichnungen gemäß § 130 Abs. 4 Satz 1 MarkenG kann ausnahmsweise unterbleiben,</w:t>
        <w:br/>
        <w:t>wenn es bereits an der Antragsbefugnis des Antragstellers gemäß Art. 5 Abs. 1 Verordnung</w:t>
        <w:br/>
        <w:t>(EG) Nr. 510/2006 fehlt.</w:t>
        <w:br/>
        <w:t>2.     Das ""Ansehen"" kann für sich genommen eine Eigenschaft des Erzeugnisses i. S. v.</w:t>
        <w:br/>
        <w:t>Art. 2 Abs. 1 Buchst. b Verordnung (EG) Nr. 510/2006 darstellen und insoweit auch die</w:t>
        <w:br/>
        <w:t>Antragsbefugnis eines Einzelantragstellers nach Art. 2 Buchst. b Verordnung (EG)</w:t>
        <w:br/>
        <w:t>Nr. 1898/2006 begründen. Das Ansehen des Erzeugnisses muss jedoch nachgewiesen sein.</w:t>
      </w:r>
    </w:p>
    <w:p>
      <w:pPr>
        <w:pStyle w:val="Heading2"/>
      </w:pPr>
      <w:r>
        <w:t>25 W (pat) 8/09</w:t>
      </w:r>
    </w:p>
    <w:p>
      <w:r>
        <w:t>Normen:                               MarkenG § 3 Abs. 1, § 8 Abs. 1; § 83 Abs. 2 Nr.1,</w:t>
        <w:br/>
        <w:t xml:space="preserve">                                      Nr. 2; PVÜ Art. 6 quinquies B Nr. 3</w:t>
        <w:br/>
        <w:t>Schokoladenstäbchen</w:t>
        <w:br/>
        <w:t>1.   Es ist für die Entscheidung über die Eintragung einer Marke bzw. - im Falle einer bereits</w:t>
        <w:br/>
        <w:t xml:space="preserve">     vollzogenen Eintragung - im Löschungsverfahren für die Entscheidung über den Verbleib der</w:t>
        <w:br/>
        <w:t xml:space="preserve">     Marke im Register fundamentale Voraussetzung und Bestandteil des ordre public im Sinne von</w:t>
        <w:br/>
        <w:t xml:space="preserve">     Art. 6 quinquies B Nr. 3 PVÜ, dass der Schutzgegenstand eindeutig bestimmt und definiert wird</w:t>
        <w:br/>
        <w:t xml:space="preserve">     (vgl. EuGH GRUR 2003, 145 [Tz. 46] - Sieckmann; GRUR 2003, 604 [Tz. 28] - Libertel; GRUR</w:t>
        <w:br/>
        <w:t xml:space="preserve">     2004, 858 [Tz. 25] - Heidelberger Bauchemie GmbH und GRUR 2004, 54 [Tz. 55 - 63] - Shield</w:t>
        <w:br/>
        <w:t xml:space="preserve">     Mark/Kist und BGH GRUR 2007, 150 [Tz. 16 - 23] - Tastmarke). Dieser Grundsatz gilt nicht nur</w:t>
        <w:br/>
        <w:t xml:space="preserve">     für abstrakte Farbmarken oder visuell nicht wahrnehmbare Marken wie z. B. Hör-, Riech- und</w:t>
        <w:br/>
        <w:t xml:space="preserve">     Tastmarken, sondern auch für alle anderen, insbesondere auch visuell wahrnehmbaren</w:t>
        <w:br/>
        <w:t xml:space="preserve">     Markenformen, und demzufolge auch für dreidimensionale Gestaltungen.</w:t>
        <w:br/>
        <w:t>2.   Die unter dem Gebot der Rechtssicherheit erforderliche eindeutige Definition des</w:t>
        <w:br/>
        <w:t xml:space="preserve">     Schutzgegenstandes muss die nach § 8 Abs. 1 MarkenG für ein Registerrecht zwingend</w:t>
        <w:br/>
        <w:t xml:space="preserve">     vorgesehene grafische Darstellung in der Weise verwirklichen, dass sich daraus eindeutig ein</w:t>
        <w:br/>
        <w:t xml:space="preserve">     (einziges) Zeichen ergibt. Unter diesem Gesichtspunkt fehlt eine fundamentale Voraussetzung</w:t>
        <w:br/>
        <w:t xml:space="preserve">     für die Schutzgewährung bzw. -belassung, wenn bei einer dreidimensionalen Gestaltung für die</w:t>
        <w:br/>
        <w:t xml:space="preserve">     Wiedergabe des Zeichens eine Darstellungsform gewählt wird, die eine Deutung in Richtung</w:t>
        <w:br/>
        <w:t xml:space="preserve">     mehrerer, auch den Schutzumfang in relevanter Weise mitbestimmender Gestaltungsvarianten</w:t>
        <w:br/>
        <w:t xml:space="preserve">     zulässt.</w:t>
        <w:br/>
        <w:t>3.   Auch wenn die genaue Identifizierung und Bestimmung des Schutzgegenstandes nicht als eigenständiges Schutzhindernis normiert ist, führt ein entsprechender Mangel regelmäßig zu zwei</w:t>
        <w:br/>
        <w:t xml:space="preserve">     auch im markenrechtlichen Normensystem enthaltenen absoluten Schutzhindernissen. Soweit</w:t>
        <w:br/>
        <w:t xml:space="preserve">     die der Anmeldung bzw. Eintragung zugrundeliegende Darstellung den dreidimensionalen</w:t>
        <w:br/>
        <w:t xml:space="preserve">     Schutzgegenstand nicht eindeutig festlegt, sondern ein ganzes Bündel von Gestaltungsvarianten möglich erscheinen lässt, handelt es sich zum einen nicht mehr um ein Zeichen i.S.d.</w:t>
        <w:br/>
        <w:t xml:space="preserve">     § 3 Abs. 1 MarkenG, für das allein Schutz gewährt werden kann, sondern um eine Vielzahl von</w:t>
        <w:br/>
        <w:t xml:space="preserve">     Zeichen. Außerdem ist dieses im Register notwendigerweise darzustellende eine Zeichen dann</w:t>
        <w:br/>
        <w:t xml:space="preserve">     auch nicht grafisch dargestellt bzw. darstellbar i.S.d. § 8 Abs. 1 MarkenG.</w:t>
      </w:r>
    </w:p>
    <w:p>
      <w:pPr>
        <w:pStyle w:val="Heading2"/>
      </w:pPr>
      <w:r>
        <w:t>24 W (pat) 43/10</w:t>
      </w:r>
    </w:p>
    <w:p>
      <w:r>
        <w:t>Normen:                            § 8 Abs. 2 Nr. 1;</w:t>
        <w:br/>
        <w:t xml:space="preserve">                                   § 8 Abs. 3 MarkenG</w:t>
        <w:br/>
        <w:t>Deutsches Institut für Menschenrechte</w:t>
        <w:br/>
        <w:t>Der aus beschreibenden Angaben bestehende Name eines Instituts von nationaler Bedeutung entbehrt im Allgemeinen von Haus aus, d. h. vor und unabhängig von einer etwaigen</w:t>
        <w:br/>
        <w:t>Benutzung, für Waren und Dienstleistungen, welche üblicherweise von einem derartigen Institut angeboten werden, jeglicher Unterscheidungskraft (Anschluss an BPatGE 48, 65 -</w:t>
        <w:br/>
        <w:t>Deutsches Notarinstitut; z. T. Abgrenzung von BPatG GRUR 2010, 342 - German Poker</w:t>
        <w:br/>
        <w:t>Players Association).</w:t>
      </w:r>
    </w:p>
    <w:p>
      <w:pPr>
        <w:pStyle w:val="Heading2"/>
      </w:pPr>
      <w:r>
        <w:t>33 W (pat) 526/10</w:t>
      </w:r>
    </w:p>
    <w:p>
      <w:r>
        <w:t>Normen:                           §§ 9 Abs. 1 Nr. 2, 43 Abs. 1, Abs. 2 Satz 1, 26 Abs. 1 - 3</w:t>
        <w:br/>
        <w:t xml:space="preserve">                                  MarkenG</w:t>
        <w:br/>
        <w:t>SCORPIONS</w:t>
        <w:br/>
        <w:t>Im Verkehr wird ein Markenzeichen, das dem Namen einer bekannten Musikgruppe</w:t>
        <w:br/>
        <w:t>entspricht, auf Merchandise-Artikeln der Bekleidungsbranche (auch) als Hinweis auf die</w:t>
        <w:br/>
        <w:t>Herkunft dieser Ware angesehen.</w:t>
        <w:br/>
        <w:t>Dies gilt, selbst wenn das Wortzeichen nur im Brust- oder Rückenbereich von</w:t>
        <w:br/>
        <w:t>Oberbekleidung, wie z. B. T-Shirts, abgebildet ist und/oder dem erkennbar im Vordergrund</w:t>
        <w:br/>
        <w:t>stehenden Markenzeichen Hinweise auf Konzertorte und/oder Konzerttermine beigefügt</w:t>
        <w:br/>
        <w:t>sind.</w:t>
      </w:r>
    </w:p>
    <w:p>
      <w:pPr>
        <w:pStyle w:val="Heading2"/>
      </w:pPr>
      <w:r>
        <w:t>27 W (pat) 138/10</w:t>
      </w:r>
    </w:p>
    <w:p>
      <w:r>
        <w:t>Normen:                           § 8 Abs. 2 Nr. 5 MarkenG</w:t>
        <w:br/>
        <w:t>""Fuck"" bleibt auch in einer durchgestrichenen Schreibweise Anstoß erregend und wirkt als</w:t>
        <w:br/>
        <w:t>Verbform nicht als bloße Bekräftigung.</w:t>
      </w:r>
    </w:p>
    <w:p>
      <w:pPr>
        <w:pStyle w:val="Heading2"/>
      </w:pPr>
      <w:r>
        <w:t>30 W (pat) 9/10</w:t>
      </w:r>
    </w:p>
    <w:p>
      <w:r>
        <w:t>Normen:                            Verordnung (EG) Nr. 510/2006 Art. 3 Abs. 1, Art. 4</w:t>
        <w:br/>
        <w:t xml:space="preserve">                                   Abs. 2; MarkenG § 130</w:t>
        <w:br/>
        <w:t>Obazda</w:t>
        <w:br/>
        <w:t>1.   Von einer Gattungsbezeichnung im Sinne von Art. 3 Abs. 1 Verordnung (EG)</w:t>
        <w:br/>
        <w:t xml:space="preserve">     Nr. 510/2006 kann nur ausgegangen werden, wenn der Gattungscharakter zweifelsfrei</w:t>
        <w:br/>
        <w:t xml:space="preserve">     feststeht.</w:t>
        <w:br/>
        <w:t>2.   Die Produktspezifikation gemäß Art. 4 Abs. 2 Verordnung (EG) Nr. 510/2006 darf keine</w:t>
        <w:br/>
        <w:t xml:space="preserve">     ungerechtfertigten Beschränkungen enthalten.</w:t>
      </w:r>
    </w:p>
    <w:p>
      <w:pPr>
        <w:pStyle w:val="Heading2"/>
      </w:pPr>
      <w:r>
        <w:t>27 W (pat) 45/10</w:t>
      </w:r>
    </w:p>
    <w:p>
      <w:r>
        <w:t>Normen:                          § 9 MarkenG</w:t>
        <w:br/>
        <w:t>Travelmediaservice</w:t>
        <w:br/>
        <w:t>Dienstleistungen aus dem Bereich Marketing, Werbung sind nicht mit jedem Gegenstand</w:t>
        <w:br/>
        <w:t>und jeder Dienstleistung im markenrechtlichen Sinn ähnlich, die bei der Umsetzung von</w:t>
        <w:br/>
        <w:t>Marketingkonzepten zum Einsatz kommen bzw. erbracht werden.</w:t>
        <w:br/>
        <w:t>Etwas anderes würde nur dann gelten, wenn die Agenturen solche Waren oder</w:t>
        <w:br/>
        <w:t>Dienstleistungen typischerweise selbst anbieten oder erbringen.</w:t>
      </w:r>
    </w:p>
    <w:p>
      <w:pPr>
        <w:pStyle w:val="Heading2"/>
      </w:pPr>
      <w:r>
        <w:t>30 W (pat) 33/09</w:t>
      </w:r>
    </w:p>
    <w:p>
      <w:r>
        <w:t>Normen:                            Verordnung (EG) Nr. 510/2006 Art. 9, Art. 4 Abs. 2</w:t>
        <w:br/>
        <w:t xml:space="preserve">                                   Buchstabe e;</w:t>
        <w:br/>
        <w:t xml:space="preserve">                                   Verordnung (EG) Nr. 1898/2006 Art. 8</w:t>
        <w:br/>
        <w:t>Schwarzwälder Schinken</w:t>
        <w:br/>
        <w:t>1. Eine Änderung der Rechtslage kann einen Grund für die Änderung der Spezifikation für</w:t>
        <w:br/>
        <w:t xml:space="preserve">   eine geschützte geografische Angabe im Sinne von Art. 9 Verordnung (EG) Nr. 510/2006</w:t>
        <w:br/>
        <w:t xml:space="preserve">   darstellen.</w:t>
        <w:br/>
        <w:t>2. Zur Frage, unter welchen Voraussetzungen die in einer Spezifikation enthaltene Vorgabe</w:t>
        <w:br/>
        <w:t xml:space="preserve">   gerechtfertigt ist, dass das Schneiden und Verpacken eines Erzeugnisses nur im</w:t>
        <w:br/>
        <w:t xml:space="preserve">   Herkunftsgebiet durchgeführt werden darf.</w:t>
      </w:r>
    </w:p>
    <w:p>
      <w:pPr>
        <w:pStyle w:val="Heading2"/>
      </w:pPr>
      <w:r>
        <w:t>30 W (pat) 513/11</w:t>
      </w:r>
    </w:p>
    <w:p>
      <w:r>
        <w:t>Normen:                             MarkenG § 8 Abs. 2 Nr. 2</w:t>
        <w:br/>
        <w:t>B&amp;P</w:t>
        <w:br/>
        <w:t>Buchstaben oder Buchstabenkombinationen unterliegen einem Freihaltebedürfnis nur dann,</w:t>
        <w:br/>
        <w:t>wenn es sich um Abkürzungen für beschreibende Angaben handelt, die im Verkehr als</w:t>
        <w:br/>
        <w:t>solche gebräuchlich oder aus sich heraus verständlich sind und insoweit von den beteiligten</w:t>
        <w:br/>
        <w:t>Verkehrskreisen ohne weiteres der betreffenden beschreibenden Angabe gleichgesetzt</w:t>
        <w:br/>
        <w:t>werden.</w:t>
      </w:r>
    </w:p>
    <w:p>
      <w:pPr>
        <w:pStyle w:val="Heading2"/>
      </w:pPr>
      <w:r>
        <w:t>27 W (pat) 68/10</w:t>
      </w:r>
    </w:p>
    <w:p>
      <w:r>
        <w:t>Normen:                            § 9 MarkenG; § 71 MarkenG</w:t>
        <w:br/>
        <w:t>Fotografierter Schuh</w:t>
        <w:br/>
        <w:t>Da im Bereich der Sportmode und Sportschuhe eine Vielfalt von Streifen und</w:t>
        <w:br/>
        <w:t>geschwungenen Bögen markenmäßig verwendet werden, müssen die charakteristischen</w:t>
        <w:br/>
        <w:t>Elemente eines Serienelements sehr klar definierbar sein, damit Varianten davon nicht in der</w:t>
        <w:br/>
        <w:t>auf dem Markt verwendeten Formenvielfalt untergehen, sondern als Bestandteil einer</w:t>
        <w:br/>
        <w:t>Markenfamilie gelten können.</w:t>
        <w:br/>
        <w:t>Es ist das legitime Recht jedes Betroffenen, von den Zivilgerichten getroffene Aussagen zu</w:t>
        <w:br/>
        <w:t>markenrechtlichen Fragen einer weiteren Überprüfung durch das Bundespatentgericht</w:t>
        <w:br/>
        <w:t>zuzuführen. Die damit verbundenen Kosten dürfen aber nicht im Regelfall zu Lasten des</w:t>
        <w:br/>
        <w:t>Gegners gehen, wenn dieser obsiegt.</w:t>
        <w:br/>
        <w:t>Es ist das legitime Recht jedes Betroffenen, von den Zivilgerichten getroffene Aussagen zu</w:t>
        <w:br/>
        <w:t>markenrechtlichen Fragen einer weiteren Überprüfung durch das Bundespatentgericht</w:t>
        <w:br/>
        <w:t>zuzuführen. Aber die damit verbundenen Kosten auf Seiten des Gegners dürfen jedenfalls</w:t>
        <w:br/>
        <w:t>dann nicht im Regelfall zu Lasten des Gegners gehen, wenn dieser obsiegt.</w:t>
      </w:r>
    </w:p>
    <w:p>
      <w:pPr>
        <w:pStyle w:val="Heading2"/>
      </w:pPr>
      <w:r>
        <w:t>26 W (pat) 47/10</w:t>
      </w:r>
    </w:p>
    <w:p>
      <w:r>
        <w:t>Normen:                          §§ 23 Abs. 2 S. 1 und Abs. 3 S. 2 RVG</w:t>
        <w:br/>
        <w:t>Regelgegenstandswert im Widerspruchsbeschwerdeverfahren</w:t>
        <w:br/>
        <w:t>Im Widerspruchsbeschwerdeverfahren wird im Regelfall einer im Inland noch unbenutzten</w:t>
        <w:br/>
        <w:t>Marke ein Gegenstandswert in Höhe von 50.000 € für angemessen erachtet (Anschluss an</w:t>
        <w:br/>
        <w:t>BPatG PAVIS PROMA, 27 W (pat) 75/09, Beschluss vom 5. August 2008).</w:t>
      </w:r>
    </w:p>
    <w:p>
      <w:pPr>
        <w:pStyle w:val="Heading2"/>
      </w:pPr>
      <w:r>
        <w:t>27 W (pat) 114/11</w:t>
      </w:r>
    </w:p>
    <w:p>
      <w:r>
        <w:t>Normen:                          § 8 Abs. 2 Nr. 1 MarkenG</w:t>
        <w:br/>
        <w:t xml:space="preserve">                                 § 8 Abs. 2 Nr. 2 MarkenG</w:t>
        <w:br/>
        <w:t>ZVS Akronym</w:t>
        <w:br/>
        <w:t>Die Abkürzung einer nicht unterscheidungskräftigen und/oder beschreibenden Angabe ist</w:t>
        <w:br/>
        <w:t>schutzunfähig, wenn der abgekürzte Langtext ebenfalls in der Marke enthalten ist.</w:t>
      </w:r>
    </w:p>
    <w:p>
      <w:pPr>
        <w:pStyle w:val="Heading2"/>
      </w:pPr>
      <w:r>
        <w:t>27 W (pat) 43/11</w:t>
      </w:r>
    </w:p>
    <w:p>
      <w:r>
        <w:t>Normen:                            § 8 Abs. 2 Nr. 2 MarkenG</w:t>
        <w:br/>
        <w:t>Dortmunder U</w:t>
        <w:br/>
        <w:t>Freihaltungsbedürftige Ortangaben können auch Namen bekannter Gebäudekomplexe mit</w:t>
        <w:br/>
        <w:t>umgebender Areal sein, wenn die benannten Örtlichkeiten als Herstellungs- bzw. Vertriebsstätten sowie als Ort der Erbringung einer Dienstleistung in Betracht kommen (Abgrenzung zu 32 W (pat) 19/03 - Weltkulturerbe Zollverein; 27 W (pat) 218/09 - Ruhrstadien;</w:t>
        <w:br/>
        <w:t>27 W (pat) 85/10 - Konstanzer Konzilsgespräch; 27 W (pat) 514/10 - Ulmer Münster.</w:t>
      </w:r>
    </w:p>
    <w:p>
      <w:pPr>
        <w:pStyle w:val="Heading2"/>
      </w:pPr>
      <w:r>
        <w:t>27 W (pat) 586/10</w:t>
      </w:r>
    </w:p>
    <w:p>
      <w:r>
        <w:t>Normen:                         § 8 Abs. 2 Nr. 1 MarkenG</w:t>
        <w:br/>
        <w:t>Bildmarke Aufsatztasche</w:t>
        <w:br/>
        <w:t>Die Darstellung der Form oder üblicher Bestandteile der beanspruchten Waren ist als</w:t>
        <w:br/>
        <w:t>Bildmarke - unabhängig von der Platzierung - nicht unterscheidungskräftig.</w:t>
      </w:r>
    </w:p>
    <w:p>
      <w:pPr>
        <w:pStyle w:val="Heading2"/>
      </w:pPr>
      <w:r>
        <w:t>25 W (pat) 16/10</w:t>
      </w:r>
    </w:p>
    <w:p>
      <w:r>
        <w:t>Normen:                             § 33 Abs. 1, § 23 Abs. 2 Satz 1 i. V. m. Abs. 3 Satz 2</w:t>
        <w:br/>
        <w:t xml:space="preserve">                                    RVG</w:t>
        <w:br/>
        <w:t>Gegenstandswert in markenrechtlichen Beschwerdeverfahren</w:t>
        <w:br/>
        <w:t>Eine Änderung der im Jahr 2006 noch einheitlichen Rechtsprechung des Bundespatentgerichts zu den Gegenstandswerten in markenrechtlichen Verfahren ist derzeit nicht angezeigt.</w:t>
        <w:br/>
        <w:t>Die Ausgangswertansätze (bei unbenutzten angegriffenen Marken) von 25.000,-- Euro in</w:t>
        <w:br/>
        <w:t>Löschungsbeschwerdeverfahren und 20.000,-- Euro in Widerspruchsbeschwerdeverfahren</w:t>
        <w:br/>
        <w:t>- der letztgenannte Wert war in der Zeit vor dem Jahr 2006 sogar noch einheitlich nur mit</w:t>
        <w:br/>
        <w:t>10.000,-- Euro bemessen worden - erscheinen nach wie vor angemessen.</w:t>
        <w:br/>
        <w:t>Die für die Festsetzung des Gegenstandswerts im patentgerichtlichen Beschwerdeverfahren</w:t>
        <w:br/>
        <w:t>(und patentamtlichen Verfahren) maßgebliche Bemessungsvorschrift des § 23 Abs. 3 Satz 2</w:t>
        <w:br/>
        <w:t>RVG enthält - anders als die für das Rechtsbeschwerdeverfahren vor dem Bundesgerichtshof entsprechende Vorschrift des § 51 Abs. 1 GKG - einen Regel- und einen Höchstwert.</w:t>
        <w:br/>
        <w:t>Dies rechtfertigt unterschiedliche Wertansätze im Beschwerde- und im Rechtsbeschwerdeverfahren.</w:t>
        <w:br/>
        <w:t>Im Löschungsverfahren ist bei unbenutzten Marken ein Gegenstandswert in Höhe von</w:t>
        <w:br/>
        <w:t>25.000,-- Euro nach wie vor angemessen (Abgrenzung zu den Entscheidungen des BPatG</w:t>
        <w:br/>
        <w:t>26 W (pat) 128/03 vom 25. Juli 2007 - Dual Mode und 29 W (pat) 39/09 vom 21. Februar</w:t>
        <w:br/>
        <w:t>2011 - Andernacher Geysir). Bei gut benutzten und eingeführten Marken kann dieser Wert je</w:t>
        <w:br/>
        <w:t>nach Lage des Falles angehoben werden, wobei vorliegend eine Verdopplung des Ausgangswerts auf 50.000,-- Euro angemessen erscheint.</w:t>
      </w:r>
    </w:p>
    <w:p>
      <w:pPr>
        <w:pStyle w:val="Heading2"/>
      </w:pPr>
      <w:r>
        <w:t>30 W (pat) 32/11</w:t>
      </w:r>
    </w:p>
    <w:p>
      <w:r>
        <w:t>Normen:                            MarkenG § 8 Abs. 2 Nr. 1 - 3; §§ 50, 54</w:t>
        <w:br/>
        <w:t>smartbook</w:t>
        <w:br/>
        <w:t>1.   Die Löschung einer Marke wegen absoluter Schutzhindernisse kann nur erfolgen, wenn</w:t>
        <w:br/>
        <w:t xml:space="preserve">     das Vorliegen solcher Schutzhindernisse zu den maßgeblichen Zeitpunkten zweifelsfrei</w:t>
        <w:br/>
        <w:t xml:space="preserve">     feststeht. Ist eine solche Feststellung nicht möglich, so muss es - gerade in Grenzoder Zweifelsfällen - bei der Eintragung sein Bewenden haben (im Anschluss an BPatG</w:t>
        <w:br/>
        <w:t xml:space="preserve">     GRUR 2006, 155 - Salatfix).</w:t>
        <w:br/>
        <w:t>2.   Wird ein einer eingetragenen Marke entsprechendes Zeichen erst mehrere Jahre nach</w:t>
        <w:br/>
        <w:t xml:space="preserve">     der Eintragung von Dritten in beschreibendem Sinne verwendet, so sind an die</w:t>
        <w:br/>
        <w:t xml:space="preserve">     Feststellung, dass der Marke schon im Eintragungszeitpunkt jegliche Unterscheidungskraft fehlte, strenge Anforderungen zu stellen.</w:t>
        <w:br/>
        <w:t>3.   Zur rückbezüglichen Feststellung eines - bezogen auf den Eintragungszeitpunkt -</w:t>
        <w:br/>
        <w:t xml:space="preserve">     zukünftigen Freihaltebedürfnisses.</w:t>
      </w:r>
    </w:p>
    <w:p>
      <w:pPr>
        <w:pStyle w:val="Heading2"/>
      </w:pPr>
      <w:r>
        <w:t>27 W (pat) 8/11</w:t>
      </w:r>
    </w:p>
    <w:p>
      <w:r>
        <w:t>Normen:                            § 8 Abs. 2 Nr. 1 MarkenG; § 8 Abs. 2 Nr. 2 MarkenG</w:t>
        <w:br/>
        <w:t>Telespargel</w:t>
        <w:br/>
        <w:t>1)   Bezeichnungen von Gebäuden, die keine öffentlichen Bereiche umfassen, sind als</w:t>
        <w:br/>
        <w:t xml:space="preserve">     Herkunftshinweise für dort hergestellte bzw. angebotene Waren und Dienstleistungen</w:t>
        <w:br/>
        <w:t xml:space="preserve">     geeignet.</w:t>
        <w:br/>
        <w:t>2)   Etablissementbezeichnungen sind nicht beschreibend im Sinn des § 8 Abs. 2 Nr. 2</w:t>
        <w:br/>
        <w:t xml:space="preserve">     MarkenG für Veranstaltungen, die dort nur im Einverständnis mit dem Hausrechtsinhaber</w:t>
        <w:br/>
        <w:t xml:space="preserve">     stattfinden können.</w:t>
      </w:r>
    </w:p>
    <w:p>
      <w:pPr>
        <w:pStyle w:val="Heading2"/>
      </w:pPr>
      <w:r>
        <w:t>29 W (pat) 115/11</w:t>
      </w:r>
    </w:p>
    <w:p>
      <w:r>
        <w:t>Normen:                            §§ 63 Abs. 3 66 MarkenG, §§ 23 Abs. 3 Satz 2, 33 RVG</w:t>
        <w:br/>
        <w:t>Gegenstandswert im Widerspruchsverfahren 50.000 €</w:t>
        <w:br/>
        <w:t>Der Senat setzt den Regelgegenstandswert im Widerspruchsverfahren entsprechend der</w:t>
        <w:br/>
        <w:t>Rechtsprechung des BGH (GRUR 2006, 704) auf 50.000 € fest.</w:t>
        <w:br/>
        <w:t>Die Festsetzung unterschiedlicher Regelgegenstandswerte im Widerspruchsbeschwerdeverfahren vor dem BPatG und Rechtsbeschwerdeverfahren vor dem BGH ist nicht gerechtfertigt, da in den Verfahrensordnungen anderer deutscher Gerichtszweige eine Differenzierung nach Instanzen nicht vorgesehen ist.</w:t>
        <w:br/>
        <w:t>Das Interesse der Beteiligten des Widerspruchsverfahrens an einem kostengünstigen Verfahren erfordert keine hinter dem wirtschaftlichen Wert der Marke zurückbleibende Gegenstandswertfestsetzung, da ihnen auch vor dem Bundespatentgericht die Verfahrenskostenhilfe zur Verfügung steht (BGH GRUR 2009 88, 90 - ATOZ).</w:t>
      </w:r>
    </w:p>
    <w:p>
      <w:pPr>
        <w:pStyle w:val="Heading2"/>
      </w:pPr>
      <w:r>
        <w:t>27 W (pat) 534/11</w:t>
      </w:r>
    </w:p>
    <w:p>
      <w:r>
        <w:t>Normen:                             § 8 Abs. 2 Nr. 2 MarkenG</w:t>
        <w:br/>
        <w:t xml:space="preserve">                                    § 71 Abs. 3 MarkenG</w:t>
        <w:br/>
        <w:t>Qu inte</w:t>
        <w:br/>
        <w:t>Ein Beleg, dass ein Zeichen ein beschreibender oder üblicher Fachbegriff ist, fehlt, wenn</w:t>
        <w:br/>
        <w:t>nicht ausgeschlossen werden kann, dass die gefundenen Verwendungen nur markenmäßig</w:t>
        <w:br/>
        <w:t>und nicht eindeutig beschreibend erfolgen.</w:t>
        <w:br/>
        <w:t>Die Verwendung einer IR-Marke im Kontext mit den beanspruchten Waren und</w:t>
        <w:br/>
        <w:t>Dienstleistungen, belegt allein noch nicht eine Funktion als reine Sachangabe, insbesondere</w:t>
        <w:br/>
        <w:t>wenn andernorts Markenschutz besteht.</w:t>
        <w:br/>
        <w:t>Die Beschwerdegebühr ist nicht zu erstatten, wenn die Markenstelle der Eintragung in einem</w:t>
        <w:br/>
        <w:t>anderen Land keine ausschlaggebende Bedeutung beigemessen hat und die Eintragung dort</w:t>
        <w:br/>
        <w:t>auf einer Monopolstellung beruhen kann und vergleichbare Marken, die lexikalisch eindeutig</w:t>
        <w:br/>
        <w:t>als Sachangabe nachweisbar sind, Schutz genießen.</w:t>
      </w:r>
    </w:p>
    <w:p>
      <w:pPr>
        <w:pStyle w:val="Heading2"/>
      </w:pPr>
      <w:r>
        <w:t>27 W (pat) 83/11</w:t>
      </w:r>
    </w:p>
    <w:p>
      <w:r>
        <w:t>Normen:                           § 3 MarkenG</w:t>
        <w:br/>
        <w:t xml:space="preserve">                                  § 8 Abs. 2 Nr. 1, 2, 3, 4, 5, 9, 10 MarkenG</w:t>
        <w:br/>
        <w:t>Robert Enke</w:t>
        <w:br/>
        <w:t>1)   Bei den wenig fassbaren Waren aus dem Medienbereich beschreiben offene Bezeichnungen, wie Personennamen, die ohne Kontext für alles stehen können, den Inhalt</w:t>
        <w:br/>
        <w:t xml:space="preserve">     nicht in einer den Markenschutz verhindernden Weise.</w:t>
        <w:br/>
        <w:t>2)   Bei Personennamen ist keine Genehmigung ihrer Träger zur Markenanmeldung erforderlich, um eine ersichtliche Täuschungsgefahr i. S. d. § 8 Abs. 2 Nr. 4 MarkenG</w:t>
        <w:br/>
        <w:t xml:space="preserve">     auszuschließen; der Markeninhaber kann auch später Lizenzen oder sonstige Rechte</w:t>
        <w:br/>
        <w:t xml:space="preserve">     erwerben.</w:t>
        <w:br/>
        <w:t>3)   Namensrechte und andere Persönlichkeitsrechte, auch posthume, sind relative Schutzhindernisse i. S. v. § 13 Abs. 2 MarkenG und daher nicht im Rahmen der Schutzhindernisse des § 8 Abs. 2 MarkenG zu prüfen.</w:t>
      </w:r>
    </w:p>
    <w:p>
      <w:pPr>
        <w:pStyle w:val="Heading2"/>
      </w:pPr>
      <w:r>
        <w:t>33 W (pat) 122/09</w:t>
      </w:r>
    </w:p>
    <w:p>
      <w:r>
        <w:t>Normen:                        §§ 8 Abs. 2 Nr. 10, 32 Abs. 2 Nr. 3, 37 Abs. 3, 65 Abs. 1</w:t>
        <w:br/>
        <w:t xml:space="preserve">                               Nr. 2 MarkenG, § 20 MarkenV</w:t>
        <w:br/>
        <w:t>soulhelp</w:t>
        <w:br/>
        <w:t>1. Im Eintragungsverfahren sind die Voraussetzungen der ersichtlichen Bösgläubigkeit im Sinne des §§ 8 Abs. 2 Nr. 10, 37 Abs. 3 MarkenG durch das DPMA</w:t>
        <w:br/>
        <w:t>festzustellen, nicht durch den Anmelder zu widerlegen. Der generelle Benutzungswille des Anmelders wird widerleglich vermutet.</w:t>
        <w:br/>
        <w:t>2. Dass eine Marke für ein außerordentlich weites Spektrum von Waren und</w:t>
        <w:br/>
        <w:t>Dienstleistungen angemeldet ist und der Anmelder keinen eigenen, eine Nutzung</w:t>
        <w:br/>
        <w:t>ermöglichenden Geschäftsbetrieb hat, reicht für sich genommen nicht aus, die</w:t>
        <w:br/>
        <w:t>Vermutung seines generellen Benutzungswillen zu widerlegen.</w:t>
      </w:r>
    </w:p>
    <w:p>
      <w:pPr>
        <w:pStyle w:val="Heading2"/>
      </w:pPr>
      <w:r>
        <w:t>27 W (pat) 51/11</w:t>
      </w:r>
    </w:p>
    <w:p>
      <w:r>
        <w:t>Normen:                            § 8 Abs. 2 Nr. 2 MarkenG; § 8 Abs. 2 Nr. MarkenG; § 8</w:t>
        <w:br/>
        <w:t xml:space="preserve">                                   Abs. 3 MarkenG</w:t>
        <w:br/>
        <w:t>Petersburger Staatsballett</w:t>
        <w:br/>
        <w:t>Anders als Firmenwahrheit und Berechtigung zur Namensführung ist die Berühmung einer</w:t>
        <w:br/>
        <w:t>staatlichen Trägerschaft bereits im Eintragungsverfahren im Rahmen des § 8 Abs. 2 Nr. 4</w:t>
        <w:br/>
        <w:t>MarkenG zu prüfen.</w:t>
      </w:r>
    </w:p>
    <w:p>
      <w:pPr>
        <w:pStyle w:val="Heading2"/>
      </w:pPr>
      <w:r>
        <w:t>27 W (pat) 105/11</w:t>
      </w:r>
    </w:p>
    <w:p>
      <w:r>
        <w:t>Normen:                              § 8 Abs. 2 Nr. 1 MarkenG, Abs. 2 Nr. 2 MarkenG,</w:t>
        <w:br/>
        <w:t xml:space="preserve">                                     Abs. 2 Nr. 4 MarkenG, Abs. 2 Nr. 6 MarkenG</w:t>
        <w:br/>
        <w:t>RTL</w:t>
        <w:br/>
        <w:t>1)    Für die Beurteilung der Unterscheidungskraft von Farbmarken verbieten sich</w:t>
        <w:br/>
        <w:t xml:space="preserve">      Mutmaßungen über eine rein dekorative Verwendung.</w:t>
        <w:br/>
        <w:t>2)    Farben können nicht nur unter außergewöhnlichen Umständen und im Ausnahmefall</w:t>
        <w:br/>
        <w:t xml:space="preserve">      einen Herkunftshinweis vermitteln (anders BPatG, 26 W (pat) 52/11).</w:t>
        <w:br/>
        <w:t>3)    Der beschränkte Vorrat möglicher Zeichen lässt sie unter keinen Tatbestand des § 8 Abs.</w:t>
        <w:br/>
        <w:t xml:space="preserve">      2 Marken subsumieren.</w:t>
        <w:br/>
        <w:t>4)    Ohne eine Branchenübung, Landesfarben zu verwenden, wirken konturenlose</w:t>
        <w:br/>
        <w:t xml:space="preserve">      Farbmarken aus 3 Farben in gleichgewichtiger vorgegebener Reihung nicht unbedingt</w:t>
        <w:br/>
        <w:t xml:space="preserve">      als Nationalfarben; diese Wirkung ist von den beanspruchten Waren und</w:t>
        <w:br/>
        <w:t xml:space="preserve">      Dienstleistungen abhängig.</w:t>
        <w:br/>
        <w:t>5)    Nachahmung im Sinn von § 8 Abs. 2 Nr. 6 MarkenG ist gegeben, wenn der Charakter</w:t>
        <w:br/>
        <w:t xml:space="preserve">      des Hoheitszeichens erhalten bleibt. Dafür ist auf Farbschema mit Ausrichtung und</w:t>
        <w:br/>
        <w:t xml:space="preserve">      Farbverteilung abzustellen.</w:t>
        <w:br/>
        <w:t>6)    Im Registerverfahren darf bei konturenlosen Farbanmeldungen aus mehr als einer Farbe</w:t>
        <w:br/>
        <w:t xml:space="preserve">      nicht unterstellt werden, dass die Verwendung in Form einer Nationalflagge erfolgen wird.</w:t>
      </w:r>
    </w:p>
    <w:p>
      <w:pPr>
        <w:pStyle w:val="Heading2"/>
      </w:pPr>
      <w:r>
        <w:t>33 W (pat) 58/10</w:t>
      </w:r>
    </w:p>
    <w:p>
      <w:r>
        <w:t>Normen:                             §§ 105, 54 MarkenG, § 242 BGB</w:t>
        <w:br/>
        <w:t>RDM</w:t>
        <w:br/>
        <w:t>1.    Die Stellung des Löschungsantrags nach §§ 105, 54 MarkenG ist rechtsmissbräuchlich</w:t>
        <w:br/>
        <w:t>und führt daher zur Unzulässigkeit des Löschungsverfahrens, wenn der Antragsteller nicht</w:t>
        <w:br/>
        <w:t>das Allgemeininteresse an der Löschung der Marke durchsetzen will, sondern lediglich eine</w:t>
        <w:br/>
        <w:t>gutachterliche Stellungnahme des Gerichts anstrebt, um sein wissenschaftliches Interesse</w:t>
        <w:br/>
        <w:t>an der Klärung interessanter rechtlicher Fragen in Zusammenhang mit Kollektivmarken zu</w:t>
        <w:br/>
        <w:t>befriedigen.</w:t>
        <w:br/>
        <w:t>2.    Die Stellung eines Löschungsantrags ist auch rechtsmissbräuchlich, wenn ein</w:t>
        <w:br/>
        <w:t>Antragsteller als Strohmann für Dritte handelt, die ihrerseits an eine Schlichtungsvereinbarung gebunden sind. Dies kann - unabhängig von einem förmlichen Auftragsverhältnis - auch gelten, wenn enge Verknüpfungen zwischen dem Antragsteller und dem</w:t>
        <w:br/>
        <w:t>Dritten bestehen, der Antragsteller kein eigenes wirtschaftliches Interesse am Verfahren hat</w:t>
        <w:br/>
        <w:t>und wie ein Beauftragter des Dritten handelt, indem er sich dessen Weisungen unterwirft.</w:t>
      </w:r>
    </w:p>
    <w:p>
      <w:pPr>
        <w:pStyle w:val="Heading2"/>
      </w:pPr>
      <w:r>
        <w:t>27 W (pat) 539/12</w:t>
      </w:r>
    </w:p>
    <w:p>
      <w:r>
        <w:t>Normen:                              § 8 Abs. 2 MarkenG</w:t>
        <w:br/>
        <w:t>Domfront</w:t>
        <w:br/>
        <w:t>1)   Bauwerke von architektonischer oder sonst bemerkenswerter Eigenart können als</w:t>
        <w:br/>
        <w:t xml:space="preserve">     Bildmarken unterscheidungskräftig sein (vgl. BPatG, Beschl. v. 23. Januar 2008 - 26 W</w:t>
        <w:br/>
        <w:t xml:space="preserve">     (pat) 110/06 - Hofbräuhaus).</w:t>
        <w:br/>
        <w:t>2)   Dass Hinweise auf Gebäude von allgemeinen Ortsangaben abzugrenzen sind, da</w:t>
        <w:br/>
        <w:t xml:space="preserve">     Veranstaltungen dort nur im Einverständnis mit dem Inhaber des Hausrechts stattfinden</w:t>
        <w:br/>
        <w:t xml:space="preserve">     können (BPatG MarkenR 2010, 403 - Konstanzer Konzilgespräch; Beschl. v. 8. März</w:t>
        <w:br/>
        <w:t xml:space="preserve">     2012 - 27 W (pat) 8/11 - telespargel event), gilt erst recht für deren bildliche Darstellung.</w:t>
        <w:br/>
        <w:t>3)   Freihaltungsbedürftige Herkunftsangaben sind Abbildungen bekannter Bauwerke nur,</w:t>
        <w:br/>
        <w:t xml:space="preserve">     wenn sie in der als Marke beanspruchten Gestaltung offizielle Wahrzeichen sind</w:t>
        <w:br/>
        <w:t xml:space="preserve">     (weitergehend noch Beschl. des Senats v. 26. September 2006 27 W (pat) 35/06) oder</w:t>
        <w:br/>
        <w:t xml:space="preserve">     wenn die angesprochenen Verbraucher einen Hinweis auf die geographische Herkunft</w:t>
        <w:br/>
        <w:t xml:space="preserve">     erwarten (Abgrenzung zu Beschl. v. 23. Februar 2010 - 27 W (pat) 248/09 - Berliner</w:t>
        <w:br/>
        <w:t xml:space="preserve">     Quadriga).</w:t>
        <w:br/>
        <w:t>4)   Bei Waren aus dem Medienbereich können Bilder ohne Kontext für alles stehen und</w:t>
        <w:br/>
        <w:t xml:space="preserve">     beschreiben daher den Inhalt nicht in einer den Markenschutz verhindernden Weise.</w:t>
        <w:br/>
        <w:t xml:space="preserve">     Entsprechendes gilt für die Dienstleistungen der Klasse 41.</w:t>
        <w:br/>
        <w:t>5)   Das Interesse der Allgemeinheit an Motiven erfordert keine Beschränkung des</w:t>
        <w:br/>
        <w:t xml:space="preserve">     Markenschutzes für einzelne Darstellungsweisen bereits im Eintragungsverfahren,</w:t>
        <w:br/>
        <w:t xml:space="preserve">     obwohl nahezu jedes Bild für die - nicht markenmäßig benutzte - Dekoration der</w:t>
        <w:br/>
        <w:t xml:space="preserve">     beanspruchter Gegenstände beschreibend sein kann (vgl. BPatG, Beschl. v. 15.</w:t>
        <w:br/>
        <w:t xml:space="preserve">     November 2010 - 27 W (pat) 218/09 - Ruhrstadion).</w:t>
        <w:br/>
        <w:t>6)   Ein markenrechtlich beachtenswertes Freihaltungsinteresse an der Bewahrung</w:t>
        <w:br/>
        <w:t xml:space="preserve">     kultureller Zeichen vor Kommerzialisierung besteht nicht. Ein zur öffentlichen Ordnung</w:t>
        <w:br/>
        <w:t xml:space="preserve">     (§ 8 Abs. 2 Nr. 5 MarkenG) gehörender Grundsatz, wonach (urheberrechtlich</w:t>
        <w:br/>
        <w:t xml:space="preserve">     gemeinfreie) Kulturgüter nicht als Marke benutzt werden dürfen, besteht nicht.</w:t>
      </w:r>
    </w:p>
    <w:p>
      <w:pPr>
        <w:pStyle w:val="Heading2"/>
      </w:pPr>
      <w:r>
        <w:t>27 W (pat) 511/12</w:t>
      </w:r>
    </w:p>
    <w:p>
      <w:r>
        <w:t>Normen:                           § 8 Abs. 2 Nr. 5 MarkenG</w:t>
        <w:br/>
        <w:t>Massaker</w:t>
        <w:br/>
        <w:t>Zeichen, die menschenverachtende Inhalte transportieren, die Opfer von Grausamkeiten in</w:t>
        <w:br/>
        <w:t>einen ihrem Andenken unwürdigen Kontext stellen, sind nicht als Marke schutzfähig.</w:t>
        <w:br/>
        <w:t>Markenschutz darf solche Zeichen auch im Zusammenhang mit harmlosen Waren und</w:t>
        <w:br/>
        <w:t>Dienstleistungen nicht banalisieren.</w:t>
      </w:r>
    </w:p>
    <w:p>
      <w:pPr>
        <w:pStyle w:val="Heading2"/>
      </w:pPr>
      <w:r>
        <w:t>30 W (pat) 41/11</w:t>
      </w:r>
    </w:p>
    <w:p>
      <w:r>
        <w:t>Normen:                         MarkenG § 125b Nr. 4; GMV Art. 15 Abs. 1, 152 Abs. 2,</w:t>
        <w:br/>
        <w:t xml:space="preserve">                                160</w:t>
        <w:br/>
        <w:t>""Trigon / TRIGION""</w:t>
        <w:br/>
        <w:t>Zum Beginn der Benutzungsschonfrist bei Marken, die international mit Wirkung für</w:t>
        <w:br/>
        <w:t>die Europäische Gemeinschaft registriert sind.</w:t>
      </w:r>
    </w:p>
    <w:p>
      <w:pPr>
        <w:pStyle w:val="Heading2"/>
      </w:pPr>
      <w:r>
        <w:t>26 W (pat) 525/11</w:t>
      </w:r>
    </w:p>
    <w:p>
      <w:r>
        <w:t>Normen:                           §§ 97, 103, 8 Abs. 2 Nr. 2 MarkenG</w:t>
        <w:br/>
        <w:t>trend check</w:t>
        <w:br/>
        <w:t>Eine das Schutzhindernis des § 8 Abs. 2 Nr. 2 MarkenG für Kollektivmarken einschränkende</w:t>
        <w:br/>
        <w:t>Regelung besteht nur in Bezug auf Zeichen und Angabe, die im Verkehr zur Bezeichnung der</w:t>
        <w:br/>
        <w:t>geographischen Herkunft der Waren oder Dienstleistungen dienen können (§ 99 MarkenG).</w:t>
        <w:br/>
        <w:t>Für Kollektivmarken, die aus anderen beschreibenden Angaben bestehen, gilt das</w:t>
        <w:br/>
        <w:t>Schutzhindernis des § 8 Abs. 2 Nr. 2 MarkenG in Ermangelung besonderer Bestimmungen</w:t>
        <w:br/>
        <w:t>dagegen uneingeschränkt.</w:t>
      </w:r>
    </w:p>
    <w:p>
      <w:pPr>
        <w:pStyle w:val="Heading2"/>
      </w:pPr>
      <w:r>
        <w:t>25 W (pat) 510/11</w:t>
      </w:r>
    </w:p>
    <w:p>
      <w:r>
        <w:t>Normen:                            § 33 Abs. 1, § 23 Abs. 2 Satz 1 i. V. m. Abs. 3 Satz 2</w:t>
        <w:br/>
        <w:t xml:space="preserve">                                   RVG</w:t>
        <w:br/>
        <w:t>Gegenstandswert im Widerspruchs- bzw. Widerspruchsbeschwerdeverfahren</w:t>
        <w:br/>
        <w:t>Bei der Festsetzung der Höhe des Gegenstandswerts im Widerspruchsverfahren ist das wirtschaftliche Interesse des Inhabers der mit dem Widerspruch angegriffenen Marke am Erhalt</w:t>
        <w:br/>
        <w:t>seiner Marke maßgeblich (st.Rspr.).</w:t>
        <w:br/>
        <w:t>In den Widerspruchsbeschwerdeverfahren, die sich gegen unbenutzte prioritätsjüngere Marken richten, ist ein Gegenstandswert in Höhe von 20.000,-- Euro nach wie vor angemessen</w:t>
        <w:br/>
        <w:t>und ausreichend (vgl. GRUR 2007, 176 - Gegenstandswert bei Widerspruchs-Beschwerdeverfahren; vgl. auch die zur Veröffentlichung vorgesehene Entscheidung 25 W (pat) 16/10</w:t>
        <w:br/>
        <w:t>vom 8. Februar 2012; a.A u. a. 27 W (pat) 146/08 vom 26. April 2010, 29 W (pat) 115/11 vom</w:t>
        <w:br/>
        <w:t>14. März 2012). Gegen eine weitere Erhöhung spricht entscheidend, dass nach der maßgeblichen Wertvorschrift des § 23 Abs. 3 Satz 2 RVG ein Regelwert von 4.000,-- Euro vorgegeben ist. Mit dem (Regel)-Gegenstandswert von 20.000,-- Euro erfährt dieser Ausgangsregelwert aufgrund der besonderen wirtschaftlichen Bedeutung der Markenrechte ganz allgemein eine Verfünffachung und damit bereits einen außerordentlich hohen Wert. Eine weitere Erhöhung kommt nur dann in Betracht, wenn sonstige werterhöhende Umstände substantiiert vortragen werden.</w:t>
        <w:br/>
        <w:t>Die für die Festsetzung des Gegenstandswerts im patentgerichtlichen Beschwerdeverfahren</w:t>
        <w:br/>
        <w:t>(und patentamtlichen Verfahren) maßgebliche Bemessungsvorschrift des § 23 Abs. 3 Satz 2</w:t>
        <w:br/>
        <w:t>RVG enthält - anders als die für das Rechtsbeschwerdeverfahren vor dem BGH entsprechende Vorschrift des § 51 Abs. 1 GKG - einen Regel- und einen Höchstwert. Dies rechtfertigt bzw. bedingt unterschiedliche Wertansätze in den Verfahren vor dem DPMA und</w:t>
        <w:br/>
        <w:t>BPatG einerseits und den Rechtsbeschwerdeverfahren vor dem BGH andererseits.</w:t>
      </w:r>
    </w:p>
    <w:p>
      <w:pPr>
        <w:pStyle w:val="Heading2"/>
      </w:pPr>
      <w:r>
        <w:t>27 W (pat) 83/12</w:t>
      </w:r>
    </w:p>
    <w:p>
      <w:r>
        <w:t>Normen:                            § 8 Abs. 2 MarkenG</w:t>
        <w:br/>
        <w:t xml:space="preserve">                                   § 71 Abs. 3 MarkenG</w:t>
        <w:br/>
        <w:t>Stadtwerke Augsburg</w:t>
        <w:br/>
        <w:t>1.   Die Kombination „Stadtwerke Augsburg“ spezifiziert in unterscheidungskräftiger Weise</w:t>
        <w:br/>
        <w:t xml:space="preserve">     einen Betrieb.</w:t>
        <w:br/>
        <w:t>2.   Im markenrechtlichen Eintragungsverfahren ist zu berücksichtigen, dass es wettbewerbs-widrig wäre, die Bezeichnung „Stadtwerke“ ohne eine Trägerschaft durch eine</w:t>
        <w:br/>
        <w:t xml:space="preserve">     Kommune zu verwenden. Dies steht nicht in Widerspruch zu der BGH-Beschlüssen zu</w:t>
        <w:br/>
        <w:t xml:space="preserve">     „Rheinpark-Center“ (MarkenR 2012, 26). „Center“ ist nicht vergleichbar mit einer eine</w:t>
        <w:br/>
        <w:t xml:space="preserve">     Trägerschaft der öffentlichen Hand aufzeigenden Bezeichnung, wie „Stadtwerke“.</w:t>
        <w:br/>
        <w:t>3.   Zu einer Erstattung der Beschwerdegebühr (§ 71 Abs. 3 MarkenG) besteht kein Anlass,</w:t>
        <w:br/>
        <w:t xml:space="preserve">     wenn die Markenstelle eine Entscheidung des Bundespatentgerichts nicht anwendet und</w:t>
        <w:br/>
        <w:t xml:space="preserve">     die dortige Argumentation einer erneuten Überprüfung stellt.</w:t>
      </w:r>
    </w:p>
    <w:p>
      <w:pPr>
        <w:pStyle w:val="Heading2"/>
      </w:pPr>
      <w:r>
        <w:t>33 W (pat) 141/08</w:t>
      </w:r>
    </w:p>
    <w:p>
      <w:r>
        <w:t>Normen:                            § 8 Abs. 2 Nr. 2 MarkenG</w:t>
        <w:br/>
        <w:t>FLATRATE</w:t>
        <w:br/>
        <w:t>1.   Der Begriff FLATRATE ist für „Kraftfahrzeuge und deren Teile“ in Klasse 12 und</w:t>
        <w:br/>
        <w:t xml:space="preserve">     „Finanzierung von Kraftfahrzeugen; Vermittlung von Versicherungen für Kraftfahrzeuge; Finanzierung von Kraftfahrzeug-Garantie-Versicherungen“ in Klasse 36 nicht</w:t>
        <w:br/>
        <w:t xml:space="preserve">     schutzfähig. Zum Anmeldezeitpunkt im Jahr 2006 war er als Hinweis auf eine</w:t>
        <w:br/>
        <w:t xml:space="preserve">     Gegenleistung in Gestalt einer „flachen“ (gleichbleibend niedrigen) Rate verständlich.</w:t>
        <w:br/>
        <w:t xml:space="preserve">     Im Zeitpunkt der Entscheidung im Jahr 2012 konnte er als verkehrsübliche,</w:t>
        <w:br/>
        <w:t xml:space="preserve">     beschreibende Angabe im Automobilbereich dahingehend festgestellt werden, dass</w:t>
        <w:br/>
        <w:t xml:space="preserve">     zusammen mit dem Kraftfahrzeug weitere Leistungen, wie Wartung und Reparatur,</w:t>
        <w:br/>
        <w:t xml:space="preserve">     Kauffinanzierung und Fahrzeugversicherungen angeboten werden.</w:t>
        <w:br/>
        <w:t>2.   Deshalb kann offenbleiben, ob die Voraussetzungen des Schutzhindernisses zum</w:t>
        <w:br/>
        <w:t xml:space="preserve">     Zeitpunkt der Entscheidung über das Eintragungsbegehren vorliegen müssen, oder ob</w:t>
        <w:br/>
        <w:t xml:space="preserve">     es (im Einklang mit der Rechtsprechung des EuGH zur Gemeinschaftsmarkenverordnung) auf den Zeitpunkt der Markenanmeldung ankommt.</w:t>
      </w:r>
    </w:p>
    <w:p>
      <w:pPr>
        <w:pStyle w:val="Heading2"/>
      </w:pPr>
      <w:r>
        <w:t>27 W (pat) 31/11</w:t>
      </w:r>
    </w:p>
    <w:p>
      <w:r>
        <w:t>Normen:                             § 8 Abs. 2 Nrn. 1, 2, 3, 5, 6, 7, 10 MarkenG; § 71</w:t>
        <w:br/>
        <w:t xml:space="preserve">                                    MarkenG</w:t>
        <w:br/>
        <w:t>Gehendes Ampelmännchen</w:t>
        <w:br/>
        <w:t>1.   Verkehrszeichen sind weder Hoheits- noch Prüfzeichen im Sinn von § 8 Abs. 2 Nr. 6 und</w:t>
        <w:br/>
        <w:t xml:space="preserve">     7 MarkenG.</w:t>
        <w:br/>
        <w:t>2.   Das sog. DDR-Ampelmännchen ist nicht in den allgemein üblichen Zeichenschatz (§ 8</w:t>
        <w:br/>
        <w:t xml:space="preserve">     Abs. 2 und 3 MarkenG) eingegangen.</w:t>
        <w:br/>
        <w:t>3.   Selbst eine umfangreiche nicht markenmäßige Benutzung sondern dekorative Verwendung macht ein Zeichen nicht üblich im Sinn des § 8 Abs. 2 Nr. 3 MarkenG, wenn auch</w:t>
        <w:br/>
        <w:t xml:space="preserve">     eine markenmäßige Benutzung erfolgt.</w:t>
        <w:br/>
        <w:t>4.   Die Verbraucher sind bei Druckerzeugnissen daran gewöhnt, dass Zeichen mit einer Bedeutung so angebracht werden, dass sie als Hinweis auf den Verlag wirken.</w:t>
        <w:br/>
        <w:t>5.   Inhaltsbeschreibende Angaben sind bei Druckwerken nur Zeichen, die eine konkrete</w:t>
        <w:br/>
        <w:t xml:space="preserve">     Vorstellung vom Inhalt - ohne ergänzenden Kontext - vermitteln.</w:t>
        <w:br/>
        <w:t>6.   Die für die Beurteilung der Bösgläubigkeit in Betracht kommenden Kriterien, Besitzstand,</w:t>
        <w:br/>
        <w:t xml:space="preserve">     Geschäftsinteressen etc., stehen in einer Wechselbeziehung dergestalt, dass der fremde</w:t>
        <w:br/>
        <w:t xml:space="preserve">     Besitzstand umso höher sein muss, je mehr eigene Interessen der Anmelder zulässigerweise verfolgt. Urheberrechte bzw. daraus abgeleitete Nutzungsrechte können dabei</w:t>
        <w:br/>
        <w:t xml:space="preserve">     auf beiden Seiten Berücksichtigung finden.</w:t>
        <w:br/>
        <w:t>7.   Ein nicht belegter Vorwurf der Bösgläubigkeit im Sinn des § 8 Abs. 2 Nr. 10 MarkenG führt</w:t>
        <w:br/>
        <w:t xml:space="preserve">     jedenfalls dann nicht zur Kostenaufhebung (§ 71 Abs. 1 MarkenG), wenn daneben andere</w:t>
        <w:br/>
        <w:t xml:space="preserve">     Schutzhindernisse Streitgegenstand waren.</w:t>
      </w:r>
    </w:p>
    <w:p>
      <w:pPr>
        <w:pStyle w:val="Heading2"/>
      </w:pPr>
      <w:r>
        <w:t>27 W (pat) 60/11</w:t>
      </w:r>
    </w:p>
    <w:p>
      <w:r>
        <w:t>Normen:                          § 71 Abs. 3 MarkenG</w:t>
        <w:br/>
        <w:t>Radio Dresden</w:t>
        <w:br/>
        <w:t>Die Beschwerdegebühr ist keine Gegenleistung für eine Sachentscheidung. Sie ist mit</w:t>
        <w:br/>
        <w:t>Einlegung der Beschwerde verfallen und bei Rücknahme nicht zurückzuzahlen, wenn dies</w:t>
        <w:br/>
        <w:t>nicht weitere Gesichtspunkte billig erscheinen lassen.</w:t>
      </w:r>
    </w:p>
    <w:p>
      <w:pPr>
        <w:pStyle w:val="Heading2"/>
      </w:pPr>
      <w:r>
        <w:t>33 W (pat) 559/11</w:t>
      </w:r>
    </w:p>
    <w:p>
      <w:r>
        <w:t>Normen:                             § 2 Abs. 2 Nr. 1 MarkenG</w:t>
        <w:br/>
        <w:t>leFlair</w:t>
        <w:br/>
        <w:t>Die Unterscheidungskraft eines Zeichens wird nicht dadurch erlangt, dass einem nicht</w:t>
        <w:br/>
        <w:t>unterscheidungskräftigen Substantiv (hier: „Flair“) dessen zugehöriger Artikel vorangestellt</w:t>
        <w:br/>
        <w:t>wird, denn der Verkehr wird einem solchen Artikel in der Regel keine eigenständige Bedeutung</w:t>
        <w:br/>
        <w:t>beimessen.</w:t>
      </w:r>
    </w:p>
    <w:p>
      <w:pPr>
        <w:pStyle w:val="Heading2"/>
      </w:pPr>
      <w:r>
        <w:t>27 W (pat) 18/12</w:t>
      </w:r>
    </w:p>
    <w:p>
      <w:r>
        <w:t>Normen:                             § 71 Abs. 3 MarkenG</w:t>
        <w:br/>
        <w:t>Trickik</w:t>
        <w:br/>
        <w:t>Begründet die Markenstelle die Schutzversagung einer Wortmarke wegen fehlender</w:t>
        <w:br/>
        <w:t>Unterscheidungskraft unter Hinweis auf ein angeblich gebräuchliches, vergleichbares Wort,</w:t>
        <w:br/>
        <w:t>das als Marke eingetragen ist, ohne irgendeinen Hinweis darauf zu geben, dass die Eintragung</w:t>
        <w:br/>
        <w:t>zu Unrecht erfolgt sein könnte, ist die Erstattung der Beschwerdegebühr nach § 71 Abs 3</w:t>
        <w:br/>
        <w:t>MarkenG geboten.</w:t>
      </w:r>
    </w:p>
    <w:p>
      <w:pPr>
        <w:pStyle w:val="Heading2"/>
      </w:pPr>
      <w:r>
        <w:t>30 W (pat) 40/11</w:t>
      </w:r>
    </w:p>
    <w:p>
      <w:r>
        <w:t>Normen:                          MarkenG § 8 Abs. 2 Nr. 1</w:t>
        <w:br/>
        <w:t>Aus Akten werden Fakten</w:t>
        <w:br/>
        <w:t>Ein von Hause aus unterscheidungskräftiger Werbespruch kann nicht als Marke geschützt</w:t>
        <w:br/>
        <w:t>werden, wenn er im Zeitpunkt der Entscheidung über die Eintragung zu einem branchenüblichen Werbemittel geworden ist.</w:t>
      </w:r>
    </w:p>
    <w:p>
      <w:pPr>
        <w:pStyle w:val="Heading2"/>
      </w:pPr>
      <w:r>
        <w:t>28 W (pat) 518/11</w:t>
      </w:r>
    </w:p>
    <w:p>
      <w:r>
        <w:t>Normen:                           § 3 Abs. 2 Nrn. 1 und 2 MarkenG</w:t>
        <w:br/>
        <w:t>Der Buchstabe „M“ ist für die Ware der Klasse 12 „Sportwagen“ unterscheidungskräftig und</w:t>
        <w:br/>
        <w:t>auch nicht freihaltebedürftig.</w:t>
      </w:r>
    </w:p>
    <w:p>
      <w:pPr>
        <w:pStyle w:val="Heading2"/>
      </w:pPr>
      <w:r>
        <w:t>26 W (pat) 35/11</w:t>
      </w:r>
    </w:p>
    <w:p>
      <w:r>
        <w:t>Normen:                            §§ 26 Abs. 1, 43 Abs. 1 MarkenG</w:t>
        <w:br/>
        <w:t>ergowork / Bürostuhl</w:t>
        <w:br/>
        <w:t>1.   Die funktionsgemäße Benutzung einer Marke, die für eine Ware eingetragen ist, setzt</w:t>
        <w:br/>
        <w:t xml:space="preserve">     grundsätzlich die Anbringung der Marke auf der Ware oder ihrer Verpackung bzw.</w:t>
        <w:br/>
        <w:t xml:space="preserve">     Umhüllung voraus, es sei denn, eine solche Anbringung ist nicht möglich oder</w:t>
        <w:br/>
        <w:t xml:space="preserve">     branchenunüblich.</w:t>
        <w:br/>
        <w:t>2.   Die Anbringung der Herstellermarken (Erst- und Zweitkennzeichnung) auf der Ware</w:t>
        <w:br/>
        <w:t xml:space="preserve">     „Bürostühle“ ist weder technisch unmöglich noch branchenunüblich.</w:t>
      </w:r>
    </w:p>
    <w:p>
      <w:pPr>
        <w:pStyle w:val="Heading2"/>
      </w:pPr>
      <w:r>
        <w:t>27 W (pat) 561/12</w:t>
      </w:r>
    </w:p>
    <w:p>
      <w:r>
        <w:t>Normen:                            § 8 Abs. 2 Nr. 1 und Nr. 2 MarkenG</w:t>
        <w:br/>
        <w:t>Ruhr Universität Bochum</w:t>
        <w:br/>
        <w:t>1.   „Ruhr Universität Bochum“ ist wie ein üblicher und oft als Kennzeichen verstandener</w:t>
        <w:br/>
        <w:t xml:space="preserve">     Name einer Einrichtung gebildet.</w:t>
        <w:br/>
        <w:t>2.   In der Kombination mit „Bochum“ wirkt das örtlich weniger präzise „Ruhr“ als Name.</w:t>
      </w:r>
    </w:p>
    <w:p>
      <w:pPr>
        <w:pStyle w:val="Heading2"/>
      </w:pPr>
      <w:r>
        <w:t>27 W (pat) 553/12</w:t>
      </w:r>
    </w:p>
    <w:p>
      <w:r>
        <w:t>Normen:                              § 8 Abs. 2 Nr. 4 MarkenG</w:t>
        <w:br/>
        <w:t>Grillmeiser</w:t>
        <w:br/>
        <w:t>1.   Das BPatG kann das Schutzhindernis des § 8 Abs. 2 Nr. 4 MarkenG auch dann prüfen,</w:t>
        <w:br/>
        <w:t xml:space="preserve">     wenn die Markenstelle nur andere Schutzhindernisse zu Grunde gelegt hat.</w:t>
        <w:br/>
        <w:t>2.   Bei einem angemeldeten Zeichen begründet die Verwendung des Zeichens „R im Kreis“</w:t>
        <w:br/>
        <w:t xml:space="preserve">     keine Täuschungsgefahr.</w:t>
        <w:br/>
        <w:t xml:space="preserve">     Dies gilt allerdings nur dann, wenn das R im Kreis nicht einem schutzunfähigen oder nicht</w:t>
        <w:br/>
        <w:t xml:space="preserve">     registrierten Bestandteil zugeordnet ist.</w:t>
        <w:br/>
        <w:t>3.   Geplante Verwendungsformen und erst recht die Vorbereitung solcher</w:t>
        <w:br/>
        <w:t xml:space="preserve">     Verwendungsformen können die Ersichtlichkeit einer Täuschung nicht ausschließen.</w:t>
      </w:r>
    </w:p>
    <w:p>
      <w:pPr>
        <w:pStyle w:val="Heading2"/>
      </w:pPr>
      <w:r>
        <w:t>27 W (pat) 527/12</w:t>
      </w:r>
    </w:p>
    <w:p>
      <w:r>
        <w:t>Normen:                           § 9 MarkenG</w:t>
        <w:br/>
        <w:t>Race / Rabe</w:t>
        <w:br/>
        <w:t>1. Der Vokalfolge kommt bei der Beurteilung der markenrechtlichen Verwechslungsgefahr</w:t>
        <w:br/>
        <w:t xml:space="preserve">   keine überragende Bedeutung zu.</w:t>
        <w:br/>
        <w:t>2. Auch der Sinngehalt eines Namens kann die Verwechslungsgefahr mindern.</w:t>
      </w:r>
    </w:p>
    <w:p>
      <w:pPr>
        <w:pStyle w:val="Heading2"/>
      </w:pPr>
      <w:r>
        <w:t>25 W (pat) 37/12</w:t>
      </w:r>
    </w:p>
    <w:p>
      <w:r>
        <w:t>Normen:                           MarkenG § 8 Abs. 2 Nr. 1, § 50, § 54</w:t>
        <w:br/>
        <w:t>Gute Laune Drops</w:t>
        <w:br/>
        <w:t>1.   Bei der Berechnung der 10-Jahresausschlussfrist des § 50 Abs. 2 Satz 2 MarkenG für</w:t>
        <w:br/>
        <w:t xml:space="preserve">     die Stellung des Löschungsantrags nach § 54 Abs. 1 MarkenG ist als Anfangsdatum</w:t>
        <w:br/>
        <w:t xml:space="preserve">     allein auf das Eintragungsdatum der konkret angegriffenen Marke abzustellen und</w:t>
        <w:br/>
        <w:t xml:space="preserve">     nicht auf Daten von ähnlichen „Vorgängermarken“, die für den Inhaber der angegriffenen Marke eingetragen waren.</w:t>
        <w:br/>
        <w:t>2.   Gegen die Berücksichtigung von Vertrauensschutzerwägungen zu Gunsten der Inhaber angegriffener Marken in Löschungsverfahren spricht innerhalb der Zehnjahresfrist des § 50 Abs. 2 Satz 2 MarkenG sowohl der Wortlaut der Vorschriften der</w:t>
        <w:br/>
        <w:t xml:space="preserve">     §§ 3, 8, 50, 54 MarkenG als auch deren Zweck. Die Löschung fehlerhaft eingetragener</w:t>
        <w:br/>
        <w:t xml:space="preserve">     Marken ist vom Gesetz ausdrücklich vorgesehen, realisiert entsprechend dem</w:t>
        <w:br/>
        <w:t xml:space="preserve">     Gesetzeszweck das hoch zu veranschlagende Interesse der Allgemeinheit, vor</w:t>
        <w:br/>
        <w:t xml:space="preserve">     ungerechtfertigten Rechtsmonopolen bewahrt zu werden, und dient auch dem Ziel,</w:t>
        <w:br/>
        <w:t xml:space="preserve">     einen fairen Wettbewerb zu gewährleisten (im Anschluss an GRUR 2010, 1017</w:t>
        <w:br/>
        <w:t xml:space="preserve">     - Bonbonform; Abgrenzung zu BPatG GRUR-RR 2008, 49 f. - lastminit und BGH</w:t>
        <w:br/>
        <w:t xml:space="preserve">     GRUR 1975, 368 - Elzym in einem sehr speziellen Sonderfall).</w:t>
        <w:br/>
        <w:t>3.   Die grafisch ausgestaltete Wortfolge „Gute Laune Drops“ ist schutzunfähig in Bezug</w:t>
        <w:br/>
        <w:t xml:space="preserve">     auf diverse Waren, insbesondere „Süßwaren, Süßigkeiten und Bonbons“.</w:t>
      </w:r>
    </w:p>
    <w:p>
      <w:pPr>
        <w:pStyle w:val="Heading2"/>
      </w:pPr>
      <w:r>
        <w:t>33 W (pat) 33/12</w:t>
      </w:r>
    </w:p>
    <w:p>
      <w:r>
        <w:t>Normen:                              Art. 3 Abs. 1 und Abs. 3 MarkenRL; § 8 Abs. 2 Nr. 1</w:t>
        <w:br/>
        <w:t xml:space="preserve">                                     und Abs. 3, § 37 Abs. 2, § 50 Abs. 1 und Abs. 2 S. 1</w:t>
        <w:br/>
        <w:t xml:space="preserve">                                     MarkenG</w:t>
        <w:br/>
        <w:t>Sparkassen-Rot</w:t>
        <w:br/>
        <w:t>Dem Gerichtshof der Europäischen Union werden zur Auslegung von Art. 3 Abs. 1 und</w:t>
        <w:br/>
        <w:t>Abs. 3 MarkenRL folgende Fragen zur Vorabentscheidung vorgelegt:</w:t>
        <w:br/>
        <w:t>1.   Steht Art. 3 Abs. 1 und 3 MarkenRL einer Auslegung des nationalen Rechts entgegen,</w:t>
        <w:br/>
        <w:t>wonach bei einer abstrakten Farbmarke (hier: Rot HKS 13), die für Dienstleistungen des</w:t>
        <w:br/>
        <w:t>Finanzwesens beansprucht wird, eine Verbraucherbefragung einen bereinigten Zuordnungsgrad von mindestens 70 % ergeben muss, damit angenommen werden kann, dass die</w:t>
        <w:br/>
        <w:t>Marke infolge ihrer Benutzung Unterscheidungskraft erlangt hat?</w:t>
        <w:br/>
        <w:t>2.   Ist Art. 3 Abs. 3 S. 1 MarkenRL dahin auszulegen, dass es auch dann auf den</w:t>
        <w:br/>
        <w:t>Zeitpunkt   der   Anmeldung    der    Marke     - und   nicht   auf   den   Zeitpunkt   ihrer</w:t>
        <w:br/>
        <w:t>Eintragung - ankommt, wenn der Markeninhaber im Rahmen der Verteidigung gegen einen</w:t>
        <w:br/>
        <w:t>Antrag auf Ungültigerklärung der Marke geltend macht, dass die Marke jedenfalls über drei</w:t>
        <w:br/>
        <w:t>Jahre nach der Anmeldung, aber noch vor der Eintragung infolge ihrer Benutzung</w:t>
        <w:br/>
        <w:t>Unterscheidungskraft erlangt habe?</w:t>
        <w:br/>
        <w:t xml:space="preserve">                                               -2-</w:t>
        <w:br/>
        <w:t>3.   Für den Fall, dass es auch unter den oben genannten Voraussetzungen auf den</w:t>
        <w:br/>
        <w:t>Zeitpunkt der Anmeldung ankommt:</w:t>
        <w:br/>
        <w:t>Ist die Marke bereits dann für ungültig zu erklären, wenn ungeklärt ist und nicht mehr geklärt</w:t>
        <w:br/>
        <w:t>werden   kann,    ob   sie   zum   Zeitpunkt    der   Anmeldung   infolge   ihrer   Benutzung</w:t>
        <w:br/>
        <w:t>Unterscheidungskraft erlangt hat? Oder setzt die Ungültigerklärung voraus, dass durch den</w:t>
        <w:br/>
        <w:t>Nichtigkeitsantragsteller nachgewiesen wird, dass die Marke zum Zeitpunkt der Anmeldung</w:t>
        <w:br/>
        <w:t>keine Unterscheidungskraft infolge ihrer Benutzung erlangt hat?</w:t>
      </w:r>
    </w:p>
    <w:p>
      <w:pPr>
        <w:pStyle w:val="Heading2"/>
      </w:pPr>
      <w:r>
        <w:t>25 W (pat) 14/12</w:t>
      </w:r>
    </w:p>
    <w:p>
      <w:r>
        <w:t>Normen:                                 MarkenG § 3 Abs. 2, § 8 Abs. 2 Nr. 1, § 50, § 54, § 70</w:t>
        <w:br/>
        <w:t xml:space="preserve">                                        Abs. 4</w:t>
        <w:br/>
        <w:t>Schwimmbad-Isolierbaustein</w:t>
        <w:br/>
        <w:t>1. Die positive Schutzfähigkeitsbeurteilung und -entscheidung im Anmelderbeschwerdeverfahren</w:t>
        <w:br/>
        <w:t xml:space="preserve">   führt zu keiner irgendwie gearteten Bindung oder Festlegung für ein nachfolgendes gemäß § 54</w:t>
        <w:br/>
        <w:t xml:space="preserve">   Abs. 1 MarkenG eingeleitetes Löschungsverfahren, und zwar weder nach § 82 Abs. 1 Satz 1</w:t>
        <w:br/>
        <w:t xml:space="preserve">   MarkenG i.V.m. §§ 322, 325 ZPO im Wege der Rechtskraftwirkung, weil die Beteiligten beider</w:t>
        <w:br/>
        <w:t xml:space="preserve">   Verfahren nicht identisch sind, noch nach § 70 Abs. 4 MarkenG oder § 82 Abs. 1 Satz 1 MarkenG</w:t>
        <w:br/>
        <w:t xml:space="preserve">   i.V.m. § 318 ZPO im Wege der Bindung oder Selbstbindung, da es sich beim Eintragungs- und</w:t>
        <w:br/>
        <w:t xml:space="preserve">   Löschungsverfahren um eigenständige und voneinander unabhängige Verfahren handelt (im Anschluss an BPatG GRUR 2008, 518, Rdn. 32 – Karl May; Abgrenzung zu den Beschlüssen vom</w:t>
        <w:br/>
        <w:t xml:space="preserve">   06. Mai 2009 zu 29 W (pat) 19/05 und 29 W (pat) 20/05 „Magenta“ – abstrakte Farbmarke, juris,</w:t>
        <w:br/>
        <w:t xml:space="preserve">   jeweils [Rdn. 82ff bzw. 77ff]).</w:t>
        <w:br/>
        <w:t>2. Gegen die Berücksichtigung von Vertrauensschutzerwägungen zu Gunsten der Inhaber angegriffener Marken in Löschungsverfahren spricht innerhalb der Zehnjahresfrist des § 50 Abs. 2</w:t>
        <w:br/>
        <w:t xml:space="preserve">   Satz 2 MarkenG sowohl der Wortlaut der Vorschriften der §§ 3, 8, 50, 54 MarkenG als auch deren</w:t>
        <w:br/>
        <w:t xml:space="preserve">   Zweck. Die Löschung fehlerhaft eingetragener Marken ist vom Gesetz ausdrücklich vorgesehen,</w:t>
        <w:br/>
        <w:t xml:space="preserve">   realisiert entsprechend dem Gesetzeszweck das hoch zu veranschlagende Interesse der Allgemeinheit, vor ungerechtfertigten Rechtsmonopolen bewahrt zu werden, und dient auch dem Ziel,</w:t>
        <w:br/>
        <w:t xml:space="preserve">   einen fairen Wettbewerb zu gewährleisten (im Anschluss an GRUR 2010, 1017 – Bonbonform; Abgrenzung zu BPatG GRUR-RR 2008, 49 f - lastminit und BGH GRUR 1975, 368 - Elzym in einem</w:t>
        <w:br/>
        <w:t xml:space="preserve">   sehr speziellen Sonderfall). Dabei spielt es keine Rolle, dass die Registereintragung auf einer Gerichtsentscheidung beruht.</w:t>
        <w:br/>
        <w:t>3. Der streitgegenständliche dreidimensionale Formstein weist im Wesentlichen nur Merkmale auf,</w:t>
        <w:br/>
        <w:t xml:space="preserve">   um als mit Beton verfüllbarer und isolierender Baustein für den Schwimmbadbau eingesetzt werden zu können. Dabei hebt er sich in keiner Weise von dem vorhandenen Formenschatz der am</w:t>
        <w:br/>
        <w:t xml:space="preserve">   Markt angebotenen, mit Beton verfüllbaren Konkurrenz-Produkte aus Polystyrol ab.</w:t>
      </w:r>
    </w:p>
    <w:p>
      <w:pPr>
        <w:pStyle w:val="Heading2"/>
      </w:pPr>
      <w:r>
        <w:t>24 W (pat) 75/10</w:t>
      </w:r>
    </w:p>
    <w:p>
      <w:r>
        <w:t>Normen:                                 §§ 54, 50 Abs. 1 und 2 MarkenG</w:t>
        <w:br/>
        <w:t xml:space="preserve">                                        § 8 Abs. 2 Nr. 1 und 2, § 8 Abs. 3 MarkenG</w:t>
        <w:br/>
        <w:t>Farbmarke Blau</w:t>
        <w:br/>
        <w:t>1.</w:t>
        <w:br/>
        <w:t>Der selbständige Markencharakter einer konturlosen Einfarbmarke, die zu den Grundfarben zählt, tritt</w:t>
        <w:br/>
        <w:t>nicht erkennbar hervor, wenn die beanspruchte Farbe lediglich im Hintergrund einer bekannten Wortmarke verwendet wird und als deren farbiger, dekorativ ausgestalteter Hintergrund die graphisch zwingende Funktion hat, das in weißen Buchstaben geschriebene Markenwort überhaupt erst sichtbar zu</w:t>
        <w:br/>
        <w:t>machen.</w:t>
        <w:br/>
        <w:t>2.</w:t>
        <w:br/>
        <w:t>Der selbständige Markencharakter einer konturlosen Einfarbmarke, die zu den Grundfarben zählt, tritt</w:t>
        <w:br/>
        <w:t>nicht erkennbar hervor, wenn die beanspruchte Farbe stets nur in Verbindung mit einer bestimmten</w:t>
        <w:br/>
        <w:t>zweiten Farbe und im Verhältnis zur dieser und weiteren Farben zu wechselnden, die Produktgestaltung nicht durchgehend dominierenden Anteilen verwendet wird.</w:t>
        <w:br/>
        <w:t>3.</w:t>
        <w:br/>
        <w:t>Der Verkehr kann in einer Farbe an sich, die zu den Grundfarben zählt, dann keinen eigenständigen</w:t>
        <w:br/>
        <w:t>betrieblichen Herkunftshinweis erkennen, wenn der Einsatz dieser Farbe sich nicht von dem in der</w:t>
        <w:br/>
        <w:t>maßgebenden Branche üblichen Farbeinsatz abhebt und es den Gewohnheiten des betreffenden</w:t>
        <w:br/>
        <w:t>Marktes entspricht, Farben als Sachhinweis sowie zum Zwecke der Dekoration einzusetzen.</w:t>
        <w:br/>
        <w:t>4.</w:t>
        <w:br/>
        <w:t>Für die Verkehrsdurchsetzung einer konturlosen Einfarbmarke, die zu den Grundfarben zählt, die auf</w:t>
        <w:br/>
        <w:t>dem einschlägigen, von Farbenvielfalt geprägten Markt häufig zu rein dekorativen Zwecken verwendet</w:t>
        <w:br/>
        <w:t>wird, die außerdem als beschreibende Angabe etabliert ist und die der Markeninhaber im Verkehr nie</w:t>
        <w:br/>
        <w:t>allein, sondern stets zumindest auch in Verbindung mit einer bestimmten anderen Farbe und gerade</w:t>
        <w:br/>
        <w:t>nicht durchgehend als Hintergrundfarbe bzw. die Warenverpackung dominierende Farbe verwendet,</w:t>
        <w:br/>
        <w:t>ist ein hoher Zuordnungsgrad von mindestens 75 % erforderlich.</w:t>
      </w:r>
    </w:p>
    <w:p>
      <w:pPr>
        <w:pStyle w:val="Heading2"/>
      </w:pPr>
      <w:r>
        <w:t>33 W (pat) 39/11</w:t>
      </w:r>
    </w:p>
    <w:p>
      <w:r>
        <w:t>Normen:                            § 8 Abs. 2 Nr. 1, 2, 5, 6, 8 MarkenG</w:t>
        <w:br/>
        <w:t xml:space="preserve">                                   § 8 Abs. 4 MarkenG</w:t>
        <w:br/>
        <w:t xml:space="preserve">                                   Art. 6ter PVÜ</w:t>
        <w:br/>
        <w:t>G8-Strandkorb</w:t>
        <w:br/>
        <w:t>1.</w:t>
        <w:br/>
        <w:t>Der Schutz staatlicher Hoheitszeichen, wie z. B. Staatsflaggen, im Sinne von Art. 6 ter</w:t>
        <w:br/>
        <w:t>Abs. 1 lit. a PVÜ setzt, anders als Art. 6ter Abs. 1 lit. b, c PVÜ, nicht voraus, dass der</w:t>
        <w:br/>
        <w:t>Eindruck einer Verbindung zwischen dem Benutzer der Marke und dem</w:t>
        <w:br/>
        <w:t>Hoheitsträger entsteht (EuGH GRUR Int 2010, 45 (Nr. 45) - Ahornblatt).</w:t>
        <w:br/>
        <w:t>2.</w:t>
        <w:br/>
        <w:t>Das Eintragungshindernis nach § 8 Abs. 2 Nr. 6 MarkenG, mit dem Art. 6ter Abs. 1 lit.</w:t>
        <w:br/>
        <w:t>a PVÜ umgesetzt wurde, greift aber nicht ein, wenn durch die Art der Abbildung der</w:t>
        <w:br/>
        <w:t>Staatsflagge überhaupt nicht der Eindruck entstehen kann, dass es sich um ein</w:t>
        <w:br/>
        <w:t>hoheitliches Symbol handelt, mit dem eine bestimmte Legitimationswirkung</w:t>
        <w:br/>
        <w:t>verbunden ist.</w:t>
        <w:br/>
        <w:t>3.</w:t>
        <w:br/>
        <w:t>Der Eindruck eines hoheitlichen Symbols entsteht nicht, wenn das Zeichen neben</w:t>
        <w:br/>
        <w:t>anderen Elementen aus der Kombination verschiedener Flaggen besteht und diese</w:t>
        <w:br/>
        <w:t>lediglich als verzierendes, dekoratives Element auf einem Strandkorb abgebildet</w:t>
        <w:br/>
        <w:t>sind.</w:t>
      </w:r>
    </w:p>
    <w:p>
      <w:pPr>
        <w:pStyle w:val="Heading2"/>
      </w:pPr>
      <w:r>
        <w:t>33 W (pat) 35/10</w:t>
      </w:r>
    </w:p>
    <w:p>
      <w:r>
        <w:t>Normen:                           § 8 Abs. 2 Nr. 2 und Abs. 3, § 37 Abs. 2, § 50 Abs. 1</w:t>
        <w:br/>
        <w:t xml:space="preserve">                                  und Abs. 2 MarkenG</w:t>
        <w:br/>
        <w:t>TOTO</w:t>
        <w:br/>
        <w:t>Liegen keine Anhaltspunkte dafür vor, dass während der Zeit von der Markenanmeldung bis</w:t>
        <w:br/>
        <w:t>zur Verkehrsbefragung durch ein Meinungsforschungsinstitut wesentliche Änderungen auf</w:t>
        <w:br/>
        <w:t>dem relevanten Markt eingetreten sind, dann kann in der Regel der Schluss gezogen</w:t>
        <w:br/>
        <w:t>werden, dass eine Marke, die zum Zeitpunkt der Verkehrsbefragung die Voraussetzungen</w:t>
        <w:br/>
        <w:t>der Verkehrsdurchsetzung bei weitem verfehlt hat, auch zum Zeitpunkt der Anmeldung nicht</w:t>
        <w:br/>
        <w:t>durchgesetzt gewesen ist.</w:t>
      </w:r>
    </w:p>
    <w:p>
      <w:pPr>
        <w:pStyle w:val="Heading2"/>
      </w:pPr>
      <w:r>
        <w:t>27 W (pat) 507/12</w:t>
      </w:r>
    </w:p>
    <w:p>
      <w:r>
        <w:t>Normen:                          § 42, § 9, § 14 MarkenG</w:t>
        <w:br/>
        <w:t>Konzume / Konsum</w:t>
        <w:br/>
        <w:t>Einzelhandelsdienstleistungen und Waren stehen in einem notwendigen</w:t>
        <w:br/>
        <w:t>Ergänzungsverhältnis zueinander und sind daher ähnlich.</w:t>
      </w:r>
    </w:p>
    <w:p>
      <w:pPr>
        <w:pStyle w:val="Heading2"/>
      </w:pPr>
      <w:r>
        <w:t>27 W (pat) 19/13</w:t>
      </w:r>
    </w:p>
    <w:p>
      <w:r>
        <w:t>Normen:                           § 8 Abs. 2 Nr. 1 und Nr. 2 MarkenG</w:t>
        <w:br/>
        <w:t>Fruit</w:t>
        <w:br/>
        <w:t>Nicht alle Wörter, die darstellbare Dekorationselemente, Gegenstände oder Lebewesen</w:t>
        <w:br/>
        <w:t>benennen, sind für alle verzierbaren und bedruckbaren Waren als beschreibend anzusehen,</w:t>
        <w:br/>
        <w:t>wenn nicht Aspekte hinzutreten, die zeigen, dass es um die Beschreibung des Dekors geht.</w:t>
      </w:r>
    </w:p>
    <w:p>
      <w:pPr>
        <w:pStyle w:val="Heading2"/>
      </w:pPr>
      <w:r>
        <w:t>29 W (pat) 509/13</w:t>
      </w:r>
    </w:p>
    <w:p>
      <w:r>
        <w:t>Normen:                          § 8 Abs. 2 Nr. 6; Abs. 4 5.1 MarkenG.</w:t>
        <w:br/>
        <w:t>Schweizer-Kreuz</w:t>
        <w:br/>
        <w:t>Zur fehlenden Unterscheidungskraft eines weißen Kreuzes vor grauem Rechteck mit</w:t>
        <w:br/>
        <w:t>abgerundeten Ecken nach § 8 Abs. 2 Nr. 6; Abs. 4 5.1 MarkenG.</w:t>
      </w:r>
    </w:p>
    <w:p>
      <w:pPr>
        <w:pStyle w:val="Heading2"/>
      </w:pPr>
      <w:r>
        <w:t>29 W (pat) 518/13</w:t>
      </w:r>
    </w:p>
    <w:p>
      <w:r>
        <w:t>Normen:                             Art. 267 Abs. 1 und 3 AEUV, Art. 2, 3 Richtlinie</w:t>
        <w:br/>
        <w:t xml:space="preserve">                                   2008/95/EG vom 22.10.2008</w:t>
        <w:br/>
        <w:t>Apple Store</w:t>
        <w:br/>
        <w:t>Vorabentscheidungsersuchen an den Gerichtshof der Europäischen Union zur Auslegung</w:t>
        <w:br/>
        <w:t>von Art. 2 und 3 der Markenrichtlinie 2008/95 EG sinngemäß im Hinblick darauf,</w:t>
        <w:br/>
        <w:t xml:space="preserve">     -    ob ein Zeichen, das aus der Verkörperung einer Dienstleistung besteht, der</w:t>
        <w:br/>
        <w:t xml:space="preserve">          Aufmachung einer Ware im Sinne von Art. 2 gleichzustellen sei,</w:t>
        <w:br/>
        <w:t xml:space="preserve">     -    ob die dreidimensionale Abbildung eines Ladenlokals für</w:t>
        <w:br/>
        <w:t xml:space="preserve">          Einzelhandelsdienstleistungen markenfähig sei,</w:t>
        <w:br/>
        <w:t xml:space="preserve">     -    welche Anforderungen an deren grafische Darstellbarkeit im Sinne von Art. 2 der</w:t>
        <w:br/>
        <w:t xml:space="preserve">          Richtlinie zu stellen seien und</w:t>
        <w:br/>
        <w:t xml:space="preserve">     -    ob der Schutz der Einzelhandelsdienstleistung auch den Handel mit eigenen</w:t>
        <w:br/>
        <w:t xml:space="preserve">          Waren in Flagship Stores umfasse.</w:t>
      </w:r>
    </w:p>
    <w:p>
      <w:pPr>
        <w:pStyle w:val="Heading2"/>
      </w:pPr>
      <w:r>
        <w:t>29 W (pat) 573/12</w:t>
      </w:r>
    </w:p>
    <w:p>
      <w:r>
        <w:t>Normen:                            Art. 2 der Markenrichtlinie 2008/95/EG; Nizzaer</w:t>
        <w:br/>
        <w:t xml:space="preserve">                                   Klassifikation zu Klasse 35, 9. Ausgabe v. 1.1.2007; §§</w:t>
        <w:br/>
        <w:t xml:space="preserve">                                   32 Abs. 3, 36 Abs. 4, 65 Abs. 1 Nr. 2 MarkenG, §§ 20</w:t>
        <w:br/>
        <w:t xml:space="preserve">                                   Abs. 1, 19 Abs. 1 MarkenV, Art. 267 Abs. 1 uns 3 AEUV</w:t>
        <w:br/>
        <w:t>Netto Marken-Discount</w:t>
        <w:br/>
        <w:t>Vorabentscheidungsersuchen an den Gerichtshof der Europäischen Union zur Auslegung von</w:t>
        <w:br/>
        <w:t>Art. 2 der Markenrichtlinie 2008/95/EG sinngemäß im Hinblick darauf,</w:t>
        <w:br/>
        <w:t xml:space="preserve">     -    ob der Schutz der Einzelhandelsdienstleistungsmarke nach der Entscheidung des</w:t>
        <w:br/>
        <w:t xml:space="preserve">          EuGH zu „Praktiker“ (GRUR 2005, 764 ff.) auch für den Handel mit Dienstleistungen</w:t>
        <w:br/>
        <w:t xml:space="preserve">          gelte,</w:t>
        <w:br/>
        <w:t xml:space="preserve">     -    ob die gl4eichen Konkretisierungsanforderungen an den Handelsgegenstand</w:t>
        <w:br/>
        <w:t xml:space="preserve">          „Dienstleistung“ zu stellen seien und</w:t>
        <w:br/>
        <w:t xml:space="preserve">     -    ob die Einzelhandelsdienstleistungsmarke auch Dienstleistungen schütze, die der</w:t>
        <w:br/>
        <w:t xml:space="preserve">          Einzelhändler selbst erbringen</w:t>
      </w:r>
    </w:p>
    <w:p>
      <w:pPr>
        <w:pStyle w:val="Heading2"/>
      </w:pPr>
      <w:r>
        <w:t>25 W (pat) 89/12</w:t>
      </w:r>
    </w:p>
    <w:p>
      <w:r>
        <w:t>Normen:                             MarkenG § 66 Abs. 1, § 67 Abs. 1, § 91 Abs. 1, Abs.6;</w:t>
        <w:br/>
        <w:t xml:space="preserve">                                    RPflG § 23 Abs. 1 Nr. 4; PatKostG § 6 Abs. 2</w:t>
        <w:br/>
        <w:t>Funktionelle Zuständigkeit in Bezug auf die Entscheidung über die Wiedereinsetzung bei versäumter Frist zur Zahlung der Beschwerdegebühr.</w:t>
        <w:br/>
        <w:t>Für die Entscheidung über den Wiedereinsetzungsantrag betreffend die versäumte Frist zur</w:t>
        <w:br/>
        <w:t>Zahlung der Beschwerdegebühr ist nicht der Rechtspfleger, sondern funktionell ausschließlich der Beschwerdesenat zuständig gemäß §§ 66 Abs. 1, 67 Abs. 1 bzw. §§ 66 Abs. 1, 67</w:t>
        <w:br/>
        <w:t>Abs. 1 i.V.m. § 91 Abs. 6 MarkenG.</w:t>
      </w:r>
    </w:p>
    <w:p>
      <w:pPr>
        <w:pStyle w:val="Heading2"/>
      </w:pPr>
      <w:r>
        <w:t>29 W (pat) 75/12</w:t>
      </w:r>
    </w:p>
    <w:p>
      <w:r>
        <w:t>Normen:                          §§ 50 Abs. 1, 8 Abs. 2 Nr. 1, 2 und 10 MarkenG</w:t>
        <w:br/>
        <w:t>Mark Twain</w:t>
        <w:br/>
        <w:t>Üblicherweise dienen Namen berühmter historischer Personen in der Branche der</w:t>
        <w:br/>
        <w:t>Schreibgeräte ihnen zur Ehrung oder als Widmung und nicht als Marke.</w:t>
        <w:br/>
        <w:t>Es gibt auf Schreibgeräten keine fest fixierte Stelle, an der Widmungsnamen üblicherweise angebracht sind (vgl. BGHZ 185, 152 = GRUR 2010, 825 - Marlene-Dietrich-Bildnis II).</w:t>
        <w:br/>
        <w:t>Das Gericht ist nicht verpflichtet, seine Recherche auf die theoretische Möglichkeit</w:t>
        <w:br/>
        <w:t>auszudehnen, in welcher Form der Name von Mark Twain vom angesprochenen Verkehrskreis als betrieblicher Herkunftshinweis angesehen werden könnte (vgl. EuGH</w:t>
        <w:br/>
        <w:t>GRUR 2013, 519 ff. – Deichmann/gestrichelter Winkel).</w:t>
      </w:r>
    </w:p>
    <w:p>
      <w:pPr>
        <w:pStyle w:val="Heading2"/>
      </w:pPr>
      <w:r>
        <w:t>30 W (pat) 83/11</w:t>
      </w:r>
    </w:p>
    <w:p>
      <w:r>
        <w:t>Normen:                           MarkenG § 8 Abs. 2 Nr. 1</w:t>
        <w:br/>
        <w:t>for you</w:t>
        <w:br/>
        <w:t>Versteht der Verkehr eine Wortfolge (hier: ""for you"") als schlagwortartige Aussage, die</w:t>
        <w:br/>
        <w:t>lediglich seine Aufmerksamkeit wecken und auf die so gekennzeichnete Ware (hier: Waren</w:t>
        <w:br/>
        <w:t>der Klassen 5, 29, 30 und 32) lenken soll, so spricht dies nicht für, sondern gegen die</w:t>
        <w:br/>
        <w:t>markenrechtliche Unterscheidungskraft dieser Wortfolge (Abweichung von BGH GRUR</w:t>
        <w:br/>
        <w:t>1999, 1093 - FOR YOU).</w:t>
      </w:r>
    </w:p>
    <w:p>
      <w:pPr>
        <w:pStyle w:val="Heading2"/>
      </w:pPr>
      <w:r>
        <w:t>30 W (pat) 47/11</w:t>
      </w:r>
    </w:p>
    <w:p>
      <w:r>
        <w:t>Normen:                         Verordnung (EU) Nr. 1151 / 2012 Art. 3 Nr. 2, Art. 5</w:t>
        <w:br/>
        <w:t xml:space="preserve">                                Abs. 2 Buchst. b, Art. 7 Abs. 1 Buchst. a, b und e,</w:t>
        <w:br/>
        <w:t xml:space="preserve">                                Art. 45, Art. 49 Abs. 1 und 2; MarkenG § 130</w:t>
        <w:br/>
        <w:t>Zoigl</w:t>
        <w:br/>
        <w:t>1. Zur Antragsbefugnis eines Vereins mit geschlossener Mitgliederstruktur im Verfahren zur Eintragung einer geographischen Angabe in das von der Kommission</w:t>
        <w:br/>
        <w:t xml:space="preserve">   geführte Register geschützter Ursprungsbezeichnungen und geschützter geographischer Angaben.</w:t>
        <w:br/>
        <w:t>2. Eine historisch begründete besondere rechtliche Organisation der Herstellung</w:t>
        <w:br/>
        <w:t xml:space="preserve">   eines Erzeugnisses (hier: die genossenschaftsähnliche Nutzung eines Kommunbrauhauses zur Herstellung von Bierwürze mit anschließender Weiterverarbeitung im Haus der einzelnen Kommunbrauer) kann in der Spezifikation nur</w:t>
        <w:br/>
        <w:t xml:space="preserve">   dann verbindlich vorgeschrieben werden, wenn dargelegt ist, dass sich diese Organisation des Herstellungsprozesses in einer Eigenschaft des Erzeugnisses niederschlägt.</w:t>
        <w:br/>
        <w:t>3. Wird ein unter der beanspruchten Bezeichnung (hier: „Zoigl“) vermarktetes Bier</w:t>
        <w:br/>
        <w:t xml:space="preserve">   seit geraumer Zeit und in erheblichem Umfang nicht nur in einem historischen</w:t>
        <w:br/>
        <w:t xml:space="preserve">   Brauverfahren von sogenannten Kommunbrauern, sondern auch von ortsansässigen Privatbrauereien im üblichen Brauverfahren hergestellt, dann ist das so</w:t>
        <w:br/>
        <w:t xml:space="preserve">   bezeichnete Erzeugnis in der Spezifikation nicht zutreffend beschrieben, wenn</w:t>
        <w:br/>
        <w:t xml:space="preserve">   dort die Herstellung in dem historischen Verfahren zwingend vorgeschrieben ist.</w:t>
      </w:r>
    </w:p>
    <w:p>
      <w:pPr>
        <w:pStyle w:val="Heading2"/>
      </w:pPr>
      <w:r>
        <w:t>33 W (pat) 30/11</w:t>
      </w:r>
    </w:p>
    <w:p>
      <w:r>
        <w:t>Normen:                         §§ 42 Abs. 1, 43 Abs. 1 MarkenG</w:t>
        <w:br/>
        <w:t xml:space="preserve">                                § 9 Abs. 1 Nr. 2 MarkenG</w:t>
        <w:br/>
        <w:t>GIRODIAMANT/DIAMANT</w:t>
        <w:br/>
        <w:t>1. Richtet sich der Widerspruch zunächst nur gegen bestimmte Waren und/oder</w:t>
        <w:br/>
        <w:t>Dienstleistungen der angegriffenen Marke, so kann er innerhalb der Widerspruchsfrist auf andere Waren und/oder Dienstleistungen erweitert werden. Demgegenüber ist eine Erweiterung nach Ablauf der Widerspruchsfrist unzulässig.</w:t>
        <w:br/>
        <w:t>2. Fordert der Inhaber der angegriffenen Marke, die Glaubhaftmachung der</w:t>
        <w:br/>
        <w:t>Benutzung nur für einen konkret benannten Zeitraum, der (nur) dem nach § 43 Abs.</w:t>
        <w:br/>
        <w:t>1 S. 1 MarkenG entspricht, so liegt darin ausschließlich die Erhebung der Einrede</w:t>
        <w:br/>
        <w:t>nach § 43 Abs. 1 S. 1 MarkenG. Einer Glaubhaftmachung der Benutzung für den</w:t>
        <w:br/>
        <w:t>Zeitraum nach § 43 Abs. 1 S. 2 MarkenG bedarf es in solchen Fällen nicht.</w:t>
        <w:br/>
        <w:t>3. Allein der Umstand, dass die jüngere Marke ein Element der älteren Marke</w:t>
        <w:br/>
        <w:t>identisch übernimmt, begründet keine Verwechslungsgefahr unter dem</w:t>
        <w:br/>
        <w:t>Gesichtspunkt der selbständig kennzeichnenden Stellung. Vielmehr müssen</w:t>
        <w:br/>
        <w:t>besondere Umstände vorliegen, die es ausnahmsweise rechtfertigen, in einem</w:t>
        <w:br/>
        <w:t>zusammengesetzten Zeichen einzelne oder mehrere Bestandteile als selbständig</w:t>
        <w:br/>
        <w:t>kennzeichnend anzusehen.</w:t>
      </w:r>
    </w:p>
    <w:p>
      <w:pPr>
        <w:pStyle w:val="Heading2"/>
      </w:pPr>
      <w:r>
        <w:t>33 W (pat) 550/11</w:t>
      </w:r>
    </w:p>
    <w:p>
      <w:r>
        <w:t>Normen:                             § 8 Abs. 2 Nr. 1, 2 MarkenG</w:t>
        <w:br/>
        <w:t>Annette von Droste zu Hülshoff Stiftung</w:t>
        <w:br/>
        <w:t>1.</w:t>
        <w:br/>
        <w:t>Allein der Umstand, dass es sich bei der Person der Annette von Droste-Hülshoff um eine</w:t>
        <w:br/>
        <w:t>bekannte Dichterin handelt, deren Werke zum deutschen Kulturerbe zählen, rechtfertigt nicht</w:t>
        <w:br/>
        <w:t>ihre Zurückweisung nach § 8 Abs. 2 Nr. 1 oder 2 MarkenG, denn ein etwaiges Interesse der</w:t>
        <w:br/>
        <w:t>Allgemeinheit an der freien Verfügbarkeit als kulturelles Erbe für jedermann darf insoweit</w:t>
        <w:br/>
        <w:t>nicht berücksichtigt werden.</w:t>
        <w:br/>
        <w:t>2.</w:t>
        <w:br/>
        <w:t>Die Eintragungsfähigkeit kann derartigen Bezeichnungen indes fehlen, wenn die bekannte</w:t>
        <w:br/>
        <w:t>Person oder deren Name zur Kennzeichnung von Waren oder Dienstleistungen genutzt</w:t>
        <w:br/>
        <w:t>werden soll, die in Zusammenhang mit dieser Person oder ihrem Werk stehen. Ein solcher</w:t>
        <w:br/>
        <w:t>Zusammenhang ist nicht auf Waren beschränkt, sondern kann auch für Dienstleistungen</w:t>
        <w:br/>
        <w:t>gegeben sein.</w:t>
      </w:r>
    </w:p>
    <w:p>
      <w:pPr>
        <w:pStyle w:val="Heading2"/>
      </w:pPr>
      <w:r>
        <w:t>28 W (pat) 41/12</w:t>
      </w:r>
    </w:p>
    <w:p>
      <w:r>
        <w:t>Normen:                            § 8 Abs. 2 Nr. 1, Nr. 2 MarkenG</w:t>
        <w:br/>
        <w:t>SILVER EDITION</w:t>
        <w:br/>
        <w:t>Die konkrete Prüfung der Schutzfähigkeit eines Zeichens erstreckt sich allein auf die Verwendung, die das Gericht mit Hilfe seiner Sachkunde auf dem einschlägigen Waren- und</w:t>
        <w:br/>
        <w:t>Dienstleistungssektror als die wahrscheinlichste ansieht (im Anschluss an EuGH GRUR</w:t>
        <w:br/>
        <w:t>2013, 519, 521 [Rz. 54 ff.] – Umsäumter Winkel); eine Prüfung, anderer – praktisch</w:t>
        <w:br/>
        <w:t>bedeutsamer und naheliegender – Verwendungsmöglichkeiten (so BGH, GRUR 12, 1044,</w:t>
        <w:br/>
        <w:t>1046 – Neuschwanstein; MarkenR 2010, 479, 482 – TOOOR!; MarkenR 2010, 389, 393 –</w:t>
        <w:br/>
        <w:t>Marlene-Dietrich-Bildnis II; MarkenR 2001, 29, 31 – SWISS ARMY) hat wegen der Vorrangigkeit der EuGH-Rechtsprechung nicht mehr zu erfolgen.</w:t>
      </w:r>
    </w:p>
    <w:p>
      <w:pPr>
        <w:pStyle w:val="Heading2"/>
      </w:pPr>
      <w:r>
        <w:t>27 W (pat) 545/12</w:t>
      </w:r>
    </w:p>
    <w:p>
      <w:r>
        <w:t>Normen:                            § 5 Abs. 1 Nr. 2 Satz 3 MarkenV</w:t>
        <w:br/>
        <w:t>GbR-Vertreter</w:t>
        <w:br/>
        <w:t>1.   Von der Markenstelle gerügte formale Mängel kann der Anmelder im</w:t>
        <w:br/>
        <w:t xml:space="preserve">      Beschwerdeverfahren beseitigen.</w:t>
        <w:br/>
        <w:t>2.   Für eine als Markenanmelderin auftretende Gesellschaft des bürgerlichen Rechts ist</w:t>
        <w:br/>
        <w:t xml:space="preserve">     mindestens ein vertretungsberechtigter Gesellschafter anzugeben.</w:t>
      </w:r>
    </w:p>
    <w:p>
      <w:pPr>
        <w:pStyle w:val="Heading2"/>
      </w:pPr>
      <w:r>
        <w:t>27 W (pat) 42/13</w:t>
      </w:r>
    </w:p>
    <w:p>
      <w:r>
        <w:t>Normen:                            § 8 Abs. 2 Nr. 2 MarkenG, § 8 Abs. 2 Nr. 4 MarkenG</w:t>
        <w:br/>
        <w:t>St. Petersburger Nationalballett</w:t>
        <w:br/>
        <w:t>Anders als Firmenwahrheit und Berechtigung zur Namensführung ist die Berühmung einer</w:t>
        <w:br/>
        <w:t>staatlichen Trägerschaft bereits im Eintragungsverfahren im Rahmen des § 8 Abs. 2 Nr. 4</w:t>
        <w:br/>
        <w:t>MarkenG zu prüfen (Fortführung BPatG Beschl. vom 22.5.2012, 27 W (pat) 51/11</w:t>
        <w:br/>
        <w:t>St. Petersburger Staatsballett).</w:t>
      </w:r>
    </w:p>
    <w:p>
      <w:pPr>
        <w:pStyle w:val="Heading2"/>
      </w:pPr>
      <w:r>
        <w:t>27 W (pat) 558/12</w:t>
      </w:r>
    </w:p>
    <w:p>
      <w:r>
        <w:t>Normen:                         § 9 MarkenG</w:t>
        <w:br/>
        <w:t>SashaFabiani</w:t>
        <w:br/>
        <w:t>SashaFabiani und Fabiani sind bei durchschnittlicher Kennzeichnungskraft der Widerspruchsmarke nicht verwechselbar.</w:t>
      </w:r>
    </w:p>
    <w:p>
      <w:pPr>
        <w:pStyle w:val="Heading2"/>
      </w:pPr>
      <w:r>
        <w:t>27 W (pat) 38/13</w:t>
      </w:r>
    </w:p>
    <w:p>
      <w:r>
        <w:t>Normen:                           § 8 Abs. 2 Nr. 2 und Nr. 4 MarkenG</w:t>
        <w:br/>
        <w:t>Bolschoi Staatsballett</w:t>
        <w:br/>
        <w:t>Anders als Firmenwahrheit und Berechtigung zur Namensführung ist die Berühmung einer</w:t>
        <w:br/>
        <w:t>staatlichen Trägerschaft bereits im Eintragungsverfahren im Rahmen des § 8 Abs. 2 Nr. 4</w:t>
        <w:br/>
        <w:t>MarkenG zu prüfen (Fortführung BPatG Beschl. v. 22.05.2012, 27 W (pat) 51/11 –</w:t>
        <w:br/>
        <w:t>St. Petersburger Staatsballett).</w:t>
      </w:r>
    </w:p>
    <w:p>
      <w:pPr>
        <w:pStyle w:val="Heading2"/>
      </w:pPr>
      <w:r>
        <w:t>27 W (pat) 72/12</w:t>
      </w:r>
    </w:p>
    <w:p>
      <w:r>
        <w:t>Normen:                          § 9 MarkenG</w:t>
        <w:br/>
        <w:t>Manuel Luciano / Luciano</w:t>
        <w:br/>
        <w:t>1.  Der Namenscharakter      einer    Widerspruchsmarke   schwächt   deren   originäre</w:t>
        <w:br/>
        <w:t>Kennzeichnungskraft nicht.</w:t>
        <w:br/>
        <w:t>2.   „Manuel Luciano“ wird nicht auf „Lucioano“ verkürzt; ein Vorname nimmt am</w:t>
        <w:br/>
        <w:t xml:space="preserve">     Gesamteindruck einer der Vor- und Nachname bestehenden Marke – auch im</w:t>
        <w:br/>
        <w:t xml:space="preserve">     Modelbereich – teil.</w:t>
        <w:br/>
        <w:t>3.   Nachnamen prägen aus Vor- und Nachnamen bestehende Marken nicht generell.</w:t>
      </w:r>
    </w:p>
    <w:p>
      <w:pPr>
        <w:pStyle w:val="Heading2"/>
      </w:pPr>
      <w:r>
        <w:t>30 W (pat) 705/13</w:t>
      </w:r>
    </w:p>
    <w:p>
      <w:r>
        <w:t>Normen:                           GeschmMG § 24, PatG § 133</w:t>
        <w:br/>
        <w:t>Vertreterbeiordnung</w:t>
        <w:br/>
        <w:t>Ob     im   Geschmacksmustereintragungsverfahren         neben    der    Gewährung  von</w:t>
        <w:br/>
        <w:t>Verfahrenskostenhilfe ein anwaltlicher Vertreter beizuordnen ist, richtet sich nach den</w:t>
        <w:br/>
        <w:t>Umständen des Einzelfalls. Dabei können auch Umstände zu berücksichtigen sein, die der</w:t>
        <w:br/>
        <w:t>Einreichung der Anmeldung vorgelagert sind, z. B. besondere Schwierigkeiten bei der</w:t>
        <w:br/>
        <w:t>sachgerechten Darstellung des Musters. Die mögliche Sachdienlichkeit einer Recherche zu</w:t>
        <w:br/>
        <w:t>Neuheit und Eigenart des Musters rechtfertigt die Beiordnung jedoch nicht.</w:t>
      </w:r>
    </w:p>
    <w:p>
      <w:pPr>
        <w:pStyle w:val="Heading2"/>
      </w:pPr>
      <w:r>
        <w:t>27 W (pat) 30/11</w:t>
      </w:r>
    </w:p>
    <w:p>
      <w:r>
        <w:t>Normen:                           § 71 MarkenG</w:t>
        <w:br/>
        <w:t>Pleasure TV</w:t>
        <w:br/>
        <w:t>Reichen die vorgelegten Unterlagen nicht aus, eine Benutzung der Widerspruchsmarke</w:t>
        <w:br/>
        <w:t>glaubhaft zu machen, ist eine Kostenauferlegung nicht regelmäßig billig.</w:t>
      </w:r>
    </w:p>
    <w:p>
      <w:pPr>
        <w:pStyle w:val="Heading2"/>
      </w:pPr>
      <w:r>
        <w:t>27 W (pat) 538/13</w:t>
      </w:r>
    </w:p>
    <w:p>
      <w:r>
        <w:t>Normen:                           § 9 MarkenG</w:t>
        <w:br/>
        <w:t>Camper-Bogen</w:t>
        <w:br/>
        <w:t>Die Bekanntheit einer Widerspruchsmarke (Gemeinschaftsmarke) in einem Mitgliedsland der</w:t>
        <w:br/>
        <w:t>EV ergibt nicht zwangsläufig eine im deutschen Widerspruchsverfahren zu beachtende</w:t>
        <w:br/>
        <w:t>Erhöhung der Kennzeichnungskraft der Widerspruchmarke.</w:t>
      </w:r>
    </w:p>
    <w:p>
      <w:pPr>
        <w:pStyle w:val="Heading2"/>
      </w:pPr>
      <w:r>
        <w:t>27 W (pat) 91/11</w:t>
      </w:r>
    </w:p>
    <w:p>
      <w:r>
        <w:t>Normen:                              § 8 Abs. 2 Nr. 1, 2 MarkenG § 8 Abs. 3 MarkenG; § 54,</w:t>
        <w:br/>
        <w:t xml:space="preserve">                                     § 50 MarkenG</w:t>
        <w:br/>
        <w:t>„Farbe Rapsgelb“</w:t>
        <w:br/>
        <w:t>1)   Die materielle Rechtskraft einer im Eintragungsverfahren ergangene Entscheidung steht</w:t>
        <w:br/>
        <w:t xml:space="preserve">     einer Sachentscheidung über den Löschungsantrag gegen diese Marke nicht entgegen;</w:t>
        <w:br/>
        <w:t xml:space="preserve">     die Markenabteilung ist an die gerichtliche Entscheidung über die Eintragung nicht</w:t>
        <w:br/>
        <w:t xml:space="preserve">     gebunden.</w:t>
        <w:br/>
        <w:t>2)   Zweifel an der Eignung eines Gutachtens zur Verkehrsdurchsetzung, die</w:t>
        <w:br/>
        <w:t xml:space="preserve">     Verkehrsauffassung       abzubilden,    tragen    nicht  die    Feststellung    fehlender</w:t>
        <w:br/>
        <w:t xml:space="preserve">     Verkehrsdurchsetzung.</w:t>
        <w:br/>
        <w:t>3)   Eine demoskopische Befragung betreffend die Verkehrsmeinung zu einem über fünf Jahre</w:t>
        <w:br/>
        <w:t xml:space="preserve">     zurückliegenden Zeitpunkt ist angesichts der natürlichen Grenzen des</w:t>
        <w:br/>
        <w:t xml:space="preserve">     Erinnerungsvermögens ungeeignet, verwertbare Angaben zu gewährleisten. Eine aktuelle</w:t>
        <w:br/>
        <w:t xml:space="preserve">     Befragung ist dann nicht in Auftrag zu geben, wenn sie keine Rückschlüsse auf die</w:t>
        <w:br/>
        <w:t xml:space="preserve">     Verkehrsmeinung zum Anmeldungszeitpunkt erwarten lässt, weil in der betroffenen</w:t>
        <w:br/>
        <w:t xml:space="preserve">     Branche erhebliche strukturelle Veränderungen eingetreten sind.</w:t>
        <w:br/>
        <w:t>4)   Die Feststellungslast für das Vorliegen des Eintragungshindernisses trägt auch in solchen</w:t>
        <w:br/>
        <w:t xml:space="preserve">     Fällen der Antragsteller. Eine Umkehr der Beweislast käme allenfalls in Betracht, wenn</w:t>
        <w:br/>
        <w:t xml:space="preserve">     die Tatsachenangaben zum Vorliegen der Verkehrsdurchsetzung keinen beträchtlichen</w:t>
        <w:br/>
        <w:t xml:space="preserve">     Kennzeichnungsgrad erwarten ließen oder der Anmelder an der fehlerhaften Feststellung</w:t>
        <w:br/>
        <w:t xml:space="preserve">     der Verkehrsdurchsetzung eine erkennbare Schuld (Manipulation, falscher</w:t>
        <w:br/>
        <w:t xml:space="preserve">     Tatsachenvortrag, Befragung ohne Abstimmung mit Patentamt oder Gericht) trifft.</w:t>
        <w:br/>
        <w:t>5)   Die Rechtsbeschwerde ist zuzulassen zu den Fragen nach den Anforderungen an die</w:t>
        <w:br/>
        <w:t xml:space="preserve">     Verkehrsdurchsetzung von Farbmarken sowie zur Beweislast im Löschungsverfahren</w:t>
        <w:br/>
        <w:t xml:space="preserve">     nach fälschlich festgestellter Verkehrsdurchsetzung.</w:t>
      </w:r>
    </w:p>
    <w:p>
      <w:pPr>
        <w:pStyle w:val="Heading2"/>
      </w:pPr>
      <w:r>
        <w:t>27 W (pat) 99/12</w:t>
      </w:r>
    </w:p>
    <w:p>
      <w:r>
        <w:t>Normen:                              § 71 MarkenG</w:t>
        <w:br/>
        <w:t>Sportarena</w:t>
        <w:br/>
        <w:t>Es entspricht nicht der gebotenen Sorgfalt, einen Widerspruch, gestützt auf den</w:t>
        <w:br/>
        <w:t>Wortbestandteil „Sportarena“ einer Wort-Bild-Marke gegen eine Wort-Bildmarke mit dem</w:t>
        <w:br/>
        <w:t>Bestandteil „Sportarena Lechtal-Kaufering“ zu stützen, so dass es der Billigkeit entspricht dem</w:t>
        <w:br/>
        <w:t>Widersprechenden die Kosten des von ihm eingeleiteten Beschwerdeverfahrens</w:t>
        <w:br/>
        <w:t>aufzuerlegen.</w:t>
      </w:r>
    </w:p>
    <w:p>
      <w:pPr>
        <w:pStyle w:val="Heading2"/>
      </w:pPr>
      <w:r>
        <w:t>30 W (pat) 12/12</w:t>
      </w:r>
    </w:p>
    <w:p>
      <w:r>
        <w:t>Normen:                             MarkenRL Art. 4 Abs. 1 Buchst. b; MarkenG § 9 Abs. 1</w:t>
        <w:br/>
        <w:t xml:space="preserve">                                    Nr. 2</w:t>
        <w:br/>
        <w:t>BGW Bundesverband der deutschen Gesundheitswirtschaft / BGW</w:t>
        <w:br/>
        <w:t>Dem Gerichtshof der Europäischen Union wird zur Auslegung von Art. 4 Abs. 1 Buchstabe b</w:t>
        <w:br/>
        <w:t>der Richtlinie 2008/95/EG des Europäischen Parlaments und des Rates zur Angleichung der</w:t>
        <w:br/>
        <w:t>Rechtsvorschriften der Mitgliedsstaaten über die Marken vom 22. Oktober 2008 folgende</w:t>
        <w:br/>
        <w:t>Frage zur Vorabentscheidung vorgelegt:</w:t>
        <w:br/>
        <w:t>Ist Art. 4 Abs. 1 Buchstabe b der Richtlinie 2008/95/EG dahin auszulegen, dass bei</w:t>
        <w:br/>
        <w:t>identischen und ähnlichen Waren und Dienstleistungen eine Verwechslungsgefahr für das</w:t>
        <w:br/>
        <w:t>Publikum angenommen werden kann, wenn eine unterscheidungskräftige Buchstabenfolge,</w:t>
        <w:br/>
        <w:t>die das ältere, durchschnittlich kennzeichnungskräftige Wort-/Bildzeichen prägt, in der Weise</w:t>
        <w:br/>
        <w:t>in das jüngere Wortzeichen eines Dritten übernommen wird, dass dieser Buchstabenfolge</w:t>
        <w:br/>
        <w:t>eine   darauf   bezogene beschreibende Wortkombination         hinzugefügt   wird,   die   die</w:t>
        <w:br/>
        <w:t>Buchstabenfolge als Abkürzung der beschreibenden Wörter erläutert?</w:t>
      </w:r>
    </w:p>
    <w:p>
      <w:pPr>
        <w:pStyle w:val="Heading2"/>
      </w:pPr>
      <w:r>
        <w:t>27 W (pat) 108/12</w:t>
      </w:r>
    </w:p>
    <w:p>
      <w:r>
        <w:t>Normen:                            § 282 Abs. 2, § 296 Abs. 2 ZPO; § 138 ZPO;</w:t>
        <w:br/>
        <w:t xml:space="preserve">                                   § 71 MarkenG</w:t>
        <w:br/>
        <w:t>Rockses / Rockers</w:t>
        <w:br/>
        <w:t>1.   Nimmt der Widersprechende an einer mündlichen Verhandlung nicht teil, ist die dort</w:t>
        <w:br/>
        <w:t xml:space="preserve">     erstmals erhobene Einrede der Nichtbenutzung der Widerspruchsmarke nicht als</w:t>
        <w:br/>
        <w:t xml:space="preserve">     verspätet zurückzuweisen, wenn der Widersprechende die Benutzung nicht implizit</w:t>
        <w:br/>
        <w:t xml:space="preserve">     behauptet hat.</w:t>
        <w:br/>
        <w:t>2.   Die Nichtteilnahme an der mündlichen Verhandlung führt jedoch nicht zu einer</w:t>
        <w:br/>
        <w:t xml:space="preserve">     Kostenpflicht.</w:t>
      </w:r>
    </w:p>
    <w:p>
      <w:pPr>
        <w:pStyle w:val="Heading2"/>
      </w:pPr>
      <w:r>
        <w:t>27 W (pat) 507/13</w:t>
      </w:r>
    </w:p>
    <w:p>
      <w:r>
        <w:t>Normen:                             § 8 Abs. 2 Nr. 5 MarkenG</w:t>
        <w:br/>
        <w:t>Derber Fluch</w:t>
        <w:br/>
        <w:t>Derbe Flüche sind wegen Sittenwidrigkeit nicht als Marken schutzfähig.</w:t>
      </w:r>
    </w:p>
    <w:p>
      <w:pPr>
        <w:pStyle w:val="Heading2"/>
      </w:pPr>
      <w:r>
        <w:t>27 W (pat) 52/12</w:t>
      </w:r>
    </w:p>
    <w:p>
      <w:r>
        <w:t>Normen:                             § 9 MarkenG</w:t>
        <w:br/>
        <w:t>Mut-Partei</w:t>
        <w:br/>
        <w:t>Bei wenig fassbaren Waren und Dienstleistungen, wie Druckereierzeugnissen, sind offene</w:t>
        <w:br/>
        <w:t>Bezeichnungen, wie hier „Mut“, die ohne Kontext für vieles stehen können, nicht beschreibend</w:t>
        <w:br/>
        <w:t>und damit nicht kennzeichnungsschwach.</w:t>
      </w:r>
    </w:p>
    <w:p>
      <w:pPr>
        <w:pStyle w:val="Heading2"/>
      </w:pPr>
      <w:r>
        <w:t>25 W (pat) 72/12</w:t>
      </w:r>
    </w:p>
    <w:p>
      <w:r>
        <w:t>Normen:                         §§ 9 Abs. 1 Nr. 2, 42 Abs. 2 Nr. 1, § 83 Abs. 2 Nr. 1</w:t>
        <w:br/>
        <w:t xml:space="preserve">                                MarkenG</w:t>
        <w:br/>
        <w:t>PANTOPREM / PANTOPAN</w:t>
        <w:br/>
        <w:t>1.   Im Arzneimittelbereich verfügen Marken, die entsprechend der in diesem Bereich verbreiteten und allgemein bekannten Markenbildungspraxis aus den Anfangssilben von Wirkstoffbezeichnungen mit weiteren nachfolgenden Wortelementen zu einem Phantasiewort verbunden sind, grundsätzlich über durchschnittliche Kennzeichnungskraft.</w:t>
        <w:br/>
        <w:t>2.   Bei derart gebildeten Marken(-wörtern) ist aber davon auszugehen, dass aufgrund dieser Markenbildungs-Praxis im Zusammenhang mit der großen Bedeutung und auch allgegenwärtigen Präsenz der einschlägigen Wirkstoffbezeichnungen nicht nur die Fachkreise der Ärzte und Apotheker, sondern auch die betroffenen Verkehrskreise der Patienten bei der betrieblichen Zuordnung entsprechend gekennzeichneter Präparate ihre Aufmerksamkeit nicht schwerpunktmäßig auf den ansonsten üblicherweise bzw. erfahrungsgemäß stärker</w:t>
        <w:br/>
        <w:t xml:space="preserve">     beachteten Markenanfang lenken, sondern in besonderer Weise auch die weiteren Zeichenbestandteile beachten. Auch deutliche Abweichungen nur in der</w:t>
        <w:br/>
        <w:t xml:space="preserve">     Schlusssilbe können dann im Rahmen der gebotenen Gesamtabwägung bei</w:t>
        <w:br/>
        <w:t xml:space="preserve">     der Beurteilung der Verwechslungsgefahr stärker ins Gewicht fallen und den</w:t>
        <w:br/>
        <w:t xml:space="preserve">     Ausschlag für die Verneinung der Verwechslungsgefahr geben.</w:t>
        <w:br/>
        <w:t>3.   PANTOPREM für „Magen-Darm-Präparate“ nicht verwechselbar ähnlich mit</w:t>
        <w:br/>
        <w:t xml:space="preserve">     PANTOPAN für Magen- Darmtherapeutika (wegen des in diesem Indikationsbereich einschlägigen Wirkstoffs „Pantoprazol“).</w:t>
      </w:r>
    </w:p>
    <w:p>
      <w:pPr>
        <w:pStyle w:val="Heading2"/>
      </w:pPr>
      <w:r>
        <w:t>25 W (pat) 561/12</w:t>
      </w:r>
    </w:p>
    <w:p>
      <w:r>
        <w:t>Normen:                         MarkenG § 8 Abs. 2 Nr. 1; § 83 Abs. 2 Nr. 2</w:t>
        <w:br/>
        <w:t>Gustav Mahler – Röslein</w:t>
        <w:br/>
        <w:t>1. Da absolute Schutzhindernisse einschließlich des Schutzhindernisses der fehlenden Unterscheidungskraft nach § 8 Abs. 2 Nr. 1 MarkenG im Lichte des Allgemeininteresses auszulegen sind, dürfen Namen berühmter Persönlichkeiten der</w:t>
        <w:br/>
        <w:t xml:space="preserve">   Zeitgeschichte nicht monopolisiert werden, wenn auf Seiten der Wettbewerber</w:t>
        <w:br/>
        <w:t xml:space="preserve">   ein berechtigtes gewerbliches Interesse an der Verwendung dieses Namens in</w:t>
        <w:br/>
        <w:t xml:space="preserve">   einem entsprechenden Waren- und/oder Dienstleistungszusammenhang erkennbar ist.</w:t>
        <w:br/>
        <w:t>2. Solchen Namen (hier des Komponisten „Gustav Mahler“) fehlt im Zusammenhang mit Waren, die bei entsprechenden personenbezogenen Veranstaltungen</w:t>
        <w:br/>
        <w:t xml:space="preserve">   (wie z.B. Festspielen, Festwochen, Jubiläumsveranstaltungen usw.) als Merchandisingprodukte in Betracht kommen (hier u.a: Seifen, künstliche Blumen,</w:t>
        <w:br/>
        <w:t xml:space="preserve">   Schokoladewaren), jegliche Unterscheidungskraft i.S.d. § 8 Abs. 2 Nr. 1 MarkenG (Abgrenzung zu BPatG, GRUR 2018, 518 – Karl May). Dies gilt erst recht</w:t>
        <w:br/>
        <w:t xml:space="preserve">   für Wortkombinationen, bei denen der berühmte Name mit einem rein produktbezogenen Hinweis in Bezug auf die Art, Form oder sonstige Gestaltung der beanspruchten Waren (hier: Röslein) verbunden ist.</w:t>
      </w:r>
    </w:p>
    <w:p>
      <w:pPr>
        <w:pStyle w:val="Heading2"/>
      </w:pPr>
      <w:r>
        <w:t>25 W (pat) 564/12</w:t>
      </w:r>
    </w:p>
    <w:p>
      <w:r>
        <w:t>Normen:                         MarkenG § 8 Abs. 2 Nr. 1; § 83 Abs. 2 Nr. 2.</w:t>
        <w:br/>
        <w:t>Gustav Mahler - Röschen</w:t>
        <w:br/>
        <w:t>1. Da absolute Schutzhindernisse einschließlich des Schutzhindernisses der fehlenden Unterscheidungskraft nach § 8 Abs. 2 Nr. 1 MarkenG im Lichte des Allgemeininteresses auszulegen sind, dürfen Namen berühmter Persönlichkeiten der</w:t>
        <w:br/>
        <w:t xml:space="preserve">   Zeitgeschichte nicht monopolisiert werden, wenn auf Seiten der Wettbewerber</w:t>
        <w:br/>
        <w:t xml:space="preserve">   ein berechtigtes gewerbliches Interesse an der Verwendung dieses Namens in</w:t>
        <w:br/>
        <w:t xml:space="preserve">   einem entsprechenden Waren- und/oder Dienstleistungszusammenhang erkennbar ist.</w:t>
        <w:br/>
        <w:t>2. Solchen Namen (hier des Komponisten „Gustav Mahler“) fehlt im Zusammenhang mit Waren, die bei entsprechenden personenbezogenen Veranstaltungen</w:t>
        <w:br/>
        <w:t xml:space="preserve">   (wie z.B. Festspielen, Festwochen, Jubiläumsveranstaltungen usw.) als Merchandisingprodukte in Betracht kommen (hier u.a.: Seifen, Schreibwaren, Schokoladewaren), jegliche Unterscheidungskraft i.S.d. § 8 Abs. 2 Nr. 1 MarkenG (Abgrenzung zu BPatG, GRUR 2018, 518 – Karl May). Dies gilt erst recht für Wortkombinationen, bei denen der berühmte Name mit einem rein produktbezogenen</w:t>
        <w:br/>
        <w:t xml:space="preserve">   Hinweis in Bezug auf die Art, Form oder sonstige Gestaltung der beanspruchten</w:t>
        <w:br/>
        <w:t xml:space="preserve">   Waren (hier: Röschen) verbunden ist.</w:t>
      </w:r>
    </w:p>
    <w:p>
      <w:pPr>
        <w:pStyle w:val="Heading2"/>
      </w:pPr>
      <w:r>
        <w:t>25 W (pat) 560/12</w:t>
      </w:r>
    </w:p>
    <w:p>
      <w:r>
        <w:t>Normen:                         MarkenG § 8 Abs. 2 Nr. 1; § 83 Abs. 2 Nr. 2</w:t>
        <w:br/>
        <w:t>Richard Wagner - Barren</w:t>
        <w:br/>
        <w:t>1. Da absolute Schutzhindernisse einschließlich des Schutzhindernisses der fehlenden Unterscheidungskraft nach § 8 Abs. 2 Nr. 1 MarkenG im Lichte des Allgemeininteresses auszulegen sind, dürfen Namen berühmter Persönlichkeiten</w:t>
        <w:br/>
        <w:t xml:space="preserve">   der Zeitgeschichte nicht monopolisiert werden, wenn auf Seiten der Wettbewerber ein berechtigtes gewerbliches Interesse an der Verwendung dieses Namens</w:t>
        <w:br/>
        <w:t xml:space="preserve">   in einem entsprechenden Waren- und/oder Dienstleistungszusammenhang erkennbar ist.</w:t>
        <w:br/>
        <w:t>2. Solchen Namen (hier des Komponisten „Richard Wagner“) fehlt im Zusammenhang mit Waren, die bei entsprechenden personenbezogenen Veranstaltungen</w:t>
        <w:br/>
        <w:t xml:space="preserve">   (wie z.B. Festspielen, Festwochen, Jubiläumsveranstaltungen usw.) als Merchandisingprodukte in Betracht kommen (hier u.a: Seifen und Schokoladewaren),</w:t>
        <w:br/>
        <w:t xml:space="preserve">   jegliche Unterscheidungskraft i.S.d. § 8 Abs. 2 Nr. 1 MarkenG (Abgrenzung zu</w:t>
        <w:br/>
        <w:t xml:space="preserve">   BPatG, GRUR 2018, 518 – Karl May). Dies gilt erst recht für Wortkombinationen,</w:t>
        <w:br/>
        <w:t xml:space="preserve">   bei denen der berühmte Name mit einem rein produktbezogenen Hinweis in Bezug auf die Art, Form oder sonstige Gestaltung der beanspruchten Waren (hier:</w:t>
        <w:br/>
        <w:t xml:space="preserve">   Barren) verbunden ist.</w:t>
      </w:r>
    </w:p>
    <w:p>
      <w:pPr>
        <w:pStyle w:val="Heading2"/>
      </w:pPr>
      <w:r>
        <w:t>27 W (pat) 554/13</w:t>
      </w:r>
    </w:p>
    <w:p>
      <w:r>
        <w:t>Normen:                            § 9 MarkenG</w:t>
        <w:br/>
        <w:t>DSA / BSA</w:t>
        <w:br/>
        <w:t>Eine für sich kennzeichnungskräftige Buchstabenkette behält auch neben der diese als</w:t>
        <w:br/>
        <w:t>Abkürzung (Akronym) erläuternden Wortfolge im Widerspruchsverfahren seine prägende</w:t>
        <w:br/>
        <w:t>Stellung.</w:t>
      </w:r>
    </w:p>
    <w:p>
      <w:pPr>
        <w:pStyle w:val="Heading2"/>
      </w:pPr>
      <w:r>
        <w:t>27 W (pat) 43/12</w:t>
      </w:r>
    </w:p>
    <w:p>
      <w:r>
        <w:t>Normen:                            Art. 34 Abs. 2 GMV; § 42 Abs. 1 Nr. 1 MarkenG</w:t>
        <w:br/>
        <w:t>Ipsum</w:t>
        <w:br/>
        <w:t>Ein Widerspruch aus einer gelöschten Marke ist unzulässig. Seniorität nach Art. 34 Abs. 2</w:t>
        <w:br/>
        <w:t>GMV lässt den bereits gelöschten deutschen Teil einer IR-Marke nicht zur selbständigen</w:t>
        <w:br/>
        <w:t>Widerspruchsmarke erstarken oder wiederaufleben. Ein Widerspruch kann nur aus einer</w:t>
        <w:br/>
        <w:t>Gemeinschaftsmarke erhoben werden, für die eine Seniorität wirksam in Anspruch genommen</w:t>
        <w:br/>
        <w:t>wurde.</w:t>
      </w:r>
    </w:p>
    <w:p>
      <w:pPr>
        <w:pStyle w:val="Heading2"/>
      </w:pPr>
      <w:r>
        <w:t>27 W (pat) 531/13</w:t>
      </w:r>
    </w:p>
    <w:p>
      <w:r>
        <w:t>Normen:                               § 9 MarkenG</w:t>
        <w:br/>
        <w:t>Bunte Zebras</w:t>
        <w:br/>
        <w:t>In einer aus dem Rahmen fallenden Wortkombination (bunte Zebras), die einen kognitiven</w:t>
        <w:br/>
        <w:t>Konflikt erzeugt, ist eine Verkürzung auf einen der Bestandteile nicht zu erwarten, so dass kein</w:t>
        <w:br/>
        <w:t>Bestandteil prägend oder selbständig verwechselbar ist. (Abgrenzung zu 29 W (pat) 15/09 –</w:t>
        <w:br/>
        <w:t>blue Panther/Panther; 29 W (pat) 145/10 – blue Gecko/Geco).</w:t>
      </w:r>
    </w:p>
    <w:p>
      <w:pPr>
        <w:pStyle w:val="Heading2"/>
      </w:pPr>
      <w:r>
        <w:t>27 W (pat) 558/13</w:t>
      </w:r>
    </w:p>
    <w:p>
      <w:r>
        <w:t>Normen:                              § 8 Abs. 2 MarkenG</w:t>
        <w:br/>
        <w:t>August Macke Haus</w:t>
        <w:br/>
        <w:t>1)   Die Unterscheidungskraft eines Namens geht in der Kombination mit „Haus“ nicht</w:t>
        <w:br/>
        <w:t xml:space="preserve">     verloren, solange dies kein Fachbegriff geworden ist, wie etwa „Röntgen-Institut“.</w:t>
        <w:br/>
        <w:t>2)   Einrichtungen werden nach Personen benannt, ohne dass dies eine beschreibende</w:t>
        <w:br/>
        <w:t xml:space="preserve">     Angabe ist, dass dort nur Werke des Namensgebers gezeigt werden oder Gegenstand</w:t>
        <w:br/>
        <w:t xml:space="preserve">     dort angebotener Dienstleistungen sind.</w:t>
      </w:r>
    </w:p>
    <w:p>
      <w:pPr>
        <w:pStyle w:val="Heading2"/>
      </w:pPr>
      <w:r>
        <w:t>30 W (pat) 32/12</w:t>
      </w:r>
    </w:p>
    <w:p>
      <w:r>
        <w:t>Normen:                         MarkenG § 8 Abs. 2 Nr. 10</w:t>
        <w:br/>
        <w:t>LIQUIDROM</w:t>
        <w:br/>
        <w:t>1. Werden Räumlichkeiten nebst einem darin eingerichteten Geschäftsbetrieb (hier:</w:t>
        <w:br/>
        <w:t xml:space="preserve">   Badebetrieb) unter einer bestimmten Bezeichnung (hier: „LIQUIDROM“)</w:t>
        <w:br/>
        <w:t xml:space="preserve">   verpachtet, so wächst der aus der Benutzung der Bezeichnung resultierende</w:t>
        <w:br/>
        <w:t xml:space="preserve">   Besitzstand an dieser Bezeichnung nicht dem Pächter, sondern dem Verpächter</w:t>
        <w:br/>
        <w:t xml:space="preserve">   zu (im Anschluss an BGH GRUR 1959, 87 - Fischl).</w:t>
        <w:br/>
        <w:t>2. Auch gegenüber einem räumlich (hier: auf das Gebiet von Berlin) beschränkten</w:t>
        <w:br/>
        <w:t xml:space="preserve">   Besitzstand kann sich die Anmeldung einer bundesweit geltenden Marke als</w:t>
        <w:br/>
        <w:t xml:space="preserve">   bösgläubig darstellen.</w:t>
      </w:r>
    </w:p>
    <w:p>
      <w:pPr>
        <w:pStyle w:val="Heading2"/>
      </w:pPr>
      <w:r>
        <w:t>25 W (pat) 50/12</w:t>
      </w:r>
    </w:p>
    <w:p>
      <w:r>
        <w:t>Normen:                             MarkenG § 9 Abs. 1 Nr. 2; § 83 Abs. 2 Nr. 1</w:t>
        <w:br/>
        <w:t>ENGEL APOTHEKE SEEHEIM / ENGEL APOTHEKE</w:t>
        <w:br/>
        <w:t>1.   Eine übliche und zudem häufig verwendete Platzgeschäftsbezeichnung für Apotheken</w:t>
        <w:br/>
        <w:t xml:space="preserve">     (hier: Engel Apotheke) ist in einem einschlägigen Produktzusammenhang nicht unterscheidungskräftig und deshalb nicht geeignet, eine Wort-/Bildmarke zu prägen. Ausgehend davon ist der Erfahrungssatz entsprechend einzuschränken, dass der Verkehr bei</w:t>
        <w:br/>
        <w:t xml:space="preserve">     kombinierten Wort-Bildmarken in klanglicher Hinsicht dem Wort als einfachster und kürzester Bezeichnungsform eine prägende Bedeutung zumisst.</w:t>
        <w:br/>
        <w:t>2.   Die Übereinstimmung zweier Kombinationsmarken in einem schutzunfähigen Wortbestandteil ist unter keinem Gesichtspunkt geeignet, eine Verwechslungsgefahr zu begründen.</w:t>
      </w:r>
    </w:p>
    <w:p>
      <w:pPr>
        <w:pStyle w:val="Heading2"/>
      </w:pPr>
      <w:r>
        <w:t>27 W (pat) 8/14</w:t>
      </w:r>
    </w:p>
    <w:p>
      <w:r>
        <w:t>Normen:                            § 8 Abs. 2 Nr. 10 MarkenG</w:t>
        <w:br/>
        <w:t>Glückspilz</w:t>
        <w:br/>
        <w:t>Die Anmeldung einer Marke zu dem Zweck, eine dekorative Verwendung für sich zu monopolisieren, ist im Hinblick auf den von der Marke ausgehenden Einschüchterungseffekt bösgläubig.</w:t>
      </w:r>
    </w:p>
    <w:p>
      <w:pPr>
        <w:pStyle w:val="Heading2"/>
      </w:pPr>
      <w:r>
        <w:t>28 W (pat) 23/13</w:t>
      </w:r>
    </w:p>
    <w:p>
      <w:r>
        <w:t>Normen:                            § 3 Abs. 2 Nr. 2 MarkenG</w:t>
        <w:br/>
        <w:t>Okkluder</w:t>
        <w:br/>
        <w:t>Ein Okkluder (medizinisches Implantat), dessen wesentliche Merkmale sich in einer</w:t>
        <w:br/>
        <w:t>kreisrunden Form und einem rosettenförmigen Geflecht erschöpfen, besteht als</w:t>
        <w:br/>
        <w:t>dreidimensionale Marke ausschließlich aus einer Form, die zur Erreichung einer technischen</w:t>
        <w:br/>
        <w:t>Wirkung erforderlich ist im Sinn des § 3 Abs. 2 Nr. 2 MarkenG.</w:t>
      </w:r>
    </w:p>
    <w:p>
      <w:pPr>
        <w:pStyle w:val="Heading2"/>
      </w:pPr>
      <w:r>
        <w:t>27 W (pat) 523/13</w:t>
      </w:r>
    </w:p>
    <w:p>
      <w:r>
        <w:t>Normen:                          § 27 III MarkenG</w:t>
        <w:br/>
        <w:t xml:space="preserve">                                 § 28 DPMAV § 27 VII DPMAV</w:t>
        <w:br/>
        <w:t>et Kabüffke Killepitsch</w:t>
        <w:br/>
        <w:t>Die Voraussetzungen einer Umschreibung hat der Antragsteller zweifelsfrei nachzuweisen. § 28 Abs. 7 DPMAV erweitert lediglich die zum Nachweis geeigneten Mittel,</w:t>
        <w:br/>
        <w:t>erweitert aber nicht die gebotene Amtsermittlung. Dass eine Marke, die zu einem Geschäftsbetrieb gehört, im Zweifel mit dem Betrieb übertragen wird, besagt nicht, dass</w:t>
        <w:br/>
        <w:t>eine Marke im Zweifel zu dem Betrieb gehört. Dies ist unzweifelhaft nachzuweisen.</w:t>
      </w:r>
    </w:p>
    <w:p>
      <w:pPr>
        <w:pStyle w:val="Heading2"/>
      </w:pPr>
      <w:r>
        <w:t>28 W (pat) 572/12</w:t>
      </w:r>
    </w:p>
    <w:p>
      <w:r>
        <w:t>Normen:                             § 9 Abs. 1 Nr. 2 MarkenG</w:t>
        <w:br/>
        <w:t>THE GREAT CHINA WALL</w:t>
        <w:br/>
        <w:t>Die angesprochenen Verbraucher haben Anlass zur Annahme eines gemeinsamen betrieblichen Verantwortungsbereichs der Widerspruchswaren „Bekleidungsstücke, nämlich Hemden, Hosen, Jacken“ der Klasse 25 einerseits und der Waren der angegriffenen Marke</w:t>
        <w:br/>
        <w:t>„Brillen“ der Klasse 9 und „Schmuck“ und „Uhren“ der Klasse 14 andererseits, da diese der</w:t>
        <w:br/>
        <w:t>Modebranche zuzurechnenden Produkte regelmäßig am Markt nebeneinander auftreten, gemeinsam vertrieben und beworben werden und in ihrer Verwendung zunehmend aufeinander</w:t>
        <w:br/>
        <w:t>abgestimmt sind und sich ergänzen. Insoweit liegt jedenfalls eine entfernte Warenähnlichkeit</w:t>
        <w:br/>
        <w:t>vor (a. A.: BPatG 24 W (pat) 87/08 – Noor: Bekleidung/Schmuck unähnlich; vgl. auch BPatG</w:t>
        <w:br/>
        <w:t>27 W (pat) 234/04 – BIG LEXX: Brillen/Bekleidungsstücke gewisse Ähnlichkeit).</w:t>
        <w:br/>
        <w:t>Die Rechtsbeschwerde wurde zugelassen.</w:t>
      </w:r>
    </w:p>
    <w:p>
      <w:pPr>
        <w:pStyle w:val="Heading2"/>
      </w:pPr>
      <w:r>
        <w:t>27 W (pat) 29/13</w:t>
      </w:r>
    </w:p>
    <w:p>
      <w:r>
        <w:t>Normen:                           § 42 MarkenG</w:t>
        <w:br/>
        <w:t>BBQ</w:t>
        <w:br/>
        <w:t>Der Gegenstandswert ist bei Widerspruchsverfahren regelmäßig 50.000 Euro.</w:t>
      </w:r>
    </w:p>
    <w:p>
      <w:pPr>
        <w:pStyle w:val="Heading2"/>
      </w:pPr>
      <w:r>
        <w:t>27 W (pat) 536/13</w:t>
      </w:r>
    </w:p>
    <w:p>
      <w:r>
        <w:t>Normen:                              § 9 MarkenG</w:t>
        <w:br/>
        <w:t>Bavarian Bohème</w:t>
        <w:br/>
        <w:t>1)   Namen und Bilder berühmter Persönlichkeiten genießen als Marken grundsätzlich</w:t>
        <w:br/>
        <w:t xml:space="preserve">     durchschnittliche Kennzeichnungskraft.</w:t>
        <w:br/>
        <w:t>2)   Nicht jede als Dekoration mögliche Abbildung ist in ihrer Kennzeichnungskraft gemindert.</w:t>
      </w:r>
    </w:p>
    <w:p>
      <w:pPr>
        <w:pStyle w:val="Heading2"/>
      </w:pPr>
      <w:r>
        <w:t>27 W (pat) 4/14</w:t>
      </w:r>
    </w:p>
    <w:p>
      <w:r>
        <w:t>Normen:                            § 8 Abs. 2 Nr. 1, § 8 Abs. 2 Nr. 2</w:t>
        <w:br/>
        <w:t>Pullmann Ferienpark</w:t>
        <w:br/>
        <w:t>Die Bezeichnung einer Bauleitplanung wird nicht automatisch zur Gebietsbezeichnung, die</w:t>
        <w:br/>
        <w:t>dem Markenschutz als geografische Angabe entzogen ist.</w:t>
      </w:r>
    </w:p>
    <w:p>
      <w:pPr>
        <w:pStyle w:val="Heading2"/>
      </w:pPr>
      <w:r>
        <w:t>27 W (pat) 525/14</w:t>
      </w:r>
    </w:p>
    <w:p>
      <w:r>
        <w:t>Normen:                            § 8 Abs. 2 Nr. 1</w:t>
        <w:br/>
        <w:t>Therapie.TV</w:t>
        <w:br/>
        <w:t>Die Dienstleistung „Telekommunikation“ ist nicht als rein technische Dienstleistung zu</w:t>
        <w:br/>
        <w:t>verstehen, die alle Formen der Nachrichtenübertragung umfasst und deren Wesen nicht durch</w:t>
        <w:br/>
        <w:t>die Art und den Inhalt der übertragenen Nachrichten bestimmt wird (anders: BPatG</w:t>
        <w:br/>
        <w:t>32 W (pat) 86/05 – Traumpartner TV; 27 W (pat) 59/09 – Lingua TV).</w:t>
        <w:br/>
        <w:t>Es besteht vielmehr ein so enger Bezug zwischen der technischen Dienstleistung und der</w:t>
        <w:br/>
        <w:t>Contentvermittlung, dass das entsprechende Verkehrsverständnis zwischen Technik und</w:t>
        <w:br/>
        <w:t>Inhalt insoweit nicht (mehr) trennt (vgl. BPatG 29 W (pat) 223/04 – Dating TV).</w:t>
      </w:r>
    </w:p>
    <w:p>
      <w:pPr>
        <w:pStyle w:val="Heading2"/>
      </w:pPr>
      <w:r>
        <w:t>27 W (pat) 28/14</w:t>
      </w:r>
    </w:p>
    <w:p>
      <w:r>
        <w:t>Normen:                             8 Abs. 2 Nr. 2 MarkenG, § 54 MarkenG</w:t>
        <w:br/>
        <w:t>Zentai</w:t>
        <w:br/>
        <w:t>Eine Marke kann nach § 54 i.V.m § 8 Abs. 2 Nr. 2 MarkenG nur gelöscht werden, wenn</w:t>
        <w:br/>
        <w:t>Belege für eine beschreibende Bedeutung vorliegen, die nicht manipulierbar sind oder von</w:t>
        <w:br/>
        <w:t>Urhebern stammen, die als qualifiziert anzusehen sind. Andere Fundstellen geben lediglich</w:t>
        <w:br/>
        <w:t>Anlass zu weitergehenden Recherchen.</w:t>
      </w:r>
    </w:p>
    <w:p>
      <w:pPr>
        <w:pStyle w:val="Heading2"/>
      </w:pPr>
      <w:r>
        <w:t>27 W (pat) 53/14</w:t>
      </w:r>
    </w:p>
    <w:p>
      <w:r>
        <w:t>Normen:                            § 8 Abs. 2 Nr. 1 MarkenG, § 10 Abs. 1 DPMAV</w:t>
        <w:br/>
        <w:t>Weltpferdetag</w:t>
        <w:br/>
        <w:t>Eine Beschwerde ist auch als Kopie ohne eigenhändige Unterschrift (§ 10 Abs. 1 DPMAV)</w:t>
        <w:br/>
        <w:t>wirksam und fristwahrend erhoben, wenn Umstände, die außerhalb der Erklärung liegen, einen</w:t>
        <w:br/>
        <w:t>hinreichenden Anhalt dafür geben, dass eine rechtsverbindliche Erklärung abgegeben werden</w:t>
        <w:br/>
        <w:t>sollte. Das kann sich aus der in engem zeitlichen Zusammenhang veranlassten Zahlung der</w:t>
        <w:br/>
        <w:t>Beschwerdegebühr ergeben.</w:t>
      </w:r>
    </w:p>
    <w:p>
      <w:pPr>
        <w:pStyle w:val="Heading2"/>
      </w:pPr>
      <w:r>
        <w:t>27 W (pat) 539/14</w:t>
      </w:r>
    </w:p>
    <w:p>
      <w:r>
        <w:t>Normen:                            § 8 Abs. 2 Nr. 1, 2 MarkenG</w:t>
        <w:br/>
        <w:t>ume</w:t>
        <w:br/>
        <w:t>Das Akronym einer nicht unterscheidungskräftigen Angabe ist nicht ebenfalls schutzunfähig,</w:t>
        <w:br/>
        <w:t>wenn es nicht als Abkürzung eines Fachbegriffs wirkt, sondern der Volltext als ein zu</w:t>
        <w:br/>
        <w:t>Werbezwecken darauf Bezug nehmender Slogan (Abgrenzung zu BeckRS 2007, 11225 –</w:t>
        <w:br/>
        <w:t>TRM; BeckRS 2010, 16281 – VNB; GRUR 2011, 524 – NAI).</w:t>
      </w:r>
    </w:p>
    <w:p>
      <w:pPr>
        <w:pStyle w:val="Heading2"/>
      </w:pPr>
      <w:r>
        <w:t>27 W (pat) 567/13</w:t>
      </w:r>
    </w:p>
    <w:p>
      <w:r>
        <w:t>Normen:                            § 36 MarkenG, § 70 Abs. 3 Nr. 1 MarkenG</w:t>
        <w:br/>
        <w:t>Roots 64</w:t>
        <w:br/>
        <w:t>1.   Wird eine Marke als „in Farbe“ angemeldet, kann das DPMA auch dann keine Eintragung</w:t>
        <w:br/>
        <w:t xml:space="preserve">     in „schwarz-weiß“ vornehmen, wenn der Anmelder keine ausreichende Darstellung und</w:t>
        <w:br/>
        <w:t xml:space="preserve">     Festlegung der Farbe vornimmt.</w:t>
        <w:br/>
        <w:t>2.   Einer Mängelbeseitigung nach § 36 MarkenG steht eine Beanstandung ohne Setzen einer</w:t>
        <w:br/>
        <w:t xml:space="preserve">     Frist mit Ausschlusscharakter nicht entgegen.</w:t>
      </w:r>
    </w:p>
    <w:p>
      <w:pPr>
        <w:pStyle w:val="Heading2"/>
      </w:pPr>
      <w:r>
        <w:t>27 W (pat) 51/14</w:t>
      </w:r>
    </w:p>
    <w:p>
      <w:r>
        <w:t>Normen:                        § 8 Abs. 2 Nr. 1 MarkenG</w:t>
        <w:br/>
        <w:t>Chefs Trophy</w:t>
        <w:br/>
        <w:t>Das Wort „Chef“ hat im Deutschen und in Fremdsprachen sehr verschiedene</w:t>
        <w:br/>
        <w:t>Bedeutungen (false friend). Im Zusammenhang mit bestimmten Waren und</w:t>
        <w:br/>
        <w:t>Dienstleistungen und in Kombination mit einem englischsprachigen Ausdruck hat es</w:t>
        <w:br/>
        <w:t>mit der englischen Bedeutung „Chefkoch, Küchenchef“ keine Unterscheidungskraft.</w:t>
      </w:r>
    </w:p>
    <w:p>
      <w:pPr>
        <w:pStyle w:val="Heading2"/>
      </w:pPr>
      <w:r>
        <w:t>27 W (pat) 536/14</w:t>
      </w:r>
    </w:p>
    <w:p>
      <w:r>
        <w:t>Normen:                         § 8 Abs. 2 Nr. 1 MarkenG</w:t>
        <w:br/>
        <w:t>Hakuna Matata</w:t>
        <w:br/>
        <w:t>Fremdsprachige Begriffe können in die deutsche Sprache eingehen.</w:t>
        <w:br/>
        <w:t>Jugendsprachliche Begriffe sind auch erheblichen Teilen der aus Erwachsenen</w:t>
        <w:br/>
        <w:t>bestehenden Kreisen geläufig.</w:t>
      </w:r>
    </w:p>
    <w:p>
      <w:pPr>
        <w:pStyle w:val="Heading2"/>
      </w:pPr>
      <w:r>
        <w:t>25 W (pat) 79/12</w:t>
      </w:r>
    </w:p>
    <w:p>
      <w:r>
        <w:t>Normen:                            § 33 Abs. 1, § 23 Abs. 2 Satz 1 i.V.m. Abs. 3 Satz 2</w:t>
        <w:br/>
        <w:t xml:space="preserve">                                   RVG, § 40 GKG</w:t>
        <w:br/>
        <w:t>Gegenstandswert im Widerspruchs(beschwerde)verfahren.</w:t>
        <w:br/>
        <w:t>Bei der Festsetzung des Gegenstandswerts im Widerspruchs(beschwerde)verfahren ist das</w:t>
        <w:br/>
        <w:t>wirtschaftliche Interesse des Inhabers der mit dem Widerspruch angegriffenen Marke am</w:t>
        <w:br/>
        <w:t>Erhalt seiner Marke maßgeblich (st.Rspr.).</w:t>
        <w:br/>
        <w:t>Mangels ausreichender tatsächlicher Anhaltspunkte für eine betragsmäßige Schätzung</w:t>
        <w:br/>
        <w:t>dieses wirtschaftlichen Interesses ist bei der Festsetzung des Gegenstandswerts von dem in</w:t>
        <w:br/>
        <w:t>§ 23 Abs. 3 Satz 2 RVG normierten Regelwert auszugehen (abw. BPatG Beschluss vom</w:t>
        <w:br/>
        <w:t>8. August 2013 - 30 W (pat) 57/11).</w:t>
        <w:br/>
        <w:t>Der erkennende Senat hält entgegen der Mehrheit der Marken-Beschwerdesenate des</w:t>
        <w:br/>
        <w:t>Bundespatentgerichts, die einer BGH-Praxis folgend den Gegenstandswert regelmäßig mit</w:t>
        <w:br/>
        <w:t>50.000,-- Euro festsetzen, an seiner Rechtsprechung fest, dieses wirtschaftliche Interesse</w:t>
        <w:br/>
        <w:t>bei unbenutzten angegriffenen Marken ohne werterhöhende Faktoren in der Form zu</w:t>
        <w:br/>
        <w:t>bemessen, dass der Ausgangsregelwert nach § 23 Abs. 3 Satz 2 RVG verfünffacht wird (vgl.</w:t>
        <w:br/>
        <w:t>Senatsbeschluss vom 9. August 2012 - 25 W (pat) 510/11, BlPMZ 2012, 421 – Gegenstandswert im Widerspruchs- bzw. Widerspruchsbeschwerdeverfahren). Daraus ergibt sich</w:t>
        <w:br/>
        <w:t>im vorliegenden Verfahren ein Gegenstandswert in Höhe von 20.000,-- Euro.</w:t>
        <w:br/>
        <w:t>Bei der Bemessung des Gegenstandswerts für das Beschwerdeverfahren ist auf die</w:t>
        <w:br/>
        <w:t>Gesetzeslage zum Zeitpunkt der Anhängigkeit des Beschwerdeverfahrens abzustellen</w:t>
        <w:br/>
        <w:t>(Rechtsgedanke des § 40 GKG), und der zu diesem Zeitpunkt gemäß § 23 Abs. 3 Satz 2</w:t>
        <w:br/>
        <w:t>RVG normierte Regelwert zu Grunde zu legen.</w:t>
      </w:r>
    </w:p>
    <w:p>
      <w:pPr>
        <w:pStyle w:val="Heading2"/>
      </w:pPr>
      <w:r>
        <w:t>27 W (pat) 24/14</w:t>
      </w:r>
    </w:p>
    <w:p>
      <w:r>
        <w:t>Normen:                          § 8 Abs. 2 Nr. 1 MarkenG</w:t>
        <w:br/>
        <w:t>Qui</w:t>
        <w:br/>
        <w:t>Der französische Begriff für „Ja“, oui, erschöpft sich in einer werbemäßigen Aussprache der Verbraucher und ist damit nicht unterscheidungskräftig (Abgrenzung zu BGH</w:t>
        <w:br/>
        <w:t>GRUR 1999, 1089 – yes).</w:t>
      </w:r>
    </w:p>
    <w:p>
      <w:pPr>
        <w:pStyle w:val="Heading2"/>
      </w:pPr>
      <w:r>
        <w:t>24 W (pat) 34/11</w:t>
      </w:r>
    </w:p>
    <w:p>
      <w:r>
        <w:t>Normen:                         § 8 Abs. 2 Nr. 1, Nr. 2 MarkenG</w:t>
        <w:br/>
        <w:t>Kennfäden in Glasfasergeweben</w:t>
        <w:br/>
        <w:t>1. Bei der Beurteilung der Unterscheidungskraft von als Kennfadenmarken angemeldeten Zeichen ist maßgeblich, ob das jeweilige Zeichen nach branchenspezifischen Kennzeichnungsgewohnheiten und einer darauf beruhenden Verkehrsauffassung nicht lediglich als Verzierung, sondern als betrieblicher Herkunftshinweis erkannt wird.</w:t>
        <w:br/>
        <w:t>2. Anknüpfungstatsachen, auch solche mit Auslandsbezug, die für sich betrachtet</w:t>
        <w:br/>
        <w:t xml:space="preserve">   noch keinen Schluss auf solche Kennzeichnungsgewohnheiten zulassen, können</w:t>
        <w:br/>
        <w:t xml:space="preserve">   Anlass geben, von Amts wegen weitere Ermittlungen im einschlägigen Warenbereich durchzuführen.</w:t>
        <w:br/>
        <w:t>3. Bei solchen von Amts wegen gebotenen Ermittlungen und bei der Beurteilung</w:t>
        <w:br/>
        <w:t xml:space="preserve">   der Ermittlungsergebnisse sind Erfahrungssätze aus übergeordneten Warenbereichen nicht verallgemeinernd zu Grunde zu legen, sondern es ist eine abhängig</w:t>
        <w:br/>
        <w:t xml:space="preserve">   von Art, Beschaffenheit und Verwendung der einzelnen Waren differenzierte</w:t>
        <w:br/>
        <w:t xml:space="preserve">   Betrachtung erforderlich.</w:t>
      </w:r>
    </w:p>
    <w:p>
      <w:pPr>
        <w:pStyle w:val="Heading2"/>
      </w:pPr>
      <w:r>
        <w:t>27 W (pat) 548/14</w:t>
      </w:r>
    </w:p>
    <w:p>
      <w:r>
        <w:t>Normen:                         § 8 Abs. 2 Nr. 1, Nr. 2 MarkenG</w:t>
        <w:br/>
        <w:t>Kloster Wettenhausen</w:t>
        <w:br/>
        <w:t>Klöster sind für unternehmerische Tätigkeiten bekannt. Die grundsätzlich schutzfähigen Namen eines Klosters, das keine mit Schloss Neuschwanstein vergleichbare</w:t>
        <w:br/>
        <w:t>touristische Attraktion ist, weist daher im Zusammenhang mit Waren und Dienstleistungen auf ein bestimmtes Unternehmen hin. Dies gilt auch für Dienstleistungen, die</w:t>
        <w:br/>
        <w:t>in der Klosteranlage veranstaltet werden, wenn das Areal dafür nicht allgemein zugänglich ist.</w:t>
      </w:r>
    </w:p>
    <w:p>
      <w:pPr>
        <w:pStyle w:val="Heading2"/>
      </w:pPr>
      <w:r>
        <w:t>25 W (pat) 76/11</w:t>
      </w:r>
    </w:p>
    <w:p>
      <w:r>
        <w:t>Normen:                              MarkenG § 43 Abs. 1 Satz 1 und 2, BGB § 133</w:t>
        <w:br/>
        <w:t>Yosaja / YOSOI</w:t>
        <w:br/>
        <w:t>1.   Das undifferenzierte Bestreiten der Benutzung einer Widerspruchsmarke ist regelmäßig</w:t>
        <w:br/>
        <w:t xml:space="preserve">     als Erhebung beider Einreden nach § 43 Abs. 1 Satz 1 und Satz 2 MarkenG zu verstehen, soweit die gesetzlichen Voraussetzungen dafür gegeben sind. Soweit nach der Datenlage nur die Voraussetzungen für die Einrede nach § 43 Abs. 1 Satz 2 MarkenG gegeben sind, ist eine solche verfahrensrechtliche Erklärung entsprechend § 133 BGB im</w:t>
        <w:br/>
        <w:t xml:space="preserve">     Zweifel dahingehend auszulegen, dass nur diese nach dem Gesetz mit Rechtswirkung</w:t>
        <w:br/>
        <w:t xml:space="preserve">     mögliche und damit sinnvolle Einrede erhoben werden soll.</w:t>
        <w:br/>
        <w:t>2.   Die Rechtsauffassung des Präsidenten des HABM gemäß Mitteilungen Nr. 4/03 vom</w:t>
        <w:br/>
        <w:t xml:space="preserve">     16. Juli 2003 und Nr. 2/12 vom 20. Juni 2012, wonach vor dem 20. Juni 2012 mit allen in</w:t>
        <w:br/>
        <w:t xml:space="preserve">     der Überschrift einer bestimmten Klasse aufgeführten Oberbegriffen eingetragene Marken für sämtliche in der zum Anmeldezeitpunkt maßgeblichen alphabetischen Liste der</w:t>
        <w:br/>
        <w:t xml:space="preserve">     entsprechenden Klasse aufgeführten Produkte Schutz genießen sollen, widerspricht fundamentalen registerrechtlichen Grundsätzen und auch der Rechtsprechung des EuGH</w:t>
        <w:br/>
        <w:t xml:space="preserve">     (GRUR 2012, 822 - Chartered Institut of Patent Attorneys = IP-Translator). Sie ist nicht</w:t>
        <w:br/>
        <w:t xml:space="preserve">     vereinbar mit der Funktion des Markenregisters, allein mit den dort aufgeführten Angaben die Öffentlichkeit und insbesondere die Mitbewerber über den waren- und dienstleistungsmäßigen Schutzumfang von Marken klar und eindeutig zu unterrichten.</w:t>
      </w:r>
    </w:p>
    <w:p>
      <w:pPr>
        <w:pStyle w:val="Heading2"/>
      </w:pPr>
      <w:r>
        <w:t>30 W (pat) 703/13</w:t>
      </w:r>
    </w:p>
    <w:p>
      <w:r>
        <w:t>Normen:                             PVÜ Art. 6ter; DesignG § 3 Abs. 1 Nr. 4</w:t>
        <w:br/>
        <w:t>DE-Flagge</w:t>
        <w:br/>
        <w:t>1.   Der in Art. 6ter Abs. 1 PVÜ verwendete Begriff der „Nachahmung im heraldischen Sinn“</w:t>
        <w:br/>
        <w:t xml:space="preserve">     ist im Hinblick auf die relative Unbestimmtheit der dort genannten Zeichen nicht zu eng</w:t>
        <w:br/>
        <w:t xml:space="preserve">     auszulegen.</w:t>
        <w:br/>
        <w:t>2.   Eine missbräuchliche Benutzung eines Hoheitszeichens oder dessen Nachahmung kann</w:t>
        <w:br/>
        <w:t xml:space="preserve">     ausgeschlossen sein, wenn das Design selbst das Hoheitszeichen oder dessen Nachahmung zusammen mit weiteren Merkmalen zeigt, die jeden amtlichen Anschein zerstreuen (im Anschluss an BGH GRUR 2003, 705 – Euro-Billy; GRUR 2003, 707 – DM-Tassen; GRUR 2003, 708 – Schlüsselanhänger). Erschöpft sich dagegen ein Design in der</w:t>
        <w:br/>
        <w:t xml:space="preserve">     Wiedergabe eines Hoheitszeichens oder einer Nachahmung hiervon, ist auch von einer</w:t>
        <w:br/>
        <w:t xml:space="preserve">     missbräuchlichen Benutzung auszugehen; unbedenkliche Gebrauchszwecke des Designs können nur berücksichtigt werden, wenn sie im Design selbst Niederschlag gefunden haben.</w:t>
      </w:r>
    </w:p>
    <w:p>
      <w:pPr>
        <w:pStyle w:val="Heading2"/>
      </w:pPr>
      <w:r>
        <w:t>27 W (pat) 5/14</w:t>
      </w:r>
    </w:p>
    <w:p>
      <w:r>
        <w:t>Normen:                             § 8 Abs. 2 Nr. 2 MarkenG</w:t>
        <w:br/>
        <w:t>Lönneberga</w:t>
        <w:br/>
        <w:t>1)   Die bloße theoretische Möglichkeit, dass sich in dem kleinen schwedischenOrt</w:t>
        <w:br/>
        <w:t xml:space="preserve">     Lönneberga Unternehmen ansiedeln könnten, führt nicht zu einen Schutzhindernis nach</w:t>
        <w:br/>
        <w:t xml:space="preserve">     § 8 Abs. 2 Nr. 2 MarkenG.</w:t>
        <w:br/>
        <w:t>2)   Das deutsche Publikum wird Lönneberga nicht als realen Ortsnamen verstehen, da es</w:t>
        <w:br/>
        <w:t xml:space="preserve">     ihnen nur aus Büchern bekannt ist, die sonst Phantasienamen wie Bullerleyn enthalten.</w:t>
        <w:br/>
        <w:t>3)   Die Geschichten von Astrid Lindgreen verleihen den Ortsnamen kein Image, das Waren</w:t>
        <w:br/>
        <w:t xml:space="preserve">     beschreiben.</w:t>
      </w:r>
    </w:p>
    <w:p>
      <w:pPr>
        <w:pStyle w:val="Heading2"/>
      </w:pPr>
      <w:r>
        <w:t>27 W (pat) 73/14</w:t>
      </w:r>
    </w:p>
    <w:p>
      <w:r>
        <w:t>Normen:                           §§ 54, 50 MarkenG § 8 Abs. 2 Nr. 1 MarkenG</w:t>
        <w:br/>
        <w:t>AppOtheke</w:t>
        <w:br/>
        <w:t>1.   Bei „AppOtheke“ handelt es sich um eine offenkundige Abwandlung des gebräuchlichen</w:t>
        <w:br/>
        <w:t xml:space="preserve">     Begriffs „Apotheke“, der für die streitgegenständlichen Waren und Dienstleistungen</w:t>
        <w:br/>
        <w:t xml:space="preserve">     beschreibend ist.</w:t>
        <w:br/>
        <w:t>2.   Bei einer Wortmarke sind der Beurteilung alle verkehrsüblichen Schreibweisen zu</w:t>
        <w:br/>
        <w:t xml:space="preserve">     Grunde zu legen, es sei denn die Schreibweise würde die Bedeutung verändern, also</w:t>
        <w:br/>
        <w:t xml:space="preserve">     „motiviert“ sein.</w:t>
        <w:br/>
        <w:t>3.   Der Wortanfang „App“ führt von dem Begriff „Apotheke“ nicht weg, weil die Endung</w:t>
        <w:br/>
        <w:t xml:space="preserve">     „Otheke“ keine Bezeichnung einer sog. App (application) ist.</w:t>
      </w:r>
    </w:p>
    <w:p>
      <w:pPr>
        <w:pStyle w:val="Heading2"/>
      </w:pPr>
      <w:r>
        <w:t>27 W (pat) 42/14</w:t>
      </w:r>
    </w:p>
    <w:p>
      <w:r>
        <w:t>Normen:                            § 8 Abs. 2 Nr. 10 MarkenG</w:t>
        <w:br/>
        <w:t>Bayern Event</w:t>
        <w:br/>
        <w:t>Die Anmeldung einer farbigen Marke durch eine neu gegründete Gesellschaft ist bösgläubig,</w:t>
        <w:br/>
        <w:t>wenn ihr Geschäftsführer auch Gesellschafter einer anderen Gesellschaft war, die</w:t>
        <w:br/>
        <w:t>rechtskräftig zur Löschung einer identischen älteren Marke verurteilt wurde.</w:t>
      </w:r>
    </w:p>
    <w:p>
      <w:pPr>
        <w:pStyle w:val="Heading2"/>
      </w:pPr>
      <w:r>
        <w:t>27 W (pat) 110/12</w:t>
      </w:r>
    </w:p>
    <w:p>
      <w:r>
        <w:t>Normen:                            § 9 Abs. 1 Nr. 3 MarkenG; § 42 Abs. 2 Nr. 1 MarkenG</w:t>
        <w:br/>
        <w:t>Super Bayern</w:t>
        <w:br/>
        <w:t>Ein rundes Zeichen unter den Wörtern „Super Bayern“, dessen primäre Merkmale ein</w:t>
        <w:br/>
        <w:t>kreisförmig angeordneter Schriftzug „Super Bayern“, weiß auf rotem Grund umfasst von einem</w:t>
        <w:br/>
        <w:t>blauen Ring, eine blaue Raute mit einem rot-weißen Fußball sind, nützt im Bereich</w:t>
        <w:br/>
        <w:t>Druckereierzeugnisse, Werbung, Unterhaltung die Wertschätzung der bekannten Bildmarke</w:t>
        <w:br/>
        <w:t>„FC Bayern München“ unlauter aus.</w:t>
      </w:r>
    </w:p>
    <w:p>
      <w:pPr>
        <w:pStyle w:val="Heading2"/>
      </w:pPr>
      <w:r>
        <w:t>27 W (pat) 521/13</w:t>
      </w:r>
    </w:p>
    <w:p>
      <w:r>
        <w:t>Normen:                            § 8 Abs. 2 Nr. 1 MarkenG</w:t>
        <w:br/>
        <w:t>ECR-Award II</w:t>
        <w:br/>
        <w:t>Die Rechtsprechung zu Marken, die eine Abkürzung (Akronym) neben der ausgeschriebenen</w:t>
        <w:br/>
        <w:t>Form enthalten, lässt sich nicht auf Buchstabenfolgen in anderen Kombinationen übertragen.</w:t>
      </w:r>
    </w:p>
    <w:p>
      <w:pPr>
        <w:pStyle w:val="Heading2"/>
      </w:pPr>
      <w:r>
        <w:t>27 W (pat) 531/14</w:t>
      </w:r>
    </w:p>
    <w:p>
      <w:r>
        <w:t>Normen:                           § 8 Abs. 2 Nr. 1, 5 MarkenG</w:t>
        <w:br/>
        <w:t>Scheiss Drauf</w:t>
        <w:br/>
        <w:t>1.   Schimpfwörter haben keine Unterscheidungskraft, wenn sie gebräuchliche Ausdrücke</w:t>
        <w:br/>
        <w:t xml:space="preserve">     sind und im Zusammenhang mit Waren- und Dienstleistungsangeboten eine ironische</w:t>
        <w:br/>
        <w:t xml:space="preserve">     Bedeutung vermitteln oder als Fun-Spruch wirken.</w:t>
        <w:br/>
        <w:t>2.   Derbe Missfallenskundgebungen sind als grobe Geschmacksverletzung nicht als Marke</w:t>
        <w:br/>
        <w:t xml:space="preserve">     eintragbar.</w:t>
      </w:r>
    </w:p>
    <w:p>
      <w:pPr>
        <w:pStyle w:val="Heading2"/>
      </w:pPr>
      <w:r>
        <w:t>25 W (pat) 13/14</w:t>
      </w:r>
    </w:p>
    <w:p>
      <w:r>
        <w:t>Normen:                                     MarkenG § 8 Abs. 2 Nr. 1, § 8 Abs. 3, § 50, § 54, Art. 3</w:t>
        <w:br/>
        <w:t xml:space="preserve">                                            Abs. 3 Satz 2 MRRL</w:t>
        <w:br/>
        <w:t>Farbmarke Rot – HKS 13 (Sparkassen-Rot)</w:t>
        <w:br/>
        <w:t>1.   Die bei einer Entscheidung zu § 8 Abs. 3 MarkenG relevante Frage der markenmäßigen Benutzung einer</w:t>
        <w:br/>
        <w:t xml:space="preserve">     konturlosen Farbe, die nicht in Form einer stets wiederkehrenden einheitlichen Produktgestaltung, sondern</w:t>
        <w:br/>
        <w:t xml:space="preserve">     im Zusammenhang mit den im vorliegenden Verfahren beanspruchten „Bankdienstleistungen für Privatkunden“ in unterschiedlichster Art und Weise verwendet wird (äußere Gestaltung von Bankzentralen und -</w:t>
        <w:br/>
        <w:t xml:space="preserve">     filialen [Gebäude und Räume], von Briefpapier, von Geschäfts- und Werbeunterlagen und sonstigem Werbematerial), kann nicht isoliert von der Frage der Verkehrsdurchsetzung beantwortet werden. Eine nachgewiesene Verkehrsdurchsetzung muss zwangsläufig auch zur Bejahung einer markenmäßigen Benutzung</w:t>
        <w:br/>
        <w:t xml:space="preserve">     führen.</w:t>
        <w:br/>
        <w:t>2.   Dem Markeninhaber obliegt im Löschungsverfahren die Darlegungs- und Beweislast in Bezug auf die von</w:t>
        <w:br/>
        <w:t xml:space="preserve">     ihm behauptete Verkehrsdurchsetzung zum Anmeldezeitpunkt auch dann, wenn die angegriffene Marke</w:t>
        <w:br/>
        <w:t xml:space="preserve">     aufgrund von Verkehrsdurchsetzung eingetragen worden ist (im Anschluss an EuGH, GRUR 2013, 844</w:t>
        <w:br/>
        <w:t xml:space="preserve">     Rn. 62 ff. - Sparkassen-Rot; abw. BGH, GRUR 2010, 138 Rn. 48 - ROCHER-Kugel; GRUR 2009, 669</w:t>
        <w:br/>
        <w:t xml:space="preserve">     Rn. 31 – Post II). Dies ergibt sich aus Normstruktur der maßgeblichen Vorschriften § 8 Abs. 2 Nr. 1 bis Nr. 3</w:t>
        <w:br/>
        <w:t xml:space="preserve">     und § 8 Abs. 3 MarkenG und dem allgemein anerkannten Beweislastgrundsatz, dass jeder Beteiligte die</w:t>
        <w:br/>
        <w:t xml:space="preserve">     Beweislast für das Vorhandensein aller Voraussetzungen der ihm günstigen Norm trägt.</w:t>
        <w:br/>
        <w:t>3.   Soweit eine Verkehrsdurchsetzung nach § 8 Abs. 3 MarkenG geltend gemacht wird, unterliegen die tatsächlichen Umstände dem Beibringungs- und nicht dem Untersuchungsgrundsatz. Die aktuelle Verfahrensweise, wonach Gutachten zur Verkehrsdurchsetzung regelmäßig durch die Anmelder bzw. Markeninhaber erholt werden, ist auch im Rahmen des Beibringungsgrundsatzes nicht vorgesehen. Diese Praxis birgt</w:t>
        <w:br/>
        <w:t xml:space="preserve">     strukturelle Risiken in Form einer Einflussnahme der Auftraggeber auf die Gutachter. Solche Risiken werden</w:t>
        <w:br/>
        <w:t xml:space="preserve">     durch eine ZPO-konforme Vorgehensweise nach §§ 404, 404 a ZPO vermieden.</w:t>
        <w:br/>
        <w:t>4.   Gegen die bislang übliche und in der Richtlinie des Deutschen Patent- und Markenamts für die Prüfung von</w:t>
        <w:br/>
        <w:t xml:space="preserve">     Markenanmeldungen (vgl. BlPMZ 2005, 245 ff., 255, 256) empfohlene Fragestellung bei Verbraucherbefragungen zur Ermittlung des Kennzeichnungsgrades, die auf Entscheidungen des Bundespatentgerichts</w:t>
        <w:br/>
        <w:t xml:space="preserve">     zurückgeht (vgl. dazu u. a. Beschluss vom 14. Mai 2003, 29 W (pat) 108/01 = GRUR 2004, 61 - BVerwGE;</w:t>
        <w:br/>
        <w:t xml:space="preserve">     unter dem Gliederungspunkt II., 3., 3.3), legt dem Befragten suggestiv nahe, entsprechende Zeichen als</w:t>
        <w:br/>
        <w:t xml:space="preserve">     Unternehmenshinweis zu qualifizieren. Die mit einer solchen Fragestellung erzielten Kennzeichnungsgrade</w:t>
        <w:br/>
        <w:t xml:space="preserve">     dürften tendenziell über den bei angemessen neutraler Fragestellung zu erzielenden Werten liegen.</w:t>
      </w:r>
    </w:p>
    <w:p>
      <w:pPr>
        <w:pStyle w:val="Heading2"/>
      </w:pPr>
      <w:r>
        <w:t>24 W (pat) 540/12</w:t>
      </w:r>
    </w:p>
    <w:p>
      <w:r>
        <w:t>Normen:                          MarkenG §§ 9 Abs. 1 Nr. 2, 42 Abs. 2 Nr. 1, 43 Abs. 2</w:t>
        <w:br/>
        <w:t xml:space="preserve">                                 Satz 2, 125b</w:t>
        <w:br/>
        <w:t>Linien-/Balkendarstellung in gezacktem Muster</w:t>
        <w:br/>
        <w:t>Bei der Beurteilung der Kennzeichnungskraft einer Widerspruchsmarke ist die jeweilige Benutzungslage zu berücksichtigen. Die Benutzungslage ist durch präsente,</w:t>
        <w:br/>
        <w:t>glaubhafte Mittel zu belegen, sofern sie im Einzelfall nicht amts- oder gerichtsbekannt ist (BGH GRUR 2006, 859, Tz. 33 – Malteserkreuz I). In diesen Fällen unterliegt die Benutzungslage dem Beibringungsgrundsatz, wie dies bei der Beurteilung</w:t>
        <w:br/>
        <w:t>der Benutzungslage im Falle der Einrede des § 43 Abs. 1 Satz 1 und Satz 2</w:t>
        <w:br/>
        <w:t>MarkenG der Fall ist (vgl. BGH GRUR 2010, 859, Tz. 15 – Malteserkreuz III). Der</w:t>
        <w:br/>
        <w:t>diesbezügliche Sachvortrag und die hierfür eingereichten Unterlagen des Widersprechenden müssen insoweit nicht nur eine Zuordnung zum jeweils maßgebenden Benutzungsgebiet ermöglichen, sondern auch zu konkreten Waren und Dienstleistungen, da sämtliche Feststellungen zur Bekanntheit einer Widerspruchsmarke in den</w:t>
        <w:br/>
        <w:t>beteiligten Verkehrskreisen im Hinblick auf konkrete Waren und Dienstleistungen zu</w:t>
        <w:br/>
        <w:t>treffen sind (BGH GRUR 2013, 833, Tz. 38 – Culinaria / Villa Culinaria).</w:t>
      </w:r>
    </w:p>
    <w:p>
      <w:pPr>
        <w:pStyle w:val="Heading2"/>
      </w:pPr>
      <w:r>
        <w:t>30 W (pat) 42/13</w:t>
      </w:r>
    </w:p>
    <w:p>
      <w:r>
        <w:t>Normen:                             MarkenG § 26 Abs. 3 Satz 1; § 9 Abs. 1 Nr. 2</w:t>
        <w:br/>
        <w:t>Dorzo plus T STADA/Dorzo</w:t>
        <w:br/>
        <w:t>1.   Wird eine Marke als Abwandlungsbestandteil einer Zeichenserie benutzt, so hat der Verkehr jedenfalls dann keine Veranlassung, den Abwandlungs- und den Stammbestandteil</w:t>
        <w:br/>
        <w:t xml:space="preserve">     trotz graphisch einheitlicher Gestaltung als zwei getrennte Zeichen aufzufassen, wenn</w:t>
        <w:br/>
        <w:t xml:space="preserve">     ihm auf der Verpackung neben dem Serienzeichen eine weitere Marke begegnet, die er</w:t>
        <w:br/>
        <w:t xml:space="preserve">     unschwer als Firmenmarke erkennen kann (Abgrenzung zu BGH GRUR 2005, 515 –</w:t>
        <w:br/>
        <w:t xml:space="preserve">     FERROSIL).</w:t>
        <w:br/>
        <w:t>2.   Wird eine Marke als Abwandlungsbestandteil einer Zeichenserie benutzt und hat der</w:t>
        <w:br/>
        <w:t xml:space="preserve">     Verkehr aufgrund der Umstände des Falles keine Veranlassung, in dem Abwandlungsund dem Stammbestandteil zwei getrennte Zeichen zu erkennen, so verändert die Hinzufügung des Stammbestandteils den kennzeichnenden Charakter der Marke (Abgrenzung zu BGH GRUR 2013, 840 – PROTI II).</w:t>
        <w:br/>
        <w:t>3.   Wird eine an eine Wirkstoffbezeichnung angelehnte und daher nur schwach kennzeichnende ältere Marke (hier: „Dorzo“ in Anlehnung an die Wirkstoffbezeichnung</w:t>
        <w:br/>
        <w:t xml:space="preserve">     „Dorzolamid“) in der Form in eine jüngere Zeichenkombination übernommen, dass der</w:t>
        <w:br/>
        <w:t xml:space="preserve">     älteren Marke eine weitere an eine Wirkstoffbezeichnung angelehnte Bezeichnung hinzugefügt wird (hier: „plus T“ in Anlehnung an die Wirkstoffbezeichnung „Timolol“), so</w:t>
        <w:br/>
        <w:t xml:space="preserve">     versteht der Verkehr dies nach Art eines Gesamtbegriffs als Hinweis auf eine entsprechende Wirkstoffkombination, ohne der übernommenen älteren Marke insoweit eine</w:t>
        <w:br/>
        <w:t xml:space="preserve">     selbständig kennzeichnende Stellung zuzumessen.</w:t>
      </w:r>
    </w:p>
    <w:p>
      <w:pPr>
        <w:pStyle w:val="Heading2"/>
      </w:pPr>
      <w:r>
        <w:t>29 W (pat) 573/12</w:t>
      </w:r>
    </w:p>
    <w:p>
      <w:r>
        <w:t>Normen:                             Art. 2 der Markenrichtlinie 2008/95/EG; Nizzaer</w:t>
        <w:br/>
        <w:t xml:space="preserve">                                    Klassifikation zu Klasse 35, 9. Ausgabe v. 1.1.2007; §§</w:t>
        <w:br/>
        <w:t xml:space="preserve">                                    32 Abs. 3, 36 Abs. 4, 65 Abs. 1 Nr. 2 MarkenG, §§ 20</w:t>
        <w:br/>
        <w:t xml:space="preserve">                                    Abs. 1, 19 Abs. 1 MarkenV, Art. 267 Abs. 1 uns 3 AEUV</w:t>
        <w:br/>
        <w:t>Netto Marken-Discount</w:t>
        <w:br/>
        <w:t>Vorabentscheidungsersuchen an den Gerichtshof der Europäischen Union zur Auslegung von</w:t>
        <w:br/>
        <w:t>Art. 2 der Markenrichtlinie 2008/95/EG sinngemäß im Hinblick darauf,</w:t>
        <w:br/>
        <w:t xml:space="preserve">     -    ob der Schutz der Einzelhandelsdienstleistungsmarke nach der Entscheidung des</w:t>
        <w:br/>
        <w:t xml:space="preserve">          EuGH zu „Praktiker“ (GRUR 2005, 764 ff.) auch für den Handel mit Dienstleistungen</w:t>
        <w:br/>
        <w:t xml:space="preserve">          gelte,</w:t>
        <w:br/>
        <w:t xml:space="preserve">     -    ob die gleichen Konkretisierungsanforderungen an den Handelsgegenstand</w:t>
        <w:br/>
        <w:t xml:space="preserve">          „Dienstleistung“ zu stellen seien und</w:t>
        <w:br/>
        <w:t xml:space="preserve">     -    ob die Einzelhandelsdienstleistungsmarke auch Dienstleistungen schütze, die der</w:t>
        <w:br/>
        <w:t xml:space="preserve">          Einzelhändler selbst erbringen</w:t>
      </w:r>
    </w:p>
    <w:p>
      <w:pPr>
        <w:pStyle w:val="Heading2"/>
      </w:pPr>
      <w:r>
        <w:t>29 W (pat) 33/13</w:t>
      </w:r>
    </w:p>
    <w:p>
      <w:r>
        <w:t>Normen:                             MarkenG: §§ 125 b Nr. 1, 42 Abs. 2 Nr. 1, 9 Abs. 1</w:t>
        <w:br/>
        <w:t xml:space="preserve">                                    Nr. 2 GMV: Art. 7 Abs. 3</w:t>
        <w:br/>
        <w:t>Oxford Club</w:t>
        <w:br/>
        <w:t>1.   Eine Gemeinschaftsmarke, die infolge Benutzung Unterscheidungskraft in der Gemeinschaft erlangt hat, verfügt grundsätzlich über durchschnittliche Kennzeichnungskraft.</w:t>
        <w:br/>
        <w:t xml:space="preserve">     Gleichwohl können auch in der Gemeinschaft verkehrsdurchgesetzte Zeichen über eine</w:t>
        <w:br/>
        <w:t xml:space="preserve">     Kennzeichnungsschwäche verfügen, wenn hierfür besondere tatsächliche Umstände</w:t>
        <w:br/>
        <w:t xml:space="preserve">     vorliegen.</w:t>
        <w:br/>
        <w:t>2.   Für die Beurteilung der Erhöhung der Kennzeichnungskraft einer Gemeinschafts(widerspruchs)marke ist nicht vom Gemeinschaftsgebiet als maßgeblichem Benutzungsgebiet</w:t>
        <w:br/>
        <w:t xml:space="preserve">     auszugehen, sondern von Deutschland als maßgeblichem Kollisionsgebiet.</w:t>
      </w:r>
    </w:p>
    <w:p>
      <w:pPr>
        <w:pStyle w:val="Heading2"/>
      </w:pPr>
      <w:r>
        <w:t>30 W (pat) 35/13</w:t>
      </w:r>
    </w:p>
    <w:p>
      <w:r>
        <w:t>Normen:                              Verordnung (EU) Nr. 1151/2012 Art. 5 Abs. 2 Buchst. b,</w:t>
        <w:br/>
        <w:t xml:space="preserve">                                     Art. 10 Abs. 1 Buchst. c, Art. 15 Abs. 4, Art. 49 Abs. 1</w:t>
        <w:br/>
        <w:t>Hiffenmark II</w:t>
        <w:br/>
        <w:t>1.   Das „Ansehen“ eines Erzeugnisses im Sinne von Art. 5 Abs. 2 Buchst b Verordnung</w:t>
        <w:br/>
        <w:t xml:space="preserve">     (EU) Nr. 1151/2012 kann für sich genommen ein „Merkmal“ im Sinne von Art. 49 Abs. 1</w:t>
        <w:br/>
        <w:t xml:space="preserve">     Unterabs. 2 Buchst. b, 2. Halbsatz Verordnung (EU) Nr. 1151/2012 darstellen und insoweit die Antragsbefugnis eines Einzelantragstellers nach dieser Vorschrift begründen (im</w:t>
        <w:br/>
        <w:t xml:space="preserve">     Anschluss an BPatGE 53, 95 – Hiffenmark).</w:t>
        <w:br/>
        <w:t>2.   Für die Bejahung des „Ansehens“ im Sinne von Art. 5 Abs. 2 Buchst. b Verordnung (EU)</w:t>
        <w:br/>
        <w:t xml:space="preserve">     Nr. 1151/2012 reicht es aus, dass das Ansehen für das Ursprungsgebiet nachgewiesen</w:t>
        <w:br/>
        <w:t xml:space="preserve">     ist.</w:t>
        <w:br/>
        <w:t>3.   Handelt es sich bei dem als geografische Angabe einzutragenden Namen um ein Dialektwort (vorliegend „Hiffenmark“ für eine Hagebuttenkonfitüre), ist eine Eintragung in</w:t>
        <w:br/>
        <w:t xml:space="preserve">     der Regel auch ohne spezifizierende geographische Angabe (vorliegend: „fränkisch“)</w:t>
        <w:br/>
        <w:t xml:space="preserve">     möglich, weil das Dialektwort selbst eine geografische Konnektierung ermöglicht (im Anschluss an BPatG BlPMZ 2012, 279, 282 – Obazda). Anders ist es nur, wenn der Name</w:t>
        <w:br/>
        <w:t xml:space="preserve">     ungeachtet seiner dialektalen Herkunft jeden geografischen Bezug verloren hat.</w:t>
        <w:br/>
        <w:t>4.   Sind mit gebietsfremden Erzeugnissen erheblichen Umsatzsteigerungen erzielt worden,</w:t>
        <w:br/>
        <w:t xml:space="preserve">     weil und seit sie mit dem als geografische Angabe einzutragenden Namen bezeichnet</w:t>
        <w:br/>
        <w:t xml:space="preserve">     worden sind, so stellt dies ein gewichtiges Indiz für das Ansehen der aus dem Gebiet</w:t>
        <w:br/>
        <w:t xml:space="preserve">     stammenden Erzeugnisse dar.</w:t>
        <w:br/>
        <w:t>5.   Die Geltendmachung eines Einspruchsgrundes nach Art. 10 Abs. 1 Buchst. c Verordnung (EU) Nr. 1151/2012 führt nicht zur Zurückweisung des Schutzantrags, sondern ist</w:t>
        <w:br/>
        <w:t xml:space="preserve">     lediglich Voraussetzung für die Gewährung einer Übergangsfrist nach Art. 15 Abs. 4</w:t>
        <w:br/>
        <w:t xml:space="preserve">     Verordnung (EU) Nr. 1151/2012.</w:t>
        <w:br/>
        <w:t>6.   Die Gewährung einer Übergangsfrist nach Art. 15 Abs. 4 Verordnung                  (EU)</w:t>
        <w:br/>
        <w:t xml:space="preserve">     Nr. 1151/2012 kommt nur für gebietsansässige Erzeuger in Betracht.</w:t>
      </w:r>
    </w:p>
    <w:p>
      <w:pPr>
        <w:pStyle w:val="Heading2"/>
      </w:pPr>
      <w:r>
        <w:t>25 W (pat) 8/09</w:t>
      </w:r>
    </w:p>
    <w:p>
      <w:r>
        <w:t>Normen:                                 MarkenG § 8 Abs. 2 Nr. 1, § 50, § 115 Abs. 1, § 89</w:t>
        <w:br/>
        <w:t xml:space="preserve">                                        Abs. 4 Satz 2; MMA Art. 5 Abs. 1; PVÜ Art. 6</w:t>
        <w:br/>
        <w:t xml:space="preserve">                                        quninquies Abschn. B Satz 1 Nr. 2</w:t>
        <w:br/>
        <w:t>Schokoladestäbchen III</w:t>
        <w:br/>
        <w:t>1.   Beim Löschungs- bzw. Schutzentziehungsantrag nach §§ 54, 50 bzw. §§ 115 Abs. 1, 50 MarkenG</w:t>
        <w:br/>
        <w:t xml:space="preserve">     handelt es sich um einen Popularantrag, der auf dem Allgemeininteresse an der Löschung</w:t>
        <w:br/>
        <w:t xml:space="preserve">     ungerechtfertigt, d. h. entgegen bestehender Schutzhindernisse eingetragener Marken beruht.</w:t>
        <w:br/>
        <w:t xml:space="preserve">     Trotz des kontradiktorischen Charakters dieses Verfahrens gilt der Amtsermittlungs- bzw.</w:t>
        <w:br/>
        <w:t xml:space="preserve">     Untersuchungsgrundsatz nach § 59 Abs. 1 bzw. § 73 Abs. 1 MarkenG uneingeschränkt. Angesichts</w:t>
        <w:br/>
        <w:t xml:space="preserve">     des Allgemeininteresses bzw. öffentlichen Interesses darf die Entscheidung über die Löschung</w:t>
        <w:br/>
        <w:t xml:space="preserve">     bzw. den Verbleib einer Marke im Register nicht von den Fähigkeiten und dem Engagement des</w:t>
        <w:br/>
        <w:t xml:space="preserve">     Löschungsantragstellers bei der Führung des Löschungsverfahrens abhängen.</w:t>
        <w:br/>
        <w:t xml:space="preserve">     In diesem Zusammenhang ist darauf hinzuweisen, dass in dem auf eine rasche Erledigung einer</w:t>
        <w:br/>
        <w:t xml:space="preserve">     großen Anzahl von Fällen angelegten Eintragungsverfahren Fehleintragungen in relevantem Umfang unvermeidbar sind, zumal die Entscheidung in der alleinigen Verantwortung des jeweiligen</w:t>
        <w:br/>
        <w:t xml:space="preserve">     Markenprüfers liegt. Soweit die praxisrelevanten Eintragungshindernisse nach § 8 Abs. 2 Nr. 1 und</w:t>
        <w:br/>
        <w:t xml:space="preserve">     Nr. 2 MarkenG betroffen sind, sind Fehleintragungen amtsseitig nicht korrigierbar. Das auf Antrag</w:t>
        <w:br/>
        <w:t xml:space="preserve">     Dritter eingeleitete Löschungs- bzw. Schutzentziehungsverfahren ist in diesen Fällen der einzige</w:t>
        <w:br/>
        <w:t xml:space="preserve">     vom Gesetz eröffnete Weg einer Registerkorrektur. Insbesondere durch die markenmäßige (Fehl-</w:t>
        <w:br/>
        <w:t xml:space="preserve">     )Monopolisierung von Warenformen und Warenverpackungen können eigentumsähnliche Rechte</w:t>
        <w:br/>
        <w:t xml:space="preserve">     Dritter in gravierender Weise betroffen sein und den fairen Wettbewerb gefährden.</w:t>
        <w:br/>
        <w:t>2.   Eine Warenformmarke kann die für die Bejahung der Unterscheidungskraft erforderliche</w:t>
        <w:br/>
        <w:t xml:space="preserve">     Herkunftsfunktion grundsätzlich nur dann erfüllen, wenn die fragliche Warengestaltung erheblich</w:t>
        <w:br/>
        <w:t xml:space="preserve">     von der Norm und Branchenüblichkeit abweicht (st.Rspr. vgl. u. a. EuGH GRUR 2004, 428</w:t>
        <w:br/>
        <w:t xml:space="preserve">     Rn. 49 - Henkel; GRUR Int. 2004, 631 Rn. 39 - Dreidimensionale Tablettenform I). Auf Warengebieten mit einer großen Vielfalt von Warenformen (z.B. bei Schokoladenwaren) bedarf eine als</w:t>
        <w:br/>
        <w:t xml:space="preserve">     Marke angemeldete Warenform einer Ausgestaltung, die sie aus dem umfangreich verwendeten</w:t>
        <w:br/>
        <w:t xml:space="preserve">     Formenschatz in betriebskennzeichnender Weise herauszuhebt. Nur eine solche Gestaltung stellt</w:t>
        <w:br/>
        <w:t xml:space="preserve">     eine erhebliche und damit schutzbegründende Abweichung von der Branchenüblichkeit i. S. d.</w:t>
        <w:br/>
        <w:t xml:space="preserve">     maßgeblichen Rechtsprechung des EuGH dar.</w:t>
      </w:r>
    </w:p>
    <w:p>
      <w:pPr>
        <w:pStyle w:val="Heading2"/>
      </w:pPr>
      <w:r>
        <w:t>25 W (pat) 33/13</w:t>
      </w:r>
    </w:p>
    <w:p>
      <w:r>
        <w:t>Normen:                                   MarkenG § 3 Abs. 2 Nr. 2, § 8 Abs. 2 Nr. 1, § 8 Abs. 3</w:t>
        <w:br/>
        <w:t xml:space="preserve">                                          MarkenG</w:t>
        <w:br/>
        <w:t>Bonbonverpackung mit Fähnchen</w:t>
        <w:br/>
        <w:t>1.   Auch wenn der Wortlaut des § 3 Abs. 2 MarkenG („Form“) in Verbindung mit § 3 Abs. 1 MarkenG („dreidimensionale Gestaltungen einschließlich der Form der Ware“) die Schutzhindernisse des § 3 Abs. 2</w:t>
        <w:br/>
        <w:t xml:space="preserve">     MarkenG grundsätzlich nur bei dreidimensionalen Gestaltungen für anwendbar erklärt, gebietet die teleologische Auslegung der Vorschrift eine entsprechende Anwendung auch auf Bildmarken, welche die beanspruchten Waren darstellen (st. Rspr.).</w:t>
        <w:br/>
        <w:t>2.   Darüber hinaus können auch als Marke angemeldete Warenverpackungsformen in gleicher Weise wie</w:t>
        <w:br/>
        <w:t xml:space="preserve">     Warenformen auf Schutzhindernisse nach § 3 Abs. 2 MarkenG zu prüfen sein, wobei auch insoweit</w:t>
        <w:br/>
        <w:t xml:space="preserve">     wiederum entsprechende Bildzeichen den dreidimensionalen Gestaltungen gleichzusetzen sind. Dies gilt</w:t>
        <w:br/>
        <w:t xml:space="preserve">     nicht nur bei notwendigen Verpackungsformen i. S. d. EuGH-Rechtsprechung (Urteil vom 12. Februar</w:t>
        <w:br/>
        <w:t xml:space="preserve">     2004 - C-218/01 = GRUR 2004, 428 Rn. 32 und 33 - Henkel), d. h. bei Verpackungen von Waren, die z. B.</w:t>
        <w:br/>
        <w:t xml:space="preserve">     eine körnige, pudrige oder flüssige Konsistenz und damit keine eigene Form aufweisen, sondern auch bei</w:t>
        <w:br/>
        <w:t xml:space="preserve">     Warenumverpackungen, welche die Form der verpackten Ware deutlich erkennen lassen (Warenformverpackungen), weil diese Art der Verpackung schon optisch nah an der bloßen (unverpackten) Warenform</w:t>
        <w:br/>
        <w:t xml:space="preserve">     liegt.</w:t>
        <w:br/>
        <w:t>3.   Als Marke angemeldete Warenformen und Warenformverpackungen bzw. entsprechende Abbildungen</w:t>
        <w:br/>
        <w:t xml:space="preserve">     weisen nur dann Unterscheidungskraft i. S. d. § 8 Abs. 2 Nr. 1 MarkenG auf, wenn sie von der Norm oder</w:t>
        <w:br/>
        <w:t xml:space="preserve">     Branchenüblichkeit erheblich abweichen (st. Rspr.). Grundsätzlich kann auch die Verwendung bestimmter</w:t>
        <w:br/>
        <w:t xml:space="preserve">     Waren- und Verpackungsformen durch einen einzigen Anbieter die Branchenüblichkeit mitbestimmen,</w:t>
        <w:br/>
        <w:t xml:space="preserve">     insbesondere dann, wenn die entsprechende Verwendung über einen langen Zeitraum und in einem erheblichen Umfang erfolgt. Dabei muss die Gewöhnung des Verkehrs an entsprechende Waren- und Verpackungsformen durch einen Anbieter nicht zwingend mit der Verkehrsdurchsetzung für den entsprechenden</w:t>
        <w:br/>
        <w:t xml:space="preserve">     (Allein-)Verwender einhergehen.</w:t>
        <w:br/>
        <w:t>4.   Der vorliegend zu beurteilenden Abbildung eines verpackten Bonbons mit sog. Fähnchen steht letztlich</w:t>
        <w:br/>
        <w:t xml:space="preserve">     weder das Schutzhindernis nach § 3 Abs. 2 Nr. 2 MarkenG entgegen, weil der Gesamtgestaltung nicht mit</w:t>
        <w:br/>
        <w:t xml:space="preserve">     hinreichender Sicherheit ausschließlich technische Funktionen zugeordnet werden können, noch das</w:t>
        <w:br/>
        <w:t xml:space="preserve">     Schutzhindernis nach § 8 Abs. 2 Nr. 1 MarkenG, weil das über einen Zeitraum von fast 100 Jahren allein</w:t>
        <w:br/>
        <w:t xml:space="preserve">     von der Anmelderin verwendete Verpackungsgestaltungselement des Fähnchens von ihr im Verkehr tatsächlich ausschließlich in kennzeichnendem Zusammenhang benutzt worden ist.</w:t>
      </w:r>
    </w:p>
    <w:p>
      <w:pPr>
        <w:pStyle w:val="Heading2"/>
      </w:pPr>
      <w:r>
        <w:t>29 W (pat) 73/10</w:t>
      </w:r>
    </w:p>
    <w:p>
      <w:r>
        <w:t>Normen:                             §§ 42 Abs. 2 Nr. 1, 9 Abs. 1 Nr. 2, 43 Abs. 1</w:t>
        <w:br/>
        <w:t>VOLKSWAGEN/Volks.Fahrrad</w:t>
        <w:br/>
        <w:t>1)   Eine Benutzung kann auch dann ernsthaft sein, wenn der Umsatz der vertriebenen Waren</w:t>
        <w:br/>
        <w:t xml:space="preserve">     lediglich einen marginalen Teil am Gesamtjahresumsatz des Unternehmens ausmacht,</w:t>
        <w:br/>
        <w:t xml:space="preserve">     sofern erkennbar ist, dass es sich um ein Randwarensegment handelt und eine</w:t>
        <w:br/>
        <w:t xml:space="preserve">     Vermarktung dieses Warensortiments in wirtschaftlicher Hinsicht nicht objektiv</w:t>
        <w:br/>
        <w:t xml:space="preserve">     ungerechtfertigt erscheint.</w:t>
        <w:br/>
        <w:t>2)   Ein besonderer Umstand, der zur Annahme einer Verwechslungsgefahr durch</w:t>
        <w:br/>
        <w:t xml:space="preserve">     gedankliches Inverbindungbringen führt, kann in der hohen Bekanntheit oder Berühmtheit</w:t>
        <w:br/>
        <w:t xml:space="preserve">     der Widerspruchsmarke liegen.</w:t>
      </w:r>
    </w:p>
    <w:p>
      <w:pPr>
        <w:pStyle w:val="Heading2"/>
      </w:pPr>
      <w:r>
        <w:t>30 W (pat) 801/16</w:t>
      </w:r>
    </w:p>
    <w:p>
      <w:r>
        <w:t>Normen:                         DesignG § 34a Abs. 2; PatG § 82 Abs. 2</w:t>
        <w:br/>
        <w:t>Tabaktopf</w:t>
        <w:br/>
        <w:t>1. Wird einem Design-Nichtigkeitsantrag nicht oder nicht rechtzeitig widersprochen,</w:t>
        <w:br/>
        <w:t xml:space="preserve">   so ist – bei Vorliegen der weiteren Voraussetzungen – die Nichtigkeit des</w:t>
        <w:br/>
        <w:t xml:space="preserve">   Designs durch förmlichen Beschluss festzustellen oder zu erklären, gegen den</w:t>
        <w:br/>
        <w:t xml:space="preserve">   die Beschwerde zum Patentgericht stattfindet.</w:t>
        <w:br/>
        <w:t>2. Anders als bei einer Patentnichtigkeitsklage erfolgt in einem solchen Fall keine</w:t>
        <w:br/>
        <w:t xml:space="preserve">   sachliche Prüfung des Nichtigkeitsantrags auf der Basis des Vorbringens des Antragstellers.</w:t>
      </w:r>
    </w:p>
    <w:p>
      <w:pPr>
        <w:pStyle w:val="Heading2"/>
      </w:pPr>
      <w:r>
        <w:t>25 W (pat) 78/14</w:t>
      </w:r>
    </w:p>
    <w:p>
      <w:r>
        <w:t>Normen:                                      MarkenG § 3 Abs. 2 Nr. 1; § 50, § 54, ZPO § 253 Abs. 2</w:t>
        <w:br/>
        <w:t xml:space="preserve">                                             Nr. 2 ZPO</w:t>
        <w:br/>
        <w:t>Quadratische Schokoladentafelverpackung</w:t>
        <w:br/>
        <w:t>1.   Der Streitgegenstand wird im Löschungsverfahren durch den Löschungsantrag und die Benennung der</w:t>
        <w:br/>
        <w:t xml:space="preserve">     angegriffenen Registermarke (= Lebenssachverhalt) hinreichend eindeutig definiert und eröffnet bei einem</w:t>
        <w:br/>
        <w:t xml:space="preserve">     zivilprozessualen Streitgegenstandsverständnis grundsätzlich die Überprüfung einer Markeneintragung</w:t>
        <w:br/>
        <w:t xml:space="preserve">     unter allen in § 50 Abs. 1 MarkenG aufgeführten rechtlichen Aspekten, mit Ausnahme von § 8 Abs. 2 Nr. 10</w:t>
        <w:br/>
        <w:t xml:space="preserve">     MarkenG. Die Angabe eines Löschungsgrundes durch die Benennung konkreter Vorschriften und/oder deren inhaltliche Wiedergabe ist im Hinblick auf den Rechtsatz „iura novit curia“ nicht erforderlich (Abgrenzung</w:t>
        <w:br/>
        <w:t xml:space="preserve">     zur Entscheidung des BGH vom 11. Februar 2016 – I ZB 87/14 = GRUR 2016, 500 Rn. 9 ff. – Fünf-Streifen-Schuh).</w:t>
        <w:br/>
        <w:t>2.   Ob es im markenrechtlichen Löschungsverfahren im Hinblick auf das Fristerfordernis des § 50 Abs. 2 Satz 2</w:t>
        <w:br/>
        <w:t xml:space="preserve">     MarkenG angezeigt ist, auch unter dem Gesichtspunkt des Streitgegenstandes zwischen den Schutzhindernissen § 8 Abs. 2 Nr. 1 bis 3 MarkenG und den übrigen in § 50 Abs. 1 MarkenG aufgeführten</w:t>
        <w:br/>
        <w:t xml:space="preserve">     Schutzhindernissen zu differenzieren oder ob es angezeigt ist, eigene registerrechtliche Fallgruppen zu</w:t>
        <w:br/>
        <w:t xml:space="preserve">     bilden, die je nach Löschungsantrag den Prüfungsumfang begrenzen, konnte vorliegend offen bleiben.</w:t>
        <w:br/>
        <w:t xml:space="preserve">     Soweit die Antragstellerin ihren Antrag nämlich nicht mehr wie ursprünglich mit § 3 Abs. 2 Nr. 2 MarkenG,</w:t>
        <w:br/>
        <w:t xml:space="preserve">     sondern nunmehr mit § 3 Abs. 2 Nr. 1 und Nr. 3 MarkenG begründet, kann darin jedenfalls weder eine Antragsänderung noch die Einführung eines neuen Streitgegenstand gesehen werden.</w:t>
        <w:br/>
        <w:t>3.   Als Marke eingetragene Warenverpackungsformen können im Löschungsverfahren in gleicher Weise wie</w:t>
        <w:br/>
        <w:t xml:space="preserve">     Warenformen auf Schutzhindernisse nach § 3 Abs. 2 MarkenG zu prüfen sein. Dies gilt nicht nur bei</w:t>
        <w:br/>
        <w:t xml:space="preserve">     notwendigen Verpackungsformen i.S.d. EuGH-Rechtsprechung (Urteil vom 12. Februar 2004 - C-218/01 =</w:t>
        <w:br/>
        <w:t xml:space="preserve">     GRUR 2004, 428 Rn. 32 und 33 - Henkel), sondern auch bei Warenumverpackungen, welche die Form der</w:t>
        <w:br/>
        <w:t xml:space="preserve">     verpackten Ware deutlich erkennen lassen (Warenformverpackungen), weil diese Art der Verpackung schon</w:t>
        <w:br/>
        <w:t xml:space="preserve">     optisch nah an der bloßen (unverpackten) Warenform liegt. Bei einer gegenteiligen Sichtweise könnte</w:t>
        <w:br/>
        <w:t xml:space="preserve">     nämlich der Schutzzweck der Vorschrift des § 3 Abs. 2 Nr. 1 MarkenG vereitelt werden, indem nicht die</w:t>
        <w:br/>
        <w:t xml:space="preserve">     Warenform selbst angemeldet wird, sondern nur eine entsprechend geformte Verpackung.</w:t>
        <w:br/>
        <w:t>4.   Die mit dem Löschungsantrag angegriffene, als verkehrsdurchgesetzt eingetragene dreidimensionale quadratische Verpackungsgestaltung mit weiteren bei Schlauchverpackungen üblichen Gestaltungselementen</w:t>
        <w:br/>
        <w:t xml:space="preserve">     ist in Bezug auf die beanspruchte Ware „Tafelschokolade“ nach § 3 Abs. 2 Nr. 1 MarkenG nicht markenfähig</w:t>
        <w:br/>
        <w:t xml:space="preserve">     und deshalb im Löschungsverfahren auch nach Ablauf der Zehnjahresfrist des § 50 Abs. 2 Satz 2 MarkenG</w:t>
        <w:br/>
        <w:t xml:space="preserve">     zu löschen.</w:t>
      </w:r>
    </w:p>
    <w:p>
      <w:pPr>
        <w:pStyle w:val="Heading2"/>
      </w:pPr>
      <w:r>
        <w:t>29 W (pat) 516/15</w:t>
      </w:r>
    </w:p>
    <w:p>
      <w:r>
        <w:t>Normen:                             § 70 Abs. 3 Nr. 2 MarkenG</w:t>
        <w:br/>
        <w:t xml:space="preserve">                                    § 8 Abs. 2 Nr. 1-4 MarkenG</w:t>
        <w:br/>
        <w:t>Space IC</w:t>
        <w:br/>
        <w:t>Erlauben die (geltenden) gesetzlichen Grundlagen keine Begrenzung der konkreten Warenund Dienstleistungsbegriffe innerhalb einer Klasse und führt dies bei besonders langen Verzeichnissen zu einem deutlich erhöhten Prüfungsaufwand, so kann dem nicht durch eine</w:t>
        <w:br/>
        <w:t>oberflächliche und nicht den gesetzmäßigen Anforderungen entsprechende Prüfung entgegengewirkt werden.</w:t>
      </w:r>
    </w:p>
    <w:p>
      <w:pPr>
        <w:pStyle w:val="Heading2"/>
      </w:pPr>
      <w:r>
        <w:t>25 W (pat) 59/14</w:t>
      </w:r>
    </w:p>
    <w:p>
      <w:r>
        <w:t>Normen:                             MarkenG § 3 Abs. 2 Nr. 2</w:t>
        <w:br/>
        <w:t>Traubenzuckertäfelchen</w:t>
        <w:br/>
        <w:t>1.   Die wesentlichen Formmerkmale von Süßwaren können dazu dienen, eine technische</w:t>
        <w:br/>
        <w:t xml:space="preserve">     Wirkung im Sinne des § 3 Abs. 2 Nr. 2 MarkenG zu erreichen, was der Schutzfähigkeit</w:t>
        <w:br/>
        <w:t xml:space="preserve">     als Marke entgegensteht. Auch Süßwaren werden gebrauchs- bzw. verbrauchtauglich</w:t>
        <w:br/>
        <w:t xml:space="preserve">     gestaltet, so dass bei der Entwicklung entsprechender Produkte nicht nur sensorische</w:t>
        <w:br/>
        <w:t xml:space="preserve">     Aspekte (Geschmack, Konsistenz, Textur und Haptik) von Bedeutung sind. Die mit der</w:t>
        <w:br/>
        <w:t xml:space="preserve">     Warenform erzielte technische Wirkung ist aus der Sicht des Verbrauchers zu beurteilen</w:t>
        <w:br/>
        <w:t xml:space="preserve">     und kann sich insbesondere in Vorteilen hinsichtlich der Handhabung, der Portionierung</w:t>
        <w:br/>
        <w:t xml:space="preserve">     oder des Verzehrs des Produkts verwirklichen.</w:t>
        <w:br/>
        <w:t>2.   Auch wenn bei der Entwicklung einer Warenform gestalterische Leistungen einfließen,</w:t>
        <w:br/>
        <w:t xml:space="preserve">     kann die Warenform in rechtlicher Wertung eine (nur) technische Funktion haben. Nachdem das Schutzhindernis des § 3 Abs. 2 Nr. 2 MarkenG Monopole auf technische Lösungen verhindern soll, bleibt die technische Wirkung eines Formmerkmals auschlaggebend, selbst wenn die gewählte (technische) Lösung zugleich von gestalterischer Qualität ist.</w:t>
        <w:br/>
        <w:t>3.   Die als verkehrsdurchgesetzt eingetragene dreidimensionale Gestaltung eines Traubenzuckertäfelchens weist ausschließlich Merkmale auf, die zur Erreichung einer technischen Wirkung erforderlich sind. Sie ist deswegen in Bezug auf die beanspruchte Ware</w:t>
        <w:br/>
        <w:t xml:space="preserve">     „Traubenzucker“ nach § 3 Abs. Nr. 2 MarkenG nicht markenfähig und unabhängig von</w:t>
        <w:br/>
        <w:t xml:space="preserve">     der Frage der Verkehrsdurchsetzung auf den Löschungsantrag hin zu löschen.</w:t>
      </w:r>
    </w:p>
    <w:p>
      <w:pPr>
        <w:pStyle w:val="Heading2"/>
      </w:pPr>
      <w:r>
        <w:t>25 W (pat) 60/14</w:t>
      </w:r>
    </w:p>
    <w:p>
      <w:r>
        <w:t>Normen:                              MarkenG § 3 Abs. 2 Nr. 2</w:t>
        <w:br/>
        <w:t>Traubenzuckertäfelchen</w:t>
        <w:br/>
        <w:t>1.   Die wesentlichen Formmerkmale von Süßwaren können dazu dienen, eine technische</w:t>
        <w:br/>
        <w:t xml:space="preserve">     Wirkung im Sinne des § 3 Abs. 2 Nr. 2 MarkenG zu erreichen, was der Schutzfähigkeit als</w:t>
        <w:br/>
        <w:t xml:space="preserve">     Marke entgegensteht. Auch Süßwaren werden gebrauchs- bzw. verbrauchtauglich</w:t>
        <w:br/>
        <w:t xml:space="preserve">     gestaltet, so dass bei der Entwicklung entsprechender Produkte nicht nur sensorische</w:t>
        <w:br/>
        <w:t xml:space="preserve">     Aspekte (Geschmack, Konsistenz, Textur und Haptik) von Bedeutung sind. Die mit der</w:t>
        <w:br/>
        <w:t xml:space="preserve">     Warenform erzielte technische Wirkung ist aus der Sicht des Verbrauchers zu beurteilen</w:t>
        <w:br/>
        <w:t xml:space="preserve">     und kann sich insbesondere in Vorteilen hinsichtlich der Handhabung, der Portionierung</w:t>
        <w:br/>
        <w:t xml:space="preserve">     oder des Verzehrs des Produkts verwirklichen.</w:t>
        <w:br/>
        <w:t>2.   Auch wenn bei der Entwicklung einer Warenform gestalterische Leistungen einfließen,</w:t>
        <w:br/>
        <w:t xml:space="preserve">     kann die Warenform in rechtlicher Wertung eine (nur) technische Funktion haben. Nachdem das Schutzhindernis des § 3 Abs. 2 Nr. 2 MarkenG Monopole auf technische Lösungen verhindern soll, bleibt die technische Wirkung eines Formmerkmals auschlaggebend, selbst wenn die gewählte (technische) Lösung zugleich von gestalterischer Qualität</w:t>
        <w:br/>
        <w:t xml:space="preserve">     ist.</w:t>
        <w:br/>
        <w:t>3.   Die als verkehrsdurchgesetzt eingetragene dreidimensionale Gestaltung eines Traubenzuckertäfelchens weist ausschließlich Merkmale auf, die zur Erreichung einer technischen</w:t>
        <w:br/>
        <w:t xml:space="preserve">     Wirkung erforderlich sind. Sie ist deswegen in Bezug auf die beanspruchte Ware</w:t>
        <w:br/>
        <w:t xml:space="preserve">     „Traubenzucker“ nach § 3 Abs. Nr. 2 MarkenG nicht markenfähig und unabhängig von</w:t>
        <w:br/>
        <w:t xml:space="preserve">     der Frage der Verkehrsdurchsetzung auf den Löschungsantrag hin zu löschen.</w:t>
      </w:r>
    </w:p>
    <w:p>
      <w:pPr>
        <w:pStyle w:val="Heading2"/>
      </w:pPr>
      <w:r>
        <w:t>25 W (pat) 19/15</w:t>
      </w:r>
    </w:p>
    <w:p>
      <w:r>
        <w:t>Normen:     § 66 Abs. 1 MarkenG; § 82 Abs. 1 Satz 3 MarkenG i. V. m. §§ 6 Abs. 1 Satz 1,</w:t>
        <w:br/>
        <w:t xml:space="preserve">            3 Abs. 1 Satz 2 Nr. 1 PatKostG i. V. m. § 66 Abs. 2 MarkenG; §§ 66 Abs. 1, 67</w:t>
        <w:br/>
        <w:t xml:space="preserve">            Abs. 1 i. V. m. § 91 Abs. 6 MarkenG; § 675 t BGB; Art. 19 Abs. 4 GG;</w:t>
        <w:br/>
        <w:t xml:space="preserve">            Vorbemerkungen zu Teil A und Teil B des Gebührenverzeichnisses zum</w:t>
        <w:br/>
        <w:t xml:space="preserve">            Patentkostengesetz jeweils Absatz 2; § 64 Abs. 2 MarkenG i. V. m. § 6 Abs. 1</w:t>
        <w:br/>
        <w:t xml:space="preserve">            Satz 1 PatKostG; § 6 Abs. 2 i. V. m. § 3 Abs. 1 Nr. 1 PatKostG; § 61 Abs. 2</w:t>
        <w:br/>
        <w:t xml:space="preserve">            Satz 5 i. V. m. § 61 Abs. 2 Satz 3 MarkenG; § 91 Abs. 2 MarkenG; § 70 Abs. 3</w:t>
        <w:br/>
        <w:t xml:space="preserve">            Nr. 1 und Nr. 2 MarkenG; § 71 Abs. 3 MarkenG</w:t>
        <w:br/>
        <w:t>Gebührenrechtliche Behandlung gemeinschaftlicher Inhaber eines gewerblichen</w:t>
        <w:br/>
        <w:t>Schutzrechts im patentamtlichen bzw. -gerichtlichen Rechtsbehelfs- und Rechtsmittelverfahren</w:t>
        <w:br/>
        <w:t>1. Bei Beschwerden gegen Beschlüsse i. S. d. § 66 Abs. 1 Satz 1 MarkenG ist</w:t>
        <w:br/>
        <w:t xml:space="preserve">   innerhalb der Beschwerdefrist des § 66 Abs. 2 MarkenG auch eine Beschwerdegebühr zu bezahlen, §§ 82 Abs. 1 Satz 3 MarkenG i. V. m. § 6 Abs. 1 Satz 1</w:t>
        <w:br/>
        <w:t xml:space="preserve">   PatKostG. Bei Überweisungen gilt nach § 2 Nr. 2 PatKostZV (Patentkostenzahlungsverordnung) der Tag der Gutschrift auf dem Konto der zuständigen Bundeskasse für das DPMA als Zahlungstag. Ist die Zahlung der Beschwerdegebühr</w:t>
        <w:br/>
        <w:t xml:space="preserve">   verspätet gezahlt worden, so gilt die Beschwerde gemäß § 82 Abs. 1 Satz 3</w:t>
        <w:br/>
        <w:t xml:space="preserve">   MarkenG i. V. m. § 6 Abs. 1 Satz 1 und Abs. 2 PatKostG i. V. m. § 3 Abs. 1</w:t>
        <w:br/>
        <w:t xml:space="preserve">   Satz 2 Nr. 1 PatKostG als nicht eingelegt.</w:t>
        <w:br/>
        <w:t xml:space="preserve">   Bei unverschuldeter Fristversäumung ist nach § 91 Abs. 1 Satz 1 MarkenG Wiedereinsetzung zu gewähren. Bei Überweisungen ist die Bank des Zahlungsempfängers verpflichtet, dem Empfänger den Zahlungsbetrag unverzüglich verfügbar zu machen (§ 675 t Abs. 1 Satz 1 BGB), nachdem er dort eingegangen</w:t>
        <w:br/>
        <w:t xml:space="preserve">   ist. In der Regel ist der Geldbetrag dem Empfängerkonto spätestens am Folgetag</w:t>
        <w:br/>
        <w:t xml:space="preserve">   des Geldeingangs gutzuschreiben. Von einem derartigen Ablauf darf auch der</w:t>
        <w:br/>
        <w:t xml:space="preserve">   Gebührenschuldner ausgehen. Eine spätere Gutschrift auf dem Konto des Empfängers liegt nicht im Verantwortungsbereich des Gebührenschuldners und ist</w:t>
        <w:br/>
        <w:t xml:space="preserve">   deshalb als unverschuldet anzusehen.</w:t>
        <w:br/>
        <w:t xml:space="preserve">   Für die zu treffende Entscheidung in Bezug auf die Frage der Wiedereinsetzung</w:t>
        <w:br/>
        <w:t xml:space="preserve">   ist gemäß §§ 66 Abs. 1, 67 Abs. 1 i. V. m. § 91 Abs. 6 MarkenG funktionell der</w:t>
        <w:br/>
        <w:t xml:space="preserve">                                       -2-</w:t>
        <w:br/>
        <w:t xml:space="preserve">   Senat und nicht der Rechtspfleger zuständig (vgl. dazu im Einzelnen BPatG,</w:t>
        <w:br/>
        <w:t xml:space="preserve">   BlPMZ 2013, 355).</w:t>
        <w:br/>
        <w:t>2. Gegen die von der Markenstelle des DPMA im Erinnerungsverfahren getroffene</w:t>
        <w:br/>
        <w:t xml:space="preserve">   Feststellung nach § 6 Abs. 1 Satz 1 und Abs. 2 i. V. m. § 3 Abs. 1 Satz 2 Nr. 1</w:t>
        <w:br/>
        <w:t xml:space="preserve">   PatKostG, dass die Erinnerung wegen nicht ausreichender Gebührenzahlung als</w:t>
        <w:br/>
        <w:t xml:space="preserve">   nicht eingelegt gilt, ist die Beschwerde statthaft, da es sich dabei um eine abschließende Regelung mit Beschlussqualität i. S. d. § 66 Abs. 1 Satz 1 MarkenG</w:t>
        <w:br/>
        <w:t xml:space="preserve">   handelt.</w:t>
        <w:br/>
        <w:t>3. Gemeinschaftliche Inhaber eines gewerblichen Schutzrechts in Bruchteilsgemeinschaft (hier zwei Inhaber einer mit einem Widerspruch angegriffenen Marke)</w:t>
        <w:br/>
        <w:t xml:space="preserve">   sind als Erinnerungsführer im patentamtlichen Verfahren gemäß Absatz 2 der</w:t>
        <w:br/>
        <w:t xml:space="preserve">   Vorbemerkung in Teil A des als Anlage zu § 2 Abs. 1 PatKostG erlassenen Gebührenverzeichnisses gebührenrechtlich als ein „Antragsteller“ zu behandeln</w:t>
        <w:br/>
        <w:t xml:space="preserve">   (entsprechendes gilt für deren Beschwerde vor dem BPatG). Für diese Auffassung sprechen sowohl die systematisch-historische Auslegung unter Hinzuziehung der Begründung im Gesetzgebungsverfahren zum „Gesetz zur Änderung</w:t>
        <w:br/>
        <w:t xml:space="preserve">   des patentamtlichen Einspruchsverfahrens und des Patentkostengesetzes“ vom</w:t>
        <w:br/>
        <w:t xml:space="preserve">   21. Juni 2006 (BlPMZ 2006, 228, 234 re.Sp. Mitte bzw. 235 li.Sp. Mitte) als auch</w:t>
        <w:br/>
        <w:t xml:space="preserve">   verfassungsrechtliche Gesichtspunkte (a.A. BPatG GRUR-RR 2014, 227 = Mitt</w:t>
        <w:br/>
        <w:t xml:space="preserve">   2014, 169 und BGH GRUR 2015, 1255 – Mauersteinsatz und auch Deichfuß,</w:t>
        <w:br/>
        <w:t xml:space="preserve">   GRUR 2015, 1170 „Gebühren im patentrechtlichen Verfahren bei Beteiligung</w:t>
        <w:br/>
        <w:t xml:space="preserve">   mehrerer Personen“ dort unter III 2. a) dd)).</w:t>
      </w:r>
    </w:p>
    <w:p>
      <w:pPr>
        <w:pStyle w:val="Heading2"/>
      </w:pPr>
      <w:r>
        <w:t>29 W (pat) 21/14</w:t>
      </w:r>
    </w:p>
    <w:p>
      <w:r>
        <w:t>Normen:                            §§ 50 Abs. 1, 50 Abs. 2 S. 1; 54 Abs. 2, S. 2; 7 Nr. 1,</w:t>
        <w:br/>
        <w:t xml:space="preserve">                                   Nr. 2, Nr. 3 MarkenG; BGB §§ 21, 54</w:t>
        <w:br/>
        <w:t>Lit.Eifel</w:t>
        <w:br/>
        <w:t>Eintragung bzw. Löschung einer Marke trotz fehlender Markenrechtsfähigkeit.</w:t>
      </w:r>
    </w:p>
    <w:p>
      <w:pPr>
        <w:pStyle w:val="Heading2"/>
      </w:pPr>
      <w:r>
        <w:t>29 W (pat) 37/13</w:t>
      </w:r>
    </w:p>
    <w:p>
      <w:r>
        <w:t>Normen:                             §§ 8 Abs. 2 Nr. 1 und 2, 50 Abs. 1 und Abs. 2 S. 1</w:t>
        <w:br/>
        <w:t xml:space="preserve">                                    MarkenG</w:t>
        <w:br/>
        <w:t>Pippi Langstrumpf</w:t>
        <w:br/>
        <w:t>Zur Schutzfähigkeit des Namens einer bekannten fiktiven Figur als Marke.</w:t>
      </w:r>
    </w:p>
    <w:p>
      <w:pPr>
        <w:pStyle w:val="Heading2"/>
      </w:pPr>
      <w:r>
        <w:t>30 W (pat) 811/16</w:t>
      </w:r>
    </w:p>
    <w:p>
      <w:r>
        <w:t>Normen:                             DesignG § 34a Abs. 2</w:t>
        <w:br/>
        <w:t xml:space="preserve">                                    ZPO § 93</w:t>
        <w:br/>
        <w:t>Innensohle</w:t>
        <w:br/>
        <w:t>Gibt der Designinhaber auf einen Nichtigkeitsantrag innerhalb der Frist des § 34a Abs. 2</w:t>
        <w:br/>
        <w:t>Satz 1 DesignG keine Erklärung ab, so liegt darin kein sofortiges Anerkenntnis im Sinne von</w:t>
        <w:br/>
        <w:t>§ 93 ZPO.</w:t>
      </w:r>
    </w:p>
    <w:p>
      <w:pPr>
        <w:pStyle w:val="Heading2"/>
      </w:pPr>
      <w:r>
        <w:t>29 W (pat) 534/15</w:t>
      </w:r>
    </w:p>
    <w:p>
      <w:r>
        <w:t>Normen:                            §§ 66, 64 Abs. 6 MarkenG; § 8 Abs. 2 Nr. 1 MarkenG</w:t>
        <w:br/>
        <w:t>ILM Internationale Lederwarenmesse</w:t>
        <w:br/>
        <w:t>Trotz in der Messebranche festzustellender Kennzeichnungsgewohnheiten, wonach</w:t>
        <w:br/>
        <w:t>bestimmte Anbieter Veranstaltungsnamen mit einer Abkürzung und einer erläuternden rein</w:t>
        <w:br/>
        <w:t>beschreibenden Wortfolge versehen, ist die vorangestellte Buchstabenfolge „ILM“ im</w:t>
        <w:br/>
        <w:t>Verhältnis zur nachfolgenden Wortfolge „Internationale Lederwarenmesse“ akzessorisch. Das</w:t>
        <w:br/>
        <w:t>Akronym nimmt daher einen beschreibenden Charakter an, was nach der Rechtsprechung zur</w:t>
        <w:br/>
        <w:t>Schutzunfähigkeit des Gesamtzeichens führen muss.</w:t>
      </w:r>
    </w:p>
    <w:p>
      <w:pPr>
        <w:pStyle w:val="Heading2"/>
      </w:pPr>
      <w:r>
        <w:t>25 W (pat) 112/14</w:t>
      </w:r>
    </w:p>
    <w:p>
      <w:r>
        <w:t>Normen:                              MarkenG § 3 Abs. 2 Nr. 2; § 50, § 54 ZPO</w:t>
        <w:br/>
        <w:t>Nespresso-Kaffeekapsel</w:t>
        <w:br/>
        <w:t>1.   Als Marke angemeldete oder eingetragene dreidimensionale Warenverpackungsformen</w:t>
        <w:br/>
        <w:t xml:space="preserve">     sind im Anmeldeverfahren bzw. Löschungsverfahren in gleicher Weise wie Warenformen</w:t>
        <w:br/>
        <w:t xml:space="preserve">     auf Schutzhindernisse nach § 3 Abs. 2 MarkenG zu prüfen, wenn es sich um notwendige Verpackungsformen handelt (EuGH, Urteil vom 12. Februar 2004 – C-218/01 =</w:t>
        <w:br/>
        <w:t xml:space="preserve">     GRUR 2004, 428 Rn. 32 und 33 – Henkel). Dabei ist bei der Prüfung nicht entscheidungserheblich, ob es sich bei der Verpackung um im Großhandel übliche Großgebinde,</w:t>
        <w:br/>
        <w:t xml:space="preserve">     um im Einzelhandel verwendete Verkaufsverpackungen oder aber um Portionsverpackungen handelt, die regelmäßig nur in einer größeren Umverpackung im Handel erhältlich sind. Außerdem steht der Bejahung des Schutzhindernisses nach § 3 Abs. 2 Nr. 2</w:t>
        <w:br/>
        <w:t xml:space="preserve">     MarkenG nicht entgegen, wenn die Portionsverpackung neben der bloßen Portionierung</w:t>
        <w:br/>
        <w:t xml:space="preserve">     noch weitere (produktbezogene technische) Funktionen erfüllt, wie hier die Funktion, in</w:t>
        <w:br/>
        <w:t xml:space="preserve">     einer Kaffeekapselmaschine mit dafür speziell angepassten Merkmalen der Kapsel verwendet zu werden.</w:t>
        <w:br/>
        <w:t>2.   Die angegriffene dreidimensionale Gestaltung, die als IR-Marke seit dem Jahr 2003 u. a.</w:t>
        <w:br/>
        <w:t xml:space="preserve">     für „Kaffee, Kaffeeextrakte und kaffeebasierte Zubereitungen, Kaffeeersatz und künstliche Kaffeeextrakte“ auch in Deutschland geschützt ist, stimmt in ihren wesentlichen</w:t>
        <w:br/>
        <w:t xml:space="preserve">     Merkmalen mit den äußeren Merkmalen des Patentgegenstands der deutschen Patentschrift DE 27 52 733 (Patenterteilungsbeschluss vom 4. September 1981) überein.</w:t>
        <w:br/>
        <w:t xml:space="preserve">     Diese wesentlichen Merkmale erfüllen allesamt eine technische Funktion i. S. d. § 3</w:t>
        <w:br/>
        <w:t xml:space="preserve">     Abs. 2 Nr. 2 MarkenG dahingehend, in einer Kaffeekapselmaschine in vorteilhafter</w:t>
        <w:br/>
        <w:t xml:space="preserve">     Weise verwendet zu werden, was in der Patentschrift im Einzelnen beschrieben wird.</w:t>
        <w:br/>
        <w:t>3.   Ob die wesentlichen Formmerkmale einer Gestaltung zur Erreichung einer technischen</w:t>
        <w:br/>
        <w:t xml:space="preserve">     Wirkung i. S. d. § 3 Abs. 2 Nr. 2 MarkenG erforderlich sind, kann in der Regel nicht isoliert allein anhand der geschützten Form beurteilt werden, sondern nur dann, wenn auf</w:t>
        <w:br/>
        <w:t xml:space="preserve">     den bestimmungsgemäßen Gebrauch der entsprechenden Gestaltung (im Zusammenhang mit den beanspruchten bzw. geschützten Waren) abgestellt wird.</w:t>
      </w:r>
    </w:p>
    <w:p>
      <w:pPr>
        <w:pStyle w:val="Heading2"/>
      </w:pPr>
      <w:r>
        <w:t>28 W (pat) 22/13</w:t>
      </w:r>
    </w:p>
    <w:p>
      <w:r>
        <w:t>Normen:                            § 8 Abs. 1 MarkenG; § 32 Abs. 2 Nr. 2, § 33 Abs. 2</w:t>
        <w:br/>
        <w:t xml:space="preserve">                                   MarkenG</w:t>
        <w:br/>
        <w:t>Konkrete Aufmachungsfarbmarke grün/orange</w:t>
        <w:br/>
        <w:t>1. Eine gemäß § 32 Abs. 2 Nr. 2 MarkenG anmeldetagsbegründende Wiedergabe einer</w:t>
        <w:br/>
        <w:t>beanspruchten Farbzusammenstellung mit einer Zuordnung der Farben zu bestimmten</w:t>
        <w:br/>
        <w:t>Bauteilen von Waren (sog. konkrete Aufmachungsfarbmarke) muss nicht zwingend eine</w:t>
        <w:br/>
        <w:t>bestimmte Farbanordnung für jede denkbare Ware, die von dem im Warenverzeichnis</w:t>
        <w:br/>
        <w:t>beanspruchten Warenoberbegriff umfasst ist, festlegen.</w:t>
        <w:br/>
        <w:t>2. Die nach § 8 Abs. 1 MarkenG erforderliche grafische Darstellbarkeit einer als konkrete</w:t>
        <w:br/>
        <w:t>Aufmachungsfarbmarke beanspruchten Farbzusammenstellung setzt keine abschließenden</w:t>
        <w:br/>
        <w:t>Festlegungen zum quantitativen Verhältnis und zur räumlichen Verteilung der Farben voraus.</w:t>
        <w:br/>
        <w:t>3. Eine konkrete Aufmachungsfarbmarke ist jedenfalls grafisch darstellbar, wenn die zur</w:t>
        <w:br/>
        <w:t>Definition der Farbverteilung herangezogenen Bauteile trotz ihrer variablen Anordnung und</w:t>
        <w:br/>
        <w:t>Größe wenigstens typischerweise eine im Kern homogene Bildwirkung entfalten.</w:t>
      </w:r>
    </w:p>
    <w:p>
      <w:pPr>
        <w:pStyle w:val="Heading2"/>
      </w:pPr>
      <w:r>
        <w:t>28 W (pat) 15/17</w:t>
      </w:r>
    </w:p>
    <w:p>
      <w:r>
        <w:t>Normen:                             § 42 Abs. 1 MarkenG, § 30 Abs. 2 Nr. 11 MarkenV</w:t>
        <w:br/>
        <w:t>Auslegung des Umfangs des Angriffs eines Widerspruchs</w:t>
        <w:br/>
        <w:t>Ein Teilwiderspruch, der sich ausdrücklich gegen die Eintragung einer jüngeren Marke für</w:t>
        <w:br/>
        <w:t>bestimmte Waren oder Dienstleistungen richtet, kann nicht erweiternd dahingehend</w:t>
        <w:br/>
        <w:t>ausgelegt werden, dass mit ihm auch die Eintragung der jüngeren Marke für Oberbegriffe</w:t>
        <w:br/>
        <w:t>angegriffen wird, die die Waren oder Dienstleistungen umfassen, die in der</w:t>
        <w:br/>
        <w:t>Widerspruchserklärung im Einzelnen genannt sind.</w:t>
      </w:r>
    </w:p>
    <w:p>
      <w:pPr>
        <w:pStyle w:val="Heading2"/>
      </w:pPr>
      <w:r>
        <w:t>25 W (pat) 582/17</w:t>
      </w:r>
    </w:p>
    <w:p>
      <w:r>
        <w:t>Normen:                           MarkenG § 8 Abs. 2 Nr. 1; § 83 Abs. 2 Nr. 1</w:t>
        <w:br/>
        <w:t>Wir steuern Ihre Steuern</w:t>
        <w:br/>
        <w:t>1.   Die im Zusammenhang mit Steuerberatung im Verkehr verschiedentlich bereits verwendete Wortfolge „Wir steuern Ihre Steuern“ beschreibt in knapper Sprache verständlich das Aufgabenfeld steuerberatender Berufe, wobei zudem werbeüblich angepriesen</w:t>
        <w:br/>
        <w:t xml:space="preserve">     wird, dass die Steuerbelange des Kunden konzeptionell betreut und gestaltet werden.</w:t>
        <w:br/>
        <w:t>2.   Solchen werbeüblichen Sachaussagen in Form eines vollständigen Satzes fehlt nicht</w:t>
        <w:br/>
        <w:t xml:space="preserve">     nur bei einem spezifischen Waren- und Dienstleistungszusammenhang – im vorliegenden Verfahren mit Steuerberatungsdienstleistungen im weitesten Sinne – die Unterscheidungskraft. Vielmehr werden solche – für sich genommen – unmissverständlichen</w:t>
        <w:br/>
        <w:t xml:space="preserve">     Aussagen in der Regel auch ohne einen solchen Sachzusammenhang nur als solche</w:t>
        <w:br/>
        <w:t xml:space="preserve">     und nicht als betrieblicher Herkunftshinweis verstanden (produktunabhängig unterscheidungsungeeigneter Aussagesatz).</w:t>
        <w:br/>
        <w:t xml:space="preserve">                                           -2-</w:t>
        <w:br/>
        <w:t>Die Wortfolge</w:t>
        <w:br/>
        <w:t xml:space="preserve">                                Wir steuern Ihre Steuern</w:t>
        <w:br/>
        <w:t>ist am 1. Dezember 2015 zur Eintragung als Wortmarke in das beim Deutschen Patent- und</w:t>
        <w:br/>
        <w:t>Markenamt (DPMA) geführte Register für die folgenden Dienstleistungen angemeldet worden:</w:t>
        <w:br/>
        <w:t>Zahlreiche Dienstleistungen der Klassen 35, 36, 41 und 42 (Dienstleistungsverzeichnis stark</w:t>
        <w:br/>
        <w:t>gekürzt) u. a.:</w:t>
        <w:br/>
        <w:t xml:space="preserve">     Klasse 35:</w:t>
        <w:br/>
        <w:t xml:space="preserve">     Aktualisierung von Werbematerial; …; betriebswirtschaftliche Beratung; Buchführung; Buchprüfung; …; Mannequindienste für Werbe- und verkaufsfördernde Zwecke; sämtliche vorgenannten Leistungen im Markt der Veterinärmedizin und der</w:t>
        <w:br/>
        <w:t xml:space="preserve">     Veterinärmediziner;</w:t>
        <w:br/>
        <w:t xml:space="preserve">     Klasse 36:</w:t>
        <w:br/>
        <w:t xml:space="preserve">     Abwickeln von Geldgeschäften mit Kreditkarten; Ausgabe von Debitkarten; …;</w:t>
        <w:br/>
        <w:t xml:space="preserve">     Standortermittlung von Güterwaggons durch Computer; Stenografiearbeiten; Verpachtung von landwirtschaftlichen Betrieben; …; Verwahrung von Wertstücken in</w:t>
        <w:br/>
        <w:t xml:space="preserve">     Safes; Verzollung von Waren für Dritte; Wohnungsvermittlung; Zollabfertigung für</w:t>
        <w:br/>
        <w:t xml:space="preserve">     Dritte; Übernahme von Bürgschaften, Kautionen; sämtliche vorgenannten Leistungen im Markt der Veterinärmedizin und der Veterinärmediziner; Schätzungen auf</w:t>
        <w:br/>
        <w:t xml:space="preserve">     dem Gebiet der Wolle; Schätzung von ungeschlagenem Holz;</w:t>
        <w:br/>
        <w:t xml:space="preserve">     Klasse 41:</w:t>
        <w:br/>
        <w:t xml:space="preserve">     Erziehung; Ausbildung; sportliche und kulturelle Aktivitäten; Anfertigung von Übersetzungen; …; Erziehungsberatung; …; Zusammenstellung von Fernsehprogrammen und Rundfunkprogrammen; sämtliche vorgenannten Leistungen im Markt der</w:t>
        <w:br/>
        <w:t xml:space="preserve">     Veterinärmedizin und der Veterinärmediziner;</w:t>
        <w:br/>
        <w:t xml:space="preserve">     Klasse 42:</w:t>
        <w:br/>
        <w:t xml:space="preserve">     wissenschaftliche und technologische Dienstleistungen und Forschungsarbeiten</w:t>
        <w:br/>
        <w:t xml:space="preserve">     und diesbezügliche Designerdienstleistungen; industrielle Analyse- und Forschungsdienstleistungen; …; Erstellung von Analysen für Erdölförderung; Erstellung von Computeranimationen; Erstellung von geologischen Gutachten; Erstellung von Gutachten über Erdölvorkommen; …; Überwachung von Erdölbohrungen; sämtliche vorgenannten Leistungen im Markt der Veterinärmedizin und der</w:t>
        <w:br/>
        <w:t xml:space="preserve">     Veterinärmediziner.“</w:t>
      </w:r>
    </w:p>
    <w:p>
      <w:pPr>
        <w:pStyle w:val="Heading2"/>
      </w:pPr>
      <w:r>
        <w:t>25 W (pat) 78/14</w:t>
      </w:r>
    </w:p>
    <w:p>
      <w:r>
        <w:t>Normen:                            MarkenG § 3 Abs. 2 Nr. 3; § 50, § 54,</w:t>
        <w:br/>
        <w:t xml:space="preserve">                                   ZPO § 253 Abs. 2 Nr. 2, § 263, § 571 Abs. 2 Satz 1</w:t>
        <w:br/>
        <w:t>Quadratische Schokoladentafelverpackung</w:t>
        <w:br/>
        <w:t>1.   Das gem. § 54 Abs. 2 MarkenG (in der bis 13. Januar 2019 gültigen Fassung) vorgesehene obligatorische Vorverfahren schließt als Besonderheit des markenrechtlichen Verfahrens im laufenden Löschungs(beschwerde)verfahren eine Antragsänderung oder</w:t>
        <w:br/>
        <w:t xml:space="preserve">     -erweiterung durch Auswechseln des Streitgegenstandes oder Einführung eines weiteren Streitgegenstandes gemäß § 82 Abs. 1 Satz 1 MarkenG i. V. m. § 263 ZPO grundsätzlich aus (a. A. die im vorliegenden Verfahren vorausgegangene Rechtsbeschwerdeentscheidung vom 18. Oktober 2017 I ZB 105/16 = GRUR 2018, 404, Rn. 23 ff.).</w:t>
        <w:br/>
        <w:t>2.   Der Senat sieht sich gleichwohl nicht gehindert über das erst im Laufe des Beschwerdeverfahrens geltend gemachte Schutzhindernis nach § 3 Abs. 2 Nr. 3 MarkenG statt des</w:t>
        <w:br/>
        <w:t xml:space="preserve">     ursprünglich im Löschungsantrag geltend gemachten nach § 3 Abs. 2 Nr. 2 MarkenG zu</w:t>
        <w:br/>
        <w:t xml:space="preserve">     entscheiden. Der Senat hält daran fest, dass der Streitgegenstand im Löschungsverfahren durch den Löschungsantrag und die Benennung der angegriffenen Registermarke</w:t>
        <w:br/>
        <w:t xml:space="preserve">     (= Lebenssachverhalt) hinreichend eindeutig definiert ist und deshalb jedenfalls unter</w:t>
        <w:br/>
        <w:t xml:space="preserve">     dem Gesichtspunkt des Streitgegenstands grundsätzlich die Überprüfung einer Markeneintragung unter allen in § 50 Abs. 1 MarkenG aufgeführten rechtlichen Aspekten</w:t>
        <w:br/>
        <w:t xml:space="preserve">     (ausgenommen bösgläubige Markenanmeldung) eröffnet ist (vgl. die Ausgangssenatsentscheidung vom 4. November 2016 = GRUR 2017, 275 – Quadratische Schokoladenverpackung; erneute Abgrenzung zu BGH I ZB 87/14 = GRUR 2016, 500 Rn. 9 ff.</w:t>
        <w:br/>
        <w:t xml:space="preserve">     – Fünf-Streifen-Schuh und auch zu den vier BGH-Beschlüssen vom 18. Oktober 2017,</w:t>
        <w:br/>
        <w:t xml:space="preserve">     I ZB 105/16, I ZB 106/16, I ZB 3/17 und I ZB 4/17 = u. a. GRUR 2018, 404 Rn. 11 ff.</w:t>
        <w:br/>
        <w:t xml:space="preserve">     – Quadratische Tafelschokoladenverpackung und GRUR 2018, 411 Rn. 56 ff.</w:t>
        <w:br/>
        <w:t xml:space="preserve">     – Traubenzuckertäfelchen).</w:t>
        <w:br/>
        <w:t>3.   Das vom BGH in den vorstehenden Verfahren zum Ausdruck gebrachte Streitgegenstandsverständnis steht im Widerspruch zur allgemein anerkannten Definition des zivilprozessualen Streitgegenstandsbegriffs. Die streitgegenstandsmäßige Beschränkung</w:t>
        <w:br/>
        <w:t xml:space="preserve">     eines Löschungsantrags auf die dort konkret benannte Norm stellt im Ergebnis einen</w:t>
        <w:br/>
        <w:t xml:space="preserve">     normmäßig beschränkten Subsumptionsauftrag dar, was mit dem fundamentalen</w:t>
        <w:br/>
        <w:t xml:space="preserve">     Rechtssatz „iura novit curia“ nicht in Einklang zu bringen ist.</w:t>
        <w:br/>
        <w:t>4.   Der von der Dogmatik der ZPO losgelöste Streitgegenstandsbegriff des BGH berücksichtigt zudem nicht den Sinn und Zweck des Löschungsverfahrens als im Allgemeininteresse stehendes Korrekturverfahren in Bezug auf fehlerhafte Markeneintragungen</w:t>
        <w:br/>
        <w:t xml:space="preserve">                                            -2-</w:t>
        <w:br/>
        <w:t xml:space="preserve">     und hätte darüber mehrere unerwünschte Konsequenzen. Es könnten z. B. gestützt auf</w:t>
        <w:br/>
        <w:t xml:space="preserve">     verschiedene Schutzhindernisse parallel oder nacheinander von demselben Antragsteller mehrere Löschungsverfahren betrieben werden, weil weder Rechtshängigkeit noch</w:t>
        <w:br/>
        <w:t xml:space="preserve">     Rechtskraft entgegengehalten werden könnte, was auch früheren BGH-Entscheidungen</w:t>
        <w:br/>
        <w:t xml:space="preserve">     widerspricht (siehe Leitsatz 5 a. E.). Sofern der BGH-Streitgegenstandsbegriff konsequent umgesetzt werden würde, würde dies auch in den Anmelderbeschwerdeverfahren</w:t>
        <w:br/>
        <w:t xml:space="preserve">     zu erheblichen Verwerfungen führen.</w:t>
        <w:br/>
        <w:t>5.   Unabhängig von der Streitgegenstandsproblematik kann die Frage aufgeworfen werden,</w:t>
        <w:br/>
        <w:t xml:space="preserve">     in welcher Form und mit welchen Konsequenzen der Löschungsantragsteller das für den</w:t>
        <w:br/>
        <w:t xml:space="preserve">     Löschungsantrag gem. § 42 i. V. m. § 41 Abs. 2 Nr. 5 MarkenV (in der bis</w:t>
        <w:br/>
        <w:t xml:space="preserve">     13. Januar 2019 gültigen Fassung) maßgebliche Erfordernis der Benennung eines Löschungsgrundes zu erfüllen hat.</w:t>
        <w:br/>
        <w:t xml:space="preserve">     Die zur Entscheidung berufenen Stellen könnten sich nach Auffassung des Senats auf</w:t>
        <w:br/>
        <w:t xml:space="preserve">     die Prüfung des im Löschungsantrag genannten Schutzhindernisses beschränken, sollten aber in jedem Fall berechtigt sein, mit dem genannten Schutzhindernis „eng verwandte“ Schutzhindernisse in die Prüfung einzubeziehen. Dies betrifft nach Auffassung</w:t>
        <w:br/>
        <w:t xml:space="preserve">     des Senats insbesondere die Gruppe der Schutzhindernisse nach § 3 Abs. 2 MarkenG</w:t>
        <w:br/>
        <w:t xml:space="preserve">     und nach § 8 Abs. 2 Nr. 1 bis Nr. 3 MarkenG. Unter dem Gesichtspunkt des „Antragsverbrauchs“ spricht viel dafür, einem Löschungsantragsteller grundsätzlich nur ein einziges Verfahren zur Verfügung zu stellen. Dies verwirklicht auch am besten den vom</w:t>
        <w:br/>
        <w:t xml:space="preserve">     BGH in früheren Verfahren bereits zum Ausdruck gebrachten Willen über die entsprechende Anwendung der §§ 322, 325 ZPO zwischen identischen Beteiligten beliebige</w:t>
        <w:br/>
        <w:t xml:space="preserve">     Wiederholungen über „denselben“ Streitstoff (= dieselbe Marke) auszuschließen (vgl.</w:t>
        <w:br/>
        <w:t xml:space="preserve">     BGH Beschluss v. 16. Juni 1993, I ZB 14/91, GRUR 1993, 969 ff. – Indorektal II;</w:t>
        <w:br/>
        <w:t xml:space="preserve">     Beschluss v. 16. Juli 2009, I ZB 53/07 = GRUR 2010, 231 Rn. 18 – Legostein).</w:t>
        <w:br/>
        <w:t>6.   Die Markenfähigkeit (§ 3 Abs. 1 MarkenG) und die hinreichende Bestimmtheit des angegriffenen Zeichens (letzteres als Bestandteil des ordre public) sind im Löschungsverfahren zumindest inzident stets von Amts wegen mit zu prüfen.</w:t>
      </w:r>
    </w:p>
    <w:p>
      <w:pPr>
        <w:pStyle w:val="Heading2"/>
      </w:pPr>
      <w:r>
        <w:t>28 W (pat) 15/16</w:t>
      </w:r>
    </w:p>
    <w:p>
      <w:r>
        <w:t>Normen:                           § 9 Abs. 1 Nr. 2 MarkenG</w:t>
        <w:br/>
        <w:t>INJEKT/INJEX</w:t>
        <w:br/>
        <w:t>Es wird trotz neuerer abweichender Aussagen des EuGH (u. a. in MarkenR 2016, 592 –</w:t>
        <w:br/>
        <w:t>KOMPRESSOR) daran festgehalten, dass der Schutz einer eingetragenen Marke, die sich an</w:t>
        <w:br/>
        <w:t>einen waren- oder dienstleistungsbeschreibenden Begriff eng anlehnt, nach Maßgabe ihrer</w:t>
        <w:br/>
        <w:t>Schutz begründenden Eigenart zu bemessen ist.</w:t>
      </w:r>
    </w:p>
    <w:p>
      <w:pPr>
        <w:pStyle w:val="Heading2"/>
      </w:pPr>
      <w:r>
        <w:t>28 W (pat) 29/16</w:t>
      </w:r>
    </w:p>
    <w:p>
      <w:r>
        <w:t>Normen:                        § 9 Abs. 1 Nr. 2 MarkenG</w:t>
        <w:br/>
        <w:t>INJEKT/INJEX</w:t>
        <w:br/>
        <w:t>Es wird trotz neuerer abweichender Aussagen des EuGH (u. a. in MarkenR 2016, 592</w:t>
        <w:br/>
        <w:t>– KOMPRESSOR) daran festgehalten, dass der Schutz einer eingetragenen Marke,</w:t>
        <w:br/>
        <w:t>die sich an einen waren- oder dienstleistungsbeschreibenden Begriff eng anlehnt,</w:t>
        <w:br/>
        <w:t>nach Maßgabe ihrer Schutz begründenden Eigenart zu bemessen ist.</w:t>
      </w:r>
    </w:p>
    <w:p>
      <w:pPr>
        <w:pStyle w:val="Heading2"/>
      </w:pPr>
      <w:r>
        <w:t>27 W (pat) 44/17</w:t>
      </w:r>
    </w:p>
    <w:p>
      <w:r>
        <w:t>Normen:                            §§ 91, 47 MarkenG, § 7 PatKostG</w:t>
        <w:br/>
        <w:t>Rockamora</w:t>
        <w:br/>
        <w:t>Jedenfalls bei Versäumung beider Fristen zur zuschlagsfreien und zur zuschlagspflichtigen</w:t>
        <w:br/>
        <w:t>Zahlung der Verlängerungsgebühren kommt in der Regel nur eine Wiedereinsetzung in die</w:t>
        <w:br/>
        <w:t>zuschlagspflichtige Zahlungsfrist in Betracht.</w:t>
      </w:r>
    </w:p>
    <w:p>
      <w:pPr>
        <w:pStyle w:val="Heading2"/>
      </w:pPr>
      <w:r>
        <w:t>28 W (pat) 521/18</w:t>
      </w:r>
    </w:p>
    <w:p>
      <w:r>
        <w:t>Normen:                           § 8 Abs. 2 Nr. 1 MarkenG</w:t>
        <w:br/>
        <w:t>Kasap</w:t>
        <w:br/>
        <w:t>1.    Bei der Prüfung der konkreten Unterscheidungskraft eines Zeichens können</w:t>
        <w:br/>
        <w:t>unterschiedliche inländische Sprachkreise zu berücksichtigen sein.</w:t>
        <w:br/>
        <w:t>2.   In Bezug auf handelsübliche Lebensmittel und Getränke ist dieser Prüfung auch das</w:t>
        <w:br/>
        <w:t>Verständnis türkischsprachiger Verbraucher zugrunde zu legen.</w:t>
      </w:r>
    </w:p>
    <w:p>
      <w:pPr>
        <w:pStyle w:val="Heading2"/>
      </w:pPr>
      <w:r>
        <w:t>28 W (pat) 591/17</w:t>
      </w:r>
    </w:p>
    <w:p>
      <w:r>
        <w:t>Normen:                             § 9 Abs. 1 Nr. 2 MarkenG</w:t>
        <w:br/>
        <w:t>YO/YOOFOOD</w:t>
        <w:br/>
        <w:t>1. Ein jüngeres Einwortzeichen (YOOFOOD) mit einem beschreibenden Element wird</w:t>
        <w:br/>
        <w:t xml:space="preserve">   jedenfalls bei einer Zeichengestaltung, die den Eindruck einer Worteinheit noch verstärkt</w:t>
        <w:br/>
        <w:t xml:space="preserve">   (hier: Symmetrische Anordnung der Vokale „OO“), als eingliedriges Zeichen</w:t>
        <w:br/>
        <w:t xml:space="preserve">   wahrgenommen. Die Frage der Prägung des Gesamteindrucks durch einen</w:t>
        <w:br/>
        <w:t xml:space="preserve">   Zeichenbestandteil stellt sich hier nicht. Auch für Annahme einer selbständig</w:t>
        <w:br/>
        <w:t xml:space="preserve">   kennzeichnenden Stellung besteht unter diesen Umständen regelmäßig kein Raum.</w:t>
        <w:br/>
        <w:t>2. Ein abweichendes Schriftbild eines möglichen Stammelements kann eine assoziative</w:t>
        <w:br/>
        <w:t xml:space="preserve">   Verwechslungsgefahr trotz Klangidentität ausschließen.</w:t>
      </w:r>
    </w:p>
    <w:p>
      <w:pPr>
        <w:pStyle w:val="Heading2"/>
      </w:pPr>
      <w:r>
        <w:t>27 W (pat) 49/18</w:t>
      </w:r>
    </w:p>
    <w:p>
      <w:r>
        <w:t>Normen:                              § 8 Abs. 1 Nr. 1 MarkenG</w:t>
        <w:br/>
        <w:t>LAUSDEANDL</w:t>
        <w:br/>
        <w:t>1.     Bei Dialektausdrücken, die keinem hochdeutschen Wort entsprechen, kann die Kenntnis ihrer Bedeutung in der von den beanspruchten Waren und Dienstleistungen angesprochenen Gesamtbevölkerung nicht ohne weitere Feststellungen vorausgesetzt werden. Sofern hierzu auf Indizien wie Statistiken, welche die Verbreitung des jeweiligen Dialekts in der</w:t>
        <w:br/>
        <w:t>Gesamtbevölkerung ausweisen, oder auf Belege über seine bundesweite Verbreitung etwa</w:t>
        <w:br/>
        <w:t>in den Medien nicht zurückgegriffen werden kann, ist diese Frage vom Deutschen Patentund Markenamt im Wege der Amtsermittlung (nach § 59 Abs. 1 MarkenG) auf eigene Kosten</w:t>
        <w:br/>
        <w:t>z. B. durch Verkehrsbefragungen zu ermitteln.</w:t>
        <w:br/>
        <w:t>2.   Bei der Ermittlung der Kennzeichengewohnheiten ist darauf abzustellen, wie üblicherweise bei den jeweiligen Waren und Dienstleistungen Kennzeichnungen als Hinweis auf die</w:t>
        <w:br/>
        <w:t>Herkunft dieser Waren oder Dienstleistungen aus einem bestimmten Unternehmen – also</w:t>
        <w:br/>
        <w:t>markenmäßig – verwendet werden.</w:t>
        <w:br/>
        <w:t>3.    Aus einer bestimmten Verwendungsform eines angemeldeten Zeichens kann noch</w:t>
        <w:br/>
        <w:t>nicht auf ein bestimmtes, die Eignung als Herkunftshinweis ausschließendes Verständnis</w:t>
        <w:br/>
        <w:t>dieses Zeichens beim angesprochenen Verbraucher gefolgert werden, wenn eine solche</w:t>
        <w:br/>
        <w:t>Verwendungsweise nicht nur für Angaben, die keinen Herkunftshinweis enthalten, sondern</w:t>
        <w:br/>
        <w:t>auch für Marken üblich ist. In diesem Fall bedarf es für die Annahme, die Verbraucher sähen</w:t>
        <w:br/>
        <w:t>im angemeldeten Wort nur noch ein bestimmtes Statement, aber – und sei es zumindest</w:t>
        <w:br/>
        <w:t>daneben – keinen Herkunftshinweis mehr, weiterer Anhaltspunkte. Insoweit gilt für diese Slogans wie „Funwörter“, „Funsprüche“ oder Statements auf der Vorder- oder Rückseite von Bekleidung nichts anderes als für Werbeslogans.</w:t>
        <w:br/>
        <w:t>4.    Umstände, welche den Verbraucher von seiner prima facie bestehenden Annahme,</w:t>
        <w:br/>
        <w:t>das an einer auch für Marken typischen Stelle angebrachte Zeichen bezeichne die jeweilige</w:t>
        <w:br/>
        <w:t>Ware ihrer Herkunft nach, wegführen und für ihn Veranlassung sind, in dem so verwendeten</w:t>
        <w:br/>
        <w:t>Zeichen entgegen seiner ursprünglichen Erwartung etwas anderes als einen Herkunftshin-</w:t>
        <w:br/>
        <w:t xml:space="preserve">                                            -2-</w:t>
        <w:br/>
        <w:t>weis zu sehen, können sich insbesondere aus der Art der Sprachbildung und der außerhalb</w:t>
        <w:br/>
        <w:t>der Waren üblichen Verwendung der betreffenden Angabe ergeben. Handelt es sich nur um</w:t>
        <w:br/>
        <w:t>ein einziges Wort, eignet sich dieses dann nicht als Herkunftshinweis, wenn es in Alleinstellung auch anderweitig schlagwortartig als eine bestimmte, das Verständnis (zumindest auch)</w:t>
        <w:br/>
        <w:t>als Herstellerangabe ausschließende z. B. beschreibende Aussage verstanden würde.</w:t>
      </w:r>
    </w:p>
    <w:p>
      <w:pPr>
        <w:pStyle w:val="Heading2"/>
      </w:pPr>
      <w:r>
        <w:t>29 W (pat) 519/18</w:t>
      </w:r>
    </w:p>
    <w:p>
      <w:r>
        <w:t>Normen:                           §§ 64 Abs. 6, 66 MarkenG</w:t>
        <w:br/>
        <w:t xml:space="preserve">                                  § 8 Abs. 2 Nr. 1 MarkenG</w:t>
        <w:br/>
        <w:t>Mir all sin Kölle</w:t>
        <w:br/>
        <w:t>Bei bekenntnishaften Aussagen bzw. Botschaften sozialer Kommunikation liegen gerade im</w:t>
        <w:br/>
        <w:t>Hinblick auf den Aussagegehalt konkrete Anhaltspunkte für eine nach außen gerichtete und</w:t>
        <w:br/>
        <w:t>damit sichtbare Verwendung der Wortfolge vor; andere Verwendungsformen sind insoweit</w:t>
        <w:br/>
        <w:t>unüblich und praktisch nicht bedeutsam. Derartigen Aussagen fehlt in der Regel die</w:t>
        <w:br/>
        <w:t>Unterscheidungskraft, weil sie stets nur als solche, nicht jedoch als betrieblicher</w:t>
        <w:br/>
        <w:t>Herkunftshinweis verstanden werden.</w:t>
      </w:r>
    </w:p>
    <w:p>
      <w:pPr>
        <w:pStyle w:val="Heading2"/>
      </w:pPr>
      <w:r>
        <w:t>29 W (pat) 41/17</w:t>
      </w:r>
    </w:p>
    <w:p>
      <w:r>
        <w:t>Normen:                            §§ 66, 9 Abs. 1 Nr. 2, 42 Abs. 1, Abs. 2, 43 Abs. 1, 26</w:t>
        <w:br/>
        <w:t xml:space="preserve">                                   MarkenG a.F., 158 Abs. 3, Abs. 5 Marken G n.F.</w:t>
        <w:br/>
        <w:t>Carrera</w:t>
        <w:br/>
        <w:t>Der Schutzumfang der Einzelhandelsdienstleistungsmarke erstreckt sich nicht auf den</w:t>
        <w:br/>
        <w:t>(Online)Handel mit Eigenwaren bzw. ausschließlich mit Waren des eigenen Lizenzgebers. Die</w:t>
        <w:br/>
        <w:t>spezifische Tätigkeit des Einzelhändlers besteht vielmehr in der durch die Maßnahmen der</w:t>
        <w:br/>
        <w:t>Präsentation einschließlich Beratung bewirkten Erleichterung des Verkaufs von aus fremder</w:t>
        <w:br/>
        <w:t>Produktion stammenden Waren, nicht im Verkauf selbst. Der Verkauf von Eigenware ist keine</w:t>
        <w:br/>
        <w:t>Dienstleistung im Sinne der Klasse 35; er wird vielmehr von der Warenmarke umfasst.</w:t>
      </w:r>
    </w:p>
    <w:p>
      <w:pPr>
        <w:pStyle w:val="Heading2"/>
      </w:pPr>
      <w:r>
        <w:t>29 W (pat) 24/17</w:t>
      </w:r>
    </w:p>
    <w:p>
      <w:r>
        <w:t>Normen:                             § 8 Abs. 2 Nr. 1, Nr. 2 MarkenG; § 8 Abs. 3 MarkenG</w:t>
        <w:br/>
        <w:t>Farbmarke Orange</w:t>
        <w:br/>
        <w:t>Liegen zwar Anzeichen vor, dass eine Farbmarke auch ohne demoskopisches Gutachten</w:t>
        <w:br/>
        <w:t>zutreffend aufgrund von Verkehrsdurchsetzung eingetragen worden war, kann der Senat im</w:t>
        <w:br/>
        <w:t>Löschungsverfahren eine solche aber nicht zweifelsfrei feststellen, kommt es auf die</w:t>
        <w:br/>
        <w:t>höchstrichterlich bisher nicht abschließend beantwortete Frage nach der Feststellungslast an.</w:t>
      </w:r>
    </w:p>
    <w:p>
      <w:pPr>
        <w:pStyle w:val="Heading2"/>
      </w:pPr>
      <w:r>
        <w:t>25 W (pat) 29/19</w:t>
      </w:r>
    </w:p>
    <w:p>
      <w:r>
        <w:t>Normen:                               MarkenG § 8 Abs. 2 Nr. 1</w:t>
        <w:br/>
        <w:t>MÄDELSABEND</w:t>
        <w:br/>
        <w:t>1.   Zeichen, denen in Bezug auf die beanspruchten Waren und Dienstleistungen per se die</w:t>
        <w:br/>
        <w:t xml:space="preserve">     (originäre) Unterscheidungskraft fehlt, können durch keine Art der Verwendung auf den</w:t>
        <w:br/>
        <w:t xml:space="preserve">     beanspruchten Waren oder im Zusammenhang mit den beanspruchten Dienstleistungen</w:t>
        <w:br/>
        <w:t xml:space="preserve">     Unterscheidungskraft erlangen. Dies gilt insbesondere für Zeichen, die zu den typischen</w:t>
        <w:br/>
        <w:t xml:space="preserve">     Fallgruppen fehlender Unterscheidungskraft gehören („im Vordergrund stehende produktbeschreibende Angabe“ usw.).</w:t>
        <w:br/>
        <w:t>2.   Dies gilt auch dann, wenn die Zeichen an Stellen angebracht werden, an denen branchenüblich die Marken angebracht sind. Jede andere Sichtweise würde contra legem auf eine</w:t>
        <w:br/>
        <w:t xml:space="preserve">     Abschaffung des Schutzhindernisses der fehlenden Unterscheidungskraft hinauslaufen.</w:t>
        <w:br/>
        <w:t>3.   Daran hat sich auch durch die Entscheidungen zu dem Zeichen #darferdas?, (BGH GRUR</w:t>
        <w:br/>
        <w:t xml:space="preserve">     2018, 932, EuGH GRUR 2019, 1194 und BGH GRUR 2020, 411) nichts geändert. Die</w:t>
        <w:br/>
        <w:t xml:space="preserve">     dort geführte Diskussion zur Zeichenverwendung, die seit der Entscheidung Marlene-Dietrich-Bildnis I (BGH, GRUR 2008, 1093) verstärkt geführt wird, ist auf die in diesen</w:t>
        <w:br/>
        <w:t xml:space="preserve">     Fällen zu beurteilenden Zeichen zu begrenzen, die bei grundsätzlicher Unterscheidungseignung die Unterscheidungskraft bei bestimmten Arten der Zeichenverwendung verlieren. Auch wenn die suggestive Vorlagefrage und einige Ausführungen in den vorgenannten BGH-Entscheidungen zu #darferdas? zu Missverständnissen Anlass geben mögen,</w:t>
        <w:br/>
        <w:t xml:space="preserve">     ist bei der rechtlichen Einordnung dieser Entscheidungen auf die sehr spezielle Konstellation in diesem Verfahren abzustellen, die nicht verallgemeinert werden darf.</w:t>
      </w:r>
    </w:p>
    <w:p>
      <w:pPr>
        <w:pStyle w:val="Heading2"/>
      </w:pPr>
      <w:r>
        <w:t>29 W (pat) 572/19</w:t>
      </w:r>
    </w:p>
    <w:p>
      <w:r>
        <w:t>Normen:                         §§ 32 Abs. 2, 33, 36 Abs. 1, 37 Abs. 1, 3 Abs. 1, 8</w:t>
        <w:br/>
        <w:t xml:space="preserve">                                Abs. 1 MarkenG, §§ 6 Nr. 7, 6b, 12a MarkenV</w:t>
        <w:br/>
        <w:t>Weißes k auf rotem Grund</w:t>
        <w:br/>
        <w:t>Einem als „sonstige Marke“ angemeldeten Zeichen, das aus einem in weißer</w:t>
        <w:br/>
        <w:t>Schrift gehaltenen Buchstaben „k“ in roter - HKS (Z) 13 -, nicht formgebundener Umgebung besteht, fehlt wegen der Unbestimmtheit der Umgebungsfläche als „variabler Marke“ die Markenfähigkeit.</w:t>
        <w:br/>
        <w:t>Die Anmeldung ist gemäß §§ 37 Abs. 1, 3 Abs. 1 MarkenG zurückzuweisen.</w:t>
      </w:r>
    </w:p>
    <w:p>
      <w:pPr>
        <w:pStyle w:val="Heading2"/>
      </w:pPr>
      <w:r>
        <w:t>29 W (pat) 32/21</w:t>
      </w:r>
    </w:p>
    <w:p>
      <w:r>
        <w:t>Normen:                         §§ 40, 64a MarkenG; §§ 2 Abs. 1, 3, 6 Abs. 2, 10</w:t>
        <w:br/>
        <w:t xml:space="preserve">                                PatKostG; § 39 PatG</w:t>
        <w:br/>
        <w:t>Gebührenzahlung bei Teilung der Anmeldung</w:t>
        <w:br/>
        <w:t>Die Eintragung einer abgetrennten (Teil-)Anmeldung erfordert nicht nur die</w:t>
        <w:br/>
        <w:t>Zahlung der Teilungsgebühr, sondern auch die fristgerechte Zahlung der</w:t>
        <w:br/>
        <w:t>Anmeldegebühren für die Stammanmeldung.</w:t>
      </w:r>
    </w:p>
    <w:p>
      <w:pPr>
        <w:pStyle w:val="Heading2"/>
      </w:pPr>
      <w:r>
        <w:t>25 W (pat) 526/21</w:t>
      </w:r>
    </w:p>
    <w:p>
      <w:r>
        <w:t>Normen:                          § 8 Abs.2 Nr. 1 MarkenG, Art. 7 Abs. 1 Buchstabe c)</w:t>
        <w:br/>
        <w:t xml:space="preserve">                                 UMV</w:t>
        <w:br/>
        <w:t>Entscheidung:                    KÖLNER DOM</w:t>
        <w:br/>
        <w:t xml:space="preserve">   1. Die Wortfolge „KÖLNER DOM“ benennt die Kathedrale des Erzbistums Köln,</w:t>
        <w:br/>
        <w:t xml:space="preserve">      bei der es sich um einen weltbekannten Kirchenbau und eine sehr beliebte Sehenswürdigkeit in Deutschland handelt. In Verbindung mit Waren, die einen bezeichnungsfähigen Inhalt aufweisen oder in ihrer äußeren Form dem Kirchenbau nachempfunden sein können, bringt sie deren Thema oder Gestaltung zum</w:t>
        <w:br/>
        <w:t xml:space="preserve">      Ausdruck. In diesem Sinne kommt ihr nicht die Funktion eines betrieblichen</w:t>
        <w:br/>
        <w:t xml:space="preserve">      Herkunftshinweises und damit nicht die für eine Eintragung als Marke zu fordernde Unterscheidungskraft gemäß § 8 Abs. 2 Nr. 1 MarkenG zu.</w:t>
        <w:br/>
        <w:t xml:space="preserve">   2. Im Zusammenhang mit Waren, die üblicherweise mit Motiven versehen werden,</w:t>
        <w:br/>
        <w:t xml:space="preserve">      wird die besagte Wortkombination lediglich als Bauwerksbezeichnung, nicht</w:t>
        <w:br/>
        <w:t xml:space="preserve">      aber als Unterscheidungsmittel wahrgenommen. Dies betrifft im Besonderen</w:t>
        <w:br/>
        <w:t xml:space="preserve">      Sachen, die typischerweise als Souvenirartikel und damit zur Erinnerung an Sehenswürdigkeiten vermarktet werden, darüber hinaus aber auch sonstige für die</w:t>
        <w:br/>
        <w:t xml:space="preserve">      Anbringung von (Wort-)Motiven geeignete Produkte. Auf die Frage, inwieweit</w:t>
        <w:br/>
        <w:t xml:space="preserve">      es eine festumrissene Kategorie „Souvenirartikel“ gibt (vgl. EuGH GRUR 2018,</w:t>
        <w:br/>
        <w:t xml:space="preserve">      1146, Rn. 44, 45 - Neuschwanstein), kommt es nicht entscheidungserheblich</w:t>
        <w:br/>
        <w:t xml:space="preserve">      an.</w:t>
        <w:br/>
        <w:t xml:space="preserve">   3. Der Ort der Erbringung von Einzelhandelsdienstleistungen ist ein ihr Wesen bestimmendes Merkmal. Damit erschöpft sich das Zeichen „KÖLNER DOM“ in der</w:t>
        <w:br/>
        <w:t xml:space="preserve">      Angabe, dass die Tätigkeiten rund um die Kathedrale ausgeübt werden. Es</w:t>
        <w:br/>
        <w:t xml:space="preserve">      weist folglich einen hinreichend engen beschreibenden, die Unterscheidungskraft ausschließenden Bezug zu den Einzelhandelsdienstleistungen auf, und</w:t>
        <w:br/>
        <w:t xml:space="preserve">      zwar unabhängig von den ihren Gegenstand bildenden Waren.</w:t>
      </w:r>
    </w:p>
    <w:p>
      <w:pPr>
        <w:pStyle w:val="Heading2"/>
      </w:pPr>
      <w:r>
        <w:t>25 W (pat) 20/20</w:t>
      </w:r>
    </w:p>
    <w:p>
      <w:r>
        <w:t>Normen:                             § 3 Abs. 2 alte Fassung, § 3 Abs. 2 neue Fassung,</w:t>
        <w:br/>
        <w:t xml:space="preserve">                                    § 8 Abs. 2 Nr. 1-3, § 8 Abs. 3 MarkenG</w:t>
        <w:br/>
        <w:t>Goldhase IV</w:t>
        <w:br/>
        <w:t xml:space="preserve">   1. Die Vorschrift des § 3 Abs. 2 MarkenG n. F. ist nicht auf Zeichen anzuwenden, die</w:t>
        <w:br/>
        <w:t xml:space="preserve">      vor dem Inkrafttreten dieser Vorschrift am 14. Januar 2019 als Marke eingetragen</w:t>
        <w:br/>
        <w:t xml:space="preserve">      worden sind, da eine entsprechende Übergangsregelung fehlt, die Vorschrift keine</w:t>
        <w:br/>
        <w:t xml:space="preserve">      Rückwirkung entfaltet und Art. 4 Abs. 1 Buchst. e der Richtlinie (EU) 2015/2436 des</w:t>
        <w:br/>
        <w:t xml:space="preserve">      Europäischen Parlaments und des Rates vom 16. Dezember 2015 zur Angleichung</w:t>
        <w:br/>
        <w:t xml:space="preserve">      der Rechtsvorschriften der Mitgliedstaaten über die Marken erst bis zum 14. Januar</w:t>
        <w:br/>
        <w:t xml:space="preserve">      2019 umzusetzen war. Auch ist eine davor auf Grundlage des § 3 Abs. 2 MarkenG a.</w:t>
        <w:br/>
        <w:t xml:space="preserve">      F. erfolgte Eintragung einer Marke nicht geeignet, die Erreichung des mit der Richtlinie verfolgten Ziels der weiteren Angleichung des Markenrechts in den Mitgliedstaaten ernstlich zu gefährden.</w:t>
        <w:br/>
        <w:t xml:space="preserve">   2. Der Farbe Gold als solcher kommt in Verbindung mit Schokoladenhasen von Hause</w:t>
        <w:br/>
        <w:t xml:space="preserve">      aus keine herkunftshinweisende Wirkung zu, da sich diesbezüglich eine Gewöhnung</w:t>
        <w:br/>
        <w:t xml:space="preserve">      des Verkehrs an die der Unterscheidung dienenden Verwendung abstrakter Farben</w:t>
        <w:br/>
        <w:t xml:space="preserve">      nicht feststellen lässt. Zudem wird die Farbe regelmäßig als Synonym für etwas</w:t>
        <w:br/>
        <w:t xml:space="preserve">      Hochwertiges und Wertvolles verstanden, so dass sie eine Aussage über die Qualität</w:t>
        <w:br/>
        <w:t xml:space="preserve">      eines Produkts oder einer Dienstleistung vermittelt.</w:t>
        <w:br/>
        <w:t xml:space="preserve">   3. Die markenmäßige Verwendung einer abstrakten Farbe als Umhüllung eines Schokoladenhasens erfordert nicht notwendig deren Benutzung in Alleinstellung. Ein Zeichen</w:t>
        <w:br/>
        <w:t xml:space="preserve">      kann auch als Teil einer komplexen Kennzeichnung oder in Verbindung mit anderen</w:t>
        <w:br/>
        <w:t xml:space="preserve">      Zeichen Unterscheidungskraft erlangen (vgl. u. a. EuGH GRUR 2013, 922 - Specsavers/Asda; BGH GRUR 2015, 581, Rn. 23 f. - Langenscheidt-Gelb). Die Aufschrift</w:t>
        <w:br/>
        <w:t xml:space="preserve">   des Namens der Herstellerin, eine spezifische Form des Hohlkörpers und ein Goldglöckchen mit rotem Band hindern die markenmäßige Verwendung der Farbe Gold</w:t>
        <w:br/>
        <w:t xml:space="preserve">   nicht, zumal sie die Gestaltung des Produkts maßgeblich (mit)bestimmt.</w:t>
        <w:br/>
        <w:t>4. Ein Gutachten zur Verkehrsdurchsetzung kann auch dann als Grundlage für die Beurteilung der Durchsetzung eines Zeichens als Marke im Verkehr herangezogen werden, wenn ihm keine der konkret bei den Befragungen verwendeten Farbkarten beigefügt war, sofern ergänzend genaue Angaben zur Auswahl des Farbtons und zur</w:t>
        <w:br/>
        <w:t xml:space="preserve">   Herstellung sowie Verwendung der Farbkarten gemacht werden. Dass der konkrete</w:t>
        <w:br/>
        <w:t xml:space="preserve">   im Rahmen der Befragung vorgelegte Farbton im Register des Deutschen Patentund Markenamts gegebenenfalls anders wiedergegeben wird, ist nicht relevant, da</w:t>
        <w:br/>
        <w:t xml:space="preserve">   dies mit den dortigen technischen Rahmenbedingungen und nicht mit der Durchführung der demoskopischen Untersuchung zusammenhängt.</w:t>
      </w:r>
    </w:p>
    <w:p>
      <w:pPr>
        <w:pStyle w:val="Heading2"/>
      </w:pPr>
      <w:r>
        <w:t>3 Ni 36/04</w:t>
      </w:r>
    </w:p>
    <w:p>
      <w:r>
        <w:t>Normen:                              Art. 15 Abs. 1 Nr. c EG-V Nr. 1768/92 - Arzneimittel</w:t>
        <w:br/>
        <w:t>Alendronsäure</w:t>
        <w:br/>
        <w:t>1. Wird die beschränkte Verteidigung eines Schutzzertifikats (vgl. BGH GRUR 2002,</w:t>
        <w:br/>
        <w:t xml:space="preserve">   415, 417 - Sumatriptan) geltend gemacht, dem ein bereits erloschenes Grundpatent</w:t>
        <w:br/>
        <w:t xml:space="preserve">   zugrunde liegt, und ist deshalb Art. 15 Abs. 1 Nr. c 2. Alt. EG-V Nr. 1768/92 (Arzneimittel)</w:t>
        <w:br/>
        <w:t xml:space="preserve">   anzuwenden, so unterliegt die Beurteilung der Nichtigkeit des Zertifikats trotz des</w:t>
        <w:br/>
        <w:t xml:space="preserve">   verkürzten Wortlauts der 2. Alternative denselben einschränkenden Voraussetzungen</w:t>
        <w:br/>
        <w:t xml:space="preserve">   wie sie in der 1. Alt. für das noch nicht erloschene Grundpatent bestimmt sind. Eine</w:t>
        <w:br/>
        <w:t xml:space="preserve">   Nichtigerklärung des Zertifikats ist deshalb nur dann gerechtfertigt, wenn sich das</w:t>
        <w:br/>
        <w:t xml:space="preserve">   erloschene Grundpatent auch bei der beschränkten Verteidigung nicht als</w:t>
        <w:br/>
        <w:t xml:space="preserve">   bestandskräftig erweist oder aber das gegebenenfalls beschränkte Zertifikat nicht mehr</w:t>
        <w:br/>
        <w:t xml:space="preserve">   von den Ansprüchen des Grundpatents erfasst wird.</w:t>
      </w:r>
    </w:p>
    <w:p>
      <w:pPr>
        <w:pStyle w:val="Heading2"/>
      </w:pPr>
      <w:r>
        <w:t>3 Ni 7/04</w:t>
      </w:r>
    </w:p>
    <w:p>
      <w:r>
        <w:t>Normen:                             Art. II § 6 Abs. 1 Nr. 1 IntPatÜG, Art. 138 Abs.1 lit. a,</w:t>
        <w:br/>
        <w:t xml:space="preserve">                                    Art. 54, Art. 56 EPÜ</w:t>
        <w:br/>
        <w:t>Polyvinylalkohole</w:t>
        <w:br/>
        <w:t>Zur Frage der Neuheit unter dem Gesichtspunkt der Auswahlerfindung, wenn eine Stoffgruppe (hier: Polyvinylalkohole) in einer prioritätsälteren Druckschrift in einem zahlenmäßig</w:t>
        <w:br/>
        <w:t>umfangreichen, nicht homogenen Kollektiv genannt und im Streitpatent bezüglich ihres strukturellen Aufbaus durch numerische Bereichsangaben gekennzeichnet ist (hier: Polyvinyleinheiten in einer Menge von 40 Mol % bis 95 Mol %).</w:t>
      </w:r>
    </w:p>
    <w:p>
      <w:pPr>
        <w:pStyle w:val="Heading2"/>
      </w:pPr>
      <w:r>
        <w:t>3 Ni 7/06</w:t>
      </w:r>
    </w:p>
    <w:p>
      <w:r>
        <w:t>Normen:                           PatG § 64, § 81 Abs. 2; IntPatÜG Art. II § 6 Abs. 1 Nr. 4</w:t>
        <w:br/>
        <w:t xml:space="preserve">                                  Buchst. d; EPÜ Art. 138 Abs. 1 Buchst. d</w:t>
        <w:br/>
        <w:t>Torasemid</w:t>
        <w:br/>
        <w:t>§ 81 Abs. 2 PatG ist auch auf Nichtigkeitsklagen gegen europäische Patente anzuwenden,</w:t>
        <w:br/>
        <w:t>die auf den nicht zugleich einen Einspruchsgrund nach Art. 100 EPÜ bildenden</w:t>
        <w:br/>
        <w:t>Nichtigkeitsgrund der unzulässigen Erweiterung des Schutzbereichs des angegriffenen</w:t>
        <w:br/>
        <w:t>Patents gestützt sind (im Anschluss an BGH GRUR 2005, 967 - Strahlungssteuerung).</w:t>
      </w:r>
    </w:p>
    <w:p>
      <w:pPr>
        <w:pStyle w:val="Heading2"/>
      </w:pPr>
      <w:r>
        <w:t>3 Ni 42/04</w:t>
      </w:r>
    </w:p>
    <w:p>
      <w:r>
        <w:t>Normen:                             PatG 2005 § 2 Abs. 1 und Abs. 2 Satz 1 Nr. 3, Satz 2;</w:t>
        <w:br/>
        <w:t xml:space="preserve">                                    PatG 1981 §§ 21 Abs. 1 Nr. 1, 22 Abs. 1; BioPatRL Art.</w:t>
        <w:br/>
        <w:t xml:space="preserve">                                    6 Abs. 2 lit c; ESchG § 1 Abs. 1 Nr. 2, § 2 Abs. 1, § 8</w:t>
        <w:br/>
        <w:t xml:space="preserve">                                    Abs. 1; StZG § 1, § 3 Nr. 2, §§ 4, 5, 6; GG Art. 1 Abs.1,</w:t>
        <w:br/>
        <w:t xml:space="preserve">                                    Art. 5 Abs. 3, Art. 14 Abs. 1</w:t>
        <w:br/>
        <w:t>neurale Vorläuferzellen</w:t>
        <w:br/>
        <w:t>1. Der Nichtigkeitsgrund der mangelnden Patentierbarkeit nach § 2 PatG i. d. F. vom</w:t>
        <w:br/>
        <w:t xml:space="preserve">   21. Januar 2005 liegt vor, wenn die Verwertung der Erfindung des Streitpatents jedenfalls</w:t>
        <w:br/>
        <w:t xml:space="preserve">   nach den rechtlichen und tatsächlichen Verhältnissen in dem Zeitpunkt der Entscheidung</w:t>
        <w:br/>
        <w:t xml:space="preserve">   über die Nichtigkeitsklage gegen die öffentliche Ordnung oder die guten Sitten verstoßen</w:t>
        <w:br/>
        <w:t xml:space="preserve">   würde.</w:t>
        <w:br/>
        <w:t>2. Eine Erfindung fällt insoweit unter das Patentierungsverbot des § 2 Abs. 2 Satz 1 Nr. 3</w:t>
        <w:br/>
        <w:t xml:space="preserve">   PatG, als ihr Gegenstand auch eine solche Ausführungsform - hier: neuronale Nervenzellen aus embryonalen Stammzellen menschlicher Herkunft - betrifft, bei deren</w:t>
        <w:br/>
        <w:t xml:space="preserve">   gewerblicher Verwertung die Verwendung die Vernichtung menschlicher Embryonen zur</w:t>
        <w:br/>
        <w:t xml:space="preserve">   Gewinnung von embryonalen Stammzellen unabdingbare Voraussetzung ist.</w:t>
        <w:br/>
        <w:t>3. Das Patentierungsverbot des § 2 Abs. 2 Satz 1 Nr. 3 PatG wird nicht dadurch ausgeräumt, dass nach dem Stammzellgesetz die Einfuhr und Verwendung solcher menschlicher embryonaler Stammzellen, die im Herkunftsland vor dem 1. Januar 2002</w:t>
        <w:br/>
        <w:t xml:space="preserve">   gewonnen wurden, unter sehr strengen Voraussetzungen für hochrangige Forschungszwecke erlaubt ist.</w:t>
      </w:r>
    </w:p>
    <w:p>
      <w:pPr>
        <w:pStyle w:val="Heading2"/>
      </w:pPr>
      <w:r>
        <w:t>3 Ni 2/06</w:t>
      </w:r>
    </w:p>
    <w:p>
      <w:r>
        <w:t>Normen:                             PatG §§ 16a Abs. 2, 81; VO (EG) Nr. 1610/96 Art. 17</w:t>
        <w:br/>
        <w:t xml:space="preserve">                                    Abs. 2; VO (EWG) Nr. 1768/92 Art. 3 b Satz 2, Art. 13</w:t>
        <w:br/>
        <w:t xml:space="preserve">                                    Abs. 1, Art. 19 Abs. 1</w:t>
        <w:br/>
        <w:t>Finasterid</w:t>
        <w:br/>
        <w:t>Eine nach den innerstaatlichen Rechtsvorschriften Österreichs vor dessen Beitritt zur europäischen Union erteilte Genehmigung für das Inverkehrbringen eines Arzneimittels kann im</w:t>
        <w:br/>
        <w:t>Hinblick auf die Fiktion des Art. 3 b Satz 2 VO (EWG) 1768/92 auch bei der Laufzeitberechnung eines Schutzzertifikats, das nach dem Beitritt Österreichs zur Europäischen</w:t>
        <w:br/>
        <w:t>Union angemeldet wurde, gemäß Art. 13 Abs. 1 VO (EWG) 1768/92 als eine erste Genehmigung für das Inverkehrbringen in der Gemeinschaft zu berücksichtigen sein.</w:t>
      </w:r>
    </w:p>
    <w:p>
      <w:pPr>
        <w:pStyle w:val="Heading2"/>
      </w:pPr>
      <w:r>
        <w:t>3 Ni 21/04</w:t>
      </w:r>
    </w:p>
    <w:p>
      <w:r>
        <w:t>Normen:                             IntPat ÜG Art. II § 6 Abs. 1 Nr. 1; EPÜ Art. 138 Abs. 1</w:t>
        <w:br/>
        <w:t xml:space="preserve">                                    lit. a</w:t>
        <w:br/>
        <w:t>Olanzapin</w:t>
        <w:br/>
        <w:t>1. Die neuheitsschädliche Vorwegnahme einer chemischen Verbindung durch eine allgemeine Formel nach Art einer Markush-Formel ist weder abhängig von der Art der Darstellung der allgemeinen chemischen Formel noch der Art der Erläuterung oder Darstellung der Bedeutungen der variablen Reste in einer Vorveröffentlichung und auch nicht</w:t>
        <w:br/>
        <w:t xml:space="preserve">   an die Vorveröffentlichung in einem Patentdokument gebunden.</w:t>
        <w:br/>
        <w:t xml:space="preserve">   Maßgebend ist, dass sich die Restebedeutungen aus dem Gesamtzusammenhang der</w:t>
        <w:br/>
        <w:t xml:space="preserve">   Beschreibung für den Fachmann zweifelsfrei ergeben und der das Kollektiv bildenden</w:t>
        <w:br/>
        <w:t xml:space="preserve">   Formel ohne weiteres und eindeutig zuordnen lassen (im Anschluss an BGH GRUR</w:t>
        <w:br/>
        <w:t xml:space="preserve">   1988, 447 - Fluoran).</w:t>
        <w:br/>
        <w:t>2. Die Verwendung einer chemischen Verbindung zur Herstellung eines Arzneimittels zur</w:t>
        <w:br/>
        <w:t xml:space="preserve">   Behandlung einer bestimmten Krankheit ist unabhängig von der Art der Krankheit - hier</w:t>
        <w:br/>
        <w:t xml:space="preserve">   psychotische Störungen - nicht mehr neu, wenn der Fachmann einer Vorveröffentlichung</w:t>
        <w:br/>
        <w:t xml:space="preserve">   die anhand üblicher in vitro und/oder Tierversuche belegte Eignung dieser chemischen</w:t>
        <w:br/>
        <w:t xml:space="preserve">   Verbindung zur Behandlung der betreffenden Krankheit entnehmen kann. Der Nachweis</w:t>
        <w:br/>
        <w:t xml:space="preserve">   der Erzeugung eines therapeutischen Effekts am Menschen durch klinische Versuche</w:t>
        <w:br/>
        <w:t xml:space="preserve">   oder gar das Ergebnis abgeschlossener klinischer Versuche ist keine Voraussetzung für</w:t>
        <w:br/>
        <w:t xml:space="preserve">   die Neuheitsschädlichkeit einer Vorveröffentlichung.</w:t>
      </w:r>
    </w:p>
    <w:p>
      <w:pPr>
        <w:pStyle w:val="Heading2"/>
      </w:pPr>
      <w:r>
        <w:t>3 Ni 22/04</w:t>
      </w:r>
    </w:p>
    <w:p>
      <w:r>
        <w:t>Normen:                             §§ 21 Abs. 1 Nr. 4, 22 Abs. 1, 81, 82 Abs. 2 PatG;</w:t>
        <w:br/>
        <w:t xml:space="preserve">                                    §§ 307, 308 Abs. 1 ZPO; Art. 69 EPÜ</w:t>
        <w:br/>
        <w:t>„Fentanylpflaster“</w:t>
        <w:br/>
        <w:t>Im Patent-Nichtigkeitsverfahren ist unter Berücksichtigung des Dispositionsrechts des Patentinhabers und des Grundsatzes der Antragsbindung das Streitpatent ohne Sachprüfung</w:t>
        <w:br/>
        <w:t>der geltend gemachten Nichtigkeitsgründe für nichtig zu erklären, wenn es der Patentinhaber</w:t>
        <w:br/>
        <w:t>ausschließlich in einer unzulässig geänderten Fassung verteidigt und an der erteilten Fassung ausdrücklich nicht festhält (Anschluss an BPatG 2006, 46 - Vollmantel-Schneckenzentrifuge - zum Einspruchs-Beschwerdeverfahren.</w:t>
      </w:r>
    </w:p>
    <w:p>
      <w:pPr>
        <w:pStyle w:val="Heading2"/>
      </w:pPr>
      <w:r>
        <w:t>2 ZA (pat) 56/06</w:t>
      </w:r>
    </w:p>
    <w:p>
      <w:r>
        <w:t>Normen:                            § 84 Abs. 2 PatG, § 91 Abs. 1 ZPO</w:t>
        <w:br/>
        <w:t>Doppelvertretung im Patentnichtigkeitsverfahren</w:t>
        <w:br/>
        <w:t>Kosten der Doppelvertretung im Nichtigkeitsverfahren verlangen eine Prüfung im Einzelfall</w:t>
        <w:br/>
        <w:t>(anders als BPatGE 33, 160, 162; BPatGE 31, 75).</w:t>
        <w:br/>
        <w:t>BPatG 183</w:t>
        <w:br/>
        <w:t>11.06</w:t>
      </w:r>
    </w:p>
    <w:p>
      <w:pPr>
        <w:pStyle w:val="Heading2"/>
      </w:pPr>
      <w:r>
        <w:t>3 Ni 59/05</w:t>
      </w:r>
    </w:p>
    <w:p>
      <w:r>
        <w:t>Normen:                            Art. 1 b), Art. 2, Art. 3, Art. 3 d), Art. 15 Abs. 1 a),</w:t>
        <w:br/>
        <w:t xml:space="preserve">                                   Art. 19 Abs. 1 VO (EWG) Nr. 1768/92 (AMVO), Art. 3</w:t>
        <w:br/>
        <w:t xml:space="preserve">                                     7 AMNG, § 105 AMG, Art. 24 der Richtlinie</w:t>
        <w:br/>
        <w:t xml:space="preserve">                                   65/65/EWG, Art. 37 der zweiten Richtlinie 75/319/EWG</w:t>
        <w:br/>
        <w:t xml:space="preserve">                                   §</w:t>
        <w:br/>
        <w:t>Memantin</w:t>
        <w:br/>
        <w:t>1.   Die erste Genehmigung für das Inverkehrbringen i. S. v. Art. 3 d) VO (EWG)</w:t>
        <w:br/>
        <w:t xml:space="preserve">     Nr. 1768/92 (AMVO) muss eine Genehmigung sein, bei der das Erzeugnis vor seinem</w:t>
        <w:br/>
        <w:t xml:space="preserve">     Inverkehrbringen Gegenstand eines verwaltungsrechtlichen Genehmigungsverfahrens</w:t>
        <w:br/>
        <w:t xml:space="preserve">     gemäß der Richtlinie 65/65/EWG gewesen ist.</w:t>
        <w:br/>
        <w:t>2.   Die durch Art. 3 § 7 AMNG bzw. § 105 AMG umgesetzte Regelung des Art. 24 der</w:t>
        <w:br/>
        <w:t xml:space="preserve">     Richtlinie 65/65/EWG kann nicht dahingehend ausgelegt werden, dass die in den Mitgliedstaaten nach früheren Vorschriften zugelassenen Altarzneimittel als solche anzusehen sind, die aufgrund einer Genehmigung gemäß der Richtlinie 65/65/EWG in den</w:t>
        <w:br/>
        <w:t xml:space="preserve">     Verkehr gebracht worden sind.</w:t>
        <w:br/>
        <w:t>3.   Bei der Prüfung des nach Art. 15 Abs. 1 a) AMVO geltend gemachten Nichtigkeitsgrundes einer Erteilung des Zertifikats entgegen den in Art. 3 AMVO bestimmten Bedingungen ist zusätzlich zu berücksichtigen, dass diese nur in dem durch Art. 2 AMVO</w:t>
        <w:br/>
        <w:t xml:space="preserve">     bestimmten sachlichen Anwendungsbereich der Verordnung erfüllt sein können.</w:t>
      </w:r>
    </w:p>
    <w:p>
      <w:pPr>
        <w:pStyle w:val="Heading2"/>
      </w:pPr>
      <w:r>
        <w:t>3 Ni 48/06</w:t>
      </w:r>
    </w:p>
    <w:p>
      <w:r>
        <w:t>Normen:                            Art. II § 6 Abs. 1 Nr. 1 IntPatÜG, Art. 138 Abs. 1 lita</w:t>
        <w:br/>
        <w:t xml:space="preserve">                                   EPÜ, §§ 64, 81, 84 Abs. 2 Satz 2 1. Halbs., 99 Abs. 1</w:t>
        <w:br/>
        <w:t xml:space="preserve">                                   PatG, §§ 91 Abs. 1, 269 Abs. 3 Satz 2 ZPO</w:t>
        <w:br/>
        <w:t>Ionenaustauschverfahren</w:t>
        <w:br/>
        <w:t>1.   Verteidigt der Patentinhaber das Streitpatent im Nichtigkeitsverfahren mit Anspruchssätzen gemäß Haupt- und Hilfsanträgen, so bringt er hiermit seinen Willen zum Ausdruck, in welcher Reihenfolge und in welcher Form er das Streitpatent beschränkt</w:t>
        <w:br/>
        <w:t xml:space="preserve">     verteidigen will und eine Prüfung wünscht. Es besteht deshalb kein Anlass für die</w:t>
        <w:br/>
        <w:t xml:space="preserve">     Annahme, dass er nur einzelne Patentansprüche aus dem Anspruchssatz gemäß</w:t>
        <w:br/>
        <w:t xml:space="preserve">     Hauptantrag vorrangig vor dem Hilfsantrag verteidigen will.</w:t>
        <w:br/>
        <w:t>2.   Ebenso wie bei einer unbedingten Selbstbeschränkung des Streitpatents, welche der</w:t>
        <w:br/>
        <w:t xml:space="preserve">     Kläger nicht angreift, ist auch eine hilfsweise erklärte und vom Kläger nicht angegriffene Beschränkung des Streitpatents für das Gericht bindend und die Sachprüfung</w:t>
        <w:br/>
        <w:t xml:space="preserve">     auf die Frage der Zulässigkeit der Beschränkung reduziert.</w:t>
        <w:br/>
        <w:t>3.   Wird das Streitpatent erstmals im Verlauf des Nichtigkeitsverfahrens mit neugefassten</w:t>
        <w:br/>
        <w:t xml:space="preserve">     Patentansprüchen beschränkt verteidigt und erklärt sich der Kläger hiermit sofort einverstanden, so trägt nicht der Kläger entsprechend den Kostengrundsätzen der §§</w:t>
        <w:br/>
        <w:t xml:space="preserve">     91 ff., 269 Abs. 3 Satz 2 ZPO die insoweit anfallenden Verfahrenskosten, sondern der</w:t>
        <w:br/>
        <w:t xml:space="preserve">     Beklagte aufgrund der gemäß § 84 Abs. 2 Satz 2 PatG heranzuziehenden Billigkeitsgründe.</w:t>
        <w:br/>
        <w:t xml:space="preserve">     Dies gilt unabhängig davon, ob die beschränke Verteidigung unbedingt oder hilfsweise</w:t>
        <w:br/>
        <w:t xml:space="preserve">     erklärt wird.</w:t>
      </w:r>
    </w:p>
    <w:p>
      <w:pPr>
        <w:pStyle w:val="Heading2"/>
      </w:pPr>
      <w:r>
        <w:t>3 ZA (pat) 39/08</w:t>
      </w:r>
    </w:p>
    <w:p>
      <w:r>
        <w:t>Normen:                            §§ 84 Abs. 2, 121 Abs. 2 PatG; §§ 91 Abs.1, 104 Abs.3</w:t>
        <w:br/>
        <w:t xml:space="preserve">                                   ZPO, § 23 Abs. 2 RPflG</w:t>
        <w:br/>
        <w:t>Gegengutachten</w:t>
        <w:br/>
        <w:t>1. Aufwendungen für ein zur Widerlegung eines Gerichtsgutachtens in Auftrag gegebenes</w:t>
        <w:br/>
        <w:t xml:space="preserve">   Parteigutachten sind im Patentnichtigkeits-Berufungsverfahren vor dem Bundesgerichtshof ebenso wie im Verfahren erster Instanz vor dem Bundespatentgericht nur in</w:t>
        <w:br/>
        <w:t xml:space="preserve">   besonders gelagerten Ausnahmefällen zur zweckentsprechenden Rechtsverfolgung im</w:t>
        <w:br/>
        <w:t xml:space="preserve">   Sinne von § 91 Abs. 1 ZPO notwendig (Fortführung von BPatGE 30, 263, 265).</w:t>
        <w:br/>
        <w:t>2. Für die Beurteilung der Notwendigkeit ist auf den Zeitpunkt abzustellen, in dem die die</w:t>
        <w:br/>
        <w:t xml:space="preserve">   Kosten auslösende Maßnahme veranlasst wurde (ex ante-Betrachtung).</w:t>
      </w:r>
    </w:p>
    <w:p>
      <w:pPr>
        <w:pStyle w:val="Heading2"/>
      </w:pPr>
      <w:r>
        <w:t>3 ZA (pat) 44/08</w:t>
      </w:r>
    </w:p>
    <w:p>
      <w:r>
        <w:t>Normen:                             §§ 84 Abs. 2, 121 Abs. 2, 143 Abs. 3 PatG; §§ 91</w:t>
        <w:br/>
        <w:t xml:space="preserve">                                    Abs. 1 und 2 Satz 2, 104 Abs. 3 ZPO; § 23 Abs. 2</w:t>
        <w:br/>
        <w:t xml:space="preserve">                                    RpflG; § 16 PatAnwAPO</w:t>
        <w:br/>
        <w:t>Kosten des mitwirkenden Rechtsanwalts</w:t>
        <w:br/>
        <w:t>Die für Verfahren in Patentstreitsachen in § 143 Abs. 3 PatG geregelte Erstattungsfähigkeit</w:t>
        <w:br/>
        <w:t>von Gebühren und Auslagen des mitwirkenden Patentanwalts (Doppelvertretung) ist im Patentnichtigkeitsverfahren nicht entsprechend anzuwenden (vgl. bereits BPatG BlPMZ 2008,</w:t>
        <w:br/>
        <w:t>62 - Doppelvertretung im Patentnichtigkeitsverfahren).</w:t>
        <w:br/>
        <w:t>Eine Doppelvertretung im Patentnichtigkeitsverfahren kann nur in besonders gelagerten Ausnahmefällen als notwendig i. S. v. § 91 Abs. 1 ZPO angesehen werden, wobei auf eine typisierende Betrachtungsweise ex ante abzustellen ist.</w:t>
      </w:r>
    </w:p>
    <w:p>
      <w:pPr>
        <w:pStyle w:val="Heading2"/>
      </w:pPr>
      <w:r>
        <w:t>1 Ni 32/07</w:t>
      </w:r>
    </w:p>
    <w:p>
      <w:r>
        <w:t>Normen:                             § 99 Abs. 1 PatG, §§ 66, 67, 69 ZPO</w:t>
        <w:br/>
        <w:t>Nebenintervention im Patentnichtigkeitsverfahren</w:t>
        <w:br/>
        <w:t>Der Streithelfer auf Seiten des Klägers im Patentnichtigkeitsverfahren ist als streitgenössischer Nebenintervenient anzusehen (BGH Urt. v. 16.10.2007 - X ZR 226/02, GRUR 2008, 60</w:t>
        <w:br/>
        <w:t>- Sammelhefter II). Als solchem obliegt ihm nicht das Verfügungsrecht über den Streitgegenstand. Er ist nicht zur Antragstellung über das Klagebegehren hinaus berechtigt.</w:t>
      </w:r>
    </w:p>
    <w:p>
      <w:pPr>
        <w:pStyle w:val="Heading2"/>
      </w:pPr>
      <w:r>
        <w:t>3 Ni 37/07</w:t>
      </w:r>
    </w:p>
    <w:p>
      <w:r>
        <w:t>Normen:                              §§ 66, 69 ZPO; § 99 Abs. 1 PatG i Art. II § 6 Abs. 1</w:t>
        <w:br/>
        <w:t xml:space="preserve">                                     Nr. 1, Nr. 2 IntPatÜG, Art. 138 Abs. 1 Buchst a), b) EPÜ</w:t>
        <w:br/>
        <w:t xml:space="preserve">                                     i Art. 52 Abs. 1 EPÜ</w:t>
        <w:br/>
        <w:t>Cetirizin</w:t>
        <w:br/>
        <w:t>1)    Tritt im Patent-Nichtigkeitsverfahren der ausschließliche Lizenznehmer des Patentinhabers diesem zum Zweck der Unterstützung bei, so ist er streitgenössischer Nebenintervenient, auch wenn er noch keine Rechte gegen den Nichtigkeitskläger geltend gemacht hat.</w:t>
        <w:br/>
        <w:t>2)    Die Frage, ob eine auf die Verwendung eines bekannten Stoffes für einen bestimmten</w:t>
        <w:br/>
        <w:t xml:space="preserve">      therapeutischen Einsatzzweck gerichtete Lehre in den ursprünglich eingereichten Anmeldeunterlagen so deutlich und vollständig offenbart ist, dass der Fachmann sie nicht</w:t>
        <w:br/>
        <w:t xml:space="preserve">      bloß als eine Spekulation auffasst, ist jedenfalls dann, wenn die Lehre objektiv realisierbar (brauchbar) ist, unter dem Nichtigkeitsgrund der unzureichenden Offenbarung</w:t>
        <w:br/>
        <w:t xml:space="preserve">      zu beurteilen.</w:t>
      </w:r>
    </w:p>
    <w:p>
      <w:pPr>
        <w:pStyle w:val="Heading2"/>
      </w:pPr>
      <w:r>
        <w:t>2 Ni 30/07</w:t>
      </w:r>
    </w:p>
    <w:p>
      <w:r>
        <w:t>Normen:                             Art. II § 6 Abs. 1 Nr. 1 IntPatÜG, Art. 138 Abs. 1 lit.a</w:t>
        <w:br/>
        <w:t xml:space="preserve">                                    EPÜ i. V. m. Art. 54, 56 EPÜ</w:t>
        <w:br/>
        <w:t>Druckvorlagenerstellung</w:t>
        <w:br/>
        <w:t>1.   Der bestimmungsgemäße Einsatz von Mitteln zur Datenverarbeitung allein kann den</w:t>
        <w:br/>
        <w:t xml:space="preserve">     technischen Charakter der Lehre eines Patentanspruchs nicht begründen.</w:t>
        <w:br/>
        <w:t>2.   Ein Patentanspruch liegt auf technischem Gebiet, wenn er die Lösung eines konkreten</w:t>
        <w:br/>
        <w:t xml:space="preserve">     technischen Problems mit technischen Mitteln oder Maßnahmen lehrt, und ist damit</w:t>
        <w:br/>
        <w:t xml:space="preserve">     dem Patentschutz grundsätzlich zugänglich.</w:t>
        <w:br/>
        <w:t>3.   Bei der Bewertung, ob die Lehre eines Patentanspruchs, die den Einsatz von Mitteln zur</w:t>
        <w:br/>
        <w:t xml:space="preserve">     Datenverarbeitung vorschlägt, auf erfinderischer Tätigkeit beruht, sind nicht sämtliche</w:t>
        <w:br/>
        <w:t xml:space="preserve">     Anweisungen des Anspruchs zu berücksichtigen, sondern nur die Anweisungen, die</w:t>
        <w:br/>
        <w:t xml:space="preserve">     technischen Charakter haben. Anweisungen, die auf nichttechnischem Gebiet liegen,</w:t>
        <w:br/>
        <w:t xml:space="preserve">     können das Vorliegen einer erfinderischen Tätigkeit nicht begründen (BlPMZ 2004, 428</w:t>
        <w:br/>
        <w:t xml:space="preserve">     - Elektronischer Zahlungsverkehr; s. auch BGH X ZB 22/07 vom 20.1.2009</w:t>
        <w:br/>
        <w:t xml:space="preserve">     - Steuerungseinrichtung für Untersuchungsmodalitäten.</w:t>
      </w:r>
    </w:p>
    <w:p>
      <w:pPr>
        <w:pStyle w:val="Heading2"/>
      </w:pPr>
      <w:r>
        <w:t>1 ZA (pat) 15/07</w:t>
      </w:r>
    </w:p>
    <w:p>
      <w:r>
        <w:t>Normen:                             § 84 Abs. 2 PatG, § 104 Abs. 3 ZPO i. V. m. § 23 Abs. 2</w:t>
        <w:br/>
        <w:t xml:space="preserve">                                    RPflG</w:t>
        <w:br/>
        <w:t>Doppelvertretungskosten im Nichtigkeitsverfahren</w:t>
        <w:br/>
        <w:t>Die Hinzuziehung eines Rechtsanwalts bei der Einleitung eines Nichtigkeitsverfahrens ist</w:t>
        <w:br/>
        <w:t>typischerweise jedenfalls dann notwendig, wenn zeitgleich mit dem Nichtigkeitsverfahren ein</w:t>
        <w:br/>
        <w:t>das Streitpatent betreffendes Verletzungsverfahren anhängig ist.</w:t>
      </w:r>
    </w:p>
    <w:p>
      <w:pPr>
        <w:pStyle w:val="Heading2"/>
      </w:pPr>
      <w:r>
        <w:t>1 ZA (pat) 13/08</w:t>
      </w:r>
    </w:p>
    <w:p>
      <w:r>
        <w:t>Normen:                             § 84 Abs. 2 PatG, § 104 Abs. 3 ZPO i. V. m. § 23 Abs. 2</w:t>
        <w:br/>
        <w:t xml:space="preserve">                                    RPflG, § 91 Abs. 1 ZPO</w:t>
        <w:br/>
        <w:t>Doppelvertretungskosten im Nichtigkeitsverfahren II</w:t>
        <w:br/>
        <w:t>Die Hinzuziehung eines Rechtsanwalts bei der Verteidigung im Nichtigkeitsverfahren ist typischerweise jedenfalls dann notwendig, wenn zeitgleich mit dem Nichtigkeitsverfahren ein</w:t>
        <w:br/>
        <w:t>das Streitpatent betreffendes Verletzungsverfahren anhängig ist. Dies gilt auch dann, wenn</w:t>
        <w:br/>
        <w:t>sich die Zulässigkeit der Nichtigkeitsklage im Laufe des Verfahrens als vorrangiger Streitpunkt erweist.</w:t>
      </w:r>
    </w:p>
    <w:p>
      <w:pPr>
        <w:pStyle w:val="Heading2"/>
      </w:pPr>
      <w:r>
        <w:t>4 Ni 69/08</w:t>
      </w:r>
    </w:p>
    <w:p>
      <w:r>
        <w:t>Normen:                             ZPO §§ 91a, 93, 307</w:t>
        <w:br/>
        <w:t>Kostenauferlegung bei Verzicht auf das Streitpatent im Nichtigkeitsverfahren</w:t>
        <w:br/>
        <w:t>Ein Nichtigkeitsbeklagter hat nicht schon allein deshalb Anlass zur Erhebung der (zu erwartenden) Nichtigkeitsklage gegeben, weil er zuvor den (späteren) Nichtigkeitskläger wegen</w:t>
        <w:br/>
        <w:t>Verletzung verklagt hat. Es ist dem Nichtigkeitskläger in Erfüllung seiner Pflicht, unnötige</w:t>
        <w:br/>
        <w:t>Kosten und Prozesse zu vermeiden, zumutbar, vor Erhebung der Nichtigkeitsklage den Patentinhaber auch während eines Verletzungsverfahrens spezifiziert zum Verzicht auf das</w:t>
        <w:br/>
        <w:t>Streitpatent und seine Rechte für die Vergangenheit sowie zur Rücknahme der Verletzungsklage aufzufordern.</w:t>
      </w:r>
    </w:p>
    <w:p>
      <w:pPr>
        <w:pStyle w:val="Heading2"/>
      </w:pPr>
      <w:r>
        <w:t>4 ZA (pat) 81/08</w:t>
      </w:r>
    </w:p>
    <w:p>
      <w:r>
        <w:t>Normen:                             §§ 91 ff. ZPO</w:t>
        <w:br/>
        <w:t>Doppelvertretung im Nichtigkeitsverfahren</w:t>
        <w:br/>
        <w:t>Das Nichtigkeitsverfahren kennt keinen ""mitwirkenden"" Rechtsanwalt.</w:t>
        <w:br/>
        <w:t>Bei Doppelvertretung gilt § 91 ZPO. Der Kostengläubiger hat die Notwendigkeit der Doppelvertretung im Einzelfall substantiiert nachzuweisen.</w:t>
        <w:br/>
        <w:t>Aufgrund der Kompetenz der Patentanwälte kann nicht pauschal davon ausgegangen werden, dass Kosten für einen hinzugezogenen Rechtsanwalt immer dann notwendig sind,</w:t>
        <w:br/>
        <w:t>wenn ein paralleles Verletzungsverfahren anhängig und die Koordination beider Verfahren</w:t>
        <w:br/>
        <w:t>erfolgen soll (z. B. Auswirkungen und Tragweite von Beschränkung, Vergleich).</w:t>
        <w:br/>
        <w:t>Notwendig sind solche Kosten erst, wenn der Patentanwalt für bestimmte Rechtsfragen nicht</w:t>
        <w:br/>
        <w:t>zuständig ist und er die zuverlässige Beantwortung nicht auf einem gegenüber der Gebühr</w:t>
        <w:br/>
        <w:t>des Rechtsanwalts günstigerem Wege erhalten kann.</w:t>
      </w:r>
    </w:p>
    <w:p>
      <w:pPr>
        <w:pStyle w:val="Heading2"/>
      </w:pPr>
      <w:r>
        <w:t>3 Ni 27/08</w:t>
      </w:r>
    </w:p>
    <w:p>
      <w:r>
        <w:t>Normen:                            PatG §§ 20 Abs. 1 Nr. 1, 21 Abs. 2 und 3 Satz 1, 22</w:t>
        <w:br/>
        <w:t xml:space="preserve">                                   Abs. 2, 64 Abs. 1, 82, 83; EPÜ Art. 105a Abs. 1; ZPO</w:t>
        <w:br/>
        <w:t xml:space="preserve">                                   §§ 307, 321;</w:t>
        <w:br/>
        <w:t xml:space="preserve">                                   Gesetz zur Umsetzung der Akte vom 29.11.2000 zur</w:t>
        <w:br/>
        <w:t xml:space="preserve">                                   Revision des EPÜ vom 24.8.2007 Art. 2 Nr. 9</w:t>
        <w:br/>
        <w:t>Oxaliplatin</w:t>
        <w:br/>
        <w:t>Verteidigt der Patentinhaber im Nichtigkeitsverfahren das in vollem Umfang angegriffene</w:t>
        <w:br/>
        <w:t>Streitpatent im Wege der Selbstbeschränkung nicht mehr (sog. ""Beschränkung auf Null""), so</w:t>
        <w:br/>
        <w:t>ist es ohne Sachprüfung für nichtig zu erklären.</w:t>
      </w:r>
    </w:p>
    <w:p>
      <w:pPr>
        <w:pStyle w:val="Heading2"/>
      </w:pPr>
      <w:r>
        <w:t>1 ZA (pat) 14/08</w:t>
      </w:r>
    </w:p>
    <w:p>
      <w:r>
        <w:t>Normen:                        §§ 84 Abs. 2 Satz 2 PatG, 91 Abs. 1 Satz 1 ZPO</w:t>
        <w:br/>
        <w:t>Demonstrationshilfen</w:t>
        <w:br/>
        <w:t>Aufwendungen für Demonstrationshilfen (hier: Papiermuster) zur Erläuterung und</w:t>
        <w:br/>
        <w:t>Veranschaulichung des Parteivortrags, die nicht Gegenstand einer gerichtlichen</w:t>
        <w:br/>
        <w:t>Beweiserhebung waren, sind nicht im Sinne von § 84 Abs. 2 Satz 2 PatG, § 91 Abs.</w:t>
        <w:br/>
        <w:t>1 Satz 1 ZPO zur zweckentsprechenden Rechtsverfolgung oder Rechtsverteidigung</w:t>
        <w:br/>
        <w:t>notwendig (Bestätigung von BPatG BlPMZ 1986, 39).</w:t>
      </w:r>
    </w:p>
    <w:p>
      <w:pPr>
        <w:pStyle w:val="Heading2"/>
      </w:pPr>
      <w:r>
        <w:t>3 ZA (pat) 89/08</w:t>
      </w:r>
    </w:p>
    <w:p>
      <w:r>
        <w:t>Normen:                             § 99 Abs. 3 Satz 3 PatG</w:t>
        <w:br/>
        <w:t>""Umfang der Akteneinsicht""</w:t>
        <w:br/>
        <w:t>1.   Wird durch die Akteneinsicht Einblick in Informationen vermittelt, die keinen sachlichen</w:t>
        <w:br/>
        <w:t xml:space="preserve">     Bezug zu dem Streitpatent aufweisen oder jedenfalls für die Beurteilung seiner Rechtsbeständigkeit nicht relevant sind, begründet dies für sich allein kein schutzwürdiges</w:t>
        <w:br/>
        <w:t xml:space="preserve">     Interesse an ihrer Geheimhaltung.</w:t>
        <w:br/>
        <w:t>2.   Auch Aktenteile, die einen Vergleich betreffen, sind von der grundsätzlich freien Akteneinsicht nur dann auszunehmen, wenn sie vertraulichen Inhalt haben.</w:t>
      </w:r>
    </w:p>
    <w:p>
      <w:pPr>
        <w:pStyle w:val="Heading2"/>
      </w:pPr>
      <w:r>
        <w:t>1 Ni 23/07</w:t>
      </w:r>
    </w:p>
    <w:p>
      <w:r>
        <w:t>Normen:                          §§ 30 Abs. 3 Satz 2, 81 Abs. 1 Satz 2 PatG;</w:t>
        <w:br/>
        <w:t xml:space="preserve">                                 § 242 BGB § 265 Abs. 2 Satz 1 ZPO</w:t>
        <w:br/>
        <w:t>Montageanlage</w:t>
        <w:br/>
        <w:t>Verteidigt im Nichtigkeitsverfahren der nach §§ 81 Abs. 1 Satz 2, 30 Abs. 3 Satz 2</w:t>
        <w:br/>
        <w:t>PatG passiv legitimierte Beklagte das Streitpatent mit der dem Kläger im Verhältnis</w:t>
        <w:br/>
        <w:t>zu der Patentinhaberin obliegenden Nichtangriffspflicht, so ist diese jedenfalls dann</w:t>
        <w:br/>
        <w:t>beachtlich und die Klage als unzulässig abzuweisen, wenn die Patentinhaberin bereits im Zeitpunkt der Klageerhebung materiell Berechtigte war.</w:t>
      </w:r>
    </w:p>
    <w:p>
      <w:pPr>
        <w:pStyle w:val="Heading2"/>
      </w:pPr>
      <w:r>
        <w:t>3 Ni 16/08</w:t>
      </w:r>
    </w:p>
    <w:p>
      <w:r>
        <w:t>Normen:                            VO (EG) Nr. 1610/96 des Europäischen Parlaments</w:t>
        <w:br/>
        <w:t xml:space="preserve">                                   und des Rates vom 23.7.1996 über die Schaffung eines</w:t>
        <w:br/>
        <w:t xml:space="preserve">                                   ergänzenden Schutzzertifikats für Pflanzenschutzmittel</w:t>
        <w:br/>
        <w:t xml:space="preserve">                                   Art. 3 Abs. 1 Buchstabe b, Art. 13 Abs. 3, Art. 15 Abs. 1</w:t>
        <w:br/>
        <w:t xml:space="preserve">                                   Buchstabe a); PatG §§ 16a, 81</w:t>
        <w:br/>
        <w:t>Iodosulfuron</w:t>
        <w:br/>
        <w:t>Dem Gerichtshof der Europäischen Gemeinschaften wird zur Auslegung von Art. 3 Abs. 1</w:t>
        <w:br/>
        <w:t>Buchst b) der Verordnung (EG) Nr. 1610/96 des Europäischen Parlaments und des Rates</w:t>
        <w:br/>
        <w:t>vom 23. Juli 1996 über die Schaffung eines ergänzenden Schutzzertifikats für Pflanzenschutzmittel (ABl. Nr. L 198 vom 8. August 1996) folgende Frage zur Vorabentscheidung</w:t>
        <w:br/>
        <w:t>vorgelegt:</w:t>
        <w:br/>
        <w:t>Kommt es für die Anwendung des Art. 3 Abs. 1 Buchst. b) VO ausschließlich auf eine</w:t>
        <w:br/>
        <w:t>Genehmigung für das Inverkehrbringen gemäß Art. 4 der Richtlinie 91/4141/EWG an oder</w:t>
        <w:br/>
        <w:t>kann ein Zertifikat auch aufgrund einer Genehmigung für das Inverkehrbringen gemäß Art. 8</w:t>
        <w:br/>
        <w:t>Abs. 1 der Richtlinie 91/4141/EWG erteilt werden.</w:t>
      </w:r>
    </w:p>
    <w:p>
      <w:pPr>
        <w:pStyle w:val="Heading2"/>
      </w:pPr>
      <w:r>
        <w:t>3 Ni 31/06</w:t>
      </w:r>
    </w:p>
    <w:p>
      <w:r>
        <w:t>Normen:                             PatG § 84 Abs. 2 Satz 2; ZPO § 269 Abs. 3 Satz 2</w:t>
        <w:br/>
        <w:t>Kostenverteilung aus Billigkeitsgründen</w:t>
        <w:br/>
        <w:t>Der Grundsatz, dass ein auf die Nichtigerklärung des Streitpatents in einer bestimmten beschränkten Fassung der Patentansprüche gerichteter Klageantrag nicht zulässig ist (BGH</w:t>
        <w:br/>
        <w:t>GRUR 1997, 272 - Schwenkhebelverschluss), kann eine von der Kostenlast des § 269</w:t>
        <w:br/>
        <w:t>Abs. 3 Satz 2 ZPO abweichende Kostenverteilung aus Billigkeitsgründen rechtfertigen, wenn</w:t>
        <w:br/>
        <w:t>die Klage zurückgenommen wird, nachdem der Beklagte das Streitpatent entsprechend dem</w:t>
        <w:br/>
        <w:t>ursprünglichen (unzulässigen) Klageantrag beschränkt hat.</w:t>
        <w:br/>
        <w:t>Hat das Streitpatent dagegen mangels entsprechender Selbstbeschränkung unverändert Bestand, bleibt es in dem Fall der Klagerücknahme bei der Kostenfolge des § 269 Abs. 3 Satz 2</w:t>
        <w:br/>
        <w:t>ZPO (Abgrenzung zu BPatG GRUR 2009, 46 - Ionenaustauschverfahren).</w:t>
      </w:r>
    </w:p>
    <w:p>
      <w:pPr>
        <w:pStyle w:val="Heading2"/>
      </w:pPr>
      <w:r>
        <w:t>5 Ni 13/09</w:t>
      </w:r>
    </w:p>
    <w:p>
      <w:r>
        <w:t>Normen:                        §§ 22 Abs. 1, 2. Alt; 38 PatG</w:t>
        <w:br/>
        <w:t xml:space="preserve">                               §§ 6, 12 ErstrG</w:t>
        <w:br/>
        <w:t>Windenergiekonverter</w:t>
        <w:br/>
        <w:t>Änderungen bei einem als Wirtschaftspatent der DDR erteilten Patent im Überprüfungsverfahren nach § 12 ErstrG können zu einer nach § 22 Abs. 1 2. Alt. PatG</w:t>
        <w:br/>
        <w:t>erheblichen Erweiterung des Schutzbereichs führen (Abgrenzung zu BPatG Urt. v.</w:t>
        <w:br/>
        <w:t>17. Januar 2005, Az. 4 Ni 72/05 = BGH X ZR 68/07, anhängig).</w:t>
      </w:r>
    </w:p>
    <w:p>
      <w:pPr>
        <w:pStyle w:val="Heading2"/>
      </w:pPr>
      <w:r>
        <w:t>5 W (pat) 432/06</w:t>
      </w:r>
    </w:p>
    <w:p>
      <w:r>
        <w:t>Normen:                         §§ 18 Abs. 2 S. 2 GebrMG, 84 Abs. 2 PatG, 91</w:t>
        <w:br/>
        <w:t xml:space="preserve">                                Abs. 1.5.1 ZPO § 27 Abs. 3 GebrMG</w:t>
        <w:br/>
        <w:t>Medizinisches Instrument</w:t>
        <w:br/>
        <w:t>1.   Doppelvertretungskosten sind im Gebrauchsmusterlöschungs- und im nachfolgenden Beschwerdeverfahren nur dann anzuerkennen, wenn über den Bereich</w:t>
        <w:br/>
        <w:t xml:space="preserve">     des gewerblichen Rechtsschutzes hinaus derart schwierige rechtliche Fragen</w:t>
        <w:br/>
        <w:t xml:space="preserve">     zu beurteilen sind, dass für deren Beurteilung das bei einem Patentanwalt</w:t>
        <w:br/>
        <w:t xml:space="preserve">     vorauszusetzende rechtliche Wissen nicht ausreicht.</w:t>
        <w:br/>
        <w:t>2.   Daher ist eine Doppelvertretung in diesen Verfahren nicht bereits deshalb notwendig im Sinne von § 91 Abs. 1 S. 1 ZPO, weil parallel zu ihnen ein Verletzungsverfahren betrieben wird, dessen Grundlage das angegriffene Gebrauchsmuster bildet. Denn allein aufgrund der gleichzeitigen Anhängigkeit des</w:t>
        <w:br/>
        <w:t xml:space="preserve">     Verletzungsverfahrens treten im Verfahren über den Bestand des Schutzrechts</w:t>
        <w:br/>
        <w:t xml:space="preserve">     regelmäßig keine schwierigen rechtlichen Fragen auf, die die Kompetenz des</w:t>
        <w:br/>
        <w:t xml:space="preserve">     Patentanwalts übersteigen.</w:t>
        <w:br/>
        <w:t>3.   Die Notwendigkeit einer Doppelvertretung kann nicht mit der vom Bundesgerichtshof bei der Erstattungsfähigkeit von Anwaltskosten als geboten angesehenen typisierenden Betrachtungsweise begründet werden.</w:t>
      </w:r>
    </w:p>
    <w:p>
      <w:pPr>
        <w:pStyle w:val="Heading2"/>
      </w:pPr>
      <w:r>
        <w:t>3 Ni 23/08</w:t>
      </w:r>
    </w:p>
    <w:p>
      <w:r>
        <w:t>Normen:                          Art. 54 Abs. 2 Art. 56 Art. 87 EPÜ</w:t>
        <w:br/>
        <w:t>Ophthalmische Linse</w:t>
        <w:br/>
        <w:t>1.   Ein bereits bekanntes Erzeugnis (hier: ein zu einer ophthalmischen Linse geformtes Polymerisat) wird nicht dadurch neu, dass es (weitere) physikalische Eigenschaften aufweist, die mittels eines durch spezielle Messverfahren gekennzeichneten Auswahlverfahrens (Auswahlregeln) festzustellen sind. Insoweit stehen zum Stand der Technik zählende, gegenständlich bzw. stofflich mit dem</w:t>
        <w:br/>
        <w:t xml:space="preserve">     Streitpatent übereinstimmende Teilbibliotheken von Erzeugniskollektiven der</w:t>
        <w:br/>
        <w:t xml:space="preserve">     durch die Merkmale des Patentanspruchs gekennzeichneten Bibliothek von Erzeugnissen des Streitpatents insofern neuheitsschädlich entgegen, als sie dessen Auswahlregeln erfüllen (im Anschluss an BGH GRUR 1998, 1003 - Leuchtstoff).</w:t>
        <w:br/>
        <w:t>2.   Auch wenn für die wirksame Inanspruchnahme einer Priorität nach Art. 87 EPÜ</w:t>
        <w:br/>
        <w:t xml:space="preserve">     die Grundsätze der Neuheitsprüfung anzuwenden sind, steht die Annahme einer neuheitsschädlichen Selbstkollision des Streitpatents mit einer Voranmeldung des Patentinhabers nicht im Widerspruch zu der Annahme, dass der Patentgegenstand des insoweit prioritätsbeanspruchenden Streitpatents die Voraussetzungen für die wirksame Inanspruchnahme eines Prioritätsrechts nicht</w:t>
        <w:br/>
        <w:t xml:space="preserve">     erfüllt, da die beanspruchte Merkmalskombination des Streitpatents auch in der</w:t>
        <w:br/>
        <w:t xml:space="preserve">     Prioritätsschrift in ihrer Gesamtheit als zu der angemeldeten Erfindung gehörig</w:t>
        <w:br/>
        <w:t xml:space="preserve">     offenbart sein muss (hier einschließlich des beanspruchten und erstmals in der</w:t>
        <w:br/>
        <w:t xml:space="preserve">     Nachanmeldung offenbarten Auswahlmessverfahrens).</w:t>
        <w:br/>
        <w:t>3.   Unabhängig von dem Ergebnis der Neuheitsbewertung ist die Auswahl von Erzeugnissen aus einem bereits gemäß Art. 54 Abs. 2 EPÜ vorbeschriebenen Erzeugniskollektiv dann nicht erfinderisch, wenn die gewünschten Zielvorgaben</w:t>
        <w:br/>
        <w:t xml:space="preserve">     sowie die Auswahlregeln für die physikalischen Eigenschaften der Erzeugnisse</w:t>
        <w:br/>
        <w:t xml:space="preserve">     (hier Sauerstoff- und Ionenpermeabilität) entweder aus dem Stand der Technik</w:t>
        <w:br/>
        <w:t xml:space="preserve">     bereits bekannt oder durch diesen nahegelegt sind und der Fachmann deshalb</w:t>
        <w:br/>
        <w:t xml:space="preserve">     den insoweit vorgezeichneten - und auch technisch ohne Schwierigkeiten realisierbaren - Weg nicht verlassen muss, um zu der Lehre des Erfindung zu gelangen (im Anschluss an BGH GRUR 2009, 746 - Betrieb einer Sicherheitseinrichtung).</w:t>
      </w:r>
    </w:p>
    <w:p>
      <w:pPr>
        <w:pStyle w:val="Heading2"/>
      </w:pPr>
      <w:r>
        <w:t>4 Ni 21/09</w:t>
      </w:r>
    </w:p>
    <w:p>
      <w:r>
        <w:t>Normen:                             § 81 Abs. 2 S. 1 PatG</w:t>
        <w:br/>
        <w:t xml:space="preserve">                                    § 3 Abs. 2 Nr. 1 PatG</w:t>
        <w:br/>
        <w:t>Fahrzeugsteuer</w:t>
        <w:br/>
        <w:t>Eine gegen ein europäisches Patent gerichtete Nichtigkeitsklage ist vor Abschluss des europäischen Einspruchsverfahrens entsprechend § 81 Abs. 2 Satz 1 PatG auch dann unzulässig, wenn sie auf eine i. S. d. § 3 Abs. 2 Nr. 1 PatG nachveröffentlichte nationale Anmeldung gestützt wird, die im europäischen Einspruchsverfahren nicht zu berücksichtigen ist,</w:t>
        <w:br/>
        <w:t>sofern die ältere nationale Anmeldung und die dem angegriffenen Patent zu Grunde liegende</w:t>
        <w:br/>
        <w:t>Anmeldung nicht identisch sind (Abgrenzung zu BPatGE 45, 190 - Schlauchbeutel).</w:t>
      </w:r>
    </w:p>
    <w:p>
      <w:pPr>
        <w:pStyle w:val="Heading2"/>
      </w:pPr>
      <w:r>
        <w:t>3 ZA (pat) 17/09</w:t>
      </w:r>
    </w:p>
    <w:p>
      <w:r>
        <w:t>Normen:                            §§ 84 Abs. 2 PatG, 91 ZPO</w:t>
        <w:br/>
        <w:t>Doppelvertretungskosten, Nichtigkeitsberufungsverfahren</w:t>
        <w:br/>
        <w:t>Im Nichtigkeitsberufungsverfahren sind die entstandenen Kosten für die Mitwirkung eines</w:t>
        <w:br/>
        <w:t>Rechtsanwalts neben einem Patentanwalt als regelmäßig für die zweckentsprechende</w:t>
        <w:br/>
        <w:t>Rechtsverfolgung oder Rechtsverteidigung notwendig und damit als erstattungsfähig anzusehen.</w:t>
      </w:r>
    </w:p>
    <w:p>
      <w:pPr>
        <w:pStyle w:val="Heading2"/>
      </w:pPr>
      <w:r>
        <w:t>4 ZA (pat) 50/10</w:t>
      </w:r>
    </w:p>
    <w:p>
      <w:r>
        <w:t>Normen:                            GG Art. 3 Abs. 1</w:t>
        <w:br/>
        <w:t xml:space="preserve">                                   PatG § 84 Abs. 2</w:t>
        <w:br/>
        <w:t xml:space="preserve">                                   ZPO § 91 Abs. 1 Satz 1</w:t>
        <w:br/>
        <w:t>Mitwirkender Rechtsanwalt II</w:t>
        <w:br/>
        <w:t>1.   Bei der Kostenfestsetzung im Nichtigkeitsverfahren ist die Berücksichtigung der Kosten</w:t>
        <w:br/>
        <w:t xml:space="preserve">     eines neben dem Patentanwalt als Vertreter mitwirkenden Rechtsanwalts nicht deshalb</w:t>
        <w:br/>
        <w:t xml:space="preserve">     ausgeschlossen, weil im parallelen Verletzungsverfahren nicht der Inhaber des angegriffenen Patents, sondern dessen Lizenznehmer als Kläger auftritt.</w:t>
        <w:br/>
        <w:t>2.   Die in der Frage einer Kostenerstattung von Doppelvertretungskosten uneinheitliche</w:t>
        <w:br/>
        <w:t xml:space="preserve">     Rechtsprechung der Nichtigkeitssenate des Bundespatentgerichts begründet keinen</w:t>
        <w:br/>
        <w:t xml:space="preserve">     Verstoß gegen den Gleichheitsgrundsatz des Art. 3 Abs. 1 GG.</w:t>
      </w:r>
    </w:p>
    <w:p>
      <w:pPr>
        <w:pStyle w:val="Heading2"/>
      </w:pPr>
      <w:r>
        <w:t>5 Ni 137/09</w:t>
      </w:r>
    </w:p>
    <w:p>
      <w:r>
        <w:t>Normen:                            § 147 Abs. 2 PatG, § 147 ZPO, § 83 Abs. 1 PatG n.F.</w:t>
        <w:br/>
        <w:t>Kommunikationssystem</w:t>
        <w:br/>
        <w:t>1.   Eine Verbindung von Patentnichtigkeitsverfahren gemäß § 147 ZPO scheidet nicht dadurch aus, dass sowohl vor dem 1.10.2009 als auch danach eingeleitete Verfahren betroffen sind.</w:t>
        <w:br/>
        <w:t>2.   Erklärt eine Prozesspartei zu Beginn einer mündlichen Verhandlung, das Fehlen eines</w:t>
        <w:br/>
        <w:t xml:space="preserve">     Hinweises nach § 83 Abs. 1 PatG n.F. werde nicht als Verfahrensfehler gerügt, hat ein</w:t>
        <w:br/>
        <w:t xml:space="preserve">     nach mehrstündiger Verhandlung erklärter Widerruf dieser Erklärung keine Wirkung,</w:t>
        <w:br/>
        <w:t xml:space="preserve">     wenn nach der Erklärung eine inhaltlich § 83 Abs. 1 PatG entsprechende Einführung in</w:t>
        <w:br/>
        <w:t xml:space="preserve">     den Sach- und Streitstand erfolgt ist.</w:t>
      </w:r>
    </w:p>
    <w:p>
      <w:pPr>
        <w:pStyle w:val="Heading2"/>
      </w:pPr>
      <w:r>
        <w:t>3 Ni 47/08</w:t>
      </w:r>
    </w:p>
    <w:p>
      <w:r>
        <w:t>Normen:                          §§ 22 Abs. 1, 21 Abs. 1 Nr. 2 PatG</w:t>
        <w:br/>
        <w:t>Buprenorphinpflaster</w:t>
        <w:br/>
        <w:t>1. Eine ausführbare Offenbarung der Erfindung i. S. v. §§ 22 Abs. 1, 21 Abs. 1 Nr. 2</w:t>
        <w:br/>
        <w:t xml:space="preserve">   PatG ist zu verneinen, wenn der geschützte Gegenstand im Patentanspruch</w:t>
        <w:br/>
        <w:t xml:space="preserve">   durch eine generalisierende Formulierung über die dem Fachmann in der</w:t>
        <w:br/>
        <w:t xml:space="preserve">   Gesamtheit der Unterlagen oder durch sein Fachwissen an die Hand gegebene</w:t>
        <w:br/>
        <w:t xml:space="preserve">   Lösung hinaus so weit verallgemeinert ist, dass der Patentschutz über den</w:t>
        <w:br/>
        <w:t xml:space="preserve">   Beitrag der Erfindung zum Stand der Technik hinausgeht.</w:t>
        <w:br/>
        <w:t>2. Ein Patentanspruch hat deshalb mangels Ausführbarkeit keinen Bestand, wenn</w:t>
        <w:br/>
        <w:t xml:space="preserve">   das der Erfindung zugrunde liegende Problem nur partiell - hier für Lösungsmittel</w:t>
        <w:br/>
        <w:t xml:space="preserve">   mit mindestens einer sauren Gruppe - ausführbar gelöst wird, der Fachmann im</w:t>
        <w:br/>
        <w:t xml:space="preserve">   Übrigen mangels Hinweisen in der Patentschrift geeignete chemische Stoffe</w:t>
        <w:br/>
        <w:t xml:space="preserve">   - ""hier Lösungsmittel“ - nur durch das Prinzip Versuch und Irrtum aus einer</w:t>
        <w:br/>
        <w:t xml:space="preserve">   unüberschaubaren Vielzahl von Verbindungen auffinden kann.</w:t>
      </w:r>
    </w:p>
    <w:p>
      <w:pPr>
        <w:pStyle w:val="Heading2"/>
      </w:pPr>
      <w:r>
        <w:t>5 ZA (pat) 20/10</w:t>
      </w:r>
    </w:p>
    <w:p>
      <w:r>
        <w:t>Normen:                          §§ 84 Abs. 2 PatG, 91 ZPO</w:t>
        <w:br/>
        <w:t>Doppelvertretungskosten im Nichtigkeitsverfahren IV</w:t>
        <w:br/>
        <w:t>1.   Der Auffassung wird beigetreten, wonach die Hinzuziehung eines Rechtsanwalts im Nichtigkeitsverfahren typischerweise jedenfalls dann notwendig ist,</w:t>
        <w:br/>
        <w:t xml:space="preserve">     wenn zeitgleich mit dem Nichtigkeitsverfahren ein das Streitpatent betreffendes</w:t>
        <w:br/>
        <w:t xml:space="preserve">     Verletzungsverfahrens anhängig ist.</w:t>
        <w:br/>
        <w:t>2.   Trotz der erforderlichen Einzelfallprüfung, darf die im Hinblick auf die Erstattungsfähigkeit von Anwaltskosten als geboten anzusehende typisierende Betrachtsweise bei der Beurteilung der Notwendigkeit einer Doppelvertretung im</w:t>
        <w:br/>
        <w:t xml:space="preserve">     Nichtigkeitsverfahren nicht durch eine übermäßige Differenzierung der Voraussetzungen für die Erstattungsfähigkeit de facto außer Kraft besetzt werden.</w:t>
        <w:br/>
        <w:t>3.   Auch wenn es bei der Beurteilung der Notwendigkeit von Kosten auslösenden</w:t>
        <w:br/>
        <w:t xml:space="preserve">     Maßnahmen auf den Zeitpunkt ihrer Veranlassung ankommt, ist diese ex-ante-Sichtweise bei der Beurteilung der Notwendigkeit einer Doppelvertretung im Nichtigkeitsverfahren nicht uneingeschränkt anwendbar. Der tatsächliche Verfahrensverlauf kann vielmehr als Indiz für die Beurteilung der Frage herangezogen</w:t>
        <w:br/>
        <w:t xml:space="preserve">     werden, ob die entsprechende Vorgehensweise einer Partei zur vollen Wahrnehmung ihrer Belange letztlich erforderlich war oder nicht.</w:t>
      </w:r>
    </w:p>
    <w:p>
      <w:pPr>
        <w:pStyle w:val="Heading2"/>
      </w:pPr>
      <w:r>
        <w:t>5 Ni 103/09</w:t>
      </w:r>
    </w:p>
    <w:p>
      <w:r>
        <w:t>Normen:                                 § 325 ZPO</w:t>
        <w:br/>
        <w:t xml:space="preserve">                                        § 81 PatG</w:t>
        <w:br/>
        <w:t xml:space="preserve">                                        § 242 BGB</w:t>
        <w:br/>
        <w:t xml:space="preserve">                                        § 284 ZPO</w:t>
        <w:br/>
        <w:t xml:space="preserve">                                        § 285 ZPO</w:t>
        <w:br/>
        <w:t xml:space="preserve">                                        § 370 Abs. 1 ZPO</w:t>
        <w:br/>
        <w:t>""Tintenpatrone""</w:t>
        <w:br/>
        <w:t>1.   Erhebt ein konzernverbundenes Unternehmen eine Nichtigkeitsklage, obwohl über eine frühere</w:t>
        <w:br/>
        <w:t xml:space="preserve">     Nichtigkeitsklage eines zu demselben Konzern gehörenden anderen Unternehmens bereits</w:t>
        <w:br/>
        <w:t xml:space="preserve">     rechtskräftig entschieden wurde, reicht für die Annahme einer Rechtskrafterstreckung gemäß</w:t>
        <w:br/>
        <w:t xml:space="preserve">     § 325 ZPO bzw. einer darauf beruhenden Unzulässigkeit der späteren Klage nicht aus, dass beide Unternehmen für den Vertrieb bestimmter Waren in Deutschland zuständig sind bzw. waren</w:t>
        <w:br/>
        <w:t xml:space="preserve">     (Anschluss an BPatGE 27,55).</w:t>
        <w:br/>
        <w:t>2.   Ist das die spätere Klage erhebende Unternehmen das derzeit bzw. im Zeitpunkt der Klageerhebung aktive Vertriebsunternehmen eines Konzerns, kann es nicht als Strohmann des nicht mehr</w:t>
        <w:br/>
        <w:t xml:space="preserve">     aktiven Unterrnehmens (""dormant"") angesehen werden, dessen Klage rechtskräftig abgewiesen</w:t>
        <w:br/>
        <w:t xml:space="preserve">     ist, ebenso nicht als Strohmann eines übergeordneten Konzernunternehmens.</w:t>
        <w:br/>
        <w:t>3.   Die Anwendung von § 242 BGB ist im Prozessrecht grundsätzlich möglich, aber bei der Durchsetzung bzw. der Abwehr gesetzlicher Ansprüche weniger naheliegend als bei vertraglichen Ansprüchen.</w:t>
        <w:br/>
        <w:t>4.   Wird zu einem Beweisermittlungsantrag nach gerichtlichem Hinweis erklärt, das jeweils einleitend verwendete Wort ""ob"" sei als ""dafür, dass"" bzw. ""dafür, dass nicht"" aufzufassen, liegt die</w:t>
        <w:br/>
        <w:t xml:space="preserve">     Annahme nahe, dass ein Beweisantrag ""ins Blaue hinein"" vorliegt, dem nicht nachgegangen</w:t>
        <w:br/>
        <w:t xml:space="preserve">     werden muss.</w:t>
        <w:br/>
        <w:t>5.   § 370 Absatz 1 ZPO sieht als üblichen Ablauf nach durchgeführter Beweisaufnahme eine Verhandlung über deren Ergebnis (§ 285 ZPO) und anschließende Fortsetzung der mündlichen Verhandlung vor. Ein Recht auf Einräumung einer Schriftsatzfrist besteht insoweit nicht generell,</w:t>
        <w:br/>
        <w:t xml:space="preserve">     sondern nur dann, wenn ansonsten aufgrund der konkreten Umstände des Einzelfalls keine ausreichende Gewährung rechtlichen Gehörs erfolgen würde.</w:t>
      </w:r>
    </w:p>
    <w:p>
      <w:pPr>
        <w:pStyle w:val="Heading2"/>
      </w:pPr>
      <w:r>
        <w:t>3 Ni 2/09</w:t>
      </w:r>
    </w:p>
    <w:p>
      <w:r>
        <w:t>Normen:                             §§ 82, 99 Abs. 1 PatG, § 62 ZPO, §§ 741, 744</w:t>
        <w:br/>
        <w:t xml:space="preserve">                                    Abs. 2 BGB</w:t>
        <w:br/>
        <w:t>Lysimeterstation</w:t>
        <w:br/>
        <w:t>Die für Prozesshandlungen geltende Vertretungsfiktion des § 62 Abs. 1 ZPO - hier für die in</w:t>
        <w:br/>
        <w:t>der mündlichen Verhandlung nicht erschienene Patentmitinhaberin als gemeinsam Beklagte</w:t>
        <w:br/>
        <w:t>im Nichtigkeitsverfahren - umfasst auch eine beschränkte Verteidigung des Streitpatents</w:t>
        <w:br/>
        <w:t>durch die weiteren, erschienenen Patentmitinhaber als notwendige Streitgenossen mittels</w:t>
        <w:br/>
        <w:t>abweichender Anträge.</w:t>
      </w:r>
    </w:p>
    <w:p>
      <w:pPr>
        <w:pStyle w:val="Heading2"/>
      </w:pPr>
      <w:r>
        <w:t>3 ZA (pat) 29/10</w:t>
      </w:r>
    </w:p>
    <w:p>
      <w:r>
        <w:t>Normen:                             §§ 84 Abs. 2 PatG, 91 ZPO</w:t>
        <w:br/>
        <w:t>Doppelvertretungskosten im Nichtigkeitsverfahren V</w:t>
        <w:br/>
        <w:t>Der Auffassung wird beigetreten, wonach die Hinzuziehung eines Rechtsanwalts im Nichtigkeitsverfahren typischerweise jedenfalls dann notwendig ist, wenn zeitgleich mit dem Nichtigkeitsverfahren ein das Streitpatent betreffendes Verletzungsverfahren anhängig ist (zuletzt</w:t>
        <w:br/>
        <w:t>Beschluss vom 31. März 2010, 10 ZA (pat) 5/08 = BPatGE 51, 225 ff. - Doppelvertretungskosten im Nichtigkeitsverfahren III).</w:t>
      </w:r>
    </w:p>
    <w:p>
      <w:pPr>
        <w:pStyle w:val="Heading2"/>
      </w:pPr>
      <w:r>
        <w:t>4 ZA (pat) 58/10</w:t>
      </w:r>
    </w:p>
    <w:p>
      <w:r>
        <w:t>Normen:                           PatG § 82 Abs. 2; ZPO § 91 Abs. 1, 2</w:t>
        <w:br/>
        <w:t>Doppelvertretungskosten im Patentnichtigkeits-Berufungsverfahren</w:t>
        <w:br/>
        <w:t>Im Patentnichtigkeits-Berufungsverfahren vor dem Bundesgerichtshof sind die Kosten eines</w:t>
        <w:br/>
        <w:t>neben dem Patentanwalt mitwirkenden Rechtsanwalt regelmäßig als für die</w:t>
        <w:br/>
        <w:t>Rechtsverfolgung oder -verteidigung notwendig anzusehen.</w:t>
      </w:r>
    </w:p>
    <w:p>
      <w:pPr>
        <w:pStyle w:val="Heading2"/>
      </w:pPr>
      <w:r>
        <w:t>1 Ni 9/09</w:t>
      </w:r>
    </w:p>
    <w:p>
      <w:r>
        <w:t>Normen:                             §§ 84 II, 99 I PatG, §§ 91a, 93 ZPO</w:t>
        <w:br/>
        <w:t>Klageveranlassung bei EP-Patent</w:t>
        <w:br/>
        <w:t>1.   Auch im Patentnichtigkeitsverfahren findet für die bei übereinstimmender Erledigterklärung der Hauptsache nach billigem Ermessen gemäß §§ 84 Abs. 2, 99 Abs. 1 PatG</w:t>
        <w:br/>
        <w:t xml:space="preserve">     i. V. m. § 91a Abs. 1 ZPO zu treffende Kostenentscheidung der Rechtsgedanke des</w:t>
        <w:br/>
        <w:t xml:space="preserve">     § 93 ZPO Anwendung.</w:t>
        <w:br/>
        <w:t>2.   Die Annahme einer Veranlassung zur Erhebung einer Nichtigkeitsklage vor dem Bundespatentgericht setzt bei einem EP-Patent - ungeachtet der grundsätzlich erforderlichen vorherigen Verzichtsaufforderung - konkrete Umstände voraus, welche die Annahme rechtfertigen, dass der Patentinhaber ohne weitere Vorwarnung mit einer den</w:t>
        <w:br/>
        <w:t xml:space="preserve">     deutschen Teil des EP-Patents betreffenden Nichtigkeitsklage rechnen musste.</w:t>
      </w:r>
    </w:p>
    <w:p>
      <w:pPr>
        <w:pStyle w:val="Heading2"/>
      </w:pPr>
      <w:r>
        <w:t>3 ZA (pat) 14/11</w:t>
      </w:r>
    </w:p>
    <w:p>
      <w:r>
        <w:t>Normen:                            § 99 Abs. 3 PatG, § 6 Abs. 2 PatKostG</w:t>
        <w:br/>
        <w:t>Zulässigkeit der Akteneinsicht</w:t>
        <w:br/>
        <w:t>Ein Antrag auf Akteneinsicht nach § 99 Abs. 3 PatG ist auch dann zulässig, wenn die Klage</w:t>
        <w:br/>
        <w:t>wegen unterbliebener Gebührenzahlung gemäß § 6 Abs. 2 PatKostG als nicht erhoben gilt.</w:t>
      </w:r>
    </w:p>
    <w:p>
      <w:pPr>
        <w:pStyle w:val="Heading2"/>
      </w:pPr>
      <w:r>
        <w:t>3 Ni 7/10</w:t>
      </w:r>
    </w:p>
    <w:p>
      <w:r>
        <w:t>Normen:                          Art. 54 Abs. 1, 2 EPÜ, § 3 Abs.1 Satz 2 PatG</w:t>
        <w:br/>
        <w:t>Offenkundige Vorbenutzung durch Vertrieb eines pharmazeutischen Erzeugnisses</w:t>
        <w:br/>
        <w:t>Das In-Verkehr-Bringen eines pharmazeutischen Erzeugnisses macht nicht nur den</w:t>
        <w:br/>
        <w:t>Stoff als solchen, sondern auch dessen Zusammensetzung und Struktur der Öffentlichkeit zugänglich, sofern grundsätzlich die Möglichkeit einer Analyse besteht. Dies</w:t>
        <w:br/>
        <w:t>gilt auf chemisch-pharmazeutischem Gebiet jedenfalls auch dann, wenn die Analyse</w:t>
        <w:br/>
        <w:t>zwar umfangreiche zeit- und arbeitsaufwändige qualitative und quantitative Untersuchungen erfordert, für den Fachmann aber die Möglichkeit einer Analyse der Zusammensetzung unter Zuhilfenahme der standardmäßig eingesetzten Methoden nach intensiveren Überlegungen ohne übermäßige, das durchschnittliche Können übersteigende Schwierigkeiten möglich ist (Weiterführung von BGH GRUR 1986, 372, 374 II.</w:t>
        <w:br/>
        <w:t>3 d) - Thrombozytenzählung).</w:t>
      </w:r>
    </w:p>
    <w:p>
      <w:pPr>
        <w:pStyle w:val="Heading2"/>
      </w:pPr>
      <w:r>
        <w:t>3 ZA (pat) 21/10</w:t>
      </w:r>
    </w:p>
    <w:p>
      <w:r>
        <w:t>Normen:                             §§ 84 Abs. 2 PatG, 91 ZPO</w:t>
        <w:br/>
        <w:t>Doppelvertretungskosten im Nichtigkeitsverfahren VI</w:t>
        <w:br/>
        <w:t>Soweit im Nichtigkeitsverfahren die Hinzuziehung eines Rechtsanwalts wegen eines zeitgleich anhängigen, das Streitpatent betreffenden Verletzungsverfahren als notwendig angesehen wird, ist insoweit nicht rein formal auf die Parteiidentität in beiden Prozessen abzustellen. Vielmehr kommt es maßgeblich darauf an, ob die Verletzungsklage auf Basis des mit</w:t>
        <w:br/>
        <w:t>der anschließenden Nichtigkeitsklage angegriffenen Streitpatents erhoben wurde.</w:t>
      </w:r>
    </w:p>
    <w:p>
      <w:pPr>
        <w:pStyle w:val="Heading2"/>
      </w:pPr>
      <w:r>
        <w:t>4 Ni 45/09</w:t>
      </w:r>
    </w:p>
    <w:p>
      <w:r>
        <w:t>Normen:                           § 51 Abs. 1 GKG</w:t>
        <w:br/>
        <w:t>Streitwert im Patentnichtigkeitsverfahren</w:t>
        <w:br/>
        <w:t>Der Streitwert im Nichtigkeitsverfahren ist unabhängig vom Verletzungsverfahren zu</w:t>
        <w:br/>
        <w:t>bestimmen, wenn die angegriffene Ausführungsform nach der Feststellung der Verletzungsgerichte nicht in den Schutzbereich des Streitpatents eingreift.</w:t>
      </w:r>
    </w:p>
    <w:p>
      <w:pPr>
        <w:pStyle w:val="Heading2"/>
      </w:pPr>
      <w:r>
        <w:t>4 Ni 4/11</w:t>
      </w:r>
    </w:p>
    <w:p>
      <w:r>
        <w:t>Normen:                             § 82 Abs. 1 PatG; § 84 Abs. 2 PatG; § 93 ZPO</w:t>
        <w:br/>
        <w:t>Beschränkter Widerspruch</w:t>
        <w:br/>
        <w:t>Eine von dem Patentinhaber nach Zustellung einer Nichtigkeitsklage innerhalb der Frist des</w:t>
        <w:br/>
        <w:t>§ 82 Abs. 1 PatG abgegebene beschränkte Widerspruchserklärung hat nicht die</w:t>
        <w:br/>
        <w:t>Rechtswirkung eines sofortigen Anerkenntnisses bzgl. der nicht verteidigten</w:t>
        <w:br/>
        <w:t>Patentansprüche und führt daher - bezogen auf diese Ansprüche - nicht zu einer</w:t>
        <w:br/>
        <w:t>Auferlegung der Prozesskosten auf den Kläger gem. § 84 Abs. 2 PatG i. V. m. § 93 ZPO,</w:t>
        <w:br/>
        <w:t>unabhängig davon, ob der Patentinhaber durch sein Verhalten Anlass zur Klageerhebung</w:t>
        <w:br/>
        <w:t>gegeben hat.</w:t>
      </w:r>
    </w:p>
    <w:p>
      <w:pPr>
        <w:pStyle w:val="Heading2"/>
      </w:pPr>
      <w:r>
        <w:t>3 ZA (pat) 54/11</w:t>
      </w:r>
    </w:p>
    <w:p>
      <w:r>
        <w:t>Normen:                          § 147 ZPO; § 3 Abs. 1 Nr. 4 PatKostG; § 2 Abs. 2</w:t>
        <w:br/>
        <w:t xml:space="preserve">                                 PatKostG; Anlage zu § 2 PatG Nr. 402 100</w:t>
        <w:br/>
        <w:t>Verfahrensgebühren bei Klageverbindung</w:t>
        <w:br/>
        <w:t>Die vor der Verbindung mehrerer Nichtigkeitsklagen (§ 147 ZPO) mit der Einreichung der</w:t>
        <w:br/>
        <w:t>einzelnen Nichtigkeitsklagen jeweils fällig gewordenen und gezahlten Verfahrensgebühren</w:t>
        <w:br/>
        <w:t>(pro Klage 4,5-fach unter Verweis auf das GKG vom Streitwert abhängig) werden nicht</w:t>
        <w:br/>
        <w:t>nachträglich aufgrund der Prozessverbindung erlassen oder ermäßigt. Erst ab dem</w:t>
        <w:br/>
        <w:t>Verbindungsbeschluss fallen Gerichtsgebühren nur noch einfach an.</w:t>
      </w:r>
    </w:p>
    <w:p>
      <w:pPr>
        <w:pStyle w:val="Heading2"/>
      </w:pPr>
      <w:r>
        <w:t>3 ZA (pat) 54/10</w:t>
      </w:r>
    </w:p>
    <w:p>
      <w:r>
        <w:t>Normen:                            § 144 PatG</w:t>
        <w:br/>
        <w:t>Erstattungsanspruch des Anwalts bei Streitwertbegünstigung</w:t>
        <w:br/>
        <w:t>Zur Frage des Erstattungsanspruchs des Anwalts nach § 144 Abs. 1 Satz 4 PatG im Fall</w:t>
        <w:br/>
        <w:t>einer Kostenquotelung.</w:t>
      </w:r>
    </w:p>
    <w:p>
      <w:pPr>
        <w:pStyle w:val="Heading2"/>
      </w:pPr>
      <w:r>
        <w:t>4 Ni 6/11</w:t>
      </w:r>
    </w:p>
    <w:p>
      <w:r>
        <w:t>Normen:                            §§ 88 Abs. 1 PatG, § 87 Abs. 1 PatG</w:t>
        <w:br/>
        <w:t>Traglaschenkette</w:t>
        <w:br/>
        <w:t>1.   Der Einholung eines Sachverständigenbeweises zur Klärung des Offenbarungsgehaltes einer Druckschrift in einem Nichtigkeitsverfahren vor dem BPatG bedarf es nicht,</w:t>
        <w:br/>
        <w:t xml:space="preserve">     wenn der erkennende Senat seine eigene Sachkunde für ausreichend erachtet; diese</w:t>
        <w:br/>
        <w:t xml:space="preserve">     Beurteilung liegt grundsätzlich im pflichtgemäßen Ermessen des Senats, wobei es ausreicht, wenn auch nur ein Mitglied hinreichende Sachkunde besitzt.</w:t>
        <w:br/>
        <w:t>2.   Auch eine abweichende Beurteilung des Offenbarungsgehalts im Prüfungsbescheid</w:t>
        <w:br/>
        <w:t xml:space="preserve">     des DPMA kann die Sachkunde des Senats nicht in Zweifel ziehen und gibt nur Veranlassung, die Beurteilung durch den Fachmann - wie geschehen - in besonderem Maße</w:t>
        <w:br/>
        <w:t xml:space="preserve">     zu hinterfragen.</w:t>
      </w:r>
    </w:p>
    <w:p>
      <w:pPr>
        <w:pStyle w:val="Heading2"/>
      </w:pPr>
      <w:r>
        <w:t>4 Ni 24/10</w:t>
      </w:r>
    </w:p>
    <w:p>
      <w:r>
        <w:t>Normen:                            Art. 84 EPÜ, Art. II § 6 Abs. 1 IntPatÜG</w:t>
        <w:br/>
        <w:t>Kaffeemaschine</w:t>
        <w:br/>
        <w:t>Ist mit der beschränkten Verteidigung des Streitpatents im Nichtigkeitsverfahren keine inhaltliche Änderung der Patentansprüche verbunden, hier bei bloßer Zusammenziehung des</w:t>
        <w:br/>
        <w:t>Hauptanspruchs mit einem abhängigen Unteranspruch, so löst dies keine erweiterte Überprüfung der Zulässigkeit der Änderungen aus, hier der Klarheit nach Art. 84 EPÜ.</w:t>
      </w:r>
    </w:p>
    <w:p>
      <w:pPr>
        <w:pStyle w:val="Heading2"/>
      </w:pPr>
      <w:r>
        <w:t>4 ZA (pat) 35/11</w:t>
      </w:r>
    </w:p>
    <w:p>
      <w:r>
        <w:t>Normen:                          § 84 Abs. 2, Satz 2 PatG, § 99 Abs. 1, Abs. 2 PatG</w:t>
        <w:br/>
        <w:t xml:space="preserve">                                 § 754 Abs. 1 Satz 1 Nr. 2, Abs. 2 ZPO § 91 Abs. 1 ZPO</w:t>
        <w:br/>
        <w:t>Rechtsbeschwerde im Kostenfestsetzungsverfahren</w:t>
        <w:br/>
        <w:t>1.   Im Verfahren des Nichtigkeitssenats über die Erinnerung gegen den Kostenfestsetzungsbeschluss ist wegen der seit 1.1.2002 geltenden Fassung des § 574</w:t>
        <w:br/>
        <w:t xml:space="preserve">     Abs. 1 ZPO nach § 84 Abs. 2 Satz 2 PatG die Rechtsbeschwerde zum Bundesgerichtshof eröffnet.</w:t>
        <w:br/>
        <w:t>2.   Aufgrund der divergierenden Rechtsprechung der Senate des Bundespatentgerichts zu der Erstattungsfähigkeit der Kosten des mitwirkenden Rechtsanwalts</w:t>
        <w:br/>
        <w:t xml:space="preserve">     (Doppelvertretungskosten) in Nichtigkeitsverfahren ist die Rechtsbeschwerde zur</w:t>
        <w:br/>
        <w:t xml:space="preserve">     Fortbildung des Rechts und wegen der Sicherung einer einheitlichen Rechtsprechung zuzulassen.</w:t>
      </w:r>
    </w:p>
    <w:p>
      <w:pPr>
        <w:pStyle w:val="Heading2"/>
      </w:pPr>
      <w:r>
        <w:t>5 Ni 28/10</w:t>
      </w:r>
    </w:p>
    <w:p>
      <w:r>
        <w:t>Normen:                            § 83 Abs. 4 PatG; § 227 Abs. 1 ZPO; § 283 ZPO</w:t>
        <w:br/>
        <w:t>""Wiedergabeschutzverfahren""</w:t>
        <w:br/>
        <w:t>1.   Zur Anwendbarkeit von § 83 Abs. 4 PatG n. F. bei neuer Hilfsantragstellung des Patentinhabers im Patentnichtigkeitsverfahren.</w:t>
        <w:br/>
        <w:t>2.   Zur Frage der Erforderlichkeit einer Vertagung (§§ 227 Abs. 1 ZPO, 83 Abs. 4 Nr. 1</w:t>
        <w:br/>
        <w:t xml:space="preserve">     PatG n F.).</w:t>
        <w:br/>
        <w:t>3.   Die Einräumung einer (einseitigen) Schriftsatzfrist nach § 283 ZPO erscheint im Patentnichtigkeitsverfahren nur in besonders gelagerten Fällen geeignet, eine Vertagung</w:t>
        <w:br/>
        <w:t xml:space="preserve">     entbehrlich zu machen.</w:t>
      </w:r>
    </w:p>
    <w:p>
      <w:pPr>
        <w:pStyle w:val="Heading2"/>
      </w:pPr>
      <w:r>
        <w:t>3 Ni 28/11</w:t>
      </w:r>
    </w:p>
    <w:p>
      <w:r>
        <w:t>Normen:                           Art. 3 lit. a VO (EG) Nr. 469/2009</w:t>
        <w:br/>
        <w:t>Ranibizumab</w:t>
        <w:br/>
        <w:t>1. Der EuGH hat in den Entscheidungen „Medeva“ (GRUR 2012, 257) ""Queensland""</w:t>
        <w:br/>
        <w:t xml:space="preserve">   (GRUR Int 2012, 356 (red. Leitsatz) seine frühere Rechtsprechung (vgl. EuGH</w:t>
        <w:br/>
        <w:t xml:space="preserve">   Urteil v. 16.09.1999 C-392/97 Rn. 26 ff. GRUR Int. 2000, 69 f. - Farmitalia) dahingehend präzisiert, dass ein ergänzendes Schutzzertifikat für Arzneimittel gemäß</w:t>
        <w:br/>
        <w:t xml:space="preserve">   Art. 3 lit. a der Verordnung (EG) Nr. 469/2009 nur für Wirkstoffe erteilt werden</w:t>
        <w:br/>
        <w:t xml:space="preserve">   kann, die in den Ansprüchen des Grundpatents genannt bzw. bezeichnet sind.</w:t>
        <w:br/>
        <w:t>2. Für die Erteilung des ergänzenden Schutzzertifikats für Arzneimittel kann daher</w:t>
        <w:br/>
        <w:t xml:space="preserve">   nicht - wie von der früheren Rechtsprechung (vgl. BGH GRUR 2002, 415 - Sumatriptan) - auf den Schutzbereich des Grundpatents abgestellt werden, sondern es</w:t>
        <w:br/>
        <w:t xml:space="preserve">   ist entscheidend, ob der Wirkstoff und/oder seine Zusammensetzung für die das</w:t>
        <w:br/>
        <w:t xml:space="preserve">   ergänzende Schutzzertifikat begehrt wird, in den Ansprüchen des Grundpatents</w:t>
        <w:br/>
        <w:t xml:space="preserve">   genannt bzw. bezeichnet werden.</w:t>
        <w:br/>
        <w:t>3. Das Erfordernis, dass ein ergänzendes Schutzzertifikat nur für Wirkstoffe erteilt</w:t>
        <w:br/>
        <w:t xml:space="preserve">   werden kann, die in den Ansprüchen des Grundpatents genannt bzw. bezeichnet</w:t>
        <w:br/>
        <w:t xml:space="preserve">   sind, gilt gleichermaßen für Präparate aus Einzelwirkstoffen und für Kombinationspräparate.</w:t>
      </w:r>
    </w:p>
    <w:p>
      <w:pPr>
        <w:pStyle w:val="Heading2"/>
      </w:pPr>
      <w:r>
        <w:t>3 ZA (pat) 6/12</w:t>
      </w:r>
    </w:p>
    <w:p>
      <w:r>
        <w:t>Normen:                             §§ 84 Abs. 2 PatG, 91 ZPO</w:t>
        <w:br/>
        <w:t>Doppelvertretungskosten im Nichtigkeitsverfahren VII</w:t>
        <w:br/>
        <w:t>Soweit im Nichtigkeitsverfahren die Hinzuziehung eines Rechtsanwalts wegen eines zeitgleich anhängigen, das Streitpatent betreffenden Verletzungsverfahren als notwendig angesehen wird, kann diese Wertung jedenfalls dann nicht auf ein paralleles Verfügungsverfahren</w:t>
        <w:br/>
        <w:t>übertragen werden, wenn sich Verfügungs- und Nichtigkeitsverfahren nur kurz zeitlich überschneiden. Ein spezieller Abstimmungsbedarf, etwa hinsichtlich der Auswirkungen einer beschränkten Verteidigung des Patents auf das Verletzungsverfahren, der die Notwendigkeit</w:t>
        <w:br/>
        <w:t>einer Doppelvertretung im Nichtigkeitsverfahren begründen könnte, ist in diesem Fall nicht</w:t>
        <w:br/>
        <w:t>gegeben.</w:t>
      </w:r>
    </w:p>
    <w:p>
      <w:pPr>
        <w:pStyle w:val="Heading2"/>
      </w:pPr>
      <w:r>
        <w:t>4 ZA (pat) 13/12</w:t>
      </w:r>
    </w:p>
    <w:p>
      <w:r>
        <w:t>Normen:                             § 84 Abs. 2 PatG</w:t>
        <w:br/>
        <w:t>Mitwirkender Rechtsanwalt III</w:t>
        <w:br/>
        <w:t>1.      Im Kostenfestsetzungsverfahren des Nichtigkeitssenats ist zu der Frage der</w:t>
        <w:br/>
        <w:t>Erstattungsfähigkeit der Kosten des mitwirkenden Rechtsanwalts (Doppelvertretungskosten)</w:t>
        <w:br/>
        <w:t>die Rechtsbeschwerde zum Bundesgerichtshof zur Fortbildung des Rechts und wegen der</w:t>
        <w:br/>
        <w:t>Sicherung einer einheitlichen Rechtsprechung zulässig (Fortführung der Entscheidung des</w:t>
        <w:br/>
        <w:t>Senats vom 16. April 2012 - 4 ZA (pat) 35/11 zu 4 Ni 82/08).</w:t>
        <w:br/>
        <w:t>2.     Der gebotenen generalisierenden Betrachtungsweise steht nicht entgegen, dass die</w:t>
        <w:br/>
        <w:t>Notwendigkeit einer Doppelvertretung nur in besonders gelagerten und darzulegenden</w:t>
        <w:br/>
        <w:t>Fällen anzuerkennen ist, wobei losgelöst von der rechtlichen Schwierigkeit im Einzelfall</w:t>
        <w:br/>
        <w:t>Fallgruppen zu bilden sind.</w:t>
        <w:br/>
        <w:t>3.       Weder begründen die Parallelität eines Verletzungs- und Nichtigkeitsverfahrens und</w:t>
        <w:br/>
        <w:t>ein hiermit verbundener Abstimmungsbedarf als solche bereits derartige anzuerkennende</w:t>
        <w:br/>
        <w:t>Fallgruppen, noch verfahrensrechtliche Fragestellungen im Nichtigkeitsverfahren, wenn</w:t>
        <w:br/>
        <w:t>diese typischerweise hiermit verbunden sind und damit zum spezifischen Aufgabenkreis</w:t>
        <w:br/>
        <w:t>eines Patentanwalts gehören,(Fortführung von BPatGE 52, 146 - Mitwirkender Rechtsanwalt II; BPatGE 51, 62 - Kosten des mitwirkenden Rechtsanwalts).</w:t>
      </w:r>
    </w:p>
    <w:p>
      <w:pPr>
        <w:pStyle w:val="Heading2"/>
      </w:pPr>
      <w:r>
        <w:t>4 ZA (pat) 52/10</w:t>
      </w:r>
    </w:p>
    <w:p>
      <w:r>
        <w:t>Normen:                            § 84 Abs. 2 Satz 2 PatG, § 91 Abs. 1 Satz 1 ZPO</w:t>
        <w:br/>
        <w:t>Mitwirkender Vertreter</w:t>
        <w:br/>
        <w:t>Sind zur zweckentsprechenden Rechtsverfolgung oder -verteidigung in erster Instanz nur die</w:t>
        <w:br/>
        <w:t>Kosten eines Anwalts und nicht diejenigen des „mitwirkenden“ weiteren Vertreters</w:t>
        <w:br/>
        <w:t>(Doppelvertretungskosten) als notwendige Kosten zu erstatten, beschränkt sich die</w:t>
        <w:br/>
        <w:t>Ersatzfähigkeit unabhängig von der Reihenfolge der Antragstellung auf die Kosten des</w:t>
        <w:br/>
        <w:t>zuerst mandatierten Anwalts.</w:t>
      </w:r>
    </w:p>
    <w:p>
      <w:pPr>
        <w:pStyle w:val="Heading2"/>
      </w:pPr>
      <w:r>
        <w:t>4 Ni 15/10</w:t>
      </w:r>
    </w:p>
    <w:p>
      <w:r>
        <w:t>Normen:                             Art. 76 Abs. 1, 134 Abs. 2, Abs. 3, 138 Abs. 1 EPÜ</w:t>
        <w:br/>
        <w:t>Unterdruckwundverband</w:t>
        <w:br/>
        <w:t>1.   Ein im Nichtigkeitsverfahren wegen unzulässiger Erweiterung einer Teilanmeldung nach</w:t>
        <w:br/>
        <w:t xml:space="preserve">     Art. 138 Abs. 1 Buchst c EPÜ angegriffenes europäisches Patent ist für nichtig zu erklären, wenn die Teilanmeldung über den Inhalt der Stammanmeldung hinausgeht und</w:t>
        <w:br/>
        <w:t xml:space="preserve">     zu einer anderen Lehre, einem Aliud, geführt hat.</w:t>
        <w:br/>
        <w:t>2.   Ein aus einer Teilanmeldung hervorgegangenes europäisches Patent kann im Nichtigkeitsverfahren mit geänderten Ansprüchen nur zulässig beschränkt verteidigt werden,</w:t>
        <w:br/>
        <w:t xml:space="preserve">     wenn die verteidigte Fassung auch den Anforderungen des Art. 76 Abs. 1 EPÜ für eine</w:t>
        <w:br/>
        <w:t xml:space="preserve">     zulässige Teilanmeldung genügt.</w:t>
        <w:br/>
        <w:t>3.   Die Frage, ob im Rahmen der sich aus Art. 123 Abs. 2 und 3 EPÜ ergebenden Beschränkungen des Änderungsrechts auch bei europäischen Patenten der Rechtsprechung des Bundesgerichtshofs zu nationalen Patenten gefolgt werden kann, wonach</w:t>
        <w:br/>
        <w:t xml:space="preserve">     trotz unzulässiger Erweiterung der Anmeldung (Stammanmeldung) durch Aufnahme eines beschränkenden Merkmals das Patent erhalten werden kann (BGH GRUR 2011,</w:t>
        <w:br/>
        <w:t xml:space="preserve">     40, Tz. 18 – Winkelmesseinrichtung, ebenfalls zur Teilanmeldung; GRUR 2001, 140,</w:t>
        <w:br/>
        <w:t xml:space="preserve">     Tz. 40 – Zeittelegramm) bedarf jedenfalls dann keiner Klärung, wenn die unzulässige Erweiterung zu einem Aliud geführt hat.</w:t>
      </w:r>
    </w:p>
    <w:p>
      <w:pPr>
        <w:pStyle w:val="Heading2"/>
      </w:pPr>
      <w:r>
        <w:t>4 Ni 21/10</w:t>
      </w:r>
    </w:p>
    <w:p>
      <w:r>
        <w:t>Normen:                            § 22 Abs. 1 Nrn. 1 und 2, Abs. 2, 21 PatG, § 34 Abs. 4</w:t>
        <w:br/>
        <w:t xml:space="preserve">                                   PatG</w:t>
        <w:br/>
        <w:t>Fixationssystem</w:t>
        <w:br/>
        <w:t>1.   Die Aufspaltung eines Patentanspruchs in zwei nebengeordnete Ansprüche stellt eine</w:t>
        <w:br/>
        <w:t xml:space="preserve">     zulässige Änderung des erteilten Streitpatents im Nichtigkeitsverfahren dar, wenn diese sich nicht nur in einer Klarstellung erschöpft, sondern eine Beschränkung des Gegenstands darstellt (hier auf zwei konkrete Ausführungsbeispiele) und zudem der Ausräumung eines geltend gemachten Nichtigkeitsgrunds (hier der fehlenden Ausführbarkeit) Rechnung trägt.</w:t>
        <w:br/>
        <w:t>2.   Eine ausführbare Offenbarung der Erfindung kann auch dann zu verneinen sein, wenn</w:t>
        <w:br/>
        <w:t xml:space="preserve">     der durch eine generalisierende Formulierung verallgemeinerte Patentgegenstand</w:t>
        <w:br/>
        <w:t xml:space="preserve">     mangels Anlagen in der Anmeldung und Patentschrift eine für den Fachmann nur</w:t>
        <w:br/>
        <w:t xml:space="preserve">     partiell ausführbare Problemlösung beanspruchte und dieser im Übrigen vor einen Erfindungsauftrag gestellt wird (Fortführung von BPatG GRUR 2011, 905, Tz. 72 – Buprenorphinpflaster).</w:t>
      </w:r>
    </w:p>
    <w:p>
      <w:pPr>
        <w:pStyle w:val="Heading2"/>
      </w:pPr>
      <w:r>
        <w:t>5 Ni 58/11</w:t>
      </w:r>
    </w:p>
    <w:p>
      <w:r>
        <w:t>Normen:                             § 9 PatKostG</w:t>
        <w:br/>
        <w:t xml:space="preserve">                                    § 11 PatKostG</w:t>
        <w:br/>
        <w:t xml:space="preserve">                                    § 6 RpflG</w:t>
        <w:br/>
        <w:t xml:space="preserve">                                    § 2 PatKostenG (Anlage Gebührenverzeichnis)</w:t>
        <w:br/>
        <w:t>Bitratenreduktion</w:t>
        <w:br/>
        <w:t>1.   Nach Geltung des Patentkostengesetzes ist nicht (mehr) davon auszugehen, dass bei</w:t>
        <w:br/>
        <w:t xml:space="preserve">     gemeinsam durch einen Prozessbevollmächtigten eingereichten Klagen mehrerer rechtlich selbständiger Klageparteien nur eine Gebühr gemäß Nr. 402 200 der Anlage zu § 2</w:t>
        <w:br/>
        <w:t xml:space="preserve">     Abs. 1 PatKostG anfällt, sondern, dass für jedes der entstandenen Prozessrechtsverhältnisse eine gesonderte Gebühr zu entrichten ist (BGH „Bodenbearbeitungsmaschine“</w:t>
        <w:br/>
        <w:t xml:space="preserve">     – GRUR 1987, 348 überholt).</w:t>
        <w:br/>
        <w:t>2.   Zur Frage der Bestimmung des (jeweiligen) Streitgegenstandes unter Berücksichtigung</w:t>
        <w:br/>
        <w:t xml:space="preserve">     der Rechtsprechung des Bundesgerichshofes zur Zweigliedrigkeit des Streitgegenstandsbegriffes (BGH „Rohrreinigungsdüse II“ – GRUR 2012, 485).</w:t>
        <w:br/>
        <w:t>3.   Zu den prozessualen und inhaltlichen Voraussetzungen eines auf § 9 PatKostG gestützten Rückzahlungsantrages, wenn unter Vorbehalt gesonderte Gebühren bei mehreren</w:t>
        <w:br/>
        <w:t xml:space="preserve">     Klageparteien (vgl. oben 1) eingezahlt wurden.</w:t>
        <w:br/>
        <w:t>4.   Zu den prozessualen und inhaltlichen Voraussetzungen einer insoweit (vgl. 1. und 3.)</w:t>
        <w:br/>
        <w:t xml:space="preserve">     hilfsweise eingelegten Erinnerung gegen den Kostenansatz (§§ 8 Abs. 1 Nr. 2a, 11 Abs. 1</w:t>
        <w:br/>
        <w:t xml:space="preserve">     PatKostG).</w:t>
        <w:br/>
        <w:t>5.   Zur Zuständigkeit des Nichtigkeitssenats in der Besetzung nach § 67 Abs. 2 zweite Alternative allgemein sowie speziell unter Berücksichtigung von § 6 RPflG.</w:t>
      </w:r>
    </w:p>
    <w:p>
      <w:pPr>
        <w:pStyle w:val="Heading2"/>
      </w:pPr>
      <w:r>
        <w:t>5 Ni 40/10</w:t>
      </w:r>
    </w:p>
    <w:p>
      <w:r>
        <w:t>Normen:                              § 83 Abs. 4 PatG n.F.; § 144 Abs. 1 und 2 PatG</w:t>
        <w:br/>
        <w:t>Delta-Sigma Analog-/Digital-Wandler</w:t>
        <w:br/>
        <w:t>1.   Wird der Streitwert eines Patentnichtigkeitsverfahrens erst in der mündlichen Verhandlung</w:t>
        <w:br/>
        <w:t xml:space="preserve">     festgesetzt, ist ein Antrag auf Streitwertherabsetzung auch nach deren Beginn zulässig,</w:t>
        <w:br/>
        <w:t xml:space="preserve">     jedenfalls dann, wenn in der Nichtigkeitsklage ein niedrigerer Streitwert genannt werde.</w:t>
        <w:br/>
        <w:t>2.   Durch die Vorlage eines Internetauszuges betreffend die Eintragung einer Prozesspartei</w:t>
        <w:br/>
        <w:t xml:space="preserve">     im Handelsregister des Vereinigten Königreichs, in dem die Prozesspartei als „schlafende“</w:t>
        <w:br/>
        <w:t xml:space="preserve">     Gesellschaft (Dormant Accounts) ohne Einkünfte angegeben ist, kann eine Gefährdung</w:t>
        <w:br/>
        <w:t xml:space="preserve">     der wirtschaftlichen Lage i.S.d. § 144 Abs. 1 PatG nicht glaubhaft gemacht werden.</w:t>
        <w:br/>
        <w:t>3.   Bei einer Zurückweisung „einer Verteidigung der Beklagten mit einer geänderten Fassung</w:t>
        <w:br/>
        <w:t xml:space="preserve">     des Patents gemäß § 83 Abs. 4 PatG n.F. ist ein strenger Maßstab anzulegen (wie</w:t>
        <w:br/>
        <w:t xml:space="preserve">     BPatGE 53, 40 – Wiedergabeschutzverfahren).</w:t>
      </w:r>
    </w:p>
    <w:p>
      <w:pPr>
        <w:pStyle w:val="Heading2"/>
      </w:pPr>
      <w:r>
        <w:t>5 ZA (pat) 46/12</w:t>
      </w:r>
    </w:p>
    <w:p>
      <w:r>
        <w:t>Normen:                            § 91 Abs. 1, § 104 ZPO</w:t>
        <w:br/>
        <w:t>Privatsachverständigenkosten im Nichtigkeitsberufungsverfahren</w:t>
        <w:br/>
        <w:t>Bei der Erstattungsfähigkeit von Kosten eines Privatsachverständigen im Nichtigkeitsberufungsverfahren ist auch dann der allgemein strenge Maßstab anzuwenden, wenn der Bundesgerichtshof bei einer vor dem 1.10.2009 erhobenen Klage im Berufungsverfahren von der</w:t>
        <w:br/>
        <w:t>Beauftragung eines gerichtlichen Sachverständigen abgesehen hat.</w:t>
      </w:r>
    </w:p>
    <w:p>
      <w:pPr>
        <w:pStyle w:val="Heading2"/>
      </w:pPr>
      <w:r>
        <w:t>4 Ni 43/10</w:t>
      </w:r>
    </w:p>
    <w:p>
      <w:r>
        <w:t>Normen:                              §§ 83 Abs. 1 - Abs. 4 PatG</w:t>
        <w:br/>
        <w:t>Bearbeitungsmaschine</w:t>
        <w:br/>
        <w:t>1.   Für die Frage, welchen Stand der Technik der Nichtigkeitsklägerin bei einer auf fehlende</w:t>
        <w:br/>
        <w:t xml:space="preserve">     Patentfähigkeit gestützten Klage vor dem Bundespatentgericht nach Ablauf der ihm</w:t>
        <w:br/>
        <w:t xml:space="preserve">     nach § 83 Abs. 2 Satz 1 PatG gesetzten Frist nachbringen kann und wann eine „hinreichende Entschuldigung“ gemäß § 83 Abs. 4 Satz 1 Nr. 2 PatG für das danach zu vermutende Verschulden anzuerkennen ist, ist ein objektiver Sorgfaltsmaßstab heranzuziehen.</w:t>
        <w:br/>
        <w:t>2.   An einer hinreichenden Entschuldigung fehlt es danach jedenfalls bei verspäteter Vorlage einer vermeintlich neuheitsschädlichen, gattungsgemäßen Druckschrift, da der Klägerin aus Gründen der Waffengleichheit die Entschuldigung verwehrt ist, sie habe diese</w:t>
        <w:br/>
        <w:t xml:space="preserve">     trotz der gebotenen Sorgfalt nur zufällig finden können, während sie andererseits ihren</w:t>
        <w:br/>
        <w:t xml:space="preserve">     auf fehlende Patentfähigkeit gestützten Nichtigkeitsangriff damit begründet, der Erfinder</w:t>
        <w:br/>
        <w:t xml:space="preserve">     hätte diesen gattungsgemäßen Stand der Technik ohne Weiteres auffinden und einbeziehen müssen.</w:t>
      </w:r>
    </w:p>
    <w:p>
      <w:pPr>
        <w:pStyle w:val="Heading2"/>
      </w:pPr>
      <w:r>
        <w:t>4 Ni 47/10</w:t>
      </w:r>
    </w:p>
    <w:p>
      <w:r>
        <w:t>Normen:                             § 84 Abs. 2 PatG, § 91 Abs. 1 ZPO § 269 Abs. 3 ZPO</w:t>
        <w:br/>
        <w:t>Kosten bei Teilnichtigkeit</w:t>
        <w:br/>
        <w:t>Der Senat schließt sich der Auffassung an, wonach die beklagte Patentinhaberin im Nichtigkeitsverfahren aus Billigkeitsgründen gem. § 84 Abs. 2 Satz 2 PatG die gesamten Kosten</w:t>
        <w:br/>
        <w:t>des Rechtsstreits auch dann zu tragen hat, wenn die Klägerin nach zulässiger Selbstbeschränkung durch Neufassung der angegriffenen Patentansprüche die Klage insoweit zurücknimmt und das Streitpatent ohne weitere Sachprüfung nur für nichtig erklärt wird, soweit</w:t>
        <w:br/>
        <w:t>es nicht verteidigt wird (im Anschluss an BPatG GRUR 2009, 46 – Ionenaustauschverfahren).</w:t>
      </w:r>
    </w:p>
    <w:p>
      <w:pPr>
        <w:pStyle w:val="Heading2"/>
      </w:pPr>
      <w:r>
        <w:t>4 Ni 13/11</w:t>
      </w:r>
    </w:p>
    <w:p>
      <w:r>
        <w:t>Normen:                            § 83 PatG, § 21 Abs. 1 Nr. 1 PatG, § 283 ZPO, § 99</w:t>
        <w:br/>
        <w:t xml:space="preserve">                                   Abs. 1 PatG</w:t>
        <w:br/>
        <w:t>Dichtungsring</w:t>
        <w:br/>
        <w:t>1.   Erschöpft sich die patentgemäße Lösung nur in der handwerklichen Maßnahme, eine</w:t>
        <w:br/>
        <w:t>bekannte, technisch weniger anspruchsvolle Lösung - hier einer Querschnittsverringerung</w:t>
        <w:br/>
        <w:t>des Dichtungsrings - hinzunehmen bzw. der technisch anspruchsvolleren Lösung</w:t>
        <w:br/>
        <w:t>hinzuzufügen, so begründet ein solcher in Kauf genommener ""handwerklicher Rückschritt""</w:t>
        <w:br/>
        <w:t>ebenso wenig eine erfinderische Tätigkeit wie eine nur handwerkliche Weiterbildung des</w:t>
        <w:br/>
        <w:t>Standes der Technik.</w:t>
        <w:br/>
        <w:t>2.    Der Sachprüfung eines im Nichtigkeitsverfahren angegriffenen Unteranspruchs bedarf</w:t>
        <w:br/>
        <w:t>es nur - was vorrangig zu klären ist und wofür in der Rechtsprechung Auslegungsregeln</w:t>
        <w:br/>
        <w:t>entwickelt worden sind - wenn der Wille des Patentinhabers auf dessen (isolierte)</w:t>
        <w:br/>
        <w:t>Verteidigung gerichtet ist.</w:t>
        <w:br/>
        <w:t>3.   Anders als bei der Verteidigung des Streitpatents durch Neuformulierung eines</w:t>
        <w:br/>
        <w:t>Patentanspruchs mittels Aufnahme von Merkmalen aus verfahrensgegenständlichen</w:t>
        <w:br/>
        <w:t>Patentansprüchen, welche immer oder jedenfalls dann einer eigenständigen Sachprüfung</w:t>
        <w:br/>
        <w:t>bedürfen, wenn der Patentinhaber sie isoliert verteidigt, bietet die mögliche Aufnahme von</w:t>
        <w:br/>
        <w:t>Merkmalen aus der Beschreibung keinen Anlass für eine vorsorgliche Beschäftigung und</w:t>
        <w:br/>
        <w:t>Recherche durch die Klägerin. Eine derartige Forderung würde die der Klägerin obliegende</w:t>
        <w:br/>
        <w:t>Prozessförderungspflicht auch vor dem Hintergrund des von § 83 PatG intendierten</w:t>
        <w:br/>
        <w:t>besonderen Beschleunigungs- und Konzentrationsgebots erheblich überspannen und</w:t>
        <w:br/>
        <w:t>andererseits die Beklagte über Gebühr von ihrer entsprechenden Verpflichtung entlasten.</w:t>
      </w:r>
    </w:p>
    <w:p>
      <w:pPr>
        <w:pStyle w:val="Heading2"/>
      </w:pPr>
      <w:r>
        <w:t>4 Ni 25/09</w:t>
      </w:r>
    </w:p>
    <w:p>
      <w:r>
        <w:t>Normen:                             §§ 84 Abs. 2 Satz 2, 99 Abs. 1 PatG,</w:t>
        <w:br/>
        <w:t xml:space="preserve">                                    §§ 98, 100, 101 Abs. 1 und 2, 269 Abs. 4 ZPO</w:t>
        <w:br/>
        <w:t>Kostentragung bei streitgenössischer Nebenintervention</w:t>
        <w:br/>
        <w:t>1.      § 84 Abs. 2 Satz 2 PatG ermöglicht auch im Falle der nach Rücknahme der Nichtigkeitsklage entsprechend § 269 Abs. 3 Satz 2 ZPO auf Antrag zu treffenden isolierten</w:t>
        <w:br/>
        <w:t>Kostenentscheidung die Einbeziehung materiell-rechtlicher Billigkeitserwägungen.</w:t>
        <w:br/>
        <w:t>2.      Wird die Nichtigkeitsklage aufgrund einer ausschließlich zwischen den Hauptparteien</w:t>
        <w:br/>
        <w:t>getroffenen vergleichsweisen Vereinbarung unter Verzicht auf Kostenerstattungsansprüche</w:t>
        <w:br/>
        <w:t>des Beklagten gegenüber der Klägerin zurückgenommen, so ist der gegen die streitgenössische Nebenintervenientin gerichtete Kostenantrag auf anteilige Erstattung der außergerichtlichen Kosten zurückzuweisen.</w:t>
      </w:r>
    </w:p>
    <w:p>
      <w:pPr>
        <w:pStyle w:val="Heading2"/>
      </w:pPr>
      <w:r>
        <w:t>4 Ni 1/12</w:t>
      </w:r>
    </w:p>
    <w:p>
      <w:r>
        <w:t>Normen:                             § 87 Abs. 1 PatG, § 83 PatG, § 117 PatG, § 529 Abs. 1</w:t>
        <w:br/>
        <w:t xml:space="preserve">                                    ZPO</w:t>
        <w:br/>
        <w:t>Arretiervorrichtung</w:t>
        <w:br/>
        <w:t>1.    Der Senat ist trotz des auch im neu gestalteten Patentnichtigkeitsverfahren nach § 87</w:t>
        <w:br/>
        <w:t>Abs. 1 Satz 1 PatG geltenden Amtsermittlungsgrundsatzes nicht gehalten, unkommentiert</w:t>
        <w:br/>
        <w:t>vorgelegte Schriften auf ihre Relevanz im Hinblick auf die geltend gemachten</w:t>
        <w:br/>
        <w:t>Nichtigkeitsgründe zu untersuchen.</w:t>
        <w:br/>
        <w:t>2.    Die Obliegenheiten der Parteien zu einem konkretisierten Sachvortrag im</w:t>
        <w:br/>
        <w:t>Nichtigkeitsverfahren korrespondieren mit den Grenzen, die an die Pflicht zur Erforschung</w:t>
        <w:br/>
        <w:t>des Sachverhalts von Amts bestehen, wie auch mit den Anforderungen, die unter</w:t>
        <w:br/>
        <w:t>Berücksichtigung des reformierten Verfahrens an die Anerkennung als Tatsachenvortrag der</w:t>
        <w:br/>
        <w:t>ersten Instanz in der Berufungsinstanz zu setzen sind.</w:t>
      </w:r>
    </w:p>
    <w:p>
      <w:pPr>
        <w:pStyle w:val="Heading2"/>
      </w:pPr>
      <w:r>
        <w:t>4 Ni 16/11</w:t>
      </w:r>
    </w:p>
    <w:p>
      <w:r>
        <w:t>Normen:                          § 21 Abs. 1 Nr. 2 i.V.m. § 22 Abs. 1 PatG, § 242 BGB</w:t>
        <w:br/>
        <w:t>Vorrichtung zur Schwingungserzeugung</w:t>
        <w:br/>
        <w:t>1. Ist die mittels einer generalisierenden Formulierung beanspruchte Lehre – hier</w:t>
        <w:br/>
        <w:t xml:space="preserve">   unmittelbare Leistungsübertragung der durch Reaktionsdrehmomente bewirkten</w:t>
        <w:br/>
        <w:t xml:space="preserve">   Leistung (Blindleistung) unter Verwendung von Verstellmotoren – über die dem</w:t>
        <w:br/>
        <w:t xml:space="preserve">   Fachmann in der Gesamtheit der Unterlagen an die Hand gegebene konkrete</w:t>
        <w:br/>
        <w:t xml:space="preserve">   Lösung hinaus so weit verallgemeinert, dass sie nicht mehr durch den konkret</w:t>
        <w:br/>
        <w:t xml:space="preserve">   aufgezeigten Lösungsweg repräsentiert wird – hier hydraulische Lösung ohne</w:t>
        <w:br/>
        <w:t xml:space="preserve">   Überlagerungsgetriebe –, so geht der Patentschutz über den geleisteten Beitrag</w:t>
        <w:br/>
        <w:t xml:space="preserve">   der Erfindung zum Stand der Technik hinaus und erfüllt nicht die Anforderungen</w:t>
        <w:br/>
        <w:t xml:space="preserve">   an eine ausführbare Offenbarung der i.S.v. §§ 21 Abs. 1 Nr. 2, 22 Abs. 1 PatG.</w:t>
        <w:br/>
        <w:t>2. Bei der insoweit gebotenen wertenden Betrachtung kann auch nicht unberücksichtigt bleiben, dass für die vom Patentanspruch erfasste, aber nicht ausführbar</w:t>
        <w:br/>
        <w:t xml:space="preserve">   aufgezeigte Ausführung – hier elektrotechnische Lösung – nicht nur einer eigenständigen technischen Entwicklung aus dem Stand der Technik bedarf, sondern</w:t>
        <w:br/>
        <w:t xml:space="preserve">   dass dieser Ausführung wesentliche wirtschaftliche Bedeutung zukommt und die</w:t>
        <w:br/>
        <w:t xml:space="preserve">   Patentinhaberin schon bei Abfassung der Anmeldung und Streitpatentschrift Veranlassung gesehen hat, auf eine derartige technische Ausführung ausdrücklich</w:t>
        <w:br/>
        <w:t xml:space="preserve">   hinzuweisen und sie in einem Unteranspruch als alternative Lehre zu beanspruchen, ohne hierfür jedoch eine ausführbaren Weg zur Nacharbeit aufzuzeigen</w:t>
        <w:br/>
        <w:t xml:space="preserve">   oder aufzeigen zu können.</w:t>
      </w:r>
    </w:p>
    <w:p>
      <w:pPr>
        <w:pStyle w:val="Heading2"/>
      </w:pPr>
      <w:r>
        <w:t>4 Ni 8/11</w:t>
      </w:r>
    </w:p>
    <w:p>
      <w:r>
        <w:t>Normen:                          §§ 30 Abs. 3, § 265 Abs. 2 ZPO; § 240 ZPO,</w:t>
        <w:br/>
        <w:t xml:space="preserve">                                 81 Abs. 1 PatG Art. 1 Abs. 1, Art. 2, Art. 16</w:t>
        <w:br/>
        <w:t xml:space="preserve">                                 EUInsVO, §§ 343 Abs. 1, 335 InsO</w:t>
        <w:br/>
        <w:t>„Verfahren zum Formen“</w:t>
        <w:br/>
        <w:t>1.   Richtiger Beklagter im Nichtigkeitsverfahren ist wegen der ausschließlich auf</w:t>
        <w:br/>
        <w:t xml:space="preserve">     die Eintragung im Patentregister abstellenden passiven Prozessführungsbefugnis nach § 81 Abs. 1 Satz 2 PatG auch im Falle der Insolvenz der als Patentinhaber im Patentregister eingetragene Gemeinschuldner und nicht der Insolvenzverwalter.</w:t>
        <w:br/>
        <w:t>2.   Eine vor Klageerhebung erfolgte Umschreibung im Patentregister, welche</w:t>
        <w:br/>
        <w:t xml:space="preserve">     lediglich aufgrund eines identitätswahrenden Rechtsformwechsels erfolgt ist –</w:t>
        <w:br/>
        <w:t xml:space="preserve">     und damit auf einer nach § 30 Abs. 3 PatG nicht eintragungsbedürftigen Änderung der Gesellschaftsform beruht – ist für die Beurteilung der passiven Prozessführungsbefugnis nach § 81 Abs. 1 Satz 2 PatG unbeachtlich – hier die</w:t>
        <w:br/>
        <w:t xml:space="preserve">     nach italienischem Recht zu beurteilende Umwandlung einer italienischen</w:t>
        <w:br/>
        <w:t xml:space="preserve">     S.p.A. (Aktiengesellschaft) in eine S.r.l. (GmbH).</w:t>
        <w:br/>
        <w:t>3.   Das nach italienischem Insolvenzrecht vor der Insolvenzeröffnung liegende freiwillige Vergleichsverfahren (concordato preventivo) über das Vermögen des</w:t>
        <w:br/>
        <w:t xml:space="preserve">     Patentinhabers gilt nach Art. 2 Ziff. a) und b) Anhang A EuInsVO als Insolvenzverfahren i. S. v Art. 1 Abs. 1 EuInsVO und führt, sofern das Streitpatent</w:t>
        <w:br/>
        <w:t xml:space="preserve">     bei Anhängigkeit des Nichtigkeitsverfahrens noch die Insolvenzmasse betrifft,</w:t>
        <w:br/>
        <w:t xml:space="preserve">     zur Unterbrechung des Verfahrens. Der im freiwilligen Vergleichsverfahren bestellte Verwalter (liquidatore giudiziale) verfügt nach (im deutschen Verfahren</w:t>
        <w:br/>
        <w:t xml:space="preserve">     maßgeblichen) italienischem Recht jedoch noch nicht über die Verwaltungsund Verfügungsbefugnis über das Vermögen des Gemeinschuldners.</w:t>
      </w:r>
    </w:p>
    <w:p>
      <w:pPr>
        <w:pStyle w:val="Heading2"/>
      </w:pPr>
      <w:r>
        <w:t>4 Ni 25/10</w:t>
      </w:r>
    </w:p>
    <w:p>
      <w:r>
        <w:t>Normen:                                § 99 II PatG, § 68 GKS, § 2 II Satz 4 PatKostG</w:t>
        <w:br/>
        <w:t>Streitwertbeschwerde im Patentnichtigkeitsverfahren</w:t>
        <w:br/>
        <w:t>Gegen die Streitwertfestsetzung im Patentnichtigkeitsverfahren vor dem Bundespatentgericht ist eine Beschwerde nicht statthaft.</w:t>
      </w:r>
    </w:p>
    <w:p>
      <w:pPr>
        <w:pStyle w:val="Heading2"/>
      </w:pPr>
      <w:r>
        <w:t>4 Ni 28/11</w:t>
      </w:r>
    </w:p>
    <w:p>
      <w:r>
        <w:t>Normen:                           Art. 87 EPÜ</w:t>
        <w:br/>
        <w:t>Bildprojektor</w:t>
        <w:br/>
        <w:t>1.    Kann eine Priorität nach Art. 87 EPÜ für einen Patentanspruch eines EP-Patents nicht in Anspruch genommen werden, weil dieser ein beschränkendes Anspruchsmerkmal enthält, welches über den Inhalt des Prioritätsdokuments</w:t>
        <w:br/>
        <w:t xml:space="preserve">      hinausgeht, so ist es nicht zulässig, die erforderliche Erfindungsidentität durch</w:t>
        <w:br/>
        <w:t xml:space="preserve">      eine schutzbeschränkende Erklärung (Prioritätsdisclaimer) herzustellen.</w:t>
        <w:br/>
        <w:t>2.    Die beschränkte Verteidigung eines im Nichtigkeitsverfahren wegen mangelnder Patentfähigkeit angegriffenen Patentanspruchs eines EP-Patents unter Erklärung eines sog. Prioritätsdisclaimers oder dessen Aufnahme in den Patentanspruch ist deshalb unzulässig.</w:t>
      </w:r>
    </w:p>
    <w:p>
      <w:pPr>
        <w:pStyle w:val="Heading2"/>
      </w:pPr>
      <w:r>
        <w:t>3 Ni 15/08</w:t>
      </w:r>
    </w:p>
    <w:p>
      <w:r>
        <w:t>Normen:                            §§ 23 Abs. 1, 33 RVG; § 144 PatG, § 2 Abs. 2 Satz</w:t>
        <w:br/>
        <w:t xml:space="preserve">                                   5 PatKostG; Art. 3 Abs. 1 GG, Art. 14 Abs. 1</w:t>
        <w:br/>
        <w:t xml:space="preserve">                                   Satz 1 GG, Art. 2 Abs. 1, 3 Abs. 1, 20 Abs. 3 GG</w:t>
        <w:br/>
        <w:t>Streitwert für die Berechnung der Anwaltsgebühren bei verbundenen Nichtigkeitsklagen</w:t>
        <w:br/>
        <w:t>Werden mehrere gegen ein Patent gerichtete Nichtigkeitsklagen zur gleichzeitigen</w:t>
        <w:br/>
        <w:t>Verhandlung und Entscheidung verbunden (§ 147 ZPO), besteht kein Anlass, den Streitwert</w:t>
        <w:br/>
        <w:t>für die Berechnung der erstattungsfähigen Anwaltsgebühren (§ 33 Abs. 1 RVG) im Rahmen</w:t>
        <w:br/>
        <w:t>einer verfassungskonformen Auslegung mit einem Bruchteil des Streitwerts für die</w:t>
        <w:br/>
        <w:t>Berechnung der Gerichtskosten anzusetzen, um das im Vergleich zum Kostenrisiko jedes</w:t>
        <w:br/>
        <w:t>Klägers höhere Kostenrisiko des Beklagten auszugleichen. Durch die Möglichkeit der</w:t>
        <w:br/>
        <w:t>Streitwertherabsetzung gemäß § 144 PatG ist hinreichend sichergestellt, dass der</w:t>
        <w:br/>
        <w:t>Nichtigkeitsbeklagte nicht unzumutbar und verfassungsrechtlich unzulässig an der</w:t>
        <w:br/>
        <w:t>Rechtsverfolgung gehindert ist (so auch BGH WRP 2009, 1401 - 1402 - Druckmaschinen-Temperierungssystem III).</w:t>
      </w:r>
    </w:p>
    <w:p>
      <w:pPr>
        <w:pStyle w:val="Heading2"/>
      </w:pPr>
      <w:r>
        <w:t>4 Ni 53/11</w:t>
      </w:r>
    </w:p>
    <w:p>
      <w:r>
        <w:t>Normen:                          § 82 PatG, § 263 ZPO</w:t>
        <w:br/>
        <w:t>Abdeckung</w:t>
        <w:br/>
        <w:t>1) Die Geltendmachung eines weiteren Nichtigkeitsgrundes im Verfahren vor dem</w:t>
        <w:br/>
        <w:t xml:space="preserve">   Bundespatentgericht stellt als Erweiterung des Angriffs hinsichtlich des Klagegrundes eine Klageänderung nach § 263 ZPO dar, unabhängig davon, ob sie einen bereits angegriffenen Patentanspruch betrifft oder nicht.</w:t>
        <w:br/>
        <w:t>2) Auch wenn im Nichtigkeitsverfahren für den Senat keine Verpflichtung besteht,</w:t>
        <w:br/>
        <w:t xml:space="preserve">   im Rahmen der Prüfung des geltend gemachten Nichtigkeitsgrundes fehlender</w:t>
        <w:br/>
        <w:t xml:space="preserve">   Patentfähigkeit von sich aus zu ermitteln, worin die im genannten StdT relevanten Beiträge einzelner Druckschriften für die Beurteilung erfinderischer Tätigkeit</w:t>
        <w:br/>
        <w:t xml:space="preserve">   liegen könnten (BGH Urt. v. 27.8.2013, X ZR 19/12 = GRUR 2013, 1272, Tz. 36</w:t>
        <w:br/>
        <w:t xml:space="preserve">   – Tretkurbeleinheit), so ist der Senat andererseits auch nicht gehindert, die vom</w:t>
        <w:br/>
        <w:t xml:space="preserve">   Kläger nur insoweit herangezogenen und gewürdigten Druckschriften auch in Bezug auf weitere Aspekte dieses Nichtigkeitsgrundes, wie fehlende Neuheit, zu</w:t>
        <w:br/>
        <w:t xml:space="preserve">   bewerten.</w:t>
      </w:r>
    </w:p>
    <w:p>
      <w:pPr>
        <w:pStyle w:val="Heading2"/>
      </w:pPr>
      <w:r>
        <w:t>4 ZA (pat) 36/13</w:t>
      </w:r>
    </w:p>
    <w:p>
      <w:r>
        <w:t>Normen:                              §§ 84 Abs. 2 S. 2 2. HS, 99 Abs. 1 PatG, 104 Abs. 3</w:t>
        <w:br/>
        <w:t xml:space="preserve">                                     ZPO, 11 Abs. 2 S. 1 RPflG</w:t>
        <w:br/>
        <w:t>Doppelvertretung in Nebenverfahren</w:t>
        <w:br/>
        <w:t>Die Kosten einer Doppelvertretung vor dem Bundespatentgericht in Nebenverfahren (wie</w:t>
        <w:br/>
        <w:t>z. B. im Kostenfestsetzungsverfahren) sind grundsätzlich nicht erstattungsfähig, da regelmäßig eine Vertretung durch einen Rechts- und zugleich einen Patentanwalt nicht erforderlich ist.</w:t>
      </w:r>
    </w:p>
    <w:p>
      <w:pPr>
        <w:pStyle w:val="Heading2"/>
      </w:pPr>
      <w:r>
        <w:t>3 Ni 31/11</w:t>
      </w:r>
    </w:p>
    <w:p>
      <w:r>
        <w:t>Normen:                              § 81 Abs. 1 Satz 2 PatG, § 265 Abs. 2 Satz 1 ZPO; §</w:t>
        <w:br/>
        <w:t xml:space="preserve">                                     30 Abs. 1 PatG, § 25 Abs. 1 PatG; § 117 Abs. 2, § 115</w:t>
        <w:br/>
        <w:t xml:space="preserve">                                     Abs. 2 InsO; § 67 ZPO</w:t>
        <w:br/>
        <w:t>„Astaxanthin“</w:t>
        <w:br/>
        <w:t xml:space="preserve">   1. Erfolgt die materiell-rechtliche Übertragung des Streitpatents vor Erhebung der</w:t>
        <w:br/>
        <w:t xml:space="preserve">      Patentnichtigkeitsklage, die Umschreibung aber erst danach, ist § 265 Abs. 2 Satz 1</w:t>
        <w:br/>
        <w:t xml:space="preserve">      ZPO insoweit analog anzuwenden, als für die Person des Beklagten nicht auf den</w:t>
        <w:br/>
        <w:t xml:space="preserve">      Zeitpunkt der Rechtshängigkeit, sondern auf den Zeitpunkt der Umschreibung</w:t>
        <w:br/>
        <w:t xml:space="preserve">      abzustellen ist.</w:t>
        <w:br/>
        <w:t xml:space="preserve">   2. Auch im Patentnichtigkeitsverfahren verliert eine wegen Vermögenslosigkeit gelöschte</w:t>
        <w:br/>
        <w:t xml:space="preserve">      Gesellschaft ihre Pateifähigkeit für Passiv- und Aktivprozesse nicht, die</w:t>
        <w:br/>
        <w:t xml:space="preserve">      Vermögenspositionen betreffen können, die der Insolvenzmasse zuzurechnen sind.</w:t>
        <w:br/>
        <w:t xml:space="preserve">   3. Die Insolvenz der ausländischen beklagten Patentinhaberin steht einer wirksamen</w:t>
        <w:br/>
        <w:t xml:space="preserve">      Zustellung der Klage an den Inlandsvertreter der Beklagten nicht entgegen, da dieser</w:t>
        <w:br/>
        <w:t xml:space="preserve">      - obwohl die Vollmacht eigentlich durch die Insolvenz erlischt - gemäß § 117 Abs. 2, §</w:t>
        <w:br/>
        <w:t xml:space="preserve">      115 Abs. 2 InsO zur Notgeschäftsführung berechtigt und verpflichtet ist und insoweit</w:t>
        <w:br/>
        <w:t xml:space="preserve">      ein Auftrag und eine Vollmacht als fortbestehend gelten.</w:t>
        <w:br/>
        <w:t xml:space="preserve">   4. Nimmt der Prozessvertreter Schriftsätze für einen Verfahrensbeteiligten entgegen und</w:t>
        <w:br/>
        <w:t xml:space="preserve">      bestätigt deren Empfang, ohne auf das Fehlen der Vertretungsmacht hinzuweisen,</w:t>
        <w:br/>
        <w:t xml:space="preserve">      macht er dadurch deutlich, dass er für den Verfahrensbeteiligten tätig wird, denn in der</w:t>
        <w:br/>
        <w:t xml:space="preserve">      Entgegennahme durch den Zustellungsempfänger wird die Bereitschaft dokumentiert,</w:t>
        <w:br/>
        <w:t xml:space="preserve">      das Schriftstück (für den Mandanten) als zugestellt zu empfangen.</w:t>
        <w:br/>
        <w:t xml:space="preserve">   5. Bleibt der Beklagte im Nichtigkeitsverfahren untätig, kann der dem Verfahren auf seiner</w:t>
        <w:br/>
        <w:t xml:space="preserve">      Seite beigetretene Nebenintervenient wirksam der Klage widersprechen, Anträge</w:t>
        <w:br/>
        <w:t xml:space="preserve">      stellen und sonstige Prozesshandlungen vornehmen sowie - falls zur Verfügung über</w:t>
        <w:br/>
        <w:t xml:space="preserve">      das Streitpatent materiell berechtigt - dieses beschränkt verteidigen (§ 67 ZPO).</w:t>
      </w:r>
    </w:p>
    <w:p>
      <w:pPr>
        <w:pStyle w:val="Heading2"/>
      </w:pPr>
      <w:r>
        <w:t>3 Ni 5/13</w:t>
      </w:r>
    </w:p>
    <w:p>
      <w:r>
        <w:t>Normen:                               Art. 15 Abs. 1 lit. a i.V.m. Art. 3 lit. c Verordnung (EG)</w:t>
        <w:br/>
        <w:t xml:space="preserve">                                      Nr. 469/2009, § 64 PatG, Art. 267 Abs. 1, 2 AEUV</w:t>
        <w:br/>
        <w:t>Telmisartan</w:t>
        <w:br/>
        <w:t>1. Ein ergänzendes Schutzzertifikat ist nichtig, wenn es eine Wirkstoffkombination aus einem</w:t>
        <w:br/>
        <w:t xml:space="preserve">   durch das Grundpatent als solchen geschützten und einem weiteren seit langem bekannten Wirkstoff betrifft und bereits vorher für den als solchen geschützten Wirkstoff allein ein</w:t>
        <w:br/>
        <w:t xml:space="preserve">   ergänzendes Schutzzertifikat erteilt worden war, das dem Inhaber dieselben Rechte wie</w:t>
        <w:br/>
        <w:t xml:space="preserve">   das Grundpatent und zwar auch für die Verwendung einer Kombination der beiden Wirkstoffe gewährte (EuGH – C-443/12 – Actavis ./. Sanofi). Dies gilt auch, wenn der weitere</w:t>
        <w:br/>
        <w:t xml:space="preserve">   Wirkstoff in einem Anspruch des Grundpatents ausdrücklich bezeichnet ist.</w:t>
        <w:br/>
        <w:t>2. Eine (nationale) Beschränkung des Grundpatents wirkt auf bzw. vor den Zeitpunkt der Antragstellung des betreffenden Schutzzertifikats zurück. Die Rückwirkung der Beschränkung ist auch bei der Beurteilung der Nichtigkeit des Schutzzertifikats beachtlich.</w:t>
        <w:br/>
        <w:t>3. Die Entscheidung von Einzelfällen auf Grundlage der Auslegung von Vorschriften des Gemeinschaftsrechts durch den EuGH ist Aufgabe der nationalen Gerichte.</w:t>
        <w:br/>
        <w:t>4. Entscheidungen des EuGH können nicht Gegenstand eines Vorabentscheidungsersuchens sein.</w:t>
        <w:br/>
        <w:t>5. Ein Vorabentscheidungsersuchen ist nur bei einer Entscheidungserheblichkeit der Vorlagefragen statthaft.</w:t>
      </w:r>
    </w:p>
    <w:p>
      <w:pPr>
        <w:pStyle w:val="Heading2"/>
      </w:pPr>
      <w:r>
        <w:t>5 Ni 59/10</w:t>
      </w:r>
    </w:p>
    <w:p>
      <w:r>
        <w:t>Normen:                                   §§ 83 Abs. 2 und 4 PatG</w:t>
        <w:br/>
        <w:t>„vitre de véhicule“</w:t>
        <w:br/>
        <w:t>1.   Beruft sich im Nichtigkeitsverfahren der Patentinhaber erstmals in der mündlichen Verhandlung</w:t>
        <w:br/>
        <w:t xml:space="preserve">     (bzw. nach Ablauf einer gemäß § 83 Abs. 2 PatG gesetzten Frist) darauf, die Merkmalskombination eines Unteranspruchs oder eine solche aus mehreren Unteransprüchen sei neu und erfinderisch, liegt darin eine Verteidigung mit einer geänderten Fassung des Patents und ein neues Verteidigungsmittel im Sinne des § 83 Abs. 4 PatG.</w:t>
        <w:br/>
        <w:t>2.   Seine pauschale Ankündigung in einem vor Ablauf einer Frist nach § 83 Abs. 2 PatG eingereichten Schriftsatz, es werde eine „isolierte Verteidigung der Unteransprüche beantragt“, führt</w:t>
        <w:br/>
        <w:t xml:space="preserve">     jedenfalls dann nicht zur Annahme, die Merkmalskombinationen bestimmter Unteransprüche</w:t>
        <w:br/>
        <w:t xml:space="preserve">     oder Kombinationen aus diesen seien konkret als neu und erfinderisch geltend gemacht, wenn</w:t>
        <w:br/>
        <w:t xml:space="preserve">     gleichzeitig eine konkrete Merkmalskombination (Hauptantrag) und mehrere hilfsweise verteidigten Fassungen (Hilfsanträge) im Schriftsatz als schutzfähig beansprucht werden und zur Neuheit</w:t>
        <w:br/>
        <w:t xml:space="preserve">     und Erfindungshöhe von Unteransprüchen in deren erteilter Fassung in diesem Schriftsatz keinerlei Ausführungen enthalten sind.</w:t>
        <w:br/>
        <w:t>3.   Liegt einerseits eine Fallgestaltung wie unter 2. vor und hat andererseits die Klagepartei bereits in</w:t>
        <w:br/>
        <w:t xml:space="preserve">     der Klage zur fehlenden eigenständigen erfinderischen Qualität von Unteransprüchen ausgeführt,</w:t>
        <w:br/>
        <w:t xml:space="preserve">     kann, wenn das Gericht in einer Zwischenberatung zu der vorläufigen Einschätzung gelangt,</w:t>
        <w:br/>
        <w:t xml:space="preserve">     Patentfähigkeit liege auch insoweit nicht vor, mit den Parteien über die Patentfähigkeit verhandelt</w:t>
        <w:br/>
        <w:t xml:space="preserve">     und sachlich entschieden werden. Bestätigt sich die vorläufige Einschätzung des Gerichts nicht,</w:t>
        <w:br/>
        <w:t xml:space="preserve">     kann eine Verletzung des rechtlichen Gehörs der Klageseite immer noch durch die von ihr beantragte Vertagung der mündlichen Verhandlung vermieden werden.</w:t>
        <w:br/>
        <w:t>4.   Grundsätzlich ist aber – aus Gründen der Rechtssicherheit, der Gleichbehandlung und der Verfahrensbeschleunigung – bei einer Fallgestaltung wie unter 2. eine Präklusion nicht dadurch ausgeschlossen, dass nach vorläufiger Einschätzung auch eine positive Beurteilung der Patentfähigkeit einer geänderten Fassung in Betracht käme (Anschluss an BPatGE 54, 40 – Wiedergabeschutzverfahren).</w:t>
      </w:r>
    </w:p>
    <w:p>
      <w:pPr>
        <w:pStyle w:val="Heading2"/>
      </w:pPr>
      <w:r>
        <w:t>4 ZA (pat) 22/13</w:t>
      </w:r>
    </w:p>
    <w:p>
      <w:r>
        <w:t>Normen:                            §§ 84 Abs. 2, 99 Abs. 1 PatG, § 23 Abs. 1 Nr. 12 RPfG,</w:t>
        <w:br/>
        <w:t xml:space="preserve">                                   § 91 Abs. 1 Satz 2 ZPO</w:t>
        <w:br/>
        <w:t>Mitwirkender Vertreter II</w:t>
        <w:br/>
        <w:t>Keine Kostenerstattung bei Doppelvertretung wegen verfahrensübergreifender Tätigkeit.</w:t>
      </w:r>
    </w:p>
    <w:p>
      <w:pPr>
        <w:pStyle w:val="Heading2"/>
      </w:pPr>
      <w:r>
        <w:t>4 Ni 38/11</w:t>
      </w:r>
    </w:p>
    <w:p>
      <w:r>
        <w:t>Normen:                           § 95; § 96 Abs. 2 PatG §§ 315, 320 ZPO</w:t>
        <w:br/>
        <w:t>Verhinderung bei Tatbestandsberichtung</w:t>
        <w:br/>
        <w:t>Der Wechsel eines Richters oder einer Richterin an einen anderen Spruchkörper desselben</w:t>
        <w:br/>
        <w:t>Gerichts nach Erlass der Entscheidung führt nicht dazu, dass diese an der Mitwirkung bei</w:t>
        <w:br/>
        <w:t>der Tatbestandberichtigung nach § 96 PatG verhindert sind.</w:t>
      </w:r>
    </w:p>
    <w:p>
      <w:pPr>
        <w:pStyle w:val="Heading2"/>
      </w:pPr>
      <w:r>
        <w:t>4 Ni 34/12</w:t>
      </w:r>
    </w:p>
    <w:p>
      <w:r>
        <w:t>Normen:                             Art. 123 II, III EPÜ, Art. 138 I c EPÜ, Art. II § 6 I Nr. 4</w:t>
        <w:br/>
        <w:t xml:space="preserve">                                    EPÜ</w:t>
        <w:br/>
        <w:t>Fettabsaugevorrichtung</w:t>
        <w:br/>
        <w:t>Anders als beim nationalen Patent führt die auf eine unzulässige Erweiterung des Inhalts der</w:t>
        <w:br/>
        <w:t>Anmeldung gestützte Nichtigkeitsklage bei einem angegriffenen EP-Patents nach Art. II § 6</w:t>
        <w:br/>
        <w:t>Abs. 1 Nr. 3 IntPatÜG, Art. 138 Abs. 1 Buchst c EPÜ auch dann zur Nichtigerklärung des</w:t>
        <w:br/>
        <w:t>Streitpatents, wenn die unzulässige Erweiterung in der unzulässigen Aufnahme eines</w:t>
        <w:br/>
        <w:t>einschränkenden Merkmals besteht (uneigentliche Erweiterung) und der Patentinhaber das</w:t>
        <w:br/>
        <w:t>Streitpatent auch durch Aufnahme einer entsprechenden Schutzrechtserklärung (Disclaimer)</w:t>
        <w:br/>
        <w:t>verteidigt.</w:t>
      </w:r>
    </w:p>
    <w:p>
      <w:pPr>
        <w:pStyle w:val="Heading2"/>
      </w:pPr>
      <w:r>
        <w:t>4 Ni 24/12</w:t>
      </w:r>
    </w:p>
    <w:p>
      <w:r>
        <w:t>Normen:                          § 2 II PatKostG, §§ 39, 40, 51 I, 63 II GKG</w:t>
        <w:br/>
        <w:t xml:space="preserve">                                 § 144 PatG</w:t>
        <w:br/>
        <w:t>Zwischenwirbelimplantat</w:t>
        <w:br/>
        <w:t>Auch bei einer sich am Verletzungsstreit orientierenden Bemessung des Gebührenstreitwerts im Nichtigkeitsverfahren ist nach § 40 GKG auf die verfahrenseinleitende</w:t>
        <w:br/>
        <w:t>Antragsstellung der jeweiligen Verfahren und das hierdurch bestimmte Drohpotential</w:t>
        <w:br/>
        <w:t>abzustellen, während nachträgliche Entwicklungen grundsätzlich die zu Beginn des</w:t>
        <w:br/>
        <w:t>Verfahrens zu treffenden Wertungen über den Gegenstandswert unberührt lassen.</w:t>
      </w:r>
    </w:p>
    <w:p>
      <w:pPr>
        <w:pStyle w:val="Heading2"/>
      </w:pPr>
      <w:r>
        <w:t>3 Ni 13/13</w:t>
      </w:r>
    </w:p>
    <w:p>
      <w:r>
        <w:t>Normen:                           §§ 22 Abs. 1 und 2 PatG i.V.m. § 21 Abs. 1 Nr. 1 und 4</w:t>
        <w:br/>
        <w:t xml:space="preserve">                                  PatG, § 4 Abs. 1, § 5 ErstrG, §§ 5, 6 PatG-DDR vom</w:t>
        <w:br/>
        <w:t xml:space="preserve">                                  27. Oktober 1983, §§ 5, 6 PatG-DDR vom 1. Juli 1990</w:t>
        <w:br/>
        <w:t>„Adjuvans für Grippe-Impfstoff“</w:t>
        <w:br/>
        <w:t>Zur Anwendbarkeit von in der Fassung des DDR-PatG 1983 enthaltenen Eintragungsversagungsgründen auf unter Geltung dieser Gesetzesfassung angemeldete Patente, die nach</w:t>
        <w:br/>
        <w:t>Inkrafttreten des DDR-Patentgesetzes von 1990, das die betreffenden Eintragungsversagungsgründe nicht mehr enthält, erteilt worden sind.</w:t>
      </w:r>
    </w:p>
    <w:p>
      <w:pPr>
        <w:pStyle w:val="Heading2"/>
      </w:pPr>
      <w:r>
        <w:t>4 Ni 21/12</w:t>
      </w:r>
    </w:p>
    <w:p>
      <w:r>
        <w:t>Normen:                         Art. 54, 56 EPÜ</w:t>
        <w:br/>
        <w:t>System zur Umpositionierung von Zähnen</w:t>
        <w:br/>
        <w:t>1. Der Kategoriewechsel von einer Vorrichtung auf ein Herstellungsverfahren ist</w:t>
        <w:br/>
        <w:t xml:space="preserve">   unzulässig, da – anders als bei der Verwendung einer Vorrichtung – der</w:t>
        <w:br/>
        <w:t xml:space="preserve">   Schutzbereich des erteilten Patents im Hinblick auf den nur bei Vorrichtungen</w:t>
        <w:br/>
        <w:t xml:space="preserve">   möglichen Schutz von Vorbenutzungen (§ 12 PatG) erweitert wird.</w:t>
        <w:br/>
        <w:t>2. Umfasst der auf ein System mehrerer Instrumente gerichtete Patentanspruch</w:t>
        <w:br/>
        <w:t xml:space="preserve">   (hier zum inkrementellen Einstellen der Zahnposition) die Lehre, dass diese</w:t>
        <w:br/>
        <w:t xml:space="preserve">   erfindungsgemäß aufeinander abgestimmten Instrumente nach der Herstellung</w:t>
        <w:br/>
        <w:t xml:space="preserve">   als Gesamtpaket dem Behandler zur Verfügung gestellt werden, so leistet nur die</w:t>
        <w:br/>
        <w:t xml:space="preserve">   Anweisung zur Ausbildung als Gesamtpaket einen technischen Beitrag zur Lehre</w:t>
        <w:br/>
        <w:t xml:space="preserve">   und zur Abgrenzung gegen den Stand der Technik (im Anschluss an BGH GRUR</w:t>
        <w:br/>
        <w:t xml:space="preserve">   2011, 707 – Dentalgerätesatz), nicht jedoch die einbezogene Art des Empfängers und die näheren Umstände der Bereitstellung.</w:t>
        <w:br/>
        <w:t>3. Wird die von der beanspruchten technischen Lösung objektiv gelöste Aufgabe im</w:t>
        <w:br/>
        <w:t xml:space="preserve">   Wesentlichen von ökonomischen Aspekten geleitet, welche insbesondere die</w:t>
        <w:br/>
        <w:t xml:space="preserve">   Verbesserung des Marketings und die Convenience des Produkts für den</w:t>
        <w:br/>
        <w:t xml:space="preserve">   Patienten betreffen, so steht der Annahme eines Naheliegens und einer Veranlassung zur konkreten Problemlösung nicht entgegen, dass der Fachmann in</w:t>
        <w:br/>
        <w:t xml:space="preserve">   dieser Lösung möglicherweise im Widerstreit zu therapeutischen Aspekten steht</w:t>
        <w:br/>
        <w:t xml:space="preserve">   und Nachteile befürchtet.</w:t>
      </w:r>
    </w:p>
    <w:p>
      <w:pPr>
        <w:pStyle w:val="Heading2"/>
      </w:pPr>
      <w:r>
        <w:t>3 Ni 26/12</w:t>
      </w:r>
    </w:p>
    <w:p>
      <w:r>
        <w:t>Normen:                             § 84 Abs. 2 PatG, § 99 Abs. 1 PatG i.V.m. § 269 Abs. 3</w:t>
        <w:br/>
        <w:t xml:space="preserve">                                    Satz 3 ZPO; § 84 Abs. 2 PatG, § 99 Abs. 1 PatG i.V.m.</w:t>
        <w:br/>
        <w:t xml:space="preserve">                                    § 101 ZPO, § 66 Abs. 2 ZPO</w:t>
        <w:br/>
        <w:t>L-Arginin</w:t>
        <w:br/>
        <w:t>1.   Im Patentnichtigkeitsverfahren ergeht die Kostenentscheidung nach einer Klagerücknahme, bei der der Anlass zur Klage bereits vor Rechtshängigkeit weggefallen ist (§ 269</w:t>
        <w:br/>
        <w:t xml:space="preserve">     Abs. 3 Satz 3 ZPO), in der Regel nicht auf Grund mündlicher Verhandlung.</w:t>
        <w:br/>
        <w:t>2.   Allein der Umstand, dass die Nebenintervention erst in einem sehr späten Verfahrensstadium erklärt wird, erlaubt noch nicht den Schluss, diese Vorgehensweise des Nebenintervenienten diene lediglich dem Zweck, Kosten zu verursachen, sei rechtsmissbräuchlich und stehe daher insoweit der Kostentragungspflicht der unterlegenen Partei</w:t>
        <w:br/>
        <w:t xml:space="preserve">     entgegen.</w:t>
      </w:r>
    </w:p>
    <w:p>
      <w:pPr>
        <w:pStyle w:val="Heading2"/>
      </w:pPr>
      <w:r>
        <w:t>4 Ni 22/12</w:t>
      </w:r>
    </w:p>
    <w:p>
      <w:r>
        <w:t>Normen:                            § 308 ZPO</w:t>
        <w:br/>
        <w:t xml:space="preserve">                                   Art. II § 6 I Nr. 1 IntPatÜG, Art. 138 I lit. a EPÜ</w:t>
        <w:br/>
        <w:t xml:space="preserve">                                   Art. 52 I EPÜ, Art. 52 II lit. a, c, d, III EPÜ; § 1 III Nr. 3,</w:t>
        <w:br/>
        <w:t xml:space="preserve">                                   IV PatG</w:t>
        <w:br/>
        <w:t>Verfahren zur Erzeugung eines digitalen Datensatzes</w:t>
        <w:br/>
        <w:t>1. Erweist sich die Lehre des Streitpatents bei einer ausschließlich beschränkten</w:t>
        <w:br/>
        <w:t xml:space="preserve">   Verteidigung im Nichtigkeitsverfahren als nicht patentfähig, kann die Frage der</w:t>
        <w:br/>
        <w:t xml:space="preserve">   Unzulässigkeit der Selbstbeschränkung auch unter dem weitergehenden Aspekt</w:t>
        <w:br/>
        <w:t xml:space="preserve">   einer Prüfung des Streitpatents in der erteilten Fassung dahinstehen, da es einer</w:t>
        <w:br/>
        <w:t xml:space="preserve">   solchen Prüfung nicht bedarf (im Anschluss an BPatG GRUR 2009, 145 – Fentanylpflaster).</w:t>
        <w:br/>
        <w:t>2. Anweisungen eines Verfahrens unter Einsatz eines Datenverarbeitungsprogramms, welche sich in der Manipulation und Wiedergabe von Bilddaten – hier</w:t>
        <w:br/>
        <w:t xml:space="preserve">   erfasster Patientendaten über eine Zahnanordnung – erschöpfen, ohne hiermit</w:t>
        <w:br/>
        <w:t xml:space="preserve">   zugleich eine besondere technische Problemstellung zu lösen, sind für die Beurteilung der erfinderischen Tätigkeit nach Art. 52 Abs. 2 lit. c, d, Abs. 3 EPÜ vom</w:t>
        <w:br/>
        <w:t xml:space="preserve">   Patentschutz ausgeschlossen.</w:t>
      </w:r>
    </w:p>
    <w:p>
      <w:pPr>
        <w:pStyle w:val="Heading2"/>
      </w:pPr>
      <w:r>
        <w:t>4 Ni 26/13</w:t>
      </w:r>
    </w:p>
    <w:p>
      <w:r>
        <w:t>Normen:                           Art. 83 Abs. 4 PatG, § 227 ZPO</w:t>
        <w:br/>
        <w:t>apparatus</w:t>
        <w:br/>
        <w:t>1. Ob die Berücksichtigung einer beschränkenden Änderung der Anspruchsfassung</w:t>
        <w:br/>
        <w:t xml:space="preserve">   des Streitpatents im Nichtigkeitsverfahren, welche zwar im Hinblick auf § 83</w:t>
        <w:br/>
        <w:t xml:space="preserve">   Abs. 4 PatG verspätet erfolgt, aber entschuldigt ist, einen von der Klägerin gestellten Antrag auf Vertagung der mündlichen Verhandlung nach § 227 ZPO rechtfertigt, bedarf einer Prüfung des geltenden gemachten Sachgrundes im Einzelfall</w:t>
        <w:br/>
        <w:t xml:space="preserve">   unter Berücksichtigung der Kriterien der auch im Nichtigkeitsverfahren für die</w:t>
        <w:br/>
        <w:t xml:space="preserve">   Parteien geltenden allgemeinen Prozessförderungspflicht (Fortführung zu BGH</w:t>
        <w:br/>
        <w:t xml:space="preserve">   GRUR 2004, 254 – Crimpwerkzeug I).</w:t>
        <w:br/>
        <w:t>2. Das Verlangen einer Vertagung kann jedenfalls von der Klägerin dann nicht mit</w:t>
        <w:br/>
        <w:t xml:space="preserve">   einer gewünschten Nachrecherche zur Patentfähigkeit eines in der mündlichen</w:t>
        <w:br/>
        <w:t xml:space="preserve">   Verhandlung geänderten Anspruchs begründet werden, wenn dessen Fassung</w:t>
        <w:br/>
        <w:t xml:space="preserve">   lediglich einer von der Klägerin selbst bereits schriftsätzlich geforderten Beseitigung einer unzulässigen Verallgemeinerung des Inhalts der Anmeldung durch Aufnahme der geforderten beschränkenden Merkmale aus der Beschreibung Rechnung trägt und wenn die Klägerin keine konkreten Gesichtspunkte geltend macht,</w:t>
        <w:br/>
        <w:t xml:space="preserve">   weshalb im Rahmen der durchgeführten Recherche keine vorsorgliche Einbeziehung der geforderten Änderung zumutbar war (Abgrenzung zu BGH GRUR 2004,</w:t>
        <w:br/>
        <w:t xml:space="preserve">   254 – Crimpwerkzeug I; Urt. des Senats v. 4 Ni 13/11 Urt. v. 15.1.2013 – Dichtungsring)</w:t>
      </w:r>
    </w:p>
    <w:p>
      <w:pPr>
        <w:pStyle w:val="Heading2"/>
      </w:pPr>
      <w:r>
        <w:t>5 Ni 60/12</w:t>
      </w:r>
    </w:p>
    <w:p>
      <w:r>
        <w:t>Normen:                          § 87 Abs. 1 PatG</w:t>
        <w:br/>
        <w:t>Amtsermittlung im Nichtigkeitsverfahren</w:t>
        <w:br/>
        <w:t>Ist eine Druckschrift dem Senat bekannt und für die Beurteilung der Patentfähigkeit</w:t>
        <w:br/>
        <w:t>offensichtlich von Bedeutung, so ist sie bei der Entscheidungsfindung auch dann zu</w:t>
        <w:br/>
        <w:t>berücksichtigen, wenn sie von den Parteien nicht eingeführt worden ist.</w:t>
      </w:r>
    </w:p>
    <w:p>
      <w:pPr>
        <w:pStyle w:val="Heading2"/>
      </w:pPr>
      <w:r>
        <w:t>4 Ni 36/13</w:t>
      </w:r>
    </w:p>
    <w:p>
      <w:r>
        <w:t>Normen:                                Art. 76, Art. 123 II, Art. 138 I lit c EPÜ, Art. II § 6 I Nr. 3</w:t>
        <w:br/>
        <w:t xml:space="preserve">                                       IntPatÜG</w:t>
        <w:br/>
        <w:t>Brustpumpe</w:t>
        <w:br/>
        <w:t>1.   Losgelöst von der Frage, ob ein Nichtigkeitsangriff im Verfahren vor dem Bundespatentgericht</w:t>
        <w:br/>
        <w:t xml:space="preserve">     wegen unzulässiger Erweiterung des aus einer Teilanmeldung hervorgegangenen EP-Patents</w:t>
        <w:br/>
        <w:t xml:space="preserve">     auch darauf gestützt werden kann, dass das Streitpatent gegenüber dem Inhalt der Teilanmeldung erweitert ist, kann der Angriff jedenfalls nicht auf Änderungen der Teilanmeldung gestützt werden, die allein für die Beurteilung der Zulässigkeit nach Art. 76 EPÜ maßgeblich sind</w:t>
        <w:br/>
        <w:t xml:space="preserve">     und auf den Gegenstand des aus der Teilanmeldung hervorgegangenen Streitpatents keinen</w:t>
        <w:br/>
        <w:t xml:space="preserve">     Einfluss haben.</w:t>
        <w:br/>
        <w:t>2.   Es ist deshalb auch unbeachtlich, ob die ursprünglich eingereichten Patentansprüche der Teilanmeldung zulässig waren oder die Teilanmeldung aus anderen Gründen zurückzuweisen gewesen</w:t>
        <w:br/>
        <w:t xml:space="preserve">     wäre.</w:t>
        <w:br/>
        <w:t>3.   Mängel der Teilanmeldung sind – wie auch andere Mängel eines Erteilungsverfahrens – mit der</w:t>
        <w:br/>
        <w:t xml:space="preserve">     Patenterteilung geheilt (im Anschluss an BPatG Urt. v. 10.4.2014, 2 Ni 34/12; zu § 39 PatG: BGH</w:t>
        <w:br/>
        <w:t xml:space="preserve">     GRUR 2003, 47 – Sammelhefter) und können nicht zur Nichtigerklärung der aus der Teilanmeldung resultierenden erteilten Patentansprüche führen (zum erweiterten Prüfungsumfang geänderter Patentansprüche nach Art. 76 EPÜ BPatG GRUR 2013, 609 – Unterdruckwundverband).</w:t>
        <w:br/>
        <w:t>4.   Eine ursprünglich durch den gesamten Inhalt der Stammanmeldung bereits als zur Erfindung gehörend offenbarte technische Lehre wird auch nicht dadurch unzulässig geändert, weil der Patentinhaber im Verfahren über die Teilanmeldung diese Lehre erstmals eigenständig unter Schutz</w:t>
        <w:br/>
        <w:t xml:space="preserve">     stellt.</w:t>
        <w:br/>
        <w:t>5.   Die im Zusammenhang mit Ausführungsbeispielen einer erfindungsgemäßen Vorrichtung (hier</w:t>
        <w:br/>
        <w:t xml:space="preserve">     Brustpumpe) offenbarten Vorrichtungsbestandteile (hier Deckel, Schale) können eigenständige</w:t>
        <w:br/>
        <w:t xml:space="preserve">     Erfindungsgestände sein und müssen als solche weder auf die ausführungsgemäße konkrete</w:t>
        <w:br/>
        <w:t xml:space="preserve">     Ausgestaltung noch auf den insoweit aufgezeigten konkreten Verwendungszusammenhang</w:t>
        <w:br/>
        <w:t xml:space="preserve">     festgelegt sein.</w:t>
      </w:r>
    </w:p>
    <w:p>
      <w:pPr>
        <w:pStyle w:val="Heading2"/>
      </w:pPr>
      <w:r>
        <w:t>3 ZA (pat) 2/15</w:t>
      </w:r>
    </w:p>
    <w:p>
      <w:r>
        <w:t>Normen:                             § 91 Abs. 1 ZPO</w:t>
        <w:br/>
        <w:t>selbst (eigenhändig) durchgeführte Recherche</w:t>
        <w:br/>
        <w:t>1.   Führt der Kläger eines Nichtigkeitsverfahrens eine Recherche nach einschlägigem</w:t>
        <w:br/>
        <w:t xml:space="preserve">     Stand der Technik selbst (eigenhändig) durch, anstatt eine entgeltliche professionelle</w:t>
        <w:br/>
        <w:t xml:space="preserve">     Recherche in Auftrag zu geben, so handelt es sich bei dem damit verbundenen Zeit- und</w:t>
        <w:br/>
        <w:t xml:space="preserve">     Müheaufwand nicht um Kosten i. S. d. § 91 Abs. 1 Satz 1 ZPO, sondern um allgemeinen</w:t>
        <w:br/>
        <w:t xml:space="preserve">     Prozessaufwand i. S. d. § 91 Abs. 1 Satz 2 ZPO, der grundsätzlich nicht erstattet wird.</w:t>
        <w:br/>
        <w:t>2.   Soweit nach der Rechtsprechung (vgl. OLG Nürnberg MDR 2001, 1439), ausnahmsweise eine Erstattung von allgemeinem Prozessaufwand in Betracht kommt, etwa bei</w:t>
        <w:br/>
        <w:t xml:space="preserve">     Unzumutbarkeit der Eigenleistung oder Fehlen der besonderen Kenntnisse und Fähigkeiten zur sachgerechten Prozessführung, sind die zu § 91 Abs. 1 Satz 1 ZPO entwickelten Grundsätze über die Notwendigkeit von Kosten heranzuziehen, insbesondere</w:t>
        <w:br/>
        <w:t xml:space="preserve">     das Kostenschonungsgebot und die Schadensminderungspflicht. Zudem ist der Partei</w:t>
        <w:br/>
        <w:t xml:space="preserve">     ein erheblicher Zeitaufwand zuzumuten.</w:t>
        <w:br/>
        <w:t>3.   Jedenfalls bei einer mit einem völlig überzogenen Zeitaufwand selbst durchgeführten</w:t>
        <w:br/>
        <w:t xml:space="preserve">     Recherche wird der damit verbundene Zeit- und Müheaufwand nicht erstattet.</w:t>
      </w:r>
    </w:p>
    <w:p>
      <w:pPr>
        <w:pStyle w:val="Heading2"/>
      </w:pPr>
      <w:r>
        <w:t>4 Ni 4/14</w:t>
      </w:r>
    </w:p>
    <w:p>
      <w:r>
        <w:t>Normen:                             § 263 ZPO, § 309 ZPO, § 315 ZPO</w:t>
        <w:br/>
        <w:t>Systeme zur Platzierung von Material in Knochen</w:t>
        <w:br/>
        <w:t>1.   Eine Klageänderung im Nichtigkeitsverfahren vor dem Bundespatentgericht nach § 263</w:t>
        <w:br/>
        <w:t xml:space="preserve">     ZPO, hier die Geltendmachung eines weiteren Nichtigkeitsgrundes im Rahmen angegriffener Patentansprüche, kann nicht ausschließlich von einer der Klägerin beigetretenen</w:t>
        <w:br/>
        <w:t xml:space="preserve">     streitgenössischen Nebenintervenienten geltend gemacht werden und ist unzulässig, da</w:t>
        <w:br/>
        <w:t xml:space="preserve">     diese zur Verfügung über den Streitgegenstand nicht berechtigt ist (Fortführung von</w:t>
        <w:br/>
        <w:t xml:space="preserve">     BPatG BlPMZ 2014, 323 – Abdeckung; GRUR 2010, 218 – Nebenintervention im Patentnichtigkeitsverfahren; GRUR 2010, 50 – Cetirizin).</w:t>
        <w:br/>
        <w:t>2.   Scheidet ein Richter nach Verkündung des Urteils, an dem er im Nichtigkeitsverfahren</w:t>
        <w:br/>
        <w:t xml:space="preserve">     vor dem Bundespatentgericht i.S.v. § 309 ZPO mitgewirkt hat, aus dem Richterdienst</w:t>
        <w:br/>
        <w:t xml:space="preserve">     aus, hier Wechsel zum Deutschen Patent- und Markenamts, so liegt eine Verhinderung</w:t>
        <w:br/>
        <w:t xml:space="preserve">     aus rechtlichen Gründen nach § 99 Abs. 1 PatG i.V.m. § 315 Abs. 1 Satz 2 ZPO vor.</w:t>
      </w:r>
    </w:p>
    <w:p>
      <w:pPr>
        <w:pStyle w:val="Heading2"/>
      </w:pPr>
      <w:r>
        <w:t>4 Ni 6/14</w:t>
      </w:r>
    </w:p>
    <w:p>
      <w:r>
        <w:t>Normen:                           §§ 34, 64 PatG, §§ 9, 10 PatV, Regel 43 Abs. 2,</w:t>
        <w:br/>
        <w:t xml:space="preserve">                                  Art. 101 Abs. 2 EPÜ AOEPÜ</w:t>
        <w:br/>
        <w:t>Verfahren zum Prüfen von Reifen</w:t>
        <w:br/>
        <w:t>1. Wird im Nichtigkeitsverfahren vor dem Bundespatentgericht zur Verteidigung des</w:t>
        <w:br/>
        <w:t xml:space="preserve">   Streitpatents ein Anspruchssatz aufgestellt, welcher neue nebengeordnete Ansprüche mit Unteransprüchen enthält, so begründet dies als solches – bei inhaltlich beschränktem Patentgegenstand – keine unzulässige Neugestaltung des Patents, sondern eine Selbstbeschränkung.</w:t>
        <w:br/>
        <w:t>2. Diese gewählte Form der Selbstbeschränkung ist jedenfalls dann zulässig, wenn</w:t>
        <w:br/>
        <w:t xml:space="preserve">   die verteidigte Fassung der Ansprüche durch den konkreten Nichtigkeitsangriff</w:t>
        <w:br/>
        <w:t xml:space="preserve">   veranlasst ist, hier der Beschränkung des Hauptanspruchs des wegen fehlender</w:t>
        <w:br/>
        <w:t xml:space="preserve">   Patentfähigkeit angegriffenen Streitpatents durch Aufnahme von Merkmalen aus</w:t>
        <w:br/>
        <w:t xml:space="preserve">   der Beschreibung (im Anschluss an BPatG GRUR 2013, 487 ¬ Fixationssystem).</w:t>
        <w:br/>
        <w:t>3. Im Rahmen der erweiterten Zulässigkeitsprüfung einer Selbstbeschränkung des</w:t>
        <w:br/>
        <w:t xml:space="preserve">   erteilten Patents im Nichtigkeitsverfahren kommt nur eine entsprechende Anwendbarkeit der für das Anmeldeverfahren zu beachten Vorschriften nach dem</w:t>
        <w:br/>
        <w:t xml:space="preserve">   Patentgesetz und Patentverordnung in Frage. Ordnungsvorschriften, wie § 34</w:t>
        <w:br/>
        <w:t xml:space="preserve">   PatG oder §§ 9, 10 PatV, können deshalb der Zulässigkeit einer Änderung des</w:t>
        <w:br/>
        <w:t xml:space="preserve">   Patents und der Neuformulierung erteilter Patentansprüche nur entgegenstehen</w:t>
        <w:br/>
        <w:t xml:space="preserve">   wenn ihr Ordnungszweck nicht mit der Erteilung des Patents entfallen ist (so § 34</w:t>
        <w:br/>
        <w:t xml:space="preserve">   Abs. 5 PatG).</w:t>
      </w:r>
    </w:p>
    <w:p>
      <w:pPr>
        <w:pStyle w:val="Heading2"/>
      </w:pPr>
      <w:r>
        <w:t>5 ZA (pat) 26/15</w:t>
      </w:r>
    </w:p>
    <w:p>
      <w:r>
        <w:t>Normen:                             §§ 3, 34 GKG, § 2 RVG</w:t>
        <w:br/>
        <w:t>Streitwert bei mehreren Klägern mit unterschiedlichen Gegenstandswerten</w:t>
        <w:br/>
        <w:t>Werden im Falle der Parteihäufung (hier: Klägermehrheit nach Verbindung dreier Nichtigkeitsklagen) ein einheitlicher Streitwert, aber für die einzelnen auf Kläger- oder Beklagtenseite beteiligten Parteien unterschiedliche Gegenstandswerte festgesetzt, ist für eine „Auslegung“ der für die Gerichtsgebühren maßgebenden Streitwertfestsetzung derart, dass die</w:t>
        <w:br/>
        <w:t>auf Kläger- oder Beklagtenseite beteiligten Personen jeweils Gerichtsgebühren nur auf der</w:t>
        <w:br/>
        <w:t>Grundlage des für sie festgesetzten Gegenstandswertes schulden, kein Raum.</w:t>
      </w:r>
    </w:p>
    <w:p>
      <w:pPr>
        <w:pStyle w:val="Heading2"/>
      </w:pPr>
      <w:r>
        <w:t>5 ZA (pat) 31/15</w:t>
      </w:r>
    </w:p>
    <w:p>
      <w:r>
        <w:t>Normen:                             § 7 RVG; § 2 PatKostG; § 51 GKG; § 84 PatG i. V. m.</w:t>
        <w:br/>
        <w:t xml:space="preserve">                                    §§ 103, 104 ZPO</w:t>
        <w:br/>
        <w:t>Streitwert bei mehreren Klägern mit unterschiedlichen Gegenstandswerten</w:t>
        <w:br/>
        <w:t>1.   Zur Höhe der Terminsgebühr, wenn ein Patentanwalt in der mündlichen Verhandlung</w:t>
        <w:br/>
        <w:t xml:space="preserve">     vor dem Bundespatentgericht mehrere Kläger gleichzeitig vertritt, die vom Streitpatent</w:t>
        <w:br/>
        <w:t xml:space="preserve">     unterschiedlich betroffen sind.</w:t>
        <w:br/>
        <w:t>2.   Zur Bedeutung des (Gesamt-)Streitwerts nach Verbindung mehrerer gegen dasselbe</w:t>
        <w:br/>
        <w:t xml:space="preserve">     Streitpatent gerichteter Nichtigkeitsklagen für die Anwaltsgebühren.</w:t>
        <w:br/>
        <w:t>3.   Zur Bedeutung eines nach Urteilserlass getroffenen außergerichtlichen Vergleichs, in</w:t>
        <w:br/>
        <w:t xml:space="preserve">     dem eine von der streitigen Gerichtsentscheidung abweichende Kostenregelung getroffen wurde, für das Kostenfestsetzungsverfahrens, das von einer Partei aufgrund der gerichtlichen streitigen Entscheidung betrieben wird.</w:t>
      </w:r>
    </w:p>
    <w:p>
      <w:pPr>
        <w:pStyle w:val="Heading2"/>
      </w:pPr>
      <w:r>
        <w:t>2 Ni 6/15</w:t>
      </w:r>
    </w:p>
    <w:p>
      <w:r>
        <w:t>Normen:                             PatG: §§ 64, 20, 8</w:t>
        <w:br/>
        <w:t xml:space="preserve">                                    EPÜ: Art. 105a, b</w:t>
        <w:br/>
        <w:t xml:space="preserve">                                    ZPO: § 148</w:t>
        <w:br/>
        <w:t>(Keine) Aussetzung des Nichtigkeitsverfahrens wegen Vindikationsklage</w:t>
        <w:br/>
        <w:t>1.   Eine erfolgreiche Vindikationsklage der Nichtigkeitsklägerin, die auf Übertragung und</w:t>
        <w:br/>
        <w:t xml:space="preserve">     Umschreibung des Streitpatents gerichtet ist, kann wegen des Wegfalls des Rechtsschutzbedürfnisses zur Unzulässigkeit der Nichtigkeitsklage führen und damit das</w:t>
        <w:br/>
        <w:t xml:space="preserve">     Nichtigkeitsverfahren beeinflussen.</w:t>
        <w:br/>
        <w:t>2.   Das Rechtsschutzbedürfnis des Nichtigkeitsklägers entfällt, sobald er das Streitpatent</w:t>
        <w:br/>
        <w:t xml:space="preserve">     aufgrund seiner sachlichen Patentinhaberschaft und seiner formellen Legitimation im</w:t>
        <w:br/>
        <w:t xml:space="preserve">     nichtkontradiktorischen Beschränkungs- bzw. Widerrufsverfahren ganz oder teilweise</w:t>
        <w:br/>
        <w:t xml:space="preserve">     vernichten kann.</w:t>
        <w:br/>
        <w:t>3.   Eine Aussetzung des Nichtigkeitsverfahrens nach § 148 ZPO i. V. m. § 99 Abs. 1 PatG</w:t>
        <w:br/>
        <w:t xml:space="preserve">     bis zu einer rechtskräftigen Entscheidung im Vindikationsrechtsstreit ist nicht geboten,</w:t>
        <w:br/>
        <w:t xml:space="preserve">     wenn weder sachlich widersprüchliche Entscheidung drohen noch prozessökonomische</w:t>
        <w:br/>
        <w:t xml:space="preserve">     Gründe eine Aussetzung des dem öffentlichen Interesse dienenden Nichtigkeitsverfahrens gebieten.</w:t>
      </w:r>
    </w:p>
    <w:p>
      <w:pPr>
        <w:pStyle w:val="Heading2"/>
      </w:pPr>
      <w:r>
        <w:t>5 ZA (pat) 103/14</w:t>
      </w:r>
    </w:p>
    <w:p>
      <w:r>
        <w:t>Normen:                                  Rechtsquellen:         § 84 PatG; §§ 91, 103 ff., 567 ZPO;</w:t>
        <w:br/>
        <w:t xml:space="preserve">                                                                § 11 RpfG</w:t>
        <w:br/>
        <w:t>Erstattungsfähigkeit der Kosten für mehrere Anwälte</w:t>
        <w:br/>
        <w:t>1.   Erheben mehrere Kläger gegen dasselbe Streitpatent eine gemeinsame Klage mit demselben</w:t>
        <w:br/>
        <w:t xml:space="preserve">     Klageantrag und demselben Nichtigkeitsgrund, ist nur eine Klagegebühr zu zahlen (Aufgabe von</w:t>
        <w:br/>
        <w:t xml:space="preserve">     BPatGE 53, 182 – Bitratenreduktion; Anschluss an BPatGE 53, 147 – Verfahrensgebühr bei</w:t>
        <w:br/>
        <w:t xml:space="preserve">     Klageverbindung). Die danach zuviel entrichteten Gerichtsgebühren sind mangels rechtlicher</w:t>
        <w:br/>
        <w:t xml:space="preserve">     Grundlage niederzuschlagen und zurückzuzahlen.</w:t>
        <w:br/>
        <w:t>2.   Ob der Kostenerstattungsberechtigte im Rahmen des Kostenfestsetzungsverfahrens Kosten für</w:t>
        <w:br/>
        <w:t xml:space="preserve">     mehrere Anwälte – hier: für Patent- und Rechtsanwalt - erstattet verlangen kann, hängt nach § 91</w:t>
        <w:br/>
        <w:t xml:space="preserve">     Abs. 1 Satz 1 ZPO davon ab, ob sie dem Kostenerstattungsberechtigten „erwachsen“ sind. Beauftragt der Erstattungsberechtigte mit seiner Prozessvertretung eine Anwaltssozietät, liegt dabei</w:t>
        <w:br/>
        <w:t xml:space="preserve">     grundsätzlich ein Geschäftsbesorgungsvertrag (§ 675 BGB) mit nur einem einzigen Auftragnehmer - nämlich der Sozietät – vor. Etwas Anderes ist aber anzunehmen, wenn der Erstattungsberechtigte mehrere Anwälte entweder ausdrücklich einzeln beauftragt hat oder sich aus</w:t>
        <w:br/>
        <w:t xml:space="preserve">     den Gesamtumständen eindeutig ergibt, dass nicht nur die Sozietät als solche, sondern –</w:t>
        <w:br/>
        <w:t xml:space="preserve">     insbesondere bei gemischten, aus Patent- und Rechtsanwälten bestehenden Sozietäten -</w:t>
        <w:br/>
        <w:t xml:space="preserve">     mehrere bei ihr tätige Anwälte gesondert beauftragt werden sollen. Bei gemischten Sozietäten</w:t>
        <w:br/>
        <w:t xml:space="preserve">     liegt die Beauftragung sowohl eines Patent- als auch eines Rechtsanwalts dabei vor allem dann</w:t>
        <w:br/>
        <w:t xml:space="preserve">     nahe, wenn neben dem Nichtigkeitsverfahren auch ein Verletzungsverfahren anhängig war (vgl.</w:t>
        <w:br/>
        <w:t xml:space="preserve">     hierzu BGHZ 196, 52; GRUR 2013, 427; Mitt. 2013, 145 - Doppelvertretung im Nichtigkeitsverfahren) oder zumindest eine mit den Besonderheiten des Verletzungsverfahrens vergleichbare</w:t>
        <w:br/>
        <w:t xml:space="preserve">     Situation vorliegt. Letzteres ist aber nicht bereits zu bejahen, wenn sich die Parteien hinsichtlich</w:t>
        <w:br/>
        <w:t xml:space="preserve">     der streitigen Verletzung geeinigt und die sich hieraus ergebenden Verpflichtungen nur noch vom</w:t>
        <w:br/>
        <w:t xml:space="preserve">     Bestand des Streitpatents abhängig gemacht haben. Auch die bloße Vereinbarung eines Zeithonorars reicht für die Annahme der Beauftragung von mehreren Anwälten noch nicht aus.</w:t>
        <w:br/>
        <w:t>3.   Besondere juristische Probleme, die sich während des Nichtigkeitsverfahrens ergeben (hier: kostenrechtliche Fragen), können die Erstattungsfähigkeit von Rechtsanwaltskosten als Doppelvertretungskosten jedenfalls dann nicht rechtfertigen, wenn objektive Umstände nicht vorliegen,</w:t>
        <w:br/>
        <w:t xml:space="preserve">     aus denen sich eine Tätigkeit des Rechtsanwalts zu diesen besonderen Rechtsfragen ergibt,</w:t>
        <w:br/>
        <w:t xml:space="preserve">     insbesondere wenn die hierzu eingereichten Schriftsätze allein vom Patentanwalt unterzeichnet</w:t>
        <w:br/>
        <w:t xml:space="preserve">     worden sind und die zur Klärung dieser Rechtsfragen erforderlichen Kenntnisse kraft seiner</w:t>
        <w:br/>
        <w:t xml:space="preserve">     Ausbildung auch von einem Patentanwalt erwartet werden können.</w:t>
      </w:r>
    </w:p>
    <w:p>
      <w:pPr>
        <w:pStyle w:val="Heading2"/>
      </w:pPr>
      <w:r>
        <w:t>2 Ni 39/13</w:t>
      </w:r>
    </w:p>
    <w:p>
      <w:r>
        <w:t>Normen:                             §§ 81, 84 PatG, § 99 Abs. 1 PatG i. V. m. § 256 ZPO,</w:t>
        <w:br/>
        <w:t xml:space="preserve">                                    § 91a ZPO</w:t>
        <w:br/>
        <w:t>Reit-/Pferdehalfter</w:t>
        <w:br/>
        <w:t>1. Fehlt es nach der Beschränkung des Streitpatents im Beschränkungsverfahren an einer</w:t>
        <w:br/>
        <w:t xml:space="preserve">   übereinstimmenden (Teil-)Erledigungserklärung, so ist ein Antrag des Klägers, der darauf</w:t>
        <w:br/>
        <w:t xml:space="preserve">   gerichtet ist, festzustellen, dass der Rechtsstreit im Umfang der Beschränkung des</w:t>
        <w:br/>
        <w:t xml:space="preserve">   Streitpatents erledigt ist, zulässig (§ 99 Abs. 1 PatG i. V. m. § 256 ZPO).</w:t>
        <w:br/>
        <w:t>2. Ein solcher Feststellungsantrag ist nur begründet, wenn die Klage insoweit ursprünglich</w:t>
        <w:br/>
        <w:t xml:space="preserve">   zulässig und begründet gewesen und erst infolge der Beschränkung nach Rechtsanhängigkeit unzulässig bzw. unbegründet geworden ist.</w:t>
        <w:br/>
        <w:t xml:space="preserve">   Anders als im Fall einer übereinstimmenden Erledigungserklärung bedarf es hierzu einer</w:t>
        <w:br/>
        <w:t xml:space="preserve">   strengen, am Sach- und Streitstand ausgerichteten Prüfung der Erfolgsaussicht der ursprünglichen Nichtigkeitsklage, weil es sich insoweit – anders als im Fall einer übereinstimmenden Erledigungserklärung – um eine echte Sach- und nicht nur um eine Kostenentscheidung handelt, bei der die mit § 91a ZPO bezweckte Vereinfachung des</w:t>
        <w:br/>
        <w:t xml:space="preserve">   Verfahrens nicht zum Tragen kommt. Die Erfolgsaussicht des Feststellungsantrags kann</w:t>
        <w:br/>
        <w:t xml:space="preserve">   daher nicht schon daraus gefolgert werden, dass der Patentinhaber sein Patent selbst</w:t>
        <w:br/>
        <w:t xml:space="preserve">   beschränkt hat.</w:t>
      </w:r>
    </w:p>
    <w:p>
      <w:pPr>
        <w:pStyle w:val="Heading2"/>
      </w:pPr>
      <w:r>
        <w:t>4 Ni 15/10</w:t>
      </w:r>
    </w:p>
    <w:p>
      <w:r>
        <w:t>Normen:                         § 322 ZPO, § 119 Abs. 4 PatG, Art. 123 Abs. 2, 3 EPÜ</w:t>
        <w:br/>
        <w:t xml:space="preserve">                                                              Art 101 Abs. 3 EPÜ</w:t>
        <w:br/>
        <w:t>Unterdruckwundverband II</w:t>
        <w:br/>
        <w:t>1. Hat der Bundesgerichtshof im Nichtigkeitsberufungsverfahren das angefochtene</w:t>
        <w:br/>
        <w:t xml:space="preserve">   Urteil des Bundepatentgerichts aufgehoben und das Streitpatent für nichtig erklärt soweit sein Gegenstand über die im Urteilsausspruch enthaltene Fassung</w:t>
        <w:br/>
        <w:t xml:space="preserve">   hinausgeht, ohne zugleich die Berufung im Übrigen zurückzuweisen, sondern im</w:t>
        <w:br/>
        <w:t xml:space="preserve">   Übrigen die Sache zur erneuten Verhandlung und Entscheidung zurückverwiesen, so liegt ein Teilurteil vor.</w:t>
        <w:br/>
        <w:t>2. Wegen der durch das Berufungsurteil eingetretenen Teilrechtskraft ist die Verteidigung des Streitpatents nur noch insoweit zulässig, als dieses in der im Urteilsausspruch des Berufungsurteils genannten Fassung oder einer weiter eingeschränkten Fassung verteidigt wird.</w:t>
        <w:br/>
        <w:t>3. Zum Umfang der Bindungswirkung nach § 119 Abs. 4 PatG für die Beurteilung</w:t>
        <w:br/>
        <w:t xml:space="preserve">   der erweiterten Zulässigkeitsprüfung von geänderten Patentansprüchen.</w:t>
      </w:r>
    </w:p>
    <w:p>
      <w:pPr>
        <w:pStyle w:val="Heading2"/>
      </w:pPr>
      <w:r>
        <w:t>4 ZA (pat) 1/16</w:t>
      </w:r>
    </w:p>
    <w:p>
      <w:r>
        <w:t>Normen:                         § 99 Abs. 3 Satz 3 PatG</w:t>
        <w:br/>
        <w:t>Akteneinsicht bei Geheimhaltungsvereinbarung</w:t>
        <w:br/>
        <w:t>Das Vorliegen eines der Akteneinsicht Dritter im Nichtigkeitsverfahren vor dem Bundespatentgericht entgegenstehenden schutzwürdigen Gegeninteresses im Sinne von</w:t>
        <w:br/>
        <w:t>§ 99 Abs. 3 Satz 3 PatG muss durch den Akteninhalt begründet sein und kann nicht</w:t>
        <w:br/>
        <w:t>losgelöst hiervon durch eine bloße Geheimhaltungsvereinbarung der Parteien des</w:t>
        <w:br/>
        <w:t>früheren Nichtigkeitsverfahrens begründet werden.</w:t>
      </w:r>
    </w:p>
    <w:p>
      <w:pPr>
        <w:pStyle w:val="Heading2"/>
      </w:pPr>
      <w:r>
        <w:t>2 Ni 15/14</w:t>
      </w:r>
    </w:p>
    <w:p>
      <w:r>
        <w:t>Normen:                            § 81 Abs. 5 S. 1 und S. 2 PatG</w:t>
        <w:br/>
        <w:t xml:space="preserve">                                   § 253 Abs. 2 Nr. 1 ZPO</w:t>
        <w:br/>
        <w:t xml:space="preserve">                                   § 253 Abs. 4 ZPO, § 130 Nr. 1 ZPO</w:t>
        <w:br/>
        <w:t>Verfahren und Vorrichtung zum Aufbau einer Kundendaten beinhaltenden Datenbank</w:t>
        <w:br/>
        <w:t>und/oder zur Organisation eines Rabatt- bzw. Kuponsystems</w:t>
        <w:br/>
        <w:t>1. Aus der Obliegenheit zur Bezeichnung des Klägers in der Klageschrift gemäß § 81 Abs. 5</w:t>
        <w:br/>
        <w:t xml:space="preserve">   PatG folgt zugleich die Pflicht zur Angabe seiner ladungsfähigen Anschrift.</w:t>
        <w:br/>
        <w:t>2. Der Einwand der Beklagten, der Kläger handele als Strohmann für einen Dritten, mit dem</w:t>
        <w:br/>
        <w:t xml:space="preserve">   sie eine Nichtangriffsvereinbarung getroffen habe, ist nur zu berücksichtigen, wenn die</w:t>
        <w:br/>
        <w:t xml:space="preserve">   Beklagte auch hinreichend substantiiert dazu vorgetragen hat, dass eine wirksame</w:t>
        <w:br/>
        <w:t xml:space="preserve">   Nichtangriffsvereinbarung mit der Person (Hintermann) besteht, für die der Kläger als</w:t>
        <w:br/>
        <w:t xml:space="preserve">   Strohmann auftritt.</w:t>
        <w:br/>
        <w:t>3. Eine angebliche Geheimhaltungsvereinbarung mit dem Dritten entbindet die Beklagte nicht</w:t>
        <w:br/>
        <w:t xml:space="preserve">   von dieser Substantiierungspflicht, da die Verteilung der Darlegungslast nicht durch</w:t>
        <w:br/>
        <w:t xml:space="preserve">   individualrechtliche Vereinbarungen mit Dritten zu Lasten einer Prozesspartei verändert</w:t>
        <w:br/>
        <w:t xml:space="preserve">   werden kann.</w:t>
      </w:r>
    </w:p>
    <w:p>
      <w:pPr>
        <w:pStyle w:val="Heading2"/>
      </w:pPr>
      <w:r>
        <w:t>4 Ni 24/14</w:t>
      </w:r>
    </w:p>
    <w:p>
      <w:r>
        <w:t>Normen:                         Art. 56 EPÜ, § 4 PatG</w:t>
        <w:br/>
        <w:t>Tongeber</w:t>
        <w:br/>
        <w:t>Auch wenn eine technische Lösung, von der die erfindungsgemäße Lehre Gebrauch</w:t>
        <w:br/>
        <w:t>macht, zum allgemeinen Standard-Repertoire des für die Problemlösung angesprochenen Fachmanns zählt, so bedarf dieser Gebrauch - hier für die weitere Ausbildung eines erfindungsgemäßen Tongebers - jedenfalls dann einer konkreten Anregung, wenn die Anwendung des Standard-Repertoires zu der vom Fachmann als</w:t>
        <w:br/>
        <w:t>Ausgangspunkt für eine Problemlösung herangezogenen Lehre im Widerspruch steht</w:t>
        <w:br/>
        <w:t>(im Anschluss an BGH GRUR 2014, 647 – Farbversorungssystem BGHZ 200, 229 -</w:t>
        <w:br/>
        <w:t>Kollagenase I).</w:t>
      </w:r>
    </w:p>
    <w:p>
      <w:pPr>
        <w:pStyle w:val="Heading2"/>
      </w:pPr>
      <w:r>
        <w:t>4 Ni 12/13</w:t>
      </w:r>
    </w:p>
    <w:p>
      <w:r>
        <w:t>Normen:                          Art. II § 6 Abs. 1 Nr. 4, Abs. 2 IntPatÜG</w:t>
        <w:br/>
        <w:t xml:space="preserve">                                 Art. 138 Abs. 1 Buchst. d EPÜ</w:t>
        <w:br/>
        <w:t xml:space="preserve">                                 § 9 Satz 2 Nr. 3 PatG</w:t>
        <w:br/>
        <w:t>Bohrhilfe</w:t>
        <w:br/>
        <w:t>1. Soweit das erteilte Patent nur Verfahrensansprüche zur Erstellung einer Vorrichtung (hier Bohrhilfe für ein Zahnimplantat) enthält, deren Gegenstand sich auf die</w:t>
        <w:br/>
        <w:t xml:space="preserve">   der abschließenden Fertigung der Vorrichtung vorausgehenden Verfahrensschritte beschränkt, stellt die Aufnahme von Merkmalen in einen geänderten Patentanspruch, welche auch die Fertigung der Vorrichtung lehren, keine Beschränkung des Patentgegenstands dar, sondern begründet eine unzulässige Erweiterung des Schutzbereichs nach Art. II § 6 Abs. 1 Nr. 4 IntPatÜG; Art. 138 Abs. 1</w:t>
        <w:br/>
        <w:t xml:space="preserve">   Buchst. d EPÜ, da der geänderte Patentanspruch erstmals auch das so gefertigte Erzeugnis nach § 9 Satz 2 Nr. 3 PatG unter den Schutzbereich des Patents</w:t>
        <w:br/>
        <w:t xml:space="preserve">   stellen würde.</w:t>
        <w:br/>
        <w:t>2. Eine derartige Änderung wird auch nicht deshalb zulässig, weil das erteilte Patent abhängige Verfahrensansprüche aufweist, die auch die Fertigung des Gegenstands umfassen, sofern diese Ansprüche nur speziellen Ausführungsformen</w:t>
        <w:br/>
        <w:t xml:space="preserve">   der im geänderten Anspruch in allgemeiner Form beanspruchten Fertigung des</w:t>
        <w:br/>
        <w:t xml:space="preserve">   Gegenstands beinhalten.</w:t>
      </w:r>
    </w:p>
    <w:p>
      <w:pPr>
        <w:pStyle w:val="Heading2"/>
      </w:pPr>
      <w:r>
        <w:t>3 LiQ 1/16</w:t>
      </w:r>
    </w:p>
    <w:p>
      <w:r>
        <w:t>Normen:                                §§ 24 Abs. 1, 85 Abs. 1 PatG</w:t>
        <w:br/>
        <w:t>Isentress</w:t>
        <w:br/>
        <w:t>1.   Bei der Frage, ob sich der Lizenzsucher im Rahmen eines Zwangslizenzverfahrens erfolglos bemüht hat, die Erfindung zu angemessenen geschäftsüblichen Bedingungen benutzen zu dürfen (§ 24 Abs. 1 Nr. 1 PatG), ist in erster Linie auf die Perspektive des Lizenzsuchers abzustellen. Von ihm werden nur Bemühungen um eine Lizenz zu Bedingungen verlangt, die ein vernünftiger und wirtschaftlich handelnder Dritter an seiner</w:t>
        <w:br/>
        <w:t xml:space="preserve">     Stelle zu tragen bereit wäre, wobei ihm – vorbehaltlich etwaiger Scheinbemühungen –</w:t>
        <w:br/>
        <w:t xml:space="preserve">     gewisse Verhandlungsspielräume einzuräumen sind. Dabei kann er Umstände berücksichtigen, die aus seiner Sicht den Bestand des entsprechenden Patents in Frage</w:t>
        <w:br/>
        <w:t xml:space="preserve">     stellen.</w:t>
        <w:br/>
        <w:t>2.   Das Angebot des Lizenzsuchers muss nicht den Anforderungen genügen, die an eine</w:t>
        <w:br/>
        <w:t xml:space="preserve">     kartellrechtliche Zwangslizenz bzw. an den kartellrechtlichen Zwangslizenzeinwand gestellt werden.</w:t>
        <w:br/>
        <w:t>3.   Neben der Dringlichkeit i. S. d. § 85 Abs. 1 PatG ist die prozessuale Dringlichkeit (i. S. d.</w:t>
        <w:br/>
        <w:t xml:space="preserve">     §§ 935, 940 ZPO) keine zusätzliche Voraussetzung für den Erlass einer einstweiligen</w:t>
        <w:br/>
        <w:t xml:space="preserve">     Verfügung nach § 85 Abs. 1 PatG.</w:t>
      </w:r>
    </w:p>
    <w:p>
      <w:pPr>
        <w:pStyle w:val="Heading2"/>
      </w:pPr>
      <w:r>
        <w:t>4 Ni 7/15</w:t>
      </w:r>
    </w:p>
    <w:p>
      <w:r>
        <w:t>Normen:                             §§ 21 Abs. 1 Ziff. 4, 22 Abs. 1 PatG</w:t>
        <w:br/>
        <w:t>Bioreaktor</w:t>
        <w:br/>
        <w:t>1.   Die Beurteilung des Offenbarungsgehalts stellt eine Rechts- und nicht eine Tatsachenfrage dar und unterliegt deshalb einer rechtlich-nomativen Bewertung, so dass die Bedeutung des technischen Merkmals für die Erfindung in die Bewertung des Offenbarungsgehalts einzubeziehen ist.</w:t>
        <w:br/>
        <w:t>2.   Für ein Merkmal, das im Hinblick auf die beanspruchte technische Lehre beliebig ist</w:t>
        <w:br/>
        <w:t xml:space="preserve">     oder hierzu keinen wesentlichen Beitrag leistet, muss deshalb nicht zwangsläufig derselbe Maßstab gefordert werden, wie für ein Merkmal, welches erfindungswesentlich ist</w:t>
        <w:br/>
        <w:t xml:space="preserve">     oder gar eine Auswahlerfindung begründet.</w:t>
      </w:r>
    </w:p>
    <w:p>
      <w:pPr>
        <w:pStyle w:val="Heading2"/>
      </w:pPr>
      <w:r>
        <w:t>4 Ni 42/14</w:t>
      </w:r>
    </w:p>
    <w:p>
      <w:r>
        <w:t>Normen:                              HL 42 BGB, § 20 Abs. 1 Nr. 1 PatG, § 307 ZPO</w:t>
        <w:br/>
        <w:t>Intrakardiale Pumpvorrichtung</w:t>
        <w:br/>
        <w:t>1.   Der Patentinhaber ist während des Nichtigkeitsverfahrens vor dem Bundespatentgericht</w:t>
        <w:br/>
        <w:t xml:space="preserve">     an einen auf die ausschließlich beschränkte Verteidigung des angegriffenen Streitpatents gerichteten Antrag nicht gebunden, da die Beschränkungswirkung erst aufgrund</w:t>
        <w:br/>
        <w:t xml:space="preserve">     des Urteils und mit Eintritt der Rechtskraft erfolgt.</w:t>
        <w:br/>
        <w:t>2.   Dies gilt auch dann, wenn eine derartige anfängliche beschränkte Verteidigung des</w:t>
        <w:br/>
        <w:t xml:space="preserve">     Streitpatents im Hinblick auf eine Abstimmung mit dem parallelen Patentverletzungsverfahren und die dortige Fassung des Patentanspruchs erfolgt und der insoweit im</w:t>
        <w:br/>
        <w:t xml:space="preserve">     Nichtigkeitsverfahren schriftsätzlich angekündigte Antrag der Patentinhaberin die zusätzliche Erklärung umfasst, auf einen darüber hinaus gehenden Schutz für die Vergangenheit und die Zukunft zu verzichten.</w:t>
      </w:r>
    </w:p>
    <w:p>
      <w:pPr>
        <w:pStyle w:val="Heading2"/>
      </w:pPr>
      <w:r>
        <w:t>4 Ni 31/15</w:t>
      </w:r>
    </w:p>
    <w:p>
      <w:r>
        <w:t>Normen:                            § 84 Abs. 2 Satz 1 PatG, § 93 ZPO</w:t>
        <w:br/>
        <w:t xml:space="preserve">                                   § 148 ZPO</w:t>
        <w:br/>
        <w:t>Interdentalreiniger</w:t>
        <w:br/>
        <w:t>1. Hat die im Patentnichtigkeitsverfahren vor dem Bundespatentgericht beklagte Patentinhaberin vor Erhebung der Nichtigkeitsklage bereits eine auf das Streitpatent gestützte</w:t>
        <w:br/>
        <w:t>Verletzungsklage erhoben, so besteht in der Regel eine Veranlassung zur Klageerhebung</w:t>
        <w:br/>
        <w:t>auch dann, wenn die Patentinhaberin nicht zuvor zum Verzicht auf das Streitpatent aufgefordert worden ist (Aufgabe von BPatG GRUR-RR 2009, 325 – Kostenauferlegung bei Verzicht aus Streitpatent).</w:t>
        <w:br/>
        <w:t>2. Im Rahmen der nach gemäß § 84 Abs. 2 Satz 1 PatG auch unter Billigkeitserwägungen</w:t>
        <w:br/>
        <w:t>zu treffenden Kostenentscheidung findet deshalb § 93 ZPO jedenfalls insoweit keine Anwendung als die Nichtigkeitsklage auf die Validität des im Verletzungsverfahren maßgeblichen</w:t>
        <w:br/>
        <w:t>Patentgegenstandes abzielt und noch Ausdruck der sich aus § 148 ZPO ergebenden Verknüpfung von Verletzungs- und Nichtigkeitsverfahren ist.</w:t>
      </w:r>
    </w:p>
    <w:p>
      <w:pPr>
        <w:pStyle w:val="Heading2"/>
      </w:pPr>
      <w:r>
        <w:t>4 Ni 21/12</w:t>
      </w:r>
    </w:p>
    <w:p>
      <w:r>
        <w:t>Normen:                            §§ 3 Abs. 1, 11 Abs. 1 PatGKostG,</w:t>
        <w:br/>
        <w:t xml:space="preserve">                                   § 59 ff. ZPO, § 147 ZPO</w:t>
        <w:br/>
        <w:t>Klagegebühr bei Verbindung von Nichtigkeitsklagen</w:t>
        <w:br/>
        <w:t>Erfolgt eine Verbindung von Nichtigkeitsklagen nach § 147 ZPO, so bleiben die bis zum Verbindungsbeschluss entstandenen jeweiligen Gebührentatbestände der Verfahren bestehen;</w:t>
        <w:br/>
        <w:t>hier die Gebührensätze für die Gerichtsgebühren in zwei Verfahren</w:t>
      </w:r>
    </w:p>
    <w:p>
      <w:pPr>
        <w:pStyle w:val="Heading2"/>
      </w:pPr>
      <w:r>
        <w:t>3 ZA (pat) 73/16</w:t>
      </w:r>
    </w:p>
    <w:p>
      <w:r>
        <w:t>Normen:                              § 91 Abs. 1 ZPO i. V. m. § 84 Abs. 2 PatG</w:t>
        <w:br/>
        <w:t>Doppelvertretung im Nichtigkeitsverfahren VIII</w:t>
        <w:br/>
        <w:t>1.    Sind ein Nichtigkeits- und ein Verletzungsrechtsstreit nicht gleichzeitig nebeneinander</w:t>
        <w:br/>
        <w:t>anhängig oder überschneiden sie sich zeitlich nur kurzfristig, so kann auch aus der weitgehend</w:t>
        <w:br/>
        <w:t>typischen Vorgeschichte eines Nichtigkeitsverfahrens, in denen sich die Beteiligten und ihre</w:t>
        <w:br/>
        <w:t>(rechts- und patentanwaltlichen) Vertreter bereits mit Fragen der Verletzung und der</w:t>
        <w:br/>
        <w:t>Bestandskraft des Patents befasst haben, keine Notwendigkeit einer Doppelvertretung hergeleitet werden (im Anschluss an BGH v. 18.12.2012 (X ZB 11/12) = GRUR 2013, 427, Tz. 34</w:t>
        <w:br/>
        <w:t>– Doppelvertretung im Nichtigkeitsverfahren und BGH v. 18.12.2012 – X ZB 6/12) = GRUR</w:t>
        <w:br/>
        <w:t>2013, 430, Tz. 32 – Rechtsanwalt im Nichtigkeitsverfahren; Abgrenzung zu 5. Senat vom</w:t>
        <w:br/>
        <w:t>1. Dezember 2015 (5 ZA (pat) 103/14) = BlfPMZ 2016, 150 – Erstattungsfähigkeit der Kosten</w:t>
        <w:br/>
        <w:t>für mehrere Anwälte).</w:t>
        <w:br/>
        <w:t>2.      Die Kosten für Privatgutachten sind insbesondere dann nicht notwendig und damit nicht</w:t>
        <w:br/>
        <w:t>erstattungsfähig, wenn das oder die Gutachten in erster Linie dazu dienen sollen, dem eigenen</w:t>
        <w:br/>
        <w:t>Vortrag mehr Gewicht zu verleihen. Anhaltspunkt hierfür kann die Vorlage von mehreren</w:t>
        <w:br/>
        <w:t>Gutachten verschiedener Gutachter zum gleichen Thema sein, insbesondere wenn diese</w:t>
        <w:br/>
        <w:t>gleichartig aufgebaut sind und sich zu weitgehend gleichen Fragestellungen äußern.</w:t>
      </w:r>
    </w:p>
    <w:p>
      <w:pPr>
        <w:pStyle w:val="Heading2"/>
      </w:pPr>
      <w:r>
        <w:t>3 Li 1/16</w:t>
      </w:r>
    </w:p>
    <w:p>
      <w:r>
        <w:t>Normen:                                 § 24 Abs. 6 PatG</w:t>
        <w:br/>
        <w:t>„Isentress II“</w:t>
        <w:br/>
        <w:t>1. Wird im Zwangslizenzverfahren im Wege der einstweiligen Verfügung nach § 85 PatG</w:t>
        <w:br/>
        <w:t>eine einstweilige Benutzungsgestattung erteilt und hierbei die Entscheidung über die</w:t>
        <w:br/>
        <w:t>Festsetzung der Lizenzgebühr und der Rechnungslegung dem Hauptsacheverfahren</w:t>
        <w:br/>
        <w:t>vorbehalten, so führt der im Laufe des Zwangslizenz-Hauptsacheverfahrens eintretende</w:t>
        <w:br/>
        <w:t>Widerruf des Patents im Umfang der noch ausstehenden Entscheidung über die</w:t>
        <w:br/>
        <w:t>Lizenzgebühr und die Rechnungslegung nicht zur Erledigung des Rechtsstreits. Für die</w:t>
        <w:br/>
        <w:t>ausstehende Entscheidung bleibt auch die Zuständigkeit des Bundespatentgerichts</w:t>
        <w:br/>
        <w:t>bestehen.</w:t>
        <w:br/>
        <w:t>2.   Hat    der   Antragssteller    einer   Zwangslizenz   von    einer   ihm    im   einstweiligen</w:t>
        <w:br/>
        <w:t>Verfügungsverfahren erteilten einstweiligen Benutzungsgestattung Gebrauch gemacht, so</w:t>
        <w:br/>
        <w:t>hat er für die Dauer dieser (einstweiligen) Lizenzgewährung auch dann die gesetzlich</w:t>
        <w:br/>
        <w:t>bestimmte Vergütung zu entrichten, wenn das Patent im Laufe des Zwangslizenz-</w:t>
        <w:br/>
        <w:t>(Hauptsache-) Verfahrens, in dem die Entscheidung über die Höhe der Lizenzgebühr noch</w:t>
        <w:br/>
        <w:t>aussteht, widerrufen wird.</w:t>
        <w:br/>
        <w:t>3. a) Da es sich bei der Bemessung der Lizenzgebühr für eine Zwangslizenz anbietet, sich</w:t>
        <w:br/>
        <w:t>an derjenigen Lizenzgebühr zu orientieren, die unter den Umständen des jeweiligen</w:t>
        <w:br/>
        <w:t>Einzelfalls in einem Lizenzvertrag vereinbart würde (vgl. BGH GRUR 2017, 1017, Rn. 28),</w:t>
        <w:br/>
        <w:t>können bei einer solchen fiktiven Vereinbarung neben dem im jeweiligen Produktbereich</w:t>
        <w:br/>
        <w:t>üblichen Lizenzgebührenrahmen auch Umstände berücksichtigt werden wie ein im Einzelfall</w:t>
        <w:br/>
        <w:t>bestehendes besonderes Drohpotential des Patents, ebenso weitere Faktoren wie etwa der</w:t>
        <w:br/>
        <w:t>Beitrag des Wirkstoffpatents zur Entwicklung des von der Zwangslizenz erfassten</w:t>
        <w:br/>
        <w:t>pharmazeutischen       Wirkstoffs    oder    die   Mitbenutzung    eigener      Schutzrechte   des</w:t>
        <w:br/>
        <w:t xml:space="preserve">                                          -2-</w:t>
        <w:br/>
        <w:t>Lizenznehmers. Diese wirken sich – je nachdem – erhöhend oder erniedrigend auf die</w:t>
        <w:br/>
        <w:t>Lizenzgebührenhöhe aus.</w:t>
        <w:br/>
        <w:t>b) Bei der im Rahmen der Bemessung der Lizenzhöhe unter Umständen vorzunehmenden</w:t>
        <w:br/>
        <w:t>Beurteilung des Beitrags, den das Patent zur Entwicklung des durch die Zwangslizenz</w:t>
        <w:br/>
        <w:t>erlaubten Vertriebs eines Arzneimittelwirkstoffs leistet, ist danach zu fragen, welche</w:t>
        <w:br/>
        <w:t>Weiterentwicklung ausgehend vom Offenbarungsgehalt des Patents (fiktiv) noch zu leisten</w:t>
        <w:br/>
        <w:t>ist, um zum lizenzierten Wirkstoff zu gelangen. Hierbei sind etwaiger weiterer Stand der</w:t>
        <w:br/>
        <w:t>Technik,   ebenso   wie   etwaige   Eigenentwicklungen   des   Lizenznehmers   nicht   zu</w:t>
        <w:br/>
        <w:t>berücksichtigen.</w:t>
        <w:br/>
        <w:t>c) Zu den Faktoren, die sich bei einer Zwangslizenz erhöhend für die Lizenzgebühr</w:t>
        <w:br/>
        <w:t>auswirken, können etwa die fortbestehende Angreifbarkeit des Patents und die erzwungene</w:t>
        <w:br/>
        <w:t>Hilfe für ein Konkurrenzunternehmen gehören, weniger hingegen der Entfall typischer</w:t>
        <w:br/>
        <w:t>Nebenpflichten in vertraglichen Lizenzvereinbarungen oder die in § 24 Abs. 6 PatG</w:t>
        <w:br/>
        <w:t>vorgesehenen Möglichkeiten der Anpassung oder der Rücknahme oder Anpassung der</w:t>
        <w:br/>
        <w:t>Zwangslizenz.</w:t>
        <w:br/>
        <w:t>4. Die Festsetzung der Höhe Lizenzgebühr für eine Zwangslizenz kann im Wege der</w:t>
        <w:br/>
        <w:t>Schätzung (§ 287 Abs. 1 und 2 ZPO i.V.m. § 99 Abs. 1 PatG) unter Berücksichtigung der zur</w:t>
        <w:br/>
        <w:t>Bemessung der Lizenzhöhe entwickelten Grundsätze und der von den Parteien dazu</w:t>
        <w:br/>
        <w:t>vorgetragenen Anhaltspunkte erfolgen.</w:t>
      </w:r>
    </w:p>
    <w:p>
      <w:pPr>
        <w:pStyle w:val="Heading2"/>
      </w:pPr>
      <w:r>
        <w:t>2 Ni 6/16</w:t>
      </w:r>
    </w:p>
    <w:p>
      <w:r>
        <w:t>Normen:                             § 99 Abs. 1 PatG i. V. m. §§ 323, 325 ZPO</w:t>
        <w:br/>
        <w:t>„Rechtskraft von Entscheidungen im Patentnichtigkeitsverfahren – res judicata“</w:t>
        <w:br/>
        <w:t>Weder die Eigenschaft der Nichtigkeitsklage als Gestaltungsklage noch das Interesse der</w:t>
        <w:br/>
        <w:t>Allgemeinheit an Rechtssicherheit betreffend den Bestand von Schutzrechten gebieten für das</w:t>
        <w:br/>
        <w:t>Patentnichtigkeitsverfahren eine Abweichung von den allgemeinen Grundsätzen der</w:t>
        <w:br/>
        <w:t>materiellen und subjektiven Rechtskraft (§ 99 Abs. 1 PatG i. V. m. §§ 323, 325 ZPO). Die</w:t>
        <w:br/>
        <w:t>Rechtskraft einer die Nichtigkeitsklage abweisenden Entscheidung steht daher einer erneuten</w:t>
        <w:br/>
        <w:t>auf dieselben Klagegründe gestützten Klage, die von am Vorverfahren nicht Beteiligten</w:t>
        <w:br/>
        <w:t>erhoben wird, nicht entgegen.</w:t>
        <w:br/>
        <w:t xml:space="preserve">                                                      Abschrift</w:t>
      </w:r>
    </w:p>
    <w:p>
      <w:pPr>
        <w:pStyle w:val="Heading2"/>
      </w:pPr>
      <w:r>
        <w:t>2 Ni 18/16</w:t>
      </w:r>
    </w:p>
    <w:p>
      <w:r>
        <w:t>Normen:                              § 84 Abs. 2 PatG i. V. m. § 91a ZPO</w:t>
        <w:br/>
        <w:t>Rechtsschutzbedürfnis bei Schweigen des Patentinhabers über Geltendmachung von Rechten aus dem Streitpatent</w:t>
        <w:br/>
        <w:t>Das Rechtsschutzbedürfnis des Nichtigkeitsklägers, der nach Erlöschen des Patents durch</w:t>
        <w:br/>
        <w:t>Ablauf der Schutzdauer das Nichtigkeitsverfahren nicht sogleich für erledigt erklärt, sondern</w:t>
        <w:br/>
        <w:t>vorerst mit dem Ziel fortsetzt, das Patent auch für die Vergangenheit zu vernichten, kann nicht</w:t>
        <w:br/>
        <w:t>verneint werden, solange der Nichtigkeitsbeklagte auf eine Aufforderung zu erklären, ob noch</w:t>
        <w:br/>
        <w:t>Rechte aus dem Patent für die Vergangenheit gegen den Kläger geltend gemacht werden</w:t>
        <w:br/>
        <w:t>sollen, schweigt.</w:t>
      </w:r>
    </w:p>
    <w:p>
      <w:pPr>
        <w:pStyle w:val="Heading2"/>
      </w:pPr>
      <w:r>
        <w:t>4 ZA (pat) 59/17</w:t>
      </w:r>
    </w:p>
    <w:p>
      <w:r>
        <w:t>Normen:                             §§ 99 Abs. 3 Satz 3 PatG; § 31 Abs. 1 Satz 2 PatG;</w:t>
        <w:br/>
        <w:t xml:space="preserve">                                    § 299 Abs. 2 ZPO</w:t>
        <w:br/>
        <w:t>1.   Der Umstand, dass die Akteneinsicht im zivilrechtlichen Verletzungsverfahren Dritten</w:t>
        <w:br/>
        <w:t xml:space="preserve">     nach § 299 Abs. 2 ZPO mangels eines rechtlichen Interesses nicht oder nur eingeschränkt gestattet wurde, indiziert für das parallele Patentnichtigkeitsverfahren nicht</w:t>
        <w:br/>
        <w:t xml:space="preserve">     ohne weiteres die Annahme eines Geheimhaltungsinteresses nach § 99 Abs. 3 Satz 2</w:t>
        <w:br/>
        <w:t xml:space="preserve">     PatG.</w:t>
        <w:br/>
        <w:t>2.   Vielmehr hat der Antragsgegner im Einzelfall substantiiert darzulegen, aus welchen</w:t>
        <w:br/>
        <w:t xml:space="preserve">     Gründen sich das berechtigte Interesse an einer Geheimhaltung ergibt. Hierzu genügt</w:t>
        <w:br/>
        <w:t xml:space="preserve">     nicht die pauschale Begründung, mit der im Verletzungsprozess angegriffenen und dort</w:t>
        <w:br/>
        <w:t xml:space="preserve">     technisch näher erläuterten Ausführungsform würden einem Mitbewerber untrennbar</w:t>
        <w:br/>
        <w:t xml:space="preserve">     verbundene Ausführungen zum Schutzumfang des Streitpatents offenbart (hierzu BGH</w:t>
        <w:br/>
        <w:t xml:space="preserve">     GRUR 2008, 633 – Akteneinsicht XIX).</w:t>
      </w:r>
    </w:p>
    <w:p>
      <w:pPr>
        <w:pStyle w:val="Heading2"/>
      </w:pPr>
      <w:r>
        <w:t>4 Ni 7/17</w:t>
      </w:r>
    </w:p>
    <w:p>
      <w:r>
        <w:t>Normen:                             Art. 69 EPÜ, Art. II § 6 Abs. 1 Nr. 1, Nr. 3 EPÜ</w:t>
        <w:br/>
        <w:t>Polsterumformungsmaschine</w:t>
        <w:br/>
        <w:t>1. Auch im Patent-Nichtigkeitsverfahren sind ansonsten nicht auflösbare Widersprüche bei</w:t>
        <w:br/>
        <w:t>der Auslegung der Patentansprüche im Zweifel dadurch zu vermeiden, dass die „Anspruchsgeschichte“ des Streitpatents heranzuziehen ist, so wenn ein Ausführungsbeispiel nur deshalb mit der Auslegung der Patentansprüche nicht in Einklang zu bringen ist, weil dieses in</w:t>
        <w:br/>
        <w:t>den ursprünglichen Anmeldeunterlagen auf einen noch weit gefassten Patentanspruch 1</w:t>
        <w:br/>
        <w:t>zugeschnitten war, der im Verlauf des Erteilungsverfahrens derart beschränkt worden ist.</w:t>
        <w:br/>
        <w:t>2. Die Verteidigung des Streitpatents mit Patentansprüchen im Wege des Kategoriewechsels von einem Herstellungsverfahren zu einem hergestellten Erzeugnis ist auch im Hinblick</w:t>
        <w:br/>
        <w:t>auf § 9 Satz 2 Nr. 3 PatG jedenfalls dann unzulässig, wenn das Erzeugnis sich im Vergleich</w:t>
        <w:br/>
        <w:t>zum Herstellungsverfahren nur als Zwischenprodukt erweist.</w:t>
      </w:r>
    </w:p>
    <w:p>
      <w:pPr>
        <w:pStyle w:val="Heading2"/>
      </w:pPr>
      <w:r>
        <w:t>4 Ni 12/17</w:t>
      </w:r>
    </w:p>
    <w:p>
      <w:r>
        <w:t>Normen:                                 Art. 1 Buchst. b, 3 Buchst. a, c Art. 4 VO (EG)</w:t>
        <w:br/>
        <w:t xml:space="preserve">                                        Nr. 469/2009; Art. 69 EPÜ; Art. 105a EPÜ; § 64 PatG</w:t>
        <w:br/>
        <w:t>Truvada</w:t>
        <w:br/>
        <w:t>1.     Art. 3 Buchst. a Verordnung (EG) Nr. 469/2009 (AM-VO) weist mit der Forderung für die Erteilung eines ergänzenden Schutzzertifikats für Arzneimittel (ESZ), dass „das Erzeugnis durch ein in</w:t>
        <w:br/>
        <w:t>Kraft befindliches Grundpatent geschützt ist“, ein eigenständiges Kriterium auf, für welches nicht nur</w:t>
        <w:br/>
        <w:t>eine am Schutzumfang des Patentanspruchs nach Art. 69 EPÜ orientierte Prüfung maßgeblich ist.</w:t>
        <w:br/>
        <w:t>Umfasst ist auch die Forderung, dass der Erfindungsgegenstand des Grundpatents in den Patentansprüchen erkennbar hinreichend konkretisiert zum Ausdruck kommt, nämlich der durch das ergänzende Schutzzertifikat verlängerte Schutz des konkreten Wirkstoffs oder der Wirkstoffzusammensetzung als Schutzgegenstand i. S. v. Art. 4 AM-VO.</w:t>
        <w:br/>
        <w:t>2.    Als nicht maßgeblich und bereits aus dogmatischen Gründen unerheblich für die Feststellung</w:t>
        <w:br/>
        <w:t>des erkennbaren Erfindungsgegenstandes sieht der Senat im Rahmen der Erteilungsvoraussetzungen</w:t>
        <w:br/>
        <w:t>des Art. 3 AM-VO sonstige Kriterien an, wie die Frage, ob der Wirkstoffzusammensetzung oder dem</w:t>
        <w:br/>
        <w:t>Wirkstoff, welche die durch das ESZ geschützte Erzeugnis bilden, im Rahmen des Grundpatents</w:t>
        <w:br/>
        <w:t>Erfindungsqualität zukommt (core invention-Ansatz).</w:t>
        <w:br/>
        <w:t>3.      Für die nach der Rechtsprechung des Europäischen Gerichtshofs zumindest erforderliche Spezifizierung eines Wirkstoffs als Erfindungsgegenstand des Grundpatents im Falle bloßer funktioneller</w:t>
        <w:br/>
        <w:t>Umschreibung in den Patentansprüchen (GRUR 2014, 163 – Eli Lilly) sind nicht die Kriterien maßgeblich, welche an eine ausreichende ursprüngliche Offenbarung einer Lehre im Rahmen möglicher Beschränkungen des erteilten Patents im Bestandsverfahren oder nach § 64 PatG, Art. 105a EPÜ zu</w:t>
        <w:br/>
        <w:t>stellen sind.</w:t>
        <w:br/>
        <w:t>4.     Oberbegriffe oder funktionelle Umschreibungen beziehen sich nur dann stillschweigend, aber</w:t>
        <w:br/>
        <w:t>notwendigerweise und in spezifischer Art und Weise auf einen im Grundpatent nicht als erfindungsgemäß angesprochenen Wirkstoff, wenn zugleich ausgeschlossen ist, dass auch andere Wirkstoffe</w:t>
        <w:br/>
        <w:t>ebenfalls derartige Repräsentanten der in den Patentansprüchen des Grundpatents enthaltenen funktionellen Umschreibung oder des enthaltenen Oberbegriffs sein können, welche zwar unter diese subsumiert werden können, die aber die spezifischen arzneilichen Eigenschaften bzw. Wirkweisen des in</w:t>
        <w:br/>
        <w:t>Rede stehenden Wirkstoffs trotz sonstiger Gemeinsamkeiten im weiteren Sinne gerade nicht teilen.</w:t>
      </w:r>
    </w:p>
    <w:p>
      <w:pPr>
        <w:pStyle w:val="Heading2"/>
      </w:pPr>
      <w:r>
        <w:t>4 Ni 10/17</w:t>
      </w:r>
    </w:p>
    <w:p>
      <w:r>
        <w:t>Normen:                              Art. II § 6 Nr. 1, Nr. 3 IntPatÜG, § 21 Abs. 1 Nr. 4 PatG</w:t>
        <w:br/>
        <w:t>Zigarettenpackung</w:t>
        <w:br/>
        <w:t>1. Der im Falle eines Nichtigkeitsangriffs wegen unzulässiger Erweiterung des Inhalts der</w:t>
        <w:br/>
        <w:t>Anmeldung nach Art. II § 6 Abs. 1 Satz 1 Nr. 3 IntPatÜG (bzw. § 21 Abs. 1 Nr. 4 PatG) mögliche Rechtserhalt eines Streitpatents bei nicht ursprünglich offenbarten einschränkenden</w:t>
        <w:br/>
        <w:t>Merkmalen (uneigentliche Erweiterung) ist Resultat einer bereits teleologisch restriktiven</w:t>
        <w:br/>
        <w:t>Auslegung des Tatbestands und erfordert insoweit die in der Rechtsprechung (BGH GRUR</w:t>
        <w:br/>
        <w:t>2011, 40 – Winkelmesseinrichtung; GRUR 2015, 573 – Wundbehandlungsvorrichtung) geforderte (inzidente) korrigierende zusätzliche Prüfung der Patentfähigkeit des verteidigten</w:t>
        <w:br/>
        <w:t>Anspruchs unter Wegfall des ursprünglich nicht offenbarten einschränkenden Merkmals, und</w:t>
        <w:br/>
        <w:t>zwar losgelöst davon, ob ein Angriff wegen mangelnder Patentfähigkeit im Rahmen derselben Nichtigkeitsklage erfolgt ist.</w:t>
        <w:br/>
        <w:t>2. Es spricht viel dafür, im Rahmen der ergänzenden Beurteilung eines möglichen Rechtsbestands eines wegen unzulässiger Erweiterung des Inhalts der Anmeldung angegriffenen</w:t>
        <w:br/>
        <w:t>Streitpatents bei sog. uneigentlicher Erweiterungen nicht nur eine korrigierende zusätzliche</w:t>
        <w:br/>
        <w:t>Prüfung der Patentfähigkeit vorzunehmen, sondern auch die weiteren Nichtigkeitsgründe und</w:t>
        <w:br/>
        <w:t>darüber hinausgehende Zulässigkeitsaspekte einzubeziehen.</w:t>
        <w:br/>
        <w:t>3. Aus Gründen der Rechtssicherheit erscheint es sinnvoll, die uneigentliche Erweiterung</w:t>
        <w:br/>
        <w:t>im Patentanspruch durch einen entsprechenden Zusatz („Disclaimer“) zu kennzeichnen.</w:t>
        <w:br/>
        <w:t>4.      Der Senat sieht es als folgerichtig an, dass in den o. g. Fällen bei gebotener modifizierter Prüfung auf erfinderische Tätigkeit, welche die Prioritätsfrage einschließt, auch die</w:t>
        <w:br/>
        <w:t>Inanspruchnahme der Priorität einer früheren Anmeldung zulässig ist, welche die Merkmale</w:t>
        <w:br/>
        <w:t>des verteidigten Anspruchs mit Ausnahme der uneigentlichen Erweiterung offenbart und</w:t>
        <w:br/>
        <w:t>insoweit prioritätsbegründend ist.</w:t>
      </w:r>
    </w:p>
    <w:p>
      <w:pPr>
        <w:pStyle w:val="Heading2"/>
      </w:pPr>
      <w:r>
        <w:t>3 LiQ 1/18</w:t>
      </w:r>
    </w:p>
    <w:p>
      <w:r>
        <w:t>Normen:                                §§ 24,85 PatG</w:t>
        <w:br/>
        <w:t>Praluent</w:t>
        <w:br/>
        <w:t>1. Ein Lizenzangebot, das dem Patentinhaber erst relativ kurze Zeit (hier: drei Wochen) vor</w:t>
        <w:br/>
        <w:t>Einreichung der Zwangslizenzklage und des Antrags auf Erlass einer einstweiligen</w:t>
        <w:br/>
        <w:t>Verfügung     unterbreitetet   wird,   erfüllt   (regelmäßig)   nicht   die   Anforderungen   an</w:t>
        <w:br/>
        <w:t>Lizenzbemühungen, die sich i.S.d. § 24 Abs. 1 PatG über einen angemessenen Zeitraum</w:t>
        <w:br/>
        <w:t>erstrecken.</w:t>
        <w:br/>
        <w:t>Dies gilt jedenfalls dann, wenn sich das Angebot an ein Konkurrenzunternehmen richtet, mit</w:t>
        <w:br/>
        <w:t>dem Rechtsstreitigkeiten wegen Verletzung und über die Bestandskraft seines Patents</w:t>
        <w:br/>
        <w:t>geführt werden und das sich zudem in der Vergangenheit mehrfach gegen die Vergabe einer</w:t>
        <w:br/>
        <w:t>Lizenz ausgesprochen hat, so dass ein zügiger Abschluss von Lizenzverhandlungen nicht</w:t>
        <w:br/>
        <w:t>erwartet werden kann.</w:t>
        <w:br/>
        <w:t>2. Hat sich der Patentinhaber in der Vergangenheit mehrfach gegen die Vergabe einer</w:t>
        <w:br/>
        <w:t>Lizenz ausgesprochen, etwa vor dem Hintergrund, dass er ein mit dem Produkt des</w:t>
        <w:br/>
        <w:t>Lizenzsuchers konkurrierendes eigenes Produkt vertreibt, so entbindet dies nicht von dem</w:t>
        <w:br/>
        <w:t>sich aus § 24 Abs. 1 Nr. 1 PatG ergebenden Erfordernis, sich (aktuell) innerhalb eines</w:t>
        <w:br/>
        <w:t>angemessenen Zeitraums um eine rechtsgeschäftliche Lizenz zu bemühen. Wird die</w:t>
        <w:br/>
        <w:t>Zwangslizenzklage eingereicht, noch bevor sich der Patentinhaber innerhalb eines als</w:t>
        <w:br/>
        <w:t>angemessen anzusehenden Zeitraums überhaupt zum Lizenzangebot geäußert hat, so</w:t>
        <w:br/>
        <w:t>spricht dies gegen die Erfüllung des Erfordernisses aus § 24 Abs. 1 Nr. 1 PatG.</w:t>
        <w:br/>
        <w:t>3. Im Zwangslizenzverfahren hat der Kläger (und Antragsteller einer einstweiligen</w:t>
        <w:br/>
        <w:t>Verfügung) zu beweisen (bzw. glaubhaft zu machen), dass das öffentliche Interesse die</w:t>
        <w:br/>
        <w:t xml:space="preserve">                                            -2-</w:t>
        <w:br/>
        <w:t>Erteilung einer Zwangslizenz gebietet (§ 24 Abs. 1 Nr. 2 PatG). Macht der Kläger geltend,</w:t>
        <w:br/>
        <w:t>dass ein öffentliches Interesse an der weiteren freien Verfügbarkeit des von ihm vertriebenen</w:t>
        <w:br/>
        <w:t>Arzneimittels besteht, hat er zu beweisen, dass dieses Arzneimittel therapeutische</w:t>
        <w:br/>
        <w:t>Eigenschaften aufweist, die andere auf dem Markt erhältliche Mittel nicht oder nicht in</w:t>
        <w:br/>
        <w:t>gleichem Maße besitzen und auch, dass das öffentliche Interesse mit anderen, im</w:t>
        <w:br/>
        <w:t>Wesentlichen gleichwertigen Ausweichpräparaten nicht befriedigt werden kann (Fortführung</w:t>
        <w:br/>
        <w:t>von BGH v. 5. Dezember 1995 – X ZR 26/92 – Polyferon / Inteferon gamma). Eine</w:t>
        <w:br/>
        <w:t>Beweislastumkehr in der Weise, dass der Patentinhaber nachzuweisen hat, dass sein</w:t>
        <w:br/>
        <w:t>Präparat eine gleiche oder bessere Wirkung aufweist, findet nicht statt</w:t>
      </w:r>
    </w:p>
    <w:p>
      <w:pPr>
        <w:pStyle w:val="Heading2"/>
      </w:pPr>
      <w:r>
        <w:t>3 Ni 24/17</w:t>
      </w:r>
    </w:p>
    <w:p>
      <w:r>
        <w:t>Normen:</w:t>
        <w:br/>
        <w:t>Nr. 402 100 Gebührenverzeichnis zu § 2 Abs. 1 PatKostG,</w:t>
        <w:br/>
        <w:t>Nr. 402 110 c) Grbührenverzeichnis zu § 2 Abs. 1 PatKostG</w:t>
        <w:br/>
        <w:t>§ 99 Abs. 1 PatG</w:t>
        <w:br/>
        <w:t>§ 91 a ZPO</w:t>
        <w:br/>
        <w:t>Gebührenermäßigung bei Erledigterklärung</w:t>
        <w:br/>
        <w:t>Haben die Parteien den Rechtsstreit übereinstimmend für erledigt erklärt und sich</w:t>
        <w:br/>
        <w:t>außergerichtlich über die Tragung der Kosten geeinigt, so ermäßigt sich die 4,5-fache</w:t>
        <w:br/>
        <w:t>Klagegebühr (Nr. 402 100 Gebührenverzeichnis zu § 2 Abs. 1 PatKostG) in Anwendung des</w:t>
        <w:br/>
        <w:t>Nr. 402 110 c) Gebührenverzeichnis auf die 1,5-fache Gebühr. Dies gilt auch dann, wenn</w:t>
        <w:br/>
        <w:t>eine die außergerichtliche Einigung übernehmende Kostenentscheidung nach § 99 Abs. 1</w:t>
        <w:br/>
        <w:t>PatG, § 91 a ZPO ergangen ist.</w:t>
      </w:r>
    </w:p>
    <w:p>
      <w:pPr>
        <w:pStyle w:val="Heading2"/>
      </w:pPr>
      <w:r>
        <w:t>3 ZA (pat) 41/18</w:t>
      </w:r>
    </w:p>
    <w:p>
      <w:r>
        <w:t>Normen:                           § 91 Abs. 1 ZPO (i. V. m. § 99 Abs. 1 PatG)</w:t>
        <w:br/>
        <w:t>Experimentelle Privatgutachten zum Beleg der Ausführbarkeit von Entgegenhaltungen</w:t>
        <w:br/>
        <w:t>Die Kosten für ein experimentelles Privatgutachten des Nichtigkeitsklägers zum Beleg der</w:t>
        <w:br/>
        <w:t>Ausführbarkeit der Lehre einer von ihm als neuheitsschädlich angeführten Entgegenhaltung</w:t>
        <w:br/>
        <w:t>können als sachdienlich und damit zur zweckentsprechenden Rechtsverfolgung oder</w:t>
        <w:br/>
        <w:t>Rechtsverteidigung notwendig anzusehen sein, wenn der Nichtigkeitsbeklagte die</w:t>
        <w:br/>
        <w:t>Ausführbarkeit der Entgegenhaltung unter Vorlage eines eigenen experimentellen</w:t>
        <w:br/>
        <w:t>Privatgutachtens bestritten hat.</w:t>
      </w:r>
    </w:p>
    <w:p>
      <w:pPr>
        <w:pStyle w:val="Heading2"/>
      </w:pPr>
      <w:r>
        <w:t>2 Ni 5/17</w:t>
      </w:r>
    </w:p>
    <w:p>
      <w:r>
        <w:t>Normen:                              § 83 Abs. 4 Satz 1 Nr. 2 PatG; § 83 Abs. 4 Satz 1 Nr. 2</w:t>
        <w:br/>
        <w:t xml:space="preserve">                                     PatG</w:t>
        <w:br/>
        <w:t>„Datenchiffrierung in einem drahtlosen Telekommunikationssystem“</w:t>
        <w:br/>
        <w:t>1.      Die Verteidigung durch Hilfsanträge nach Ablauf der im qualifizierten Hinweis gesetzten</w:t>
        <w:br/>
        <w:t>Frist in der mündlichen Verhandlung kann zurückgewiesen werden, wenn diese Hilfsanträge</w:t>
        <w:br/>
        <w:t>keine Reaktion auf den Verlauf der mündlichen Verhandlung darstellen und der Klägerpartei</w:t>
        <w:br/>
        <w:t>eine sachgerechte Auseinandersetzung mit den Hilfsanträgen in der mündlichen Verhandlung</w:t>
        <w:br/>
        <w:t>nicht zuzumuten ist.</w:t>
        <w:br/>
        <w:t>2.     Für eine unter dem Gesichtspunkt des rechtlichen Gehörs erforderliche sachgerechte</w:t>
        <w:br/>
        <w:t>Auseinandersetzung mit Hilfsanträgen, die nach der Mittagspause in der mündlichen</w:t>
        <w:br/>
        <w:t>Verhandlung eingereicht werden und eine neue Verteidigungslinie darstellen, reicht die Zeit</w:t>
        <w:br/>
        <w:t>bis zum Beginn des Folgetermins am Vormittag des nächsten Tages in der Regel nicht aus.</w:t>
        <w:br/>
        <w:t>3.     Für eine Entschuldigung der Verspätung ihres Vorbringens im Sinne des § 83 Abs. 4</w:t>
        <w:br/>
        <w:t>Satz 1 Nr. 2 PatG genügt es nicht, wenn die Beklagte behauptet, eine von der Klägerin erst</w:t>
        <w:br/>
        <w:t>kurz vor der mündlichen Verhandlung erstmals thematisierte technische Problematik sei ihr</w:t>
        <w:br/>
        <w:t>vorher nicht klar gewesen, sofern die Beklagte bereits aufgrund des Inhalts des qualifizierten</w:t>
        <w:br/>
        <w:t>Hinweises des Senats Anlass und ausreichend Zeit hatte, die betreffende Problematik zu</w:t>
        <w:br/>
        <w:t>erkennen und auf sie einzugehen.</w:t>
      </w:r>
    </w:p>
    <w:p>
      <w:pPr>
        <w:pStyle w:val="Heading2"/>
      </w:pPr>
      <w:r>
        <w:t>4 Ni 47/17</w:t>
      </w:r>
    </w:p>
    <w:p>
      <w:r>
        <w:t>Normen:                             Art. 6a EPÜ</w:t>
        <w:br/>
        <w:t>Verfahren zum Herstellen eines Zahnmodells</w:t>
        <w:br/>
        <w:t>Werden Teilmerkmale eines Patentanspruchs in ein „oder“-Verhältnis gesetzt, so ist durch</w:t>
        <w:br/>
        <w:t>Auslegung im Einzelfall zu klären, ob mit einer derartigen Formulierung eigenständige technische Lehren nebeneinander stehen und diese deshalb nebengeordnete Lehren bilden, die</w:t>
        <w:br/>
        <w:t>auch für die Beurteilung der Patentfähigkeit isoliert zu betrachten sind, oder ob nur aufzählend die Alternativen eine einzige gemeinsame Lehre bilden, für welche die Neuheit in Bezug</w:t>
        <w:br/>
        <w:t>auf sämtliche Alternativen einheitlich zu betrachten ist (vgl. auch BGH Urt. v. 10.2.2018,</w:t>
        <w:br/>
        <w:t>X ZR 118/16).</w:t>
        <w:br/>
        <w:t>Letzteres kann insbesondere dann in Betracht kommen, wenn sich für die einzelnen Alternativen sprachlich kein gemeinsamer, begrifflich abschließender Oberbegriff bilden lässt oder</w:t>
        <w:br/>
        <w:t>die erfindungsgemäße Lehre erkennen lässt, dass die aufzählend zur Auswahl gestellten</w:t>
        <w:br/>
        <w:t>Alternativen austauschbar sind.</w:t>
      </w:r>
    </w:p>
    <w:p>
      <w:pPr>
        <w:pStyle w:val="Heading2"/>
      </w:pPr>
      <w:r>
        <w:t>4 Ni 48/17</w:t>
      </w:r>
    </w:p>
    <w:p>
      <w:r>
        <w:t>Normen:                            § 4 PatG, Art. 2 § 6 Abs. 1 Nr. 2 IntPatÜG</w:t>
        <w:br/>
        <w:t>Verschleißschutzschicht</w:t>
        <w:br/>
        <w:t>1. Sie mit einem Merkmal verbundenen besonderen Vorteile oder Wirkungen können dann</w:t>
        <w:br/>
        <w:t>nicht zur Begründung einer erfinderischen Tätigkeit herangezogen werden, wenn sie nicht</w:t>
        <w:br/>
        <w:t>offenbart und auch für den Fachmann nicht erkennbar sind, und deshalb den Stand der</w:t>
        <w:br/>
        <w:t>Technik am Anmeldezeitpunkt nicht tatsächlich bereichern.</w:t>
        <w:br/>
        <w:t>2. Soweit in Rechtsprechung und Literatur im Hinblick auf die ausreichende Offenbarung von</w:t>
        <w:br/>
        <w:t>Vorteilen und Wirkungen auf die Patentschrift abgestellt wird, muss stattdessen auf den</w:t>
        <w:br/>
        <w:t>maßgeblichen Offenbarungsgehalt der Patentanmeldung abgestellt werden, da die</w:t>
        <w:br/>
        <w:t>Patentschrift in den Grenzen des Verbots der Erweiterung des Schutzbereichs keine</w:t>
        <w:br/>
        <w:t>zusätzliche Zäsur für einen zulässigen Rückgriff auf den ursprünglichen Offenbarungsgehalt</w:t>
        <w:br/>
        <w:t>der Anmeldung darstellt.</w:t>
      </w:r>
    </w:p>
    <w:p>
      <w:pPr>
        <w:pStyle w:val="Heading2"/>
      </w:pPr>
      <w:r>
        <w:t>4 Ni 17/17</w:t>
      </w:r>
    </w:p>
    <w:p>
      <w:r>
        <w:t>Normen:                            Art. II § 6 I Nr. 2 IntPatÜG, Art. 52, 54 EPÜ, Art. 84 EPÜ</w:t>
        <w:br/>
        <w:t>Polymerschaum III</w:t>
        <w:br/>
        <w:t>1. Sind die Merkmale eines Patentanspruchs im Hinblick auf die Festlegung seines</w:t>
        <w:br/>
        <w:t>geschützten Gegenstands weit gefasst, so berührt dies nicht die Frage der „Klarheit“ oder</w:t>
        <w:br/>
        <w:t>der „Ausführbarkeit“ der Lehre, sondern nur die Breite des geschützten Patentgegenstands,</w:t>
        <w:br/>
        <w:t>der danach zwar einen entsprechend weiten Schutzumfang genießt, jedoch andererseits</w:t>
        <w:br/>
        <w:t>auch insoweit nur eine eingeschränkte Abgrenzbarkeit zum Stand der Technik leistet – hier</w:t>
        <w:br/>
        <w:t>die product-by-process-Merkmale eines Polymerschaums mit darin enthaltenen im Zuge des</w:t>
        <w:br/>
        <w:t>Verfahrens expandierten polymeren Mikrokugeln im Hinblick auf nicht festgelegte Messmethoden und -parameter, die Wahl üblicher Extrusionsparameter sowie Auswahl der Qualitäten der Mikrokugeln.</w:t>
        <w:br/>
        <w:t>2.      Die Frage der Identifizierbarkeit der Lehre kann für erteilte Patente und damit im</w:t>
        <w:br/>
        <w:t>Patentnichtigkeitsverfahren dann von Bedeutung sein, wenn ihr Fehlen der ausführbaren</w:t>
        <w:br/>
        <w:t>Offenbarung der Erfindung entgegensteht, was auch der Fall sein kann, wenn nicht die</w:t>
        <w:br/>
        <w:t>Nacharbeitbarkeit der zutreffend ausgelegten Lehre als solche in Frage steht, sondern sich</w:t>
        <w:br/>
        <w:t>die fehlende Ausführbarkeit der Lehre daraus ergibt, dass z. B. der Umfang des erfindungsgegenständlichen Patentgegenstands und damit auch der Schutzumfang oder die Abgrenzbarkeit der Lehre vom Stand der Technik nicht festzustellen ist und sich deshalb die Lehre</w:t>
        <w:br/>
        <w:t>als nicht ausführbar erweist – hier zur Frage der Feststellbarkeit der anspruchsgemäßen</w:t>
        <w:br/>
        <w:t>product-by-process-Merkmale anhand mikroskopischer Parameter für die expandierbaren</w:t>
        <w:br/>
        <w:t>polymeren Mikrokugeln („most of“ und „mostly“) als Frage der Ausführbarkeit (im Anschluss</w:t>
        <w:br/>
        <w:t>an BGH GRUR 2009, 749 – Sicherheitssystem).</w:t>
      </w:r>
    </w:p>
    <w:p>
      <w:pPr>
        <w:pStyle w:val="Heading2"/>
      </w:pPr>
      <w:r>
        <w:t>4 Ni 60/17</w:t>
      </w:r>
    </w:p>
    <w:p>
      <w:r>
        <w:t>Normen:                         Art. 53c Satz 2 EPÜ, Art. 54 Abs. 4, Abs. 5 EPÜ</w:t>
        <w:br/>
        <w:t>Endoluminale Laserablationsvorrichtung</w:t>
        <w:br/>
        <w:t>1. Ein auf Verwendung eines Erzeugnisses gerichteter Anspruch – ob als reiner Verwendungsanspruch oder Verwendungsherstellungsanspruch formuliert – ist</w:t>
        <w:br/>
        <w:t xml:space="preserve">   abhängig von der Bedeutung der anspruchsgemäßen Sach- und Verfahrensmerkmale im Einzelfall der Sach- oder Verfahrenskategorie zuzuordnen.</w:t>
        <w:br/>
        <w:t>2. Auch wenn ein zur (weiteren) medizinischen Verwendung bereitgestelltes</w:t>
        <w:br/>
        <w:t xml:space="preserve">   Erzeugnis – hier ein medizinisches Gerät – nach Art. 53c Satz 2 EPÜ - anders als</w:t>
        <w:br/>
        <w:t xml:space="preserve">   medizinische Verfahren - nicht von der Patentierbarkeit ausgeschlossen ist, kann</w:t>
        <w:br/>
        <w:t xml:space="preserve">   die in Art. 54 Abs. 4 und Abs. 5 EPÜ abschließend formulierte gesetzliche Ausnahme für die Neuheit von Stoffen bzw. Stoffgemischen und die hierauf abstellende frühere Rechtsfortbildung eines anerkannten Verwendungs- bzw. Verwendungsherstellungsanspruchs im Rahmen der zweiten medizinischen Indikation</w:t>
        <w:br/>
        <w:t xml:space="preserve">   nicht in zulässiger Weise entsprechend auf sonstige Erzeugnisse ausgedehnt</w:t>
        <w:br/>
        <w:t xml:space="preserve">   werden.</w:t>
      </w:r>
    </w:p>
    <w:p>
      <w:pPr>
        <w:pStyle w:val="Heading2"/>
      </w:pPr>
      <w:r>
        <w:t>4 Ni 50/17</w:t>
      </w:r>
    </w:p>
    <w:p>
      <w:r>
        <w:t>Normen:                              § 81 PatG § 99 PatG §§ 260, 263 ZPO</w:t>
        <w:br/>
        <w:t>Blasenkatheterset</w:t>
        <w:br/>
        <w:t>1.     Dem Rechtsschutzinteresse der Klägerin an der Fortführung des Nichtigkeitsverfahrens, welches auch den Angriff auf sämtliche Unteransprüche des erloschenen Streitpatents</w:t>
        <w:br/>
        <w:t>umfasst, steht nicht entgegen, dass die Patentinhaberin im Entscheidungszeitpunkt der Nichtigkeitsklage im parallelen Verletzungsstreitverfahren die dortige Klage nur auf den Hauptanspruch stützt und die Unteransprüche im Nichtigkeitsverfahren auch nicht gesondert verteidigt.</w:t>
        <w:br/>
        <w:t>2.     Die Geltendmachung mehrerer Nichtigkeitsgründe gegen identische Patentansprüche</w:t>
        <w:br/>
        <w:t>mit der Nichtigkeitsklage begründet – jedenfalls soweit nicht ein Angriff wegen widerrechtlicher Entnahme umfasst ist – eine zulässige alternative Antragshäufung entsprechend § 99</w:t>
        <w:br/>
        <w:t>Abs. 1 PatG i. V. m. § 260 ZPO, da die Nichtigkeitsgründe eigenständige Streitgegenstände</w:t>
        <w:br/>
        <w:t>bilden, welche auf ein einheitliches Klageziel gerichtet sind. Eine anfängliche oder nachträgliche im Wege der Klageänderung nach § 263 ZPO nur hilfsweise zur Entscheidung gestellte</w:t>
        <w:br/>
        <w:t>Geltendmachung weiterer Nichtigkeitsgründe (eventuelle Antragshäufung) erweist sich deshalb grundsätzlich als unzulässig.</w:t>
      </w:r>
    </w:p>
    <w:p>
      <w:pPr>
        <w:pStyle w:val="Heading2"/>
      </w:pPr>
      <w:r>
        <w:t>4 Ni 71/17</w:t>
      </w:r>
    </w:p>
    <w:p>
      <w:r>
        <w:t>Normen:                           §§ 284, 286 ZPO /Art. 54 II EPÜ</w:t>
        <w:br/>
        <w:t>Feuerbeständiges System</w:t>
        <w:br/>
        <w:t>Der zeitlich bestimmte Editionsvermerk auf einem Firmenprospekt rechtfertigt den</w:t>
        <w:br/>
        <w:t>Erfahrungssatz und Anscheinsbeweis, dass typischerweise bereits eine Fertigstellung des Prospekts erfolgt ist oder zumindest alsbald erfolgt und dass sich hieran</w:t>
        <w:br/>
        <w:t>zugleich typischerweise eine jedenfalls alsbaldige Drucklegung und Verteilung bzw.</w:t>
        <w:br/>
        <w:t>Verbreitung des Prospekts in der Öffentlichkeit anschließt, jedenfalls innerhalb eines</w:t>
        <w:br/>
        <w:t>Zeitraums von mehr als sechs Monaten ab Editionsdatum (Fortführung BPatGE 32,</w:t>
        <w:br/>
        <w:t>109 = BIPMZ 1991, 349).</w:t>
      </w:r>
    </w:p>
    <w:p>
      <w:pPr>
        <w:pStyle w:val="Heading2"/>
      </w:pPr>
      <w:r>
        <w:t>4 Ni 49/17</w:t>
      </w:r>
    </w:p>
    <w:p>
      <w:r>
        <w:t>Normen:                         Art. 54, Art. 56 EPÜ, Art. 69 EPÜ</w:t>
        <w:br/>
        <w:t>Dentalimplantat</w:t>
        <w:br/>
        <w:t>1. Weist eine Vorrichtung – hier ein Dentalimplantat aus Yttrium- und/oder</w:t>
        <w:br/>
        <w:t>Aluminiumoxid stabilisiertem Zirkonoxid – anspruchsgemäß eine Ausgestaltung auf –</w:t>
        <w:br/>
        <w:t>hier eine mit „Verarmungszone“ begrifflich umschriebene nanoskopische räumlichkörperliche Struktur der Oberfläche mit reduziertem Yttrium- bzw. Aluminiumoxidanteil –,die nur in der Beschreibung und nicht im Patentanspruch funktionell</w:t>
        <w:br/>
        <w:t>durch eine bestimmte Bearbeitung umschrieben wird, – hier eines bevorzugten, mit</w:t>
        <w:br/>
        <w:t>konkreten Parametern beschriebenen Ätzverfahren mittels Flusssäure – so kann</w:t>
        <w:br/>
        <w:t>zwar das Verfahren zur Auslegung des im Patentanspruch verwendeten Begriffs</w:t>
        <w:br/>
        <w:t>bzw. zur Bestimmung der damit umschriebenen Struktur – den Grundsätzen der</w:t>
        <w:br/>
        <w:t>Bedeutung von product-by-process Merkmalen in Patentansprüchen folgend –</w:t>
        <w:br/>
        <w:t>herangezogen werden, nicht aber derart einschränkend, dass das Patent insoweit</w:t>
        <w:br/>
        <w:t>sein eigenes Lexikon für ein derart einschränkendes Verständnis des Anspruchsmerkmals bildet und die damit verbundene Struktur ausschließlich durch das</w:t>
        <w:br/>
        <w:t>bevorzugte Verfahren bearbeitet werden sein muss.</w:t>
        <w:br/>
        <w:t>2. Danach ist zwar nicht ausgeschlossen, dass eine solche anspruchsgemäße und</w:t>
        <w:br/>
        <w:t>durch „Verarmungszonen“ gekennzeichnete Oberfläche auch durch andere Ätzverfahren entstehen kann, insbesondere wenn das Streitpatent selbst solche möglichen</w:t>
        <w:br/>
        <w:t>Ätzverfahren – wenn auch ohne konkrete Verfahrensparameter – anführt. Dies</w:t>
        <w:br/>
        <w:t>entbindet den Nichtigkeitskläger aber nicht, nach den insoweit geltenden Regeln der</w:t>
        <w:br/>
        <w:t>allgemeinen Darlegungs- und Beweislast derartige weitere Verfahren unter Angabe</w:t>
        <w:br/>
        <w:t>konkreter Verfahrensparameter und Ergebnisse zu benennen und die Resultate</w:t>
        <w:br/>
        <w:t>unter Beweis zu stellen, um eine hinreichende Vergleichbarkeit identischer Struktur</w:t>
        <w:br/>
        <w:t>zu belegen.</w:t>
        <w:br/>
        <w:t xml:space="preserve">                                     -2-</w:t>
        <w:br/>
        <w:t>3. Der Kategoriewechsel von einem Vorrichtungsanspruch zu einem Verwendungsanspruch ist dann unzulässig, wenn hiermit zugleich der Wechsel des Erfindungsgegenstands verbunden ist, hier wenn dieser nur Teil des bisher geschützten</w:t>
        <w:br/>
        <w:t>Gegenstands war – hier Wechsel von einem eine Verarmungszone aufweisenden</w:t>
        <w:br/>
        <w:t>Dentalimplantat zur Verwendung einer Verarmungszone – (im Anschluss an</w:t>
        <w:br/>
        <w:t>Senatsurteil vom 10. März 2016 – 4 Ni 12/13 (EP) = GRUR-RR 2015, 321 – Brustpumpe).</w:t>
      </w:r>
    </w:p>
    <w:p>
      <w:pPr>
        <w:pStyle w:val="Heading2"/>
      </w:pPr>
      <w:r>
        <w:t>4 Ni 73/17</w:t>
      </w:r>
    </w:p>
    <w:p>
      <w:r>
        <w:t>Normen:                             Art. 15 Abs. 1 lit. c EG VO Nr. 469/2009; § 81 Abs. 1</w:t>
        <w:br/>
        <w:t xml:space="preserve">                                    S. 3 PatG, Art. 54, Art. 56 EPÜ, Art. 87 EPÜ</w:t>
        <w:br/>
        <w:t>Lacosamid</w:t>
        <w:br/>
        <w:t>1.      Für die Wirksamkeit einer nach Art. 87 EPÜ in Anspruch genommenen Priorität kommt</w:t>
        <w:br/>
        <w:t>es bei der Prüfung des mangels Patentfähigkeit angegriffenen Streitpatents im Falle einer</w:t>
        <w:br/>
        <w:t>geschäftlichen Rechtsnachfolge – ebenso wenig wie im Falle eines identischen Vor- und</w:t>
        <w:br/>
        <w:t>Nachanmelders – nicht darauf an, ober der das Prioritätsrecht übertragende Erstanmelder zur</w:t>
        <w:br/>
        <w:t>Übertragung berechtigt war und diesem das Recht am Patent zustand. Allein maßgeblich ist,</w:t>
        <w:br/>
        <w:t>ob der Erstanmelder den formalen Erfordernissen des Art. 87 EPÜ folgend dem Rechtsnachfolger das aus der Erstanmeldung resultierende Recht auf Erteilung des Patents wirksam vermitteln konnte. Fehlzuordnungen können beim erteilten Patent nur im Einspruchs- oder Nichtigkeitsverfahren nach §§ 21 I, 22 PatG (widerrechtliche Entnahme) oder betreffend EPÜ-Patente über Art. 60 (unberechtigter Anmelder) bzw. über Vindikationsansprüche (§ 8 PatG)</w:t>
        <w:br/>
        <w:t>oder im Anmeldeverfahren durch Unterlassungsklage, einstweilige Verfügung oder Übertragung der Anmeldung etc. geltend gemacht werden.</w:t>
        <w:br/>
        <w:t>2.     Ein mit der Nichtigkeitsklage angegriffenes ergänzendes Schutzzertifikat bei erloschenem Grundpatent erweist sich bereits dann als uneingeschränkt bestandskräftig, wenn es nur</w:t>
        <w:br/>
        <w:t>von einem Patentanspruch der Anspruchsfassung getragen wird, ohne Rücksicht darauf, ob</w:t>
        <w:br/>
        <w:t>es sich um einen abhängigen oder nebengeordneten Anspruch handelt und unabhängig</w:t>
        <w:br/>
        <w:t>davon, ob der Patentinhaber eine entsprechende Selbstbeschränkung auf diesen Anspruch</w:t>
        <w:br/>
        <w:t>durch Haupt- oder Hilfsanträge vornimmt.</w:t>
        <w:br/>
        <w:t>3.      Die in der Rechtsprechung geforderte und als Goldstandard bezeichnete Qualität einer</w:t>
        <w:br/>
        <w:t>neuheitsschädlichen Offenbarung, welche unmittelbar und eindeutig sein muss und in individualisierter Form erfolgen muss, erfährt für die Anforderungen der Offenbarung eines Stereoisomers keine Besonderheiten, hier der enantiomeren Form von Lacosamid. Eine explizite</w:t>
        <w:br/>
        <w:t>Nennung des konkreten Stereoisomers ist deshalb nicht zwingend erforderlich.</w:t>
        <w:br/>
        <w:t xml:space="preserve">                                            -2-</w:t>
        <w:br/>
        <w:t>Es ist insoweit für eine neuheitsschädliche Offenbarung ausreichend, wenn in einer Schrift,</w:t>
        <w:br/>
        <w:t>die eine Vielzahl von asymmetrischen Kohlenstoffverbindungen auf ihre Geeignetheit für eine</w:t>
        <w:br/>
        <w:t>arzneiliche Verwendung (hier als antikonvulsive Wirkstoffe) diskutiert und insoweit nicht nur</w:t>
        <w:br/>
        <w:t>allgemein die Bedeutung ihrer Chiralität anspricht, sondern auch einzelne Racemate und</w:t>
        <w:br/>
        <w:t>Enantiomere ausdrücklich in den Fokus für eine medizinische Verwendung als Arzneimittel</w:t>
        <w:br/>
        <w:t>nimmt, dem Fachmann sich die Enantiomere unmittelbar erschließen. Dies gilt dann, sofern</w:t>
        <w:br/>
        <w:t>auch die Herstellbarkeit der in der Schrift nicht ausdrücklich genannten enantiomeren Form,</w:t>
        <w:br/>
        <w:t>hier von Lacosamid, für den Fachmann im Prioritätszeitpunkt allein aufgrund seines Fachwissens ohne weiteres möglich war (Abgrenzung von BGH GRUR 2010, 123 – Escitalopram).</w:t>
        <w:br/>
        <w:t>Die neuheitsschädliche Offenbarung eines Stoffes als solcher ist von seiner – hier zu verneinenden – Offenbarung als bereit zu stellendes Arzneimittel zu unterscheiden. Ob eine solche</w:t>
        <w:br/>
        <w:t>Bereitstellung für den Fachmann nahelag, ist im Rahmen der Prüfung der erfinderischen</w:t>
        <w:br/>
        <w:t>Tätigkeit zu hinterfragen.</w:t>
        <w:br/>
        <w:t>4.     Für das Erfordernis, dass das Heranziehen einer bestimmten technischen Lehre als</w:t>
        <w:br/>
        <w:t>Ausgangspunkt der Prüfung auf erfinderische Tätigkeit der Rechtfertigung bedarf, insbesondere wenn sich diese rückschauend als nächstliegend zum Erfindungsgegenstand erweist,</w:t>
        <w:br/>
        <w:t>erscheint es – ebenso wie zur korrekten Formulierung der objektiven Aufgabe – sinnvoll,</w:t>
        <w:br/>
        <w:t>sprachlich zwischen einer technischen Lehre als „Ausgangspunkt“ des weiter zu bildenden</w:t>
        <w:br/>
        <w:t>Stands der Technik und ihrer Bedeutung als Lösungselement – als „Sprungbrett“ – zu unterscheiden.</w:t>
      </w:r>
    </w:p>
    <w:p>
      <w:pPr>
        <w:pStyle w:val="Heading2"/>
      </w:pPr>
      <w:r>
        <w:t>4 Ni 2/17</w:t>
      </w:r>
    </w:p>
    <w:p>
      <w:r>
        <w:t>Normen:                              § 1 Abs. 1, § 2 PatKostG und Anlage zu § 2 Abs. 1</w:t>
        <w:br/>
        <w:t xml:space="preserve">                                     PatKostG (GebVerz) i. V. m. § 34 GKG</w:t>
        <w:br/>
        <w:t xml:space="preserve">                                     GebVerz Nr. 402 110 Buchst. a) i. V. m. § 91 Abs. 3</w:t>
        <w:br/>
        <w:t xml:space="preserve">                                     Satz 1 PatG, § 136 Abs. 4 ZPO</w:t>
        <w:br/>
        <w:t>Ermäßigung der Klagegebühr</w:t>
        <w:br/>
        <w:t>Wird im ersten Termin zur mündlichen Verhandlung zwischen den Parteien ohne abschließende Erörterung der Sach- und Rechtlage ein widerruflicher Vergleich geschlossen und ist</w:t>
        <w:br/>
        <w:t>am Ende des Protokolls vermerkt, dass der Vorsitzende „die Verhandlung schließt“, ist dies</w:t>
        <w:br/>
        <w:t>nicht als Schluss der mündlichen Verhandlung i. S. v. GebVerz. Nr. 402 110 Buchst. a) i. V. m.</w:t>
        <w:br/>
        <w:t>§ 91 Abs. 3 PatG, § 136 Abs. 4 ZPO zu werten. Denn nach Aktenlage steht zu diesem</w:t>
        <w:br/>
        <w:t>Zeitpunkt bereits fest, dass im Falle eines Widerrufs des Vergleichs und ohne eine</w:t>
        <w:br/>
        <w:t>anschließende Rücknahme der Klage noch ein weiterer Verhandlungstermin hätte stattfinden</w:t>
        <w:br/>
        <w:t>müssen, in welchem die Parteien ihre Anträge hätten stellen und die Sache vollständig und</w:t>
        <w:br/>
        <w:t>abschließend bis zur Entscheidungsreife hätte erörtert werden müssen (vgl. auch OLG</w:t>
        <w:br/>
        <w:t>Düsseldorf, NJW-RR 2000, 362; OLG München MDR 1997, 402).</w:t>
      </w:r>
    </w:p>
    <w:p>
      <w:pPr>
        <w:pStyle w:val="Heading2"/>
      </w:pPr>
      <w:r>
        <w:t>3 Ni 3/19</w:t>
      </w:r>
    </w:p>
    <w:p>
      <w:r>
        <w:t>Normen:                             PatG § 14; EPÜ Art. 69</w:t>
        <w:br/>
        <w:t>Verbundelement</w:t>
        <w:br/>
        <w:t>Sucht sich ein Patent durch einzelne Merkmale seiner Ansprüche von dem in ihm beschriebenen Stand der Technik abzugrenzen, so ist diesen Merkmalen im Zweifel kein Verständnis</w:t>
        <w:br/>
        <w:t>beizumessen, demzufolge diese sich in demjenigen Stand der Technik wiederfinden, von dem</w:t>
        <w:br/>
        <w:t>sie sich gerade unterscheiden sollen (im Anschluss an BGH – Scheinwerferbelüftungssystem).</w:t>
        <w:br/>
        <w:t>Dies gilt aber nicht, wenn sich ein im Streitpatent verwendeter technischer Begriff nach dem</w:t>
        <w:br/>
        <w:t>objektiven Verständnis des zuständigen Fachmanns inhaltlich vom Stand der Technik nicht</w:t>
        <w:br/>
        <w:t>unterscheidet (hier „reaktiv“ und „noch reaktionsfähig“ für einen Haftvermittler).</w:t>
      </w:r>
    </w:p>
    <w:p>
      <w:pPr>
        <w:pStyle w:val="Heading2"/>
      </w:pPr>
      <w:r>
        <w:t>6 Ni 45/16</w:t>
      </w:r>
    </w:p>
    <w:p>
      <w:r>
        <w:t>Normen:                             Art. 2 Abs. 2 EPÜ, § 126 Satz 1 PatG, § 184 GVG;</w:t>
        <w:br/>
        <w:t xml:space="preserve">                                    Art. II § 6 Abs. 1 Nr. 3 IntPatÜG; Art. 138 Abs. 1</w:t>
        <w:br/>
        <w:t xml:space="preserve">                                    Buchst. c) EPÜ</w:t>
        <w:br/>
        <w:t>I.    Ein in einer anderen Verfahrenssprache als deutsch mit Wirkung für die Bundesrepublik</w:t>
        <w:br/>
        <w:t>Deutschland erteiltes europäisches Patent, das die Patentinhaberin in einem vorangegangenen Patentnichtigkeitsverfahren in deutscher Sprache verteidigt hat, so dass der nunmehr</w:t>
        <w:br/>
        <w:t>angegriffene Patentanspruch nur noch in deutscher Sprache existiert, kann in einem nachfolgenden Patentnichtigkeitsverfahren nur noch in deutscher Sprache und nicht mehr in der</w:t>
        <w:br/>
        <w:t>ursprünglichen, der Erteilung zu Grunde liegenden Verfahrenssprache verteidigt werden.</w:t>
        <w:br/>
        <w:t>II.   Entnimmt der Fachmann der Gesamtheit der Anmeldeunterlagen (Ansprüche, Beschreibung, Zeichnungen) ein Übertragungsleistungs-Steuerungsverfahren in einem Kommunikationssystem unter Verwendung eines geteilten Abwärts-Steuerkanals, erkennt er die bloße</w:t>
        <w:br/>
        <w:t>Nennung eines Abwärts-Verkehrskanals an einer einzigen Stelle der Beschreibung – ohne</w:t>
        <w:br/>
        <w:t>weitergehende Erläuterungen oder Hinweise – nicht als mögliche Ausführungsform der Erfindung. Vielmehr fasst er die mit der übrigen technischen Lehre nicht übereinstimmende Formulierung als offensichtliche Unrichtigkeit auf, die er stillschweigend korrigiert.</w:t>
      </w:r>
    </w:p>
    <w:p>
      <w:pPr>
        <w:pStyle w:val="Heading2"/>
      </w:pPr>
      <w:r>
        <w:t>3 ZA (pat) 13/18</w:t>
      </w:r>
    </w:p>
    <w:p>
      <w:r>
        <w:t>Normen:                             § 84 PatG; § 23 RpflG; § 91 ZPO</w:t>
        <w:br/>
        <w:t>Kosten im Zwangslizenzverfahren</w:t>
        <w:br/>
        <w:t>1.   Während eines noch nicht rechtskräftig entschiedenen Kostenfestsetzungsverfahrens</w:t>
        <w:br/>
        <w:t xml:space="preserve">     kann der Kostengläubiger in analoger Anwendung von § 263 ZPO jederzeit die Festsetzung weiterer Kosten, auch noch im Erinnerungsverfahren, begehren. Stimmt der Kostenschuldner der Berücksichtigung dieser nachträglich verlangten Kosten nicht zu, sind</w:t>
        <w:br/>
        <w:t xml:space="preserve">     sie als sachdienlich zu berücksichtigen, sofern sie zu den Kosten des Verfahrens gehören, deren Festsetzung mit dem ursprünglichen Kostenfestsetzungsantrag beantragt</w:t>
        <w:br/>
        <w:t xml:space="preserve">     worden waren und die daher Gegenstand des Erinnerungsverfahrens sind. Dies ist,</w:t>
        <w:br/>
        <w:t xml:space="preserve">     wenn mit dem ursprünglichen Antrag Kosten geltend gemacht werden, die im Erkenntnisverfahren angefallen sind, für die Kosten des anschließenden Zwangsvollstreckungsverfahrens aber zu verneinen. Der sich auf dessen Kosten beziehende Festsetzungsantrag ist vielmehr als eigenständiger Antrag anzusehen, über die im Erinnerungsverfahren</w:t>
        <w:br/>
        <w:t xml:space="preserve">     nicht, auch nicht über § 263 ZPO analog, entschieden werden kann.</w:t>
        <w:br/>
        <w:t>2.   Zu den notwendigen Kosten i.S.d. § 91 ZPO eines einstweiligen Verfügungsverfahrens</w:t>
        <w:br/>
        <w:t xml:space="preserve">     gehören alle Kosten, die dadurch entstanden sind, dass der Verfügungsantragsteller</w:t>
        <w:br/>
        <w:t xml:space="preserve">     seine Angaben glaubhaft zu machen hat. Die Erstattungsfähigkeit ist allerdings auf diese</w:t>
        <w:br/>
        <w:t xml:space="preserve">     Kosten beschränkt. Nicht hierzu gehören daher Gutachterkosten, die allein dazu dienen,</w:t>
        <w:br/>
        <w:t xml:space="preserve">     die vom Gericht im Rahmen einer Schätzung (§ 287 ZPO) zu bewertende Frage, ob ein</w:t>
        <w:br/>
        <w:t xml:space="preserve">     vorprozessuales Lizenzangebot i.S.d. § 85 Abs. 1 i.V.m. § 24 Abs. 1 PatG angemessene</w:t>
        <w:br/>
        <w:t xml:space="preserve">     geschäftsübliche Bedingungen enthielt, plausibel zu machen, wenn es dem Zwangslizenzsucher möglich war, die Angemessenheit und Geschäftsüblichkeit seines vorprozessualen Angebots auf einfachere und kostengünstigere Weise darzulegen; hierfür</w:t>
        <w:br/>
        <w:t xml:space="preserve">     reicht es etwa aus, dass er eigene anonymisierte Lizenzverträge vorlegt, oder die Angemessenheit des Lizenzangebots mit Schätzungen anhand öffentlich zugänglicher</w:t>
        <w:br/>
        <w:t xml:space="preserve">     Erkenntnisquellen darlegt.</w:t>
        <w:br/>
        <w:t>3.   Zu den notwendigen Kosten gehören wegen der besonderen Eilbedürftigkeit eines einstweiligen Verfügungsverfahrens auch Kosten für die Übersetzung von fremdsprachigen</w:t>
        <w:br/>
        <w:t xml:space="preserve">     Schriftstücken, die der Verfügungsantragsteller zur Glaubhaftmachung einzureichen hat;</w:t>
        <w:br/>
        <w:t xml:space="preserve">     darauf, ob sie auch vom Gericht nach § 142 Abs. 3 ZPO angefordert wurden oder hätten</w:t>
        <w:br/>
        <w:t xml:space="preserve">     angefordert werden können, kommt es hierfür nicht an (Anschluss an OLG Koblenz,</w:t>
        <w:br/>
        <w:t xml:space="preserve">     Rpfleger 2017, 484).</w:t>
        <w:br/>
        <w:t>4.   Der Grundsatz, dass Kosten für die Übersetzung der im Verfahren eingereichten Schriftstücke der Gegenseite und des Gerichts nicht erstattungsfähig sind, wenn die das Verfahren betreffenden Entscheidungen zwar konzernbedingt ausschließlich von der ausländischen Konzernmutter getroffen werden, am Verfahren aber nur dessen inländisches Tochterunternehmen beteiligt ist (vgl. BPatG, Beschluss vom 29. März 2007,</w:t>
        <w:br/>
        <w:t xml:space="preserve">                                            -2-</w:t>
        <w:br/>
        <w:t xml:space="preserve">     Az. 3 ZA (pat) 1/07, Beschluss vom 18. Dezember 2008, Az. 5 W (pat) 21/08, beide Entscheidungen abrufbar bei www.juris.de) gilt auch für die Fälle, in denen neben dem inländischen Tochterunternehmen auch die ausländische Konzernmutter oder ausländische</w:t>
        <w:br/>
        <w:t xml:space="preserve">     Schwesterunternehmen am Verfahren beteiligt sind. Von diesem Grundsatz ist aber eine</w:t>
        <w:br/>
        <w:t xml:space="preserve">     Ausnahme zu machen, wenn die vor dem Bundespatentgericht klagenden ausländischen Schwestergesellschaften zuvor vom Beklagten wegen einer behaupteten inländischen Verletzung seines Patents ihrerseits vor einem inländischen Gericht verklagt</w:t>
        <w:br/>
        <w:t xml:space="preserve">     worden sind.</w:t>
        <w:br/>
        <w:t>5.   Kosten eines Privatgutachters sind nach Bestellung eines gerichtlichen Sachverständigen nur erstattungsfähig, wenn sie der späteren Überprüfung und Beurteilung der Ausführungen des gerichtlichen Sachverständigen dienen. Nimmt der Privatgutachter an der</w:t>
        <w:br/>
        <w:t xml:space="preserve">     mündlichen Verhandlung teil, in der die Ergebnisse des gerichtlich eingeholten Sachverständigengutachters erörtert werden, sind daneben geltend gemachte Kosten für eine</w:t>
        <w:br/>
        <w:t xml:space="preserve">     schriftliche Begutachtung in der Regel nicht mehr notwendig i.S.d. § 91 ZPO.</w:t>
      </w:r>
    </w:p>
    <w:p>
      <w:pPr>
        <w:pStyle w:val="Heading2"/>
      </w:pPr>
      <w:r>
        <w:t>4 Ni 66/17</w:t>
      </w:r>
    </w:p>
    <w:p>
      <w:r>
        <w:t>Normen:                            § 142 Abs. 3 ZPO, § 83 Abs. 1 PatG, § 87 Abs. 2 ZPO</w:t>
        <w:br/>
        <w:t>Nockenwellenversteller</w:t>
        <w:br/>
        <w:t>1.   Die Anforderung von öffentlich beglaubigten Übersetzungen steht im Ermessen des</w:t>
        <w:br/>
        <w:t xml:space="preserve">     Gerichts. Es kann daher auch im Patentnichtigkeitsverfahren eine anderweitige, insbesondere privatschriftliche Übersetzung einer Druckschrift für ausreichend erachten.</w:t>
        <w:br/>
        <w:t>2.   Der Beurteilung, die private Übersetzung ausreichen zu lassen, steht nicht entgegen,</w:t>
        <w:br/>
        <w:t xml:space="preserve">     dass im gerichtlichen Schreiben, das den Hinweis nach § 83 Abs. 1 PatG erhalten hat,</w:t>
        <w:br/>
        <w:t xml:space="preserve">     die Einreichung einer beglaubigten Übersetzung angefordert worden ist. Dies kann</w:t>
        <w:br/>
        <w:t xml:space="preserve">     nämlich nicht als bindend angesehen werden in dem Sinne, dass der Senat sein ihm</w:t>
        <w:br/>
        <w:t xml:space="preserve">     nach § 142 Abs. 3 ZPO zustehendes Ermessen endgültig ausgeübt habe und er hiervon</w:t>
        <w:br/>
        <w:t xml:space="preserve">     nicht mehr abrücken könne.</w:t>
      </w:r>
    </w:p>
    <w:p>
      <w:pPr>
        <w:pStyle w:val="Heading2"/>
      </w:pPr>
      <w:r>
        <w:t>6 Ni 22/19</w:t>
      </w:r>
    </w:p>
    <w:p>
      <w:r>
        <w:t>Normen:                                 § 22 Abs. 1 PatG, § 21 Abs. 1 Nr. 4 PatG</w:t>
        <w:br/>
        <w:t>Gurtaufroller</w:t>
        <w:br/>
        <w:t>Wird eine ausschließlich in Verbindung mit einem bestimmten Bauteil einer Vorrichtung offenbarte Eigenart, die zur Lösung der Aufgabe der Erfindung beiträgt, auf ein anderes Bauteil der</w:t>
        <w:br/>
        <w:t>beanspruchten Vorrichtung übertragen, und werden hierdurch über den Inhalt der</w:t>
        <w:br/>
        <w:t>Bauteile   beansprucht,    so   stellt    dies   keine   zulässige   Verallgemeinerung    der</w:t>
        <w:br/>
        <w:t>Ursprungsoffenbarung dar.</w:t>
      </w:r>
    </w:p>
    <w:p>
      <w:pPr>
        <w:pStyle w:val="Heading2"/>
      </w:pPr>
      <w:r>
        <w:t>3 Ni 4/19</w:t>
      </w:r>
    </w:p>
    <w:p>
      <w:r>
        <w:t>Normen:                           Art. 3 lit. c), Art. 15 Abs. 1 lit. a) der Verordnung</w:t>
        <w:br/>
        <w:t xml:space="preserve">                                  (EG) Nr. 469/2009 des Europäischen Parlaments</w:t>
        <w:br/>
        <w:t xml:space="preserve">                                  und des Rates vom 6. Mai 2009 über das ergänzende Schutzzertifikat für Arzneimittel (ABl. L 152,</w:t>
        <w:br/>
        <w:t xml:space="preserve">                                  S. 1 – AMVO), §§ 22, 16a Abs. 2 PatG</w:t>
        <w:br/>
        <w:t>1.   Durch das ergänzende Schutzzertifikat soll allein – wenigstens zum Teil - der</w:t>
        <w:br/>
        <w:t>Rückstand in der wirtschaftlichen Verwertung einer Erfindung ausgeglichen werden, der</w:t>
        <w:br/>
        <w:t>aufgrund der Zeitspanne von der Einreichung der Patentanmeldung bis zur Erteilung</w:t>
        <w:br/>
        <w:t>der Marktzulassung eingetreten ist, nicht aber dem Patentinhaber die Verwertung aller</w:t>
        <w:br/>
        <w:t>möglichen Formen der Erfindung, auch in Gestalt verschiedener Zusammensetzungen</w:t>
        <w:br/>
        <w:t>mit demselben Wirkstoff, die für sich genommen entweder nicht vom Grundpatent geschützt oder nicht eigenständig innovativ sind, ermöglicht werden (Anschluss an EuGH,</w:t>
        <w:br/>
        <w:t>Urteil vom 12. Dezember 2013, Az. C-443/12, Rn. 31 und 40 - Actavis 1).</w:t>
        <w:br/>
        <w:t>2.     Für den Fall, dass ein Grundpatent mehrere Erzeugnisse i.S.v. Art. 1 lit. b) AM-VO schützt, hängt die Erteilung mehrerer Schutzzertifikate für diese Erzeugnisse daher</w:t>
        <w:br/>
        <w:t>nach der insoweit einschränkend zu verstehenden Voraussetzung in Art. 3 lit. c) AMVO</w:t>
        <w:br/>
        <w:t>davon ab, dass es sich bei den fraglichen Erzeugnissen um unterschiedliche Innovationen handelt. Die Erteilung mehrerer Schutzzertifikate für jedes sukzessive Inverkehrbringen eines innovativen Wirkstoffs in Kombination mit einem anderen, durch das</w:t>
        <w:br/>
        <w:t>Grundpatent nicht als solchen geschützten Wirkstoff, ist demgegenüber           unzulässig;</w:t>
        <w:br/>
        <w:t>ein Zertifikatsschutz kommt vielmehr nur für solche Erzeugnisse in Betracht, die gemäß</w:t>
        <w:br/>
        <w:t>den Zielen der AMVO eine echte Neuerung darstellen (Anschluss an EuGH, Urteil vom</w:t>
        <w:br/>
        <w:t>12. Dezember 2013, Az. C-443/12 - Actavis 1, und Urteil vom 12. März 2015, Az. C-577/13 - Actavis 2).</w:t>
        <w:br/>
        <w:t>3.   Dem stehen die weiteren EuGH-Entscheidungen in den Sachen Georgetown (Urteil vom 12. Dezember 2013, Az. C-484/12), Teva ./. Gilead (Urteil vom 25. Juli 2018,</w:t>
        <w:br/>
        <w:t>Az. C-121/17) und Royalty Pharma (Urteil vom 30. April 2020, Az. C-650/17) nicht entgegen. Vielmehr bestätigen sie die Grundentscheidungen von Actavis 1 und Actavis 2.</w:t>
        <w:br/>
        <w:t>4.   Für die Bestimmung des durch das ergänzende Schutzzertifikat mit einem verlängerten Schutz zu versehenden Erfindungsgegenstandes kommt es allein auf die Angaben im Grundpatent an. Erkenntnisse, die erst nach dem für das Grundpatent maßgeblichen Zeitrang, also seinem Prioritäts- oder Anmeldetag, gewonnen wurden, sind daher</w:t>
        <w:br/>
        <w:t>nicht zu berücksichtigen. Dieser vom EuGH in den Sachen Teva ./. Gilead (a.a.O.</w:t>
        <w:br/>
        <w:t>Rn. 49) und Royalty Pharma (a.a.O. Rn. 47) zu Art. 3 lit. a) AMVO aufgestellte Grundsatz gilt auch für die Ermittlung des Erfindungsgegenstands bei der Prüfung des Art. 3</w:t>
        <w:br/>
        <w:t>lit. c) AMVO.</w:t>
        <w:br/>
        <w:t>5.   Für die Bewertung der Frage, ob eine Wirkstoffkombination als gesonderte Erfindung anzusehen ist, welche die Erteilung eines eigenen ergänzenden Schutzzertifikats</w:t>
        <w:br/>
        <w:t>für diese Wirkstoffkombination neben ggf. bestehenden Schutzzertifikaten für die Monowirkstoffe rechtfertigen kann, spielt die Qualifizierung eines der in der Wirkstoffkombination enthaltenen Monowirkstoffes als „first in class“- Wirkstoff keine Rolle.</w:t>
        <w:br/>
        <w:t>6.   Wie sich aus den Ausführungen des EuGH in seiner Entscheidung Actavis 1 ableiten lässt, ist für die Beurteilung der Voraussetzung in Art. 3 lit. c), dass für das Erzeugnis nicht bereits ein Zertifikat erteilt wurde, allein auf den Zeitpunkt der ersten arzneimittelrechtlichen Genehmigung für das Inverkehrbringen eines der Wirkstoffe abzustellen. Erfolgten die arzneimittelrechtlichen Genehmigungen aufgrund des vom Anmelder</w:t>
        <w:br/>
        <w:t>nicht zu beeinflussenden Verwaltungsverfahrens am selben Tag, sind zusätzlich die</w:t>
        <w:br/>
        <w:t>jeweiligen Zeitpunkte der Beantragung dieser Genehmigungen zu berücksichtigen, weil</w:t>
        <w:br/>
        <w:t>sich der Anmelder bis zur jeweiligen Genehmigung jederzeit noch entscheiden kann, ob</w:t>
        <w:br/>
        <w:t>er lediglich für einen Monowirkstoff oder für die Wirkstoffkombination Schutz beanspruchen möchte.</w:t>
      </w:r>
    </w:p>
    <w:p>
      <w:pPr>
        <w:pStyle w:val="Heading2"/>
      </w:pPr>
      <w:r>
        <w:t>3 Ni 27/19</w:t>
      </w:r>
    </w:p>
    <w:p>
      <w:r>
        <w:t>Normen:                            EPÜ Art. 69 Abs. 1, PatG § 14</w:t>
        <w:br/>
        <w:t>Mehrschichtiges Trägerelement</w:t>
        <w:br/>
        <w:t>Stellt eine Zweckangabe, wie „zum Aufbringen von Farbschichten“, aufgrund der im</w:t>
        <w:br/>
        <w:t>Streitpatent offenbarten Lehre keine Alternative für zahlreiche Verwendungsmöglichkeiten dar, sondern die aus technischer Sicht einzig mögliche funktionale Eignung, dann</w:t>
        <w:br/>
        <w:t>ist die Zweckangabe als konkrete räumlich-körperliche Ausgestaltung zu werten. Der</w:t>
        <w:br/>
        <w:t>Neuheit eines darauf basierenden Gegenstands steht eine Lehre demzufolge nur dann</w:t>
        <w:br/>
        <w:t>entgegen, wenn sie die beanspruchte Eignung sicher und objektiv aufweist (in Fortführung von BGH, Urteil vom 24. September 2019 – X ZR 62/17 – Lenkergetriebe; BGH,</w:t>
        <w:br/>
        <w:t>Urteil vom 24. April 2018 – X ZR 50/16 – Gurtstraffer).</w:t>
      </w:r>
    </w:p>
    <w:p>
      <w:pPr>
        <w:pStyle w:val="Heading2"/>
      </w:pPr>
      <w:r>
        <w:t>3 Ni 31/19</w:t>
      </w:r>
    </w:p>
    <w:p>
      <w:r>
        <w:t>Normen:                            § 84 Abs. 2 PatG, § 93 ZPO, §2 PatG.</w:t>
        <w:br/>
        <w:t>1.    Wurde einer Nichtigkeitsklage gegen ein Patent beklagtenseits nicht widersprochen und das Patent durch Verzicht oder Nichtzahlung der nächsten Jahresgebühr zum</w:t>
        <w:br/>
        <w:t>Erlöschen gebracht, ist die Klage abzuweisen, wenn seitens der Klagepartei ein</w:t>
        <w:br/>
        <w:t>Rechtsschutzbedürfnis für die rückwirkende Nichtigerklärung des Patents nicht geltend</w:t>
        <w:br/>
        <w:t>gemacht wird.</w:t>
        <w:br/>
        <w:t>2.    Eine analoge Anwendung des Rechtsgedankens des § 93 ZPO im Rahmen des</w:t>
        <w:br/>
        <w:t>§ 84 Abs. 2 PatG scheidet für den Fall der vollständigen Klageabweisung aus.</w:t>
        <w:br/>
        <w:t>3.    Eine Kostentragungspflicht der beklagten Partei aus Billigkeitsgründen nach §</w:t>
        <w:br/>
        <w:t>84 Abs. 2 Satz 2 letzter Hs. PatG kommt im Fall des fehlenden Widerspruchs gegen die</w:t>
        <w:br/>
        <w:t>Nichtigkeitsklage nur in Betracht, wenn die beklagte Partei, die aus dem Patent keine</w:t>
        <w:br/>
        <w:t>Rechte gegenüber der Klagepartei oder Dritten geltend gemacht hatte, vor Klageerhebung zur Einschränkung ihres Patents oder zum Verzicht auf dieses aufgefordert wurde. Dies gilt auch, wenn die Klagepartei geltend macht, dass die Anmeldung des Streitpatents im beanspruchten Umfang gegen ethische Grundsätze verstoße.</w:t>
        <w:br/>
        <w:t>4.    Ein Patent, das ein Verfahren zur embryonenerhaltenden Gewinnung pluripotenter embryonaler Stammzellen aus Blastocysten mit der Maßgabe beansprucht, dass die</w:t>
        <w:br/>
        <w:t>Entnahme die Lebensfähigkeit der Blastocysten nicht beeinträchtigt, ist nicht nach § 2</w:t>
        <w:br/>
        <w:t>Abs. 2 Satz 1 Nr. 3 PatG von der Patentierbarkeit ausgeschlossen (Anschluss an BGH</w:t>
        <w:br/>
        <w:t>GRUR 2013, 272 – Neurale Vorgängerzellen II).</w:t>
      </w:r>
    </w:p>
    <w:p>
      <w:pPr>
        <w:pStyle w:val="Heading2"/>
      </w:pPr>
      <w:r>
        <w:t>3 Ni 23/20</w:t>
      </w:r>
    </w:p>
    <w:p>
      <w:r>
        <w:t>Normen:                           § 81 Abs. 2 S. 1 PatG</w:t>
        <w:br/>
        <w:t>Leitsatz:</w:t>
        <w:br/>
        <w:t>Fampridin</w:t>
        <w:br/>
        <w:t>Zu den Voraussetzungen, bei denen ein Einspruchsverfahren vor dem EPA noch nicht</w:t>
        <w:br/>
        <w:t>beendet ist und damit ein Klagehindernis nach § 81 Abs. 2 S. 1 PatG vorliegt.</w:t>
      </w:r>
    </w:p>
    <w:p>
      <w:pPr>
        <w:pStyle w:val="Heading2"/>
      </w:pPr>
      <w:r>
        <w:t>3 Ni 12/22</w:t>
      </w:r>
    </w:p>
    <w:p>
      <w:r>
        <w:t>Normen:                          § 81 Abs. 6 PatG; § 108 ZPO</w:t>
        <w:br/>
        <w:t>Sicherheitsleistung</w:t>
        <w:br/>
        <w:t>Zu den Anforderungen an eine unbedingte Bürgschaft i. S. d. § 108 Abs. 1 Satz 2 ZPO.</w:t>
        <w:br/>
        <w:t xml:space="preserve">                                                                                  Sp</w:t>
      </w:r>
    </w:p>
    <w:p>
      <w:pPr>
        <w:pStyle w:val="Heading2"/>
      </w:pPr>
      <w:r>
        <w:t>3 Ni 2/21</w:t>
      </w:r>
    </w:p>
    <w:p>
      <w:r>
        <w:t>Normen:                          § 3 Abs.3 und 4 PatG</w:t>
        <w:br/>
        <w:t>Zur Bestimmung der objektiven Aufgabe bei medizinischen Indikationen.</w:t>
      </w:r>
    </w:p>
    <w:p>
      <w:pPr>
        <w:pStyle w:val="Heading2"/>
      </w:pPr>
      <w:r>
        <w:t>36 W (pat) 1/10</w:t>
      </w:r>
    </w:p>
    <w:p>
      <w:r>
        <w:t>Normen:                             Art. 1 vii, 6 Abs. 1 und 3 UPOV 1991; § 6 Abs. 1 SortG</w:t>
        <w:br/>
        <w:t xml:space="preserve">                                    1997; Art. 92 GemSortVO; Art. 25, 59 Abs. 2 GG</w:t>
        <w:br/>
        <w:t>Clematis florida fond memories</w:t>
        <w:br/>
        <w:t>1.   Die Neuheitsregelung in § 6 Abs. 1 Nr. 1 SortG ist mit der in Art. 6 Abs. 1</w:t>
        <w:br/>
        <w:t xml:space="preserve">     UPOV-Übereinkommen 1991 getroffenen Neuheitsregelung nicht vereinbar.</w:t>
        <w:br/>
        <w:t>2.   Eine auf § 6 Abs. 1 Nr. 1 SortG gestützte Zurückweisung einer Anmeldung ist gleichwohl</w:t>
        <w:br/>
        <w:t xml:space="preserve">     rechtmäßig, da der völkerrechtliche Verstoß nicht dazu führt, dass § 6 Abs. 1 Nr. 1 SortG</w:t>
        <w:br/>
        <w:t xml:space="preserve">     nichtig oder nicht anwendbar ist.</w:t>
      </w:r>
    </w:p>
    <w:p>
      <w:pPr>
        <w:pStyle w:val="Heading2"/>
      </w:pPr>
      <w:r>
        <w:t>11 W (pat) 307/06</w:t>
      </w:r>
    </w:p>
    <w:p>
      <w:r>
        <w:t>Normen:                                §§ 59 Abs. 1 Satz 1, 58 Abs. 1</w:t>
        <w:br/>
        <w:t>Veröffentlichung der Patenterteilung</w:t>
        <w:br/>
        <w:t>Der vor Veröffentlichung der Patenterteilung im Patentblatt erhobene Einspruch ist</w:t>
        <w:br/>
        <w:t>unzulässig (im Anschluß an BPatGE 20, 27; 30, 111).</w:t>
      </w:r>
    </w:p>
    <w:p>
      <w:pPr>
        <w:pStyle w:val="Heading2"/>
      </w:pPr>
      <w:r>
        <w:t>21 W (pat) 301/06</w:t>
      </w:r>
    </w:p>
    <w:p>
      <w:r>
        <w:t>Normen:                             § 132 PatG</w:t>
        <w:br/>
        <w:t>Verfahrenskostenhilfe für Einsprechenden</w:t>
        <w:br/>
        <w:t>Der unbestimmte Rechtsbegriff des „eigenen schutzwürdigen Interesses“ i.S.v. § 132 Abs. 2</w:t>
        <w:br/>
        <w:t>PatG ist dahingehend auszulegen, dass die Gewährung von Verfahrenskostenhilfe</w:t>
        <w:br/>
        <w:t>zugunsten des Einsprechenden ein in seiner Person begründetes Rechtsschutzbedürfnis</w:t>
        <w:br/>
        <w:t>und damit eine eigene subjektive rechtliche und nicht nur ideelle bzw. wissenschaftliche oder</w:t>
        <w:br/>
        <w:t>moralische Betroffenheit des Einsprechenden voraussetzt.</w:t>
      </w:r>
    </w:p>
    <w:p>
      <w:pPr>
        <w:pStyle w:val="Heading2"/>
      </w:pPr>
      <w:r>
        <w:t>19 W (pat) 328/03</w:t>
      </w:r>
    </w:p>
    <w:p>
      <w:r>
        <w:t>Normen:                            § 59 Abs. 1 PatG</w:t>
        <w:br/>
        <w:t>Türantritt</w:t>
        <w:br/>
        <w:t>1. Eine pauschale Bezugnahme auf eine dem Oberbegriff eines Patentanspruchs</w:t>
        <w:br/>
        <w:t>zugrundeliegende Vorveröffentlichung genügt in der Regel nicht dem Erfordernis der Angabe</w:t>
        <w:br/>
        <w:t>der Tatsachen im einzelnen, die den Einspruch rechtfertigen.</w:t>
        <w:br/>
        <w:t>2. Eine objektiv unzutreffende Würdigung eines vorveröffentlichten Standes der Technik in</w:t>
        <w:br/>
        <w:t>der Patentschrift oder eine mit dem Stand der Technik nicht übereinstimmende Abgrenzung</w:t>
        <w:br/>
        <w:t>eines Patentanspruchs hat keine bindende Wirkung; die Einsprechende muss sich</w:t>
        <w:br/>
        <w:t>regelmäßig mit dem Inhalt der Vorveröffentlichung selbst auseinandersetzen.</w:t>
      </w:r>
    </w:p>
    <w:p>
      <w:pPr>
        <w:pStyle w:val="Heading2"/>
      </w:pPr>
      <w:r>
        <w:t>23 W (pat) 7/05</w:t>
      </w:r>
    </w:p>
    <w:p>
      <w:r>
        <w:t>Normen:                           §§ 99 Abs. 1 PatG, 62 ZPO, § 79 Abs. 3 Nr. 2 PatG</w:t>
        <w:br/>
        <w:t>„Überwachungssystem“</w:t>
        <w:br/>
        <w:t>Bei der Prüfung der Schutzfähigkeit einer von mehreren Anmeldern getätigten</w:t>
        <w:br/>
        <w:t>Patentanmeldung handelt es sich um einen unteilbaren Verfahrensgegenstand. Zwei oder</w:t>
        <w:br/>
        <w:t>mehrere Anmelder sind notwendige Streitgenossen im Sinne des § 62 ZPO. Über eine</w:t>
        <w:br/>
        <w:t>Patentanmeldung kann deshalb nur einheitlich entschieden werden (BPatGE 40,</w:t>
        <w:br/>
        <w:t>276 - „Verstellvorrichtung“). Eine Sachentscheidung kann nicht durch Teilentscheidung</w:t>
        <w:br/>
        <w:t>gegen nur einen Streitgenossen erfolgen.</w:t>
        <w:br/>
        <w:t>.</w:t>
      </w:r>
    </w:p>
    <w:p>
      <w:pPr>
        <w:pStyle w:val="Heading2"/>
      </w:pPr>
      <w:r>
        <w:t>21 W (pat) 339/03</w:t>
      </w:r>
    </w:p>
    <w:p>
      <w:r>
        <w:t>Normen:                          § 59 Abs. 1 PatG</w:t>
        <w:br/>
        <w:t>Kalibrierverfahren</w:t>
        <w:br/>
        <w:t>Im Einspruchsverfahren nach § 59 PatG besteht keine Antragsbindung bei einem</w:t>
        <w:br/>
        <w:t>gegenständlich beschränkten Einspruch. Deshalb entbinden weder der von Anfang an</w:t>
        <w:br/>
        <w:t>gegenständlich beschränkte Einspruch noch die teilweise Rücknahme eines Einspruchs das</w:t>
        <w:br/>
        <w:t>Patentamt bzw. Patentgericht (als Erstinstanz) von einer umfassenden Prüfung des</w:t>
        <w:br/>
        <w:t>gesamten Patentgegenstandes.</w:t>
      </w:r>
    </w:p>
    <w:p>
      <w:pPr>
        <w:pStyle w:val="Heading2"/>
      </w:pPr>
      <w:r>
        <w:t>7 W (pat) 308/03</w:t>
      </w:r>
    </w:p>
    <w:p>
      <w:r>
        <w:t>Normen:                           § 59 PatG</w:t>
        <w:br/>
        <w:t>Die Geltendmachung einer indiziellen Wirkung auf ein entspr. europäisches Patent</w:t>
        <w:br/>
        <w:t>begründet kein Rechtsschutzbedürfnis für die Durchführung eines Einspruchsverfahrens</w:t>
        <w:br/>
        <w:t>nach einem Verzicht auf das Patent.</w:t>
      </w:r>
    </w:p>
    <w:p>
      <w:pPr>
        <w:pStyle w:val="Heading2"/>
      </w:pPr>
      <w:r>
        <w:t>11 W (pat) 326/02</w:t>
      </w:r>
    </w:p>
    <w:p>
      <w:r>
        <w:t>Normen:                            Art. II § 8 IntPatÜG; §§ 59, 61 PatG</w:t>
        <w:br/>
        <w:t>Zulässigkeit des Einspruchs</w:t>
        <w:br/>
        <w:t>Ein Einspruch wird nicht dadurch unzulässig, dass die Wirkungslosigkeit des angegriffenen</w:t>
        <w:br/>
        <w:t>deutschen Patents infolge der Bestandskraft des gleichen europäischen Patents eintritt, und</w:t>
        <w:br/>
        <w:t>zwar auch dann, wenn das deutsche und das europäische Patent offensichtlich identisch</w:t>
        <w:br/>
        <w:t>sein sollten (Anschluss an BGH GRUR 1994, 439 ff. - Sulfonsäurechlorid).</w:t>
      </w:r>
    </w:p>
    <w:p>
      <w:pPr>
        <w:pStyle w:val="Heading2"/>
      </w:pPr>
      <w:r>
        <w:t>21 W (pat) 42/04</w:t>
      </w:r>
    </w:p>
    <w:p>
      <w:r>
        <w:t>Normen:                            § 14 Satz 2 PatG, §§ 1, 34 Abs. 4 PatG</w:t>
        <w:br/>
        <w:t>Neurodermitis-Behandlungs-Gerät</w:t>
        <w:br/>
        <w:t>1. Für die Beurteilung der technischen Brauchbarkeit einer Erfindung - sei es im Sinne der</w:t>
        <w:br/>
        <w:t>objektiven Realisierbarkeit der tech-nischen Lehre gemäß § 1 PatG oder als besonderer</w:t>
        <w:br/>
        <w:t>Aspekt des in § 34 Abs. 4 PatG bestimmten Gebots der ausführbaren Offenbarung - ist allein</w:t>
        <w:br/>
        <w:t>die in den Patentansprüchen beanspruchte technische Lehre maßgeblich. Die Beschreibung</w:t>
        <w:br/>
        <w:t>ist zwar zur Auslegung der Patentansprüche heranzuziehen, darin enthaltene weitergehende</w:t>
        <w:br/>
        <w:t>aufgabengemäße Zielsetzungen sind aber für die Beurteilung der Brauchbarkeit ohne</w:t>
        <w:br/>
        <w:t>Belang, sofern sie keine Berücksichtigung in den Ansprüchen gefunden haben.</w:t>
        <w:br/>
        <w:t>2. Eine im Patentanspruch enthaltene Bestimmungsangabe (vorliegend: „Elektronisches</w:t>
        <w:br/>
        <w:t>Allergie- und Neurodermitis-Behandlungs-Gerät“) ist insofern eine beachtliche Funktionsoder Zweckangabe, als erst sie die räumlich-körperliche Ausgestaltung der Vorrichtung</w:t>
        <w:br/>
        <w:t>ermöglichen soll und damit die Verwendung zum funktionellen Merkmal des Anspruchs</w:t>
        <w:br/>
        <w:t>selbst erhebt. Die Realisierung dieses vom beanspruchten Schutzgegenstand umfassten</w:t>
        <w:br/>
        <w:t>Verwendungszwecks (hier: Heilbehandlung von Allergien und Neurodermitis) muss deshalb</w:t>
        <w:br/>
        <w:t>auch offenbart sein.</w:t>
        <w:br/>
        <w:t>3. Sind für den angesprochenen Fachmann im Hinblick auf die lediglich sehr vagen</w:t>
        <w:br/>
        <w:t>Dimensionierungsangaben (vorliegend: großer Wertebereich im Hinblick auf Leistung,</w:t>
        <w:br/>
        <w:t>Frequenz, Stromstärke und Spannung einer Spule) nicht nur einzelne, orientierende,</w:t>
        <w:br/>
        <w:t>sondern aufwändige Versuche erforderlich, um die von der beanspruchten Lehre umfasste</w:t>
        <w:br/>
        <w:t>Wirkungsweise der Vorrichtung zu realisieren (hier Heilwirkung elektromagnetische Impulse),</w:t>
        <w:br/>
        <w:t>so ist die Erfindung nicht ausführbar i. S. v. § 34 Abs. 4 PatG.</w:t>
      </w:r>
    </w:p>
    <w:p>
      <w:pPr>
        <w:pStyle w:val="Heading2"/>
      </w:pPr>
      <w:r>
        <w:t>23 W (pat) 55/04</w:t>
      </w:r>
    </w:p>
    <w:p>
      <w:r>
        <w:t>Normen:                             PatG § 1 Abs. 3 Nr. 1 u. 3 u. Abs. 4 § 5 Abs. 2</w:t>
        <w:br/>
        <w:t>Auswertung diskreter Messwerte</w:t>
        <w:br/>
        <w:t>a) Ein Verfahren, mit dem diskrete Messwertfolgen physikalischer Größen, auch</w:t>
        <w:br/>
        <w:t>physiologischer Parameter des menschlichen oder tierischen Körpers, mittels einer</w:t>
        <w:br/>
        <w:t>mathematischen Methode auswertbar sind, bezieht sich auf die Ermittelung messbarer</w:t>
        <w:br/>
        <w:t>Eigenschaften physikalischer Systeme unter Einsatz einer Messeinrichtung, beinhaltet somit</w:t>
        <w:br/>
        <w:t>einen kausal übersehbaren Erfolg unter planmäßigem Einsatz beherrschbarer Naturkräfte</w:t>
        <w:br/>
        <w:t>und hat daher technischen Charakter.</w:t>
        <w:br/>
        <w:t>b) Ein solches Verfahren unterfällt nicht den Ausschlüssen nach § 1 Abs. 3 Nr. 1 oder 3,</w:t>
        <w:br/>
        <w:t>jeweils i. V. m. Abs. 4 PatG, wenn damit eine technische Aufgabe auf nicht nahe liegende</w:t>
        <w:br/>
        <w:t>Weise unter Erzielung eines technischen Effektes gelöst wird.</w:t>
        <w:br/>
        <w:t>c) Der Patentierbarkeit eines solchen Verfahrens steht auch nicht § 5 Abs. 2 PatG entgegen,</w:t>
        <w:br/>
        <w:t>soweit das Verfahren nur Untersuchungswerte liefert, aus denen sich erst bei Wertung durch</w:t>
        <w:br/>
        <w:t>den Arzt eine Diagnose ergibt.</w:t>
      </w:r>
    </w:p>
    <w:p>
      <w:pPr>
        <w:pStyle w:val="Heading2"/>
      </w:pPr>
      <w:r>
        <w:t>19 W (pat) 329/03</w:t>
      </w:r>
    </w:p>
    <w:p>
      <w:r>
        <w:t>Normen:                            PatG § 59 Abs. 1, § 21 Abs. 1 Satz 2</w:t>
        <w:br/>
        <w:t>Elektrischer Durchlauferhitzer</w:t>
        <w:br/>
        <w:t>Für die Zulässigkeit eines auf mangelnde Ausführbarkeit nach § 21 (1) 2 PatG gestützten</w:t>
        <w:br/>
        <w:t>Einspruchs genügt es nicht, auf Lücken, Unklarheiten oder Widersprüche in der Patentschrift</w:t>
        <w:br/>
        <w:t>hinzuweisen.</w:t>
        <w:br/>
        <w:t>Vielmehr sind auch Ausführungen dazu notwendig, warum diese Mängel für den Fachmann</w:t>
        <w:br/>
        <w:t>auch unter Berücksichtigung seines Fachwissens eine unüberwindliche Schwierigkeit darstellen, die Erfindung auszuführen, und er auch nicht durch sukzessives Ausprobieren angegebener Möglichkeiten zu einer ausführbaren Lösung gelangt.</w:t>
      </w:r>
    </w:p>
    <w:p>
      <w:pPr>
        <w:pStyle w:val="Heading2"/>
      </w:pPr>
      <w:r>
        <w:t>14 W (pat) 42/04</w:t>
      </w:r>
    </w:p>
    <w:p>
      <w:r>
        <w:t>Normen:          VO (EWG) 1768/92 des Rates vom 18. Juni 1991 über die Schaffung eines ergänzenden</w:t>
        <w:br/>
        <w:t xml:space="preserve">                 Schutzzertifikats für Arzneimittel, Art. 13;</w:t>
        <w:br/>
        <w:t xml:space="preserve">                 Richtlinie 65/65/EWG des Rates vom 26. Januar 1965 zur Angleichung der Rechts- und</w:t>
        <w:br/>
        <w:t xml:space="preserve">                 Verwaltungsvorschriften über Arzneimittelspezialitäten;</w:t>
        <w:br/>
        <w:t xml:space="preserve">                 PatG § 16a, § 49a; ZPO § 260.</w:t>
        <w:br/>
        <w:t>Aceclofenac</w:t>
        <w:br/>
        <w:t>1. Der für die Laufzeitberechnung eines Zertifikats nach Art. 13 Abs. 1 VO (EWG) 1768/92 maßgebliche, in verschiedenen Vorschriften dieser Verordnung vorkommende Begriff “erste Genehmigung für das Inverkehrbringen in der</w:t>
        <w:br/>
        <w:t>Gemeinschaft“ ist jeweils in gleicher Weise dahin auszulegen, dass es sich dabei um eine erste nach Arzneimittelrecht</w:t>
        <w:br/>
        <w:t>erforderliche Genehmigung im Sinne der Richtlinie 65/65/EWG handelt, d. h. eine aufgrund harmonisierten nationalen</w:t>
        <w:br/>
        <w:t>Rechts erteilte Genehmigung (im Anschluss an EuGH GRUR 2004, 225 - Omeprazol).</w:t>
        <w:br/>
        <w:t>2. Die Patentabteilung hat auch bei der Anmeldung eines ergänzenden Schutzzertifikats über Haupt- und Hilfsantrag in</w:t>
        <w:br/>
        <w:t>einem einzigen einheitlichen Beschluss zu entscheiden. Im Fall der erfolgreichen Beschwerde gegen die Zurückweisung</w:t>
        <w:br/>
        <w:t>des Hauptantrags kann ein gem. Hilfsantrag ergangener zweiter Beschluss im Interesse einer eindeutigen Klärung der</w:t>
        <w:br/>
        <w:t>Rechtslage für wirkungslos erklärt werden.</w:t>
      </w:r>
    </w:p>
    <w:p>
      <w:pPr>
        <w:pStyle w:val="Heading2"/>
      </w:pPr>
      <w:r>
        <w:t>9 W (pat) 16/04</w:t>
      </w:r>
    </w:p>
    <w:p>
      <w:r>
        <w:t>Normen:          PatG § 59</w:t>
        <w:br/>
        <w:t>Antriebsvorrichtung</w:t>
        <w:br/>
        <w:t>Erfolgt der Beitritt erst im Einspruchsbeschwerdeverfahren, kann der Beitretende sich auch auf Widerrufsgründe</w:t>
        <w:br/>
        <w:t>stützen, die nicht Gegenstand des Einspruchsverfahrens vor der Patentabteilung waren.</w:t>
      </w:r>
    </w:p>
    <w:p>
      <w:pPr>
        <w:pStyle w:val="Heading2"/>
      </w:pPr>
      <w:r>
        <w:t>17 W (pat) 10/04</w:t>
      </w:r>
    </w:p>
    <w:p>
      <w:r>
        <w:t>Normen:                            § 1 Abs. 1, Abs. 3, Nr. 3 PatG</w:t>
        <w:br/>
        <w:t>Bedienoberfläche</w:t>
        <w:br/>
        <w:t>Der Wunsch, die Bedienung einer programmierbaren datenverarbeitenden Einrichtung für</w:t>
        <w:br/>
        <w:t>eine Bedienperson möglichst einfach zu gestalten, und damit die Forderung nach einer</w:t>
        <w:br/>
        <w:t>ergonomischen, d. h. auf die Bedürfnisse und Fähigkeiten der Bedienperson</w:t>
        <w:br/>
        <w:t>zugeschnittenen Gestaltung der (Bedien-)Schnittstelle zwischen Mensch und technischer</w:t>
        <w:br/>
        <w:t>Einrichtung kann nicht als konkrete technische Problemstellung anerkannt werden. Denn die</w:t>
        <w:br/>
        <w:t>ergonomische Gestaltung einer Bedienschnittstelle (Bedienoberfläche) orientiert sich an</w:t>
        <w:br/>
        <w:t>menschlichen Bedürfnissen und Eigenheiten und eben nicht daran, wie Bedienhandlungen</w:t>
        <w:br/>
        <w:t>auf einfache Weise mit technischen Mitteln implementiert werden können.</w:t>
        <w:br/>
        <w:t>Ist einer auf die Gestaltung einer Bedienschnittstelle (Bedienoberfläche) gerichteten</w:t>
        <w:br/>
        <w:t>Patentanmeldung keine anderweitige konkrete technische Problemstellung entnehmbar, die</w:t>
        <w:br/>
        <w:t>mit technischen Mitteln gelöst wird, kann allein die ergonomische Gestaltung der</w:t>
        <w:br/>
        <w:t>Bedienoberfläche die Patentfähigkeit der programmierbaren Einrichtung nicht begründen.</w:t>
      </w:r>
    </w:p>
    <w:p>
      <w:pPr>
        <w:pStyle w:val="Heading2"/>
      </w:pPr>
      <w:r>
        <w:t>6 W (pat) 93/01</w:t>
      </w:r>
    </w:p>
    <w:p>
      <w:r>
        <w:t>Normen:                            § 80 Abs. 1 Satz 2 PatG; §§ 99 Abs. 1 PatG, 227 ZPO,</w:t>
        <w:br/>
        <w:t xml:space="preserve">                                   §§ 282 Abs. 1 und 2, 296 Abs. 2 ZPO</w:t>
        <w:br/>
        <w:t>Kostenauferlegung für zweiten Verhandlungstermin</w:t>
        <w:br/>
        <w:t>1. Im Einspruchs-Beschwerdeverfahren vor dem Bundespatentgericht sind auf aus</w:t>
        <w:br/>
        <w:t>Nachlässigkeit erst am Ende der mündlichen Verhandlung erhobene (Hilfs-)Anträge des</w:t>
        <w:br/>
        <w:t>Inhabers des angegriffenen Patents die Vorschriften der ZPO über die Zurückweisung</w:t>
        <w:br/>
        <w:t>verspäteten Vorbringens nicht anwendbar.</w:t>
        <w:br/>
        <w:t>2. Die Einreichung von umfangreichen (Hilfs-)Anträgen in der mündlichen Verhandlung</w:t>
        <w:br/>
        <w:t>kann daher eine Vertagung (§ 227 Abs. 1 ZPO) erforderlich machen, wenn der</w:t>
        <w:br/>
        <w:t>Einsprechende dadurch mit einer Tatsachen- oder Rechtsfrage konfrontiert wird, zu der er</w:t>
        <w:br/>
        <w:t>sachlich fundiert nur dann Stellung nehmen kann, wenn er angemessene Zeit für Überlegung</w:t>
        <w:br/>
        <w:t>und Vorbereitung hat, die anders nicht in ausreichender Weise zur Verfügung gestellt</w:t>
        <w:br/>
        <w:t>werden kann (in Anschluss an BGH GRUR 2004, 354).</w:t>
        <w:br/>
        <w:t>3. Beruht die Einreichung von Hilfsanträgen, die eine Vertagung erforderlich macht, auf</w:t>
        <w:br/>
        <w:t>einer vorwerfbaren Nachlässigkeit des Inhabers des angegriffenen Patents, können diesem</w:t>
        <w:br/>
        <w:t>die Kosten für den dadurch verursachten zweiten Termin auferlegt werden, wobei im</w:t>
        <w:br/>
        <w:t>Rahmen der Billigkeitserwägungen des § 80 Abs. 1 PatG die in § 95 ZPO zum Ausdruck</w:t>
        <w:br/>
        <w:t>kommende rechtliche Wertung herangezogen werden kann.</w:t>
        <w:br/>
        <w:t>Eine vorwerfbare Nachlässigkeit liegt jedenfalls dann vor, wenn der Patentinhaber am Ende</w:t>
        <w:br/>
        <w:t>der mündlichen Verhandlung zahlreiche umfangreiche, mit schwer leserlichen Einfügungen</w:t>
        <w:br/>
        <w:t>versehene hilfsweise Fassungen der Patenteinsprüche einreicht, deren genauer Wortlaut</w:t>
        <w:br/>
        <w:t>erst nach sehr gründlicher, zeitaufwändiger Betrachtung und Interpretation erkennbar wird</w:t>
        <w:br/>
        <w:t>und wenn diese Hilfsanträge ersichtlich nicht eine Reaktion auf eine durch die mündliche</w:t>
        <w:br/>
        <w:t>Verhandlung veränderte prozessuale Lage darstellen.</w:t>
        <w:br/>
        <w:t>BPatG 183</w:t>
        <w:br/>
        <w:t>11.06</w:t>
      </w:r>
    </w:p>
    <w:p>
      <w:pPr>
        <w:pStyle w:val="Heading2"/>
      </w:pPr>
      <w:r>
        <w:t>23 W (pat) 327/04</w:t>
      </w:r>
    </w:p>
    <w:p>
      <w:r>
        <w:t>Normen:                             § 147 Abs. 3 PatG; § 261 Abs. 3 Nr. 2 ZPO analog und</w:t>
        <w:br/>
        <w:t xml:space="preserve">                                    § 17 Abs. 1 Satz 1 GVK analog</w:t>
        <w:br/>
        <w:t>Rundsteckverbinder / perpetuatio fori</w:t>
        <w:br/>
        <w:t>Auch wenn die Vorschrift des § 147 Abs. 3 PatG durch das Gesetz zur Änderung des</w:t>
        <w:br/>
        <w:t>patentrechtlichen Einspruchsverfahrens und des Patentkostengesetzes vom 21. Juni 2006</w:t>
        <w:br/>
        <w:t>(BGBl 2006, Teil I, Seite 1318) zum 1. Juli 2006 formal gestrichen und ab 1. Juli 2006 die</w:t>
        <w:br/>
        <w:t>Zuständigkeit für die Entscheidung in den Einspruchsverfahren wieder auf das Patentamt</w:t>
        <w:br/>
        <w:t>zurückverlagert wurde, bleibt das Bundespatentgericht auch nach dem 30. Juni 2006 für die</w:t>
        <w:br/>
        <w:t>durch § 147 Abs. 3 PatG zugewiesenen Einspruchsverfahren zuständig. Der Gesetzgeber</w:t>
        <w:br/>
        <w:t>hat eine anderweitige Zuständigkeit für diese Verfahren nicht ausdrücklich festgelegt und</w:t>
        <w:br/>
        <w:t>deshalb kommt insoweit der allgemeine Rechtsgrundsatz der „perpetuatio fori“ (analog § 261</w:t>
        <w:br/>
        <w:t>Abs. 3 Nr. 2 ZPO und analog § 17 Abs. 1 Satz 1 GVG) zum Tragen, wonach eine einmal</w:t>
        <w:br/>
        <w:t>begründete Zuständigkeit grundsätzlich bestehen bleibt.</w:t>
      </w:r>
    </w:p>
    <w:p>
      <w:pPr>
        <w:pStyle w:val="Heading2"/>
      </w:pPr>
      <w:r>
        <w:t>21 W (pat) 14/03</w:t>
      </w:r>
    </w:p>
    <w:p>
      <w:r>
        <w:t>Normen:                            § 73 PatG, §§ 133, 140, BGB</w:t>
        <w:br/>
        <w:t>Formgerechte Beschwerdeeinlegung</w:t>
        <w:br/>
        <w:t xml:space="preserve">   1. Enthält ein nach Zustellung eines Zurückweisungsbeschlusses ohne Bezugnahme</w:t>
        <w:br/>
        <w:t xml:space="preserve">      auf diesen eingegangenes Schreiben des Anmelders lediglich die Bitte, eine Nachfrist</w:t>
        <w:br/>
        <w:t xml:space="preserve">      für eine Stellungnahme zu gewähren, so kann dies auch dann nicht als Beschwerde</w:t>
        <w:br/>
        <w:t xml:space="preserve">      gewertet werden, wenn diesem Schreiben ein Verrechnungsscheck beiliegt, dessen</w:t>
        <w:br/>
        <w:t xml:space="preserve">      Höhe zwar (zufällig) der Beschwerdegebühr entspricht, aber keinen Verwendungszweck nennt.</w:t>
        <w:br/>
        <w:t xml:space="preserve">   1. Kann somit das schriftliche Vorbringen des Anmelders weder als Beschwerdeschrift</w:t>
        <w:br/>
        <w:t xml:space="preserve">      ausgelegt noch mangels eines erkennbaren Willens überhaupt Beschwerde einlegen</w:t>
        <w:br/>
        <w:t xml:space="preserve">      zu wollen, in eine solche umgedeutet werden, so ist die Rückzahlung der als Beschwerdegebühr verbuchten Einzahlung anzuordnen.</w:t>
        <w:br/>
        <w:t xml:space="preserve">   2. Zur Klarstellung kann der Feststellungsausspruch getroffen werden, dass eine Beschwerde nicht erhoben wurde.</w:t>
      </w:r>
    </w:p>
    <w:p>
      <w:pPr>
        <w:pStyle w:val="Heading2"/>
      </w:pPr>
      <w:r>
        <w:t>19 W (pat) 32/04</w:t>
      </w:r>
    </w:p>
    <w:p>
      <w:r>
        <w:t>Normen:                            PatG §§ 39 Abs. 2 und 3; 17 Abs. 1</w:t>
        <w:br/>
        <w:t xml:space="preserve">                                   PatKostG § 17; 3 Abs. 2 Satz 1; 7 Abs. 1 Satz 1 + 2; 5</w:t>
        <w:br/>
        <w:t xml:space="preserve">                                   Abs. 2</w:t>
        <w:br/>
        <w:t>Jahresgebührzahlung für Teilanmeldung</w:t>
        <w:br/>
        <w:t xml:space="preserve">   1. Jedenfalls dann, wenn mittels Zahlung der Verspätungsgebühr der letztmögliche gesetzliche Zahlungszeitpunkt für die zu entrichtende Jahresgebühr der Stammanmeldung gewählt wird, der noch keinen Rechtsverlust für diese zur Folge hat, ist für die</w:t>
        <w:br/>
        <w:t xml:space="preserve">      Beantwortung der Frage, welche Gebühren gemäß § 39 Abs. 2 und 3 PatG für die</w:t>
        <w:br/>
        <w:t xml:space="preserve">      Teilanmeldung zu entrichten sind, nicht auf den Zeitpunkt der Fälligkeit der Jahresgebühr für die Stammanmeldung, sondern auf den Zeitpunkt abzustellen, zu dem die</w:t>
        <w:br/>
        <w:t xml:space="preserve">      Jahresgebühr tatsächlich und letztmöglich zu entrichten ist.</w:t>
        <w:br/>
        <w:t xml:space="preserve">   2. Die Verpflichtung zur Entrichtung der Gebühren für die Teilanmeldung nach § 39</w:t>
        <w:br/>
        <w:t xml:space="preserve">      Abs. 2 und 3 PatG entsteht in diesem Fall nicht vor der tatsächlichen gesetzlichen</w:t>
        <w:br/>
        <w:t xml:space="preserve">      Zahlungsverpflichtung für die Stammanmeldung.</w:t>
      </w:r>
    </w:p>
    <w:p>
      <w:pPr>
        <w:pStyle w:val="Heading2"/>
      </w:pPr>
      <w:r>
        <w:t>15 W (pat) 12/04</w:t>
      </w:r>
    </w:p>
    <w:p>
      <w:r>
        <w:t>Normen:                           Art. 13 Abs. 1 VO (EWG) 1768/92</w:t>
        <w:br/>
        <w:t>Pantoprazol</w:t>
        <w:br/>
        <w:t>1.    Die in einem EFTA-Staat nach Arzneimittelrecht erteilte Genehmigung gilt jedenfalls</w:t>
        <w:br/>
        <w:t xml:space="preserve">      dann als „erste Genehmigung für das Inverkehrbringen in der Gemeinschaft“ im</w:t>
        <w:br/>
        <w:t xml:space="preserve">      Sinne des Art. 13 Abs. 1 VO (EWG) 1768/92, wenn diese Genehmigung nach</w:t>
        <w:br/>
        <w:t xml:space="preserve">      Inkrafttreten des EWR-Abkommens am 1. Januar 1994 erteilt worden ist (im</w:t>
        <w:br/>
        <w:t xml:space="preserve">      Anschluss an EuGH GRUR Int. 2005, 581 - Novartis).</w:t>
        <w:br/>
        <w:t>2.    Dies gilt auch, wenn der Beschluss des Gemeinsamen EWR-Ausschusses 7/94 vom</w:t>
        <w:br/>
        <w:t xml:space="preserve">      21. März 1994, mit dem die Verordnung (EWG) 1768/92 als weiterer Rechtsakt in das</w:t>
        <w:br/>
        <w:t xml:space="preserve">      EWR-Abkommen aufgenommen worden ist, zum Zeitpunkt dieser Genehmigung</w:t>
        <w:br/>
        <w:t xml:space="preserve">      noch nicht in Kraft getreten war, also vor dem 1. Juli 1994.</w:t>
      </w:r>
    </w:p>
    <w:p>
      <w:pPr>
        <w:pStyle w:val="Heading2"/>
      </w:pPr>
      <w:r>
        <w:t>21 W (pat) 17/05</w:t>
      </w:r>
    </w:p>
    <w:p>
      <w:r>
        <w:t>Normen:                            § 5 II 1 PatG, § 1 IV PatG, § 38 PatG</w:t>
        <w:br/>
        <w:t>Verfahren zur passiven Gymnastik</w:t>
        <w:br/>
        <w:t>Bei einem Verfahren zur passiven Gymnastik kann das Patentierungsverbot des § 5 Abs. 2</w:t>
        <w:br/>
        <w:t>Satz 1 PatG dann nicht durch einen Disclaimer in der Form „ausgenommen für eine</w:t>
        <w:br/>
        <w:t>therapeutische Behandlung“ umgangen werden, wenn aus den gesamten ursprünglichen</w:t>
        <w:br/>
        <w:t>Anmeldeunterlagen hervorgeht, dass das anmeldungsgemäße Verfahren ausschließlich der</w:t>
        <w:br/>
        <w:t>therapeutischen Behandlung des menschlichen Körpers dient, und der Disclaimer somit eine</w:t>
        <w:br/>
        <w:t>unzulässige Erweiterung i. S. des § 38 PatG darstellt.</w:t>
      </w:r>
    </w:p>
    <w:p>
      <w:pPr>
        <w:pStyle w:val="Heading2"/>
      </w:pPr>
      <w:r>
        <w:t>11 W (pat) 383/06</w:t>
      </w:r>
    </w:p>
    <w:p>
      <w:r>
        <w:t>Normen:                            §§ 147 Abs. 3 a. F., 61 Abs. 1 Satz 1, Abs. 2 n. F. PatG;</w:t>
        <w:br/>
        <w:t xml:space="preserve">                                   Art. 101 Abs. 1 Satz 2, 20 Abs. 3, 97 Abs. 1 GG</w:t>
        <w:br/>
        <w:t>„Gesetzlicher Richter“</w:t>
        <w:br/>
        <w:t>Der Technische Beschwerdesenat des Bundespatentgerichts ist für (erstinstanzliche) Entscheidungen in Einspruchsverfahren gemäß § 147 Abs. 3 PatG nicht mehr zuständig, seitdem diese Übergangsvorschriften mit Wirkung vom 1. Juli 2006 aufgehoben worden sind.</w:t>
        <w:br/>
        <w:t>Die Annahme einer Fortgeltung der - als „Übergangsvorschriften“ vom Gesetzgeber von</w:t>
        <w:br/>
        <w:t>vornherein befristet gewollten - Zuständigkeitszuweisung des § 147 Abs. 3 PatG in Einspruchsverfahren, die vor dem 1. Juli 2006 anhängig geworden sind, lässt sich angesichts</w:t>
        <w:br/>
        <w:t>klarer und lückenloser Zuständigkeitsbestimmungen in § 61 PatG nicht aus dem gesetzlich</w:t>
        <w:br/>
        <w:t>für das patentgerichtliche Verfahren weder vorgesehenen noch anwendbaren Grundsatz der</w:t>
        <w:br/>
        <w:t>„perpetuatio fori“ herleiten, sondern verstößt gegen Verfassungsrecht, insbesondere gegen</w:t>
        <w:br/>
        <w:t>das Gebot des gesetzlichen Richters.</w:t>
      </w:r>
    </w:p>
    <w:p>
      <w:pPr>
        <w:pStyle w:val="Heading2"/>
      </w:pPr>
      <w:r>
        <w:t>17 W (pat) 6/04</w:t>
      </w:r>
    </w:p>
    <w:p>
      <w:r>
        <w:t>Normen:                             § 1 PatG</w:t>
        <w:br/>
        <w:t>Expertensystem</w:t>
        <w:br/>
        <w:t>Programmmittel für Datenverarbeitungsanlagen, die aus eingegebenen Informationen nach</w:t>
        <w:br/>
        <w:t>logischen Regeln unter Benutzung von in Datenbanken gespeichertem Expertenwissen</w:t>
        <w:br/>
        <w:t>Schlüsse ziehen, sog. Systeme mit künstlicher Intelligenz oder Expertensysteme, unterliegen</w:t>
        <w:br/>
        <w:t>dem Ausschlusstatbestand des § 1 Abs. 3 Nr. 3 i. V. m. Abs. 4 PatG.</w:t>
      </w:r>
    </w:p>
    <w:p>
      <w:pPr>
        <w:pStyle w:val="Heading2"/>
      </w:pPr>
      <w:r>
        <w:t>23 W (pat) 362/04</w:t>
      </w:r>
    </w:p>
    <w:p>
      <w:r>
        <w:t>Normen:                             § 67 Abs. 1 PatG, §§ 59, 61 PatG</w:t>
        <w:br/>
        <w:t>Plasmaimpedanz</w:t>
        <w:br/>
        <w:t>Der gegen ein Patent gerichtete unzulässige Einspruch ist zu verwerfen.</w:t>
        <w:br/>
        <w:t>Die Streitfrage, ob bei unzulässigem Einspruch dieser zu verwerfen ist (BPatGE 26, 143)</w:t>
        <w:br/>
        <w:t>oder das Patent aufrecht zu erhalten ist (BPatG, GRUR 2004, 357, 359 - Streulichtmessung),</w:t>
        <w:br/>
        <w:t>ist nunmehr durch das Gesetz zur Änderung des patentrechtlichen Einspruchsverfahrens</w:t>
        <w:br/>
        <w:t>und des Patentkostengesetzes vom 21. Juni 2006 (BGBI Teil I 2006, 1318) durch die</w:t>
        <w:br/>
        <w:t>Neufassung des § 67 Abs. 1 PatG entschieden.</w:t>
      </w:r>
    </w:p>
    <w:p>
      <w:pPr>
        <w:pStyle w:val="Heading2"/>
      </w:pPr>
      <w:r>
        <w:t>7 W (pat) 61/04</w:t>
      </w:r>
    </w:p>
    <w:p>
      <w:r>
        <w:t>Normen:                             §§ 99 Abs. 1 PatG, 308 Abs. 1 ZPO</w:t>
        <w:br/>
        <w:t>Teileinspruch</w:t>
        <w:br/>
        <w:t>Ein auf den Widerruf nur eines Teils eines Patents gerichteter Einspruch begrenzt den Streitgegenstand des Einspruchsverfahrens auf den angegriffenen Teil.</w:t>
      </w:r>
    </w:p>
    <w:p>
      <w:pPr>
        <w:pStyle w:val="Heading2"/>
      </w:pPr>
      <w:r>
        <w:t>19 W (pat) 344/04</w:t>
      </w:r>
    </w:p>
    <w:p>
      <w:r>
        <w:t>Normen:                            § 147 Abs. 3 PatG a. F.</w:t>
        <w:br/>
        <w:t>Einspruchszuständigkeit</w:t>
        <w:br/>
        <w:t>Durch den Wegfall des § 147 Abs. 3 PatG mit Wirkung zum 1. Juli 2006 durch das Gesetz</w:t>
        <w:br/>
        <w:t>zur Änderung des patentrechtlichen Einspruchsverfahrens und des Patentkostengesetzes</w:t>
        <w:br/>
        <w:t>(BGBI I 2006, 1318) ist die nach der weggefallenen Regelung begründete Entscheidungsbefugnis der technischen Beschwerdesenate des Bundespatentgerichts über Einsprüche, die</w:t>
        <w:br/>
        <w:t>vor dem 1. Juli 2006 beim Deutschen Patent- und Markenamt eingegangen sind, über die</w:t>
        <w:br/>
        <w:t>aber bis zu diesem Zeitpunkt noch nicht entschieden wurde, nicht beseitigt worden und zwar</w:t>
        <w:br/>
        <w:t>unabhängig davon, wann diese Einsprüche dem Bundespatentgericht durch das Deutsche</w:t>
        <w:br/>
        <w:t>Patent- und Markenamt zugeleitet wurden.</w:t>
      </w:r>
    </w:p>
    <w:p>
      <w:pPr>
        <w:pStyle w:val="Heading2"/>
      </w:pPr>
      <w:r>
        <w:t>23 W (pat) 313/03</w:t>
      </w:r>
    </w:p>
    <w:p>
      <w:r>
        <w:t>Normen:                            § Art. 101 Abs. 1 Satz 2 GG; § 147 Abs. 3 PatG; § 261</w:t>
        <w:br/>
        <w:t xml:space="preserve">                                   Abs. 3 Nr. 2 ZPO analog und § 17 Abs. 1 Satz 1 GVG</w:t>
        <w:br/>
        <w:t xml:space="preserve">                                   analog</w:t>
        <w:br/>
        <w:t>Gehäuse; perpetuatio fori</w:t>
        <w:br/>
        <w:t>Der fundamentale Grundsatz der „perpetuatio fori“ gilt ausnahmslos in allen gerichtlichen</w:t>
        <w:br/>
        <w:t>Verfahren, somit auch im patentgerichtlichen Einspruchsverfahren. Mangels anderweitiger</w:t>
        <w:br/>
        <w:t>gesetzlicher Zuweisung bleibt das Bundespatentgericht auch nach dem 30. Juni 2006 für die</w:t>
        <w:br/>
        <w:t>durch § 147 Abs. 3 PatG (in der bis 30. Juni 2006 maßgeblichen Fassung) zugewiesenen</w:t>
        <w:br/>
        <w:t>Einspruchsverfahren zuständig (Bestätigung der zur Veröffentlichung vorgesehenen Entscheidung des 23. Senats 23 W (pat) 327/04 vom 19. Oktober 2006 - Rundsteckverbinder /</w:t>
        <w:br/>
        <w:t>perpetuatio fori).</w:t>
        <w:br/>
        <w:t>Die Annahme der fortdauernden Zuständigkeit des Bundespatentgerichts für diese Einspruchsverfahren über den 30. Juni 2006 hinaus verstößt entgegen der im Beschluss des</w:t>
        <w:br/>
        <w:t>Bundespatentgerichts vom 12. April 2007 im Verfahren 11 W (pat) 383/06 geäußerten</w:t>
        <w:br/>
        <w:t>Rechtsauffassung weder gegen Verfassungsrecht - insbesondere nicht gegen Art. 101</w:t>
        <w:br/>
        <w:t>Abs. 1 Satz 2 GG - noch gegen die Regel, dass eine Änderung des Prozessrechts vom Zeitpunkt seines Inkrafttretens grundsätzlich auch anhängige Verfahren erfasst.</w:t>
      </w:r>
    </w:p>
    <w:p>
      <w:pPr>
        <w:pStyle w:val="Heading2"/>
      </w:pPr>
      <w:r>
        <w:t>34 W (pat) 351/06</w:t>
      </w:r>
    </w:p>
    <w:p>
      <w:r>
        <w:t>Normen:                             PatG §§ 59, 99, 147; ZPO § 261</w:t>
        <w:br/>
        <w:t>Abdeckhaube</w:t>
        <w:br/>
        <w:t>1. Technische Beschwerdesenate des Bundespatentgerichts entscheiden nach PatG § 99</w:t>
        <w:br/>
        <w:t xml:space="preserve">   i. V. m. ZPO § 261 Abs. 3 Nr. 2 (perpetuatio fori) auch über einen Einspruch, der vor dem</w:t>
        <w:br/>
        <w:t xml:space="preserve">   1. Juli 2006 beim Deutschen Patent- und Markenamt eingelegt, von diesem aber erst</w:t>
        <w:br/>
        <w:t xml:space="preserve">   nach dem 30. Juni 2006 dem Bundespatentgericht vorgelegt worden ist.</w:t>
        <w:br/>
        <w:t>2. Die Rechtshängigkeit eines solchen Einspruchs beim Bundespatentgericht ist bereits mit</w:t>
        <w:br/>
        <w:t xml:space="preserve">   Einlegung des Einspruchs (und nicht erst mit Vorlage durch das Deutsche Patent- und</w:t>
        <w:br/>
        <w:t xml:space="preserve">   Markenamt) eingetreten. Dagegen ist dieser Einspruch nie vor dem Deutschen Patentund Markenamt anhängig geworden. Dieses ist lediglich Annahme- und Zahlstelle ohne</w:t>
        <w:br/>
        <w:t xml:space="preserve">   sachliche Zuständigkeiten (sog. „Briefkastentheorie“).</w:t>
      </w:r>
    </w:p>
    <w:p>
      <w:pPr>
        <w:pStyle w:val="Heading2"/>
      </w:pPr>
      <w:r>
        <w:t>19 W (pat) 312/04</w:t>
      </w:r>
    </w:p>
    <w:p>
      <w:r>
        <w:t>Normen:                           §§ 21; 34 PatG</w:t>
        <w:br/>
        <w:t>Garprozeßfühler</w:t>
        <w:br/>
        <w:t>Ein im Rahmen des Prüfungsverfahrens in die Patentbeschreibung aufgenommener Stand</w:t>
        <w:br/>
        <w:t>der Technik kann den Gegenstand des Patents nicht einschränken, wenn sich der Wortlaut</w:t>
        <w:br/>
        <w:t>des Hauptanspruchs weiterhin auf diesen aufgenommenen Stand der Technik lesen lässt.</w:t>
      </w:r>
    </w:p>
    <w:p>
      <w:pPr>
        <w:pStyle w:val="Heading2"/>
      </w:pPr>
      <w:r>
        <w:t>19 W (pat) 66/04</w:t>
      </w:r>
    </w:p>
    <w:p>
      <w:r>
        <w:t>Normen:                              PatG § 34 Abs. 5</w:t>
        <w:br/>
        <w:t>Fördermittelantrieb</w:t>
        <w:br/>
        <w:t>1.   Soweit der Gesetzeswortlaut in § 34 Abs. 5 PatG auf eine Gruppe von Erfindungen abstellt, sind damit noch nicht auf Patentfähigkeit geprüfte - d. h. nicht recherchierte - Gegenstände gemeint.</w:t>
        <w:br/>
        <w:t>2.   Kann eine sachkundige Prüfungsstelle bereits aus den Anmeldeunterlagen erkennen,</w:t>
        <w:br/>
        <w:t xml:space="preserve">     dass diese mehrere Erfindungen enthalten, welche nicht eine einzige allgemeine</w:t>
        <w:br/>
        <w:t xml:space="preserve">     erfinderische Idee im Sinne des § 34 Abs. 5 PatG verwirklichen, so bedarf es zur Feststellung der Uneinheitlichkeit keiner Recherche zu allen Erfindungen (abweichend</w:t>
        <w:br/>
        <w:t xml:space="preserve">     BPatG vom 10.1.2008, 6 W (pat) 15/05).</w:t>
        <w:br/>
        <w:t>3.   Eine einzige allgemeine erfinderischen Idee ist für eine Gruppe von Erfindungen (§ 34</w:t>
        <w:br/>
        <w:t xml:space="preserve">     Abs. 5 zweite Alternative PatG) jedenfalls dann nicht gegeben, wenn für das mit jeder</w:t>
        <w:br/>
        <w:t xml:space="preserve">     Erfindung objektiv Erreichte kein technischer Zusammenhang ersichtlich ist.</w:t>
      </w:r>
    </w:p>
    <w:p>
      <w:pPr>
        <w:pStyle w:val="Heading2"/>
      </w:pPr>
      <w:r>
        <w:t>34 W (pat) 23/03</w:t>
      </w:r>
    </w:p>
    <w:p>
      <w:r>
        <w:t>Normen:                             PatG §§ 16, 33, 58, 73, 79, 99</w:t>
        <w:br/>
        <w:t>Rauchbarer Artikel</w:t>
        <w:br/>
        <w:t>Kann ein Anmelder nach Ablauf der Patentdauer (PatG § 16 Abs. 1) kein Rechtsschutzbedürfnis an einer Patenterteilung dartun, tritt keine Erledigung des einseitigen Beschwerdeverfahrens vor dem Bundespatentgericht ein. Vielmehr ist die Beschwerde nachträglich</w:t>
        <w:br/>
        <w:t>unzulässig geworden und zu verwerfen (vgl. BGH NJW - RR 2004, 1365; Fortführung von</w:t>
        <w:br/>
        <w:t>BPatGE 42, 256 - Benutzerleitende Information).</w:t>
      </w:r>
    </w:p>
    <w:p>
      <w:pPr>
        <w:pStyle w:val="Heading2"/>
      </w:pPr>
      <w:r>
        <w:t>23 W (pat) 13/04</w:t>
      </w:r>
    </w:p>
    <w:p>
      <w:r>
        <w:t>Normen:                         § 99 Abs. 1 PatG i. V. m. § 308 Abs. 1 Satz 1 ZPO</w:t>
        <w:br/>
        <w:t>Durchbruchsspannung</w:t>
        <w:br/>
        <w:t>Der auf einzelne Patentansprüche beschränkte und insoweit erfolgreiche Einspruch</w:t>
        <w:br/>
        <w:t>muss im Einspruchsverfahren zum vollen Widerruf des Patents führen, wenn der</w:t>
        <w:br/>
        <w:t>Antrag der Patentinhaberin ausschließlich auf die volle Aufrechterhaltung des</w:t>
        <w:br/>
        <w:t>Patents gerichtet ist.</w:t>
        <w:br/>
        <w:t>Dies verstößt nicht gegen den Grundsatz der Antragsbindung (so könnte allerdings</w:t>
        <w:br/>
        <w:t>die zur Veröffentlichung vorgesehene Entscheidung 7 W (pat) 61/04 des</w:t>
        <w:br/>
        <w:t>Bundespatentgerichts vom 2. Mai 2007 missverstanden werden), weil eine Bindung</w:t>
        <w:br/>
        <w:t>nicht nur in Bezug auf den Antrag der Einsprechenden, sondern auch in Bezug auf</w:t>
        <w:br/>
        <w:t>den Antrag der Patentinhaberin besteht. Ebenso wie im Erteilungsverfahren darf</w:t>
        <w:br/>
        <w:t>auch im Einspruchsverfahren ohne entsprechenden Antrag bzw. Hilfsantrag der</w:t>
        <w:br/>
        <w:t>Patentinhaberin das Patent nicht in beschränktem Umfang aufrechterhalten bleiben.</w:t>
        <w:br/>
        <w:t>Soweit sich aus dem Vortrag der Patentinhaberin keine Anhaltspunkte dahingehend</w:t>
        <w:br/>
        <w:t>ergeben, dass sie an einer beschränkten Aufrechterhaltung des Patents Interesse</w:t>
        <w:br/>
        <w:t>hat, besteht im Einspruchsverfahren weder für das Patentamt noch für das</w:t>
        <w:br/>
        <w:t>Bundespatentgericht Anlass auf entsprechende Anträge bzw. Hilfsanträge</w:t>
        <w:br/>
        <w:t>hinzuwirken.</w:t>
      </w:r>
    </w:p>
    <w:p>
      <w:pPr>
        <w:pStyle w:val="Heading2"/>
      </w:pPr>
      <w:r>
        <w:t>6 W (pat) 15/05</w:t>
      </w:r>
    </w:p>
    <w:p>
      <w:r>
        <w:t>Normen:                             § 42 Abs. 1 PatG, § 34 Abs. 5 PatG, § 47 Abs. 1 PatG</w:t>
        <w:br/>
        <w:t>Offensichtlichkeitsprüfung der Einheitlichkeit von Patentanmeldungen</w:t>
        <w:br/>
        <w:t>Zum Umfang der Prüfung der Einheitlichkeit von Patentanmeldungen im Rahmen der</w:t>
        <w:br/>
        <w:t>Offensichtlichkeitsprüfung gem. §§ 42 Abs. 1, 34 Abs. 5 PatG (Weiterführung von BPatGE</w:t>
        <w:br/>
        <w:t>49, 154 - tragbares Gerät).</w:t>
      </w:r>
    </w:p>
    <w:p>
      <w:pPr>
        <w:pStyle w:val="Heading2"/>
      </w:pPr>
      <w:r>
        <w:t>17 W (pat) 71/04</w:t>
      </w:r>
    </w:p>
    <w:p>
      <w:r>
        <w:t>Normen:                             PatG § 1</w:t>
        <w:br/>
        <w:t>„Generierung von strukturierten Dokumenten“</w:t>
        <w:br/>
        <w:t>Ein Verfahren, das sich zur Herbeiführung des angestrebten Erfolgs eines Programms bedient,</w:t>
        <w:br/>
        <w:t>mit dessen Hilfe eine Datenverarbeitungsanlage so gesteuert wird, dass der gewünschte</w:t>
        <w:br/>
        <w:t>Erfolg eintritt, ist nur dann dem Patentschutz zugänglich, wenn es die Lösung eines konkreten</w:t>
        <w:br/>
        <w:t>technischen Problems mit technischen Mitteln lehrt. Allein die Nennung einer grundsätzlich</w:t>
        <w:br/>
        <w:t>technischen Problemstellung ohne Aufzeigen einer technischen Modifikation der zur</w:t>
        <w:br/>
        <w:t>Problemlösung dienenden Mittel, bspw der Datenverarbeitungsanlage, reicht nicht aus, um</w:t>
        <w:br/>
        <w:t>den technischen Charakter des Verfahrens zu begründen (Weiterführung der BGH-Rechtsprechung ""Anbieten interaktiver Hilfe"", ""Rentabilitätsermittlung"").</w:t>
      </w:r>
    </w:p>
    <w:p>
      <w:pPr>
        <w:pStyle w:val="Heading2"/>
      </w:pPr>
      <w:r>
        <w:t>21 W (pat) 45/05</w:t>
      </w:r>
    </w:p>
    <w:p>
      <w:r>
        <w:t>Normen:                              § 5 Abs. 2 PatG a. F.; § 2a Abs. 1 Nr. 2 PatG</w:t>
        <w:br/>
        <w:t>Verfahren zur gesundheitlichen Orientierung</w:t>
        <w:br/>
        <w:t>1. Ein Verfahren zur gesundheitlichen Orientierung, das folgende Schritte beansprucht:</w:t>
        <w:br/>
        <w:t xml:space="preserve">        i)     Untersuchung mit Datenerhebung,</w:t>
        <w:br/>
        <w:t xml:space="preserve">        ii)    Vergleich dieser Daten mit Normwerten,</w:t>
        <w:br/>
        <w:t xml:space="preserve">        iii)   Feststellung einer Abweichung bei diesem Vergleich,</w:t>
        <w:br/>
        <w:t xml:space="preserve">        iv)    Deutung der Abweichung als krankhafter Zustand, fällt unter das</w:t>
        <w:br/>
        <w:t xml:space="preserve">               Patentierungsverbot des § 5 Abs. 2 PatG a. F..</w:t>
        <w:br/>
        <w:t>2. Ein krankhafter Zustand gemäß Schritt iv) ist bereits gegeben, wenn durch das Verfahren</w:t>
        <w:br/>
        <w:t xml:space="preserve">   aufgrund der erhobenen Daten ein nicht normaler Zustand im Sinne von „nicht gesund“</w:t>
        <w:br/>
        <w:t xml:space="preserve">   gegenüber den Normwerten dargestellt wird.</w:t>
        <w:br/>
        <w:t>3. Die Beteiligung eines Arztes ist nicht erforderlich, so dass auch automatisch ablaufende</w:t>
        <w:br/>
        <w:t xml:space="preserve">   Verfahren oder Verfahren zur Selbstdiagnose unter das Patentierungsverbot fallen können.</w:t>
        <w:br/>
        <w:t>4. Die Anforderung der Vornahme des Diagnostizierverfahrens „am menschlichen oder</w:t>
        <w:br/>
        <w:t xml:space="preserve">   tierischen Körper“ gemäß § 5 Abs. 2 PatG a. F. ist bereits erfüllt, wenn lediglich der erste</w:t>
        <w:br/>
        <w:t xml:space="preserve">   Schritt i) am menschlichen oder tierischen Körper vorgenommen wird.</w:t>
      </w:r>
    </w:p>
    <w:p>
      <w:pPr>
        <w:pStyle w:val="Heading2"/>
      </w:pPr>
      <w:r>
        <w:t>11 W (pat) 4/08</w:t>
      </w:r>
    </w:p>
    <w:p>
      <w:r>
        <w:t>Normen:                          § 47 Abs. 1 PatG, §§ 125 Satz 1, 126 Abs. 1 BGB</w:t>
        <w:br/>
        <w:t>Beschlussunterschrift</w:t>
        <w:br/>
        <w:t>""Oberschrift"" ist keine Unterschrift (Fortführung von BGHZ 113, 48, 51 - 54 = NJW</w:t>
        <w:br/>
        <w:t>1991, 487 f.).</w:t>
      </w:r>
    </w:p>
    <w:p>
      <w:pPr>
        <w:pStyle w:val="Heading2"/>
      </w:pPr>
      <w:r>
        <w:t>20 W (pat) 38/04</w:t>
      </w:r>
    </w:p>
    <w:p>
      <w:r>
        <w:t>Normen:                            §§ 59 Abs. 1 S. 1, Mitt. Präs. DPMA 9/94</w:t>
        <w:br/>
        <w:t>Firmenbriefkopf</w:t>
        <w:br/>
        <w:t>Firmenbezeichnungen auf Briefköpfen und Adressenzusätze auf schriftlichen Erklärungen</w:t>
        <w:br/>
        <w:t>von Firmen und anderen juristischen Personen sind jedenfalls dann lediglich als interne</w:t>
        <w:br/>
        <w:t>Organisationskennzeichen des Absenders anzusehen, wenn das Organisationskennzeichen</w:t>
        <w:br/>
        <w:t>des Empfängers, z. B. eine beim Deutschen Patent- und Markenamt hinterlegte Allgemeine</w:t>
        <w:br/>
        <w:t>Vollmacht, eindeutig kenntlich gemacht wird und dadurch die Erklärung eindeutig einer bestimmten juristischen Person zuzuordnen ist.</w:t>
      </w:r>
    </w:p>
    <w:p>
      <w:pPr>
        <w:pStyle w:val="Heading2"/>
      </w:pPr>
      <w:r>
        <w:t>23 W (pat) 49/07</w:t>
      </w:r>
    </w:p>
    <w:p>
      <w:r>
        <w:t>Normen:                           PatG §§ 73 Abs. 3 Satz 1, Satz 3, 123 Abs. 1, Abs. 3,</w:t>
        <w:br/>
        <w:t xml:space="preserve">                                  Abs. 4, 99 Abs. 1, ZPO § 85 Abs. 2</w:t>
        <w:br/>
        <w:t>Gehäusestruktur</w:t>
        <w:br/>
        <w:t>1. Im Fall der Versäumung der Beschwerdefrist und einer deshalb beantragten</w:t>
        <w:br/>
        <w:t>Wiedereinsetzung in den vorigen Stand ist eine Zuständigkeit der Prüfungsstelle zur</w:t>
        <w:br/>
        <w:t>Entscheidung über den Wiedereinsetzungsantrag nur dann anzunehmen, wenn sie der</w:t>
        <w:br/>
        <w:t>Beschwerde abhelfen und - als vorbereitende Entscheidung - die beantragte</w:t>
        <w:br/>
        <w:t>Wiedereinsetzung gewähren will (BPatGE 25, 119, 120 f.).</w:t>
        <w:br/>
        <w:t>2. Hilft die Prüfungsstelle der Beschwerde unter Gewährung einer Wiedereinsetzung nicht ab, ist das Bundespatentgericht zu einer eigenen Entscheidung über</w:t>
        <w:br/>
        <w:t>den Antrag auf Wiedereinsetzung berufen. § 123 Abs. 4 PatG bezweckt keinen</w:t>
        <w:br/>
        <w:t>Vertrauensschutz in begünstigende Entscheidungen über die Wiedereinsetzung durch</w:t>
        <w:br/>
        <w:t>eine unzuständige Stelle.</w:t>
        <w:br/>
        <w:t>3. Ein Anwalt, der einen anderen Anwalt mit der Einlegung eines Rechtsmittels</w:t>
        <w:br/>
        <w:t>beauftragt, muss in geeigneter Weise überwachen, ob der Auftrag eingegangen und</w:t>
        <w:br/>
        <w:t>zur Ausführung angenommen worden ist. Die Sorgfaltspflicht des beauftragenden</w:t>
        <w:br/>
        <w:t>Bevollmächtigten erschöpft sich somit nicht im rechtzeitigen Absenden des</w:t>
        <w:br/>
        <w:t>Auftragsschreibens. Der anwaltliche Bevollmächtigte, der einen Rechtsmittelauftrag</w:t>
        <w:br/>
        <w:t>erteilt, muss vielmehr auch dafür Sorge tragen, dass der beauftragte Anwalt den</w:t>
        <w:br/>
        <w:t>Auftrag innerhalb der Rechtsmittelfrist bestätigt. Auch hat er den rechtzeitigen Eingang</w:t>
        <w:br/>
        <w:t>dieser Bestätigung zu überwachen.</w:t>
      </w:r>
    </w:p>
    <w:p>
      <w:pPr>
        <w:pStyle w:val="Heading2"/>
      </w:pPr>
      <w:r>
        <w:t>23 W (pat) 334/05</w:t>
      </w:r>
    </w:p>
    <w:p>
      <w:r>
        <w:t>Normen:                          § 59 Abs. 1 PatG</w:t>
        <w:br/>
        <w:t>Leistungshalbleiterbauelement</w:t>
        <w:br/>
        <w:t>Die Nennung einer nicht vorveröffentlichten Druckschrift zur Substantiierung eines</w:t>
        <w:br/>
        <w:t>auf mangelnde erfinderische Tätigkeit gegründeten Einspruchs führt zu einem</w:t>
        <w:br/>
        <w:t>Mangel bezüglich seiner Zulässigkeit, denn sie betrifft die förmlichen Anforderungen</w:t>
        <w:br/>
        <w:t>an den Einspruch.</w:t>
      </w:r>
    </w:p>
    <w:p>
      <w:pPr>
        <w:pStyle w:val="Heading2"/>
      </w:pPr>
      <w:r>
        <w:t>19 W (pat) 303/05</w:t>
      </w:r>
    </w:p>
    <w:p>
      <w:r>
        <w:t>Normen:                           § 59 PatG; §§ 2 Abs. 1, 6 Abs. 1 und 2</w:t>
        <w:br/>
        <w:t xml:space="preserve">                                  Patentkostengesetz;</w:t>
        <w:br/>
        <w:t xml:space="preserve">                                  Anlage Gebührenverzeichnis zu § 2 Abs. 1</w:t>
        <w:br/>
        <w:t xml:space="preserve">                                  Patentkostengesetz</w:t>
        <w:br/>
        <w:t>Einspruchsgebühren bei „gemeinsamem“ Einspruch</w:t>
        <w:br/>
        <w:t>Auch schon vor Hinzufügung eines (klarstellenden) Absatzes 2 im Vorspann A zum</w:t>
        <w:br/>
        <w:t>Gebührenverzeichnis zu § 2 Abs. 1 PatKostG war die Einzahlung nur einer Einspruchsgebühr bei mehreren Einsprechenden nicht ausreichend (Anschluss an BPatG vom</w:t>
        <w:br/>
        <w:t>24.1.2005, Az.: 11 W (pat) 345/04 und 19 W (pat) 317/02 - a. Az.: 20 W (pat) 309/03 vom</w:t>
        <w:br/>
        <w:t>1.12.2003).</w:t>
      </w:r>
    </w:p>
    <w:p>
      <w:pPr>
        <w:pStyle w:val="Heading2"/>
      </w:pPr>
      <w:r>
        <w:t>8 W (pat) 308/03</w:t>
      </w:r>
    </w:p>
    <w:p>
      <w:r>
        <w:t>Normen:                          §§ 21 Abs. 1 Nr. 3; 7 und 8 PatG, § 6 Abs. 2 PatKostG und</w:t>
        <w:br/>
        <w:t xml:space="preserve">                                 Art. 6 Nr. 6 (zu Teil A Abs. 2 der Vorbemerkung zum Gebührenverzeichnis) des Gesetzes zur Änderung des patentrechtlichen</w:t>
        <w:br/>
        <w:t xml:space="preserve">                                 Einspruchsverfahrens und des Patentkostengesetzes vom</w:t>
        <w:br/>
        <w:t xml:space="preserve">                                 21. Juni 2006, BGBl Teil I, Nr. 28, Seite 1318, 1321, §§ 4 Abs. 2; 5, 6</w:t>
        <w:br/>
        <w:t xml:space="preserve">                                 und 7 ArbEG</w:t>
        <w:br/>
        <w:t>Schweißheizung für Kunststoffrohrmatten</w:t>
        <w:br/>
        <w:t>1. Ein Patentmitinhaber ist als Verletzter einer widerrechtlichen Entnahme zum</w:t>
        <w:br/>
        <w:t xml:space="preserve">   Einspruch berechtigt, wenn er den Einspruch nicht auf die fehlende Patentfähigkeit</w:t>
        <w:br/>
        <w:t xml:space="preserve">   oder die Fassung des Patents, sondern auf die fehlerhafte Zuordnung der Erfindung</w:t>
        <w:br/>
        <w:t xml:space="preserve">   sowie auf die Anmeldung durch einen Nichtberechtigten stützt (in Fortführung von</w:t>
        <w:br/>
        <w:t xml:space="preserve">   BGH GRUR 1996, 42 - Lichtfleck).</w:t>
        <w:br/>
        <w:t>2. Die Entscheidung über den Einspruch wegen widerrechtlicher Entnahme setzt die</w:t>
        <w:br/>
        <w:t xml:space="preserve">   Bejahung der Schutzfähigkeit des erteilten Patents nicht voraus (in Abkehr von der</w:t>
        <w:br/>
        <w:t xml:space="preserve">   älteren Rechtsprechung des BGH, Urt. v. 13.7.1965 - Ia ZR 45/64 und BPatG,</w:t>
        <w:br/>
        <w:t xml:space="preserve">   Beschl. 8 W (pat) 135/97 sowie 8 W (pat) 332/02 zum Beschluss des BGH v.</w:t>
        <w:br/>
        <w:t xml:space="preserve">   24.7.2007 - X ZB 17/05 - Angussvorrichtung für Spritzgießwerkzeuge).</w:t>
        <w:br/>
        <w:t>3. Ein gemeinsamer Einspruch einer GmbH und ihres Geschäftsführers wegen</w:t>
        <w:br/>
        <w:t xml:space="preserve">   widerrechtlicher Entnahme, der im Jahr 2002 und damit vor dem 1. Juli 2006 unter</w:t>
        <w:br/>
        <w:t xml:space="preserve">   Zahlung einer Einspruchsgebühr eingelegt worden ist, gilt nicht gemäß § 6 Abs. 2</w:t>
        <w:br/>
        <w:t xml:space="preserve">   PatKostG als nicht erhoben, da das Änderungsgesetz vom 21. Juni 2006 mit der</w:t>
        <w:br/>
        <w:t xml:space="preserve">   gesonderten Erhebung der Einspruchsgebühr für jeden Antragsteller durch die</w:t>
        <w:br/>
        <w:t xml:space="preserve">   Einfügung des neuen Absatzes 2 der Vorbemerkung unter Teil A des</w:t>
        <w:br/>
        <w:t xml:space="preserve">   Gebührenverzeichnisses insoweit eine Neuregelung darstellt.</w:t>
      </w:r>
    </w:p>
    <w:p>
      <w:pPr>
        <w:pStyle w:val="Heading2"/>
      </w:pPr>
      <w:r>
        <w:t>11 W (pat) 16/08</w:t>
      </w:r>
    </w:p>
    <w:p>
      <w:r>
        <w:t>Normen:                         § 47 Abs. 1 Satz 1 PatG; §§ 125 Satz 1, 126 Abs. 1</w:t>
        <w:br/>
        <w:t xml:space="preserve">                                BGB</w:t>
        <w:br/>
        <w:t>""Unterschriftsmangel""</w:t>
        <w:br/>
        <w:t>Die Beschwerde gegen einen als Ausfertigung zugestellten, in der Urschrift jedoch</w:t>
        <w:br/>
        <w:t>nicht unterschriebenen und deshalb unwirksamen (nichtigen) Beschluss der</w:t>
        <w:br/>
        <w:t>Prüfungsstelle ist zulässig, aber gegenstandslos.</w:t>
        <w:br/>
        <w:t>Ein - insbesondere im Schriftvergleich - ersichtlich als Handzeichen der Paraphe</w:t>
        <w:br/>
        <w:t>verwendetes Buchstabenkürzel stellt keine Unterschrift dar (Anschluss an BGH NJW</w:t>
        <w:br/>
        <w:t>1994, 55; 1997, 3380; 2005, 3775).</w:t>
      </w:r>
    </w:p>
    <w:p>
      <w:pPr>
        <w:pStyle w:val="Heading2"/>
      </w:pPr>
      <w:r>
        <w:t>20 W (pat) 324/05</w:t>
      </w:r>
    </w:p>
    <w:p>
      <w:r>
        <w:t>Normen:                           §§ 66, 265 Abs. 2 ZPO; § 99 Abs. 1 PatG</w:t>
        <w:br/>
        <w:t>Kindersitzerkennung</w:t>
        <w:br/>
        <w:t>Zu den Voraussetzungen, unter denen ein Beitritt zum Einspruchsverfahren auf Seiten der</w:t>
        <w:br/>
        <w:t>Einsprechenden nach § 66 ZPO i. V. m. § 99 Abs. 1 PatG zuzulassen ist.</w:t>
      </w:r>
    </w:p>
    <w:p>
      <w:pPr>
        <w:pStyle w:val="Heading2"/>
      </w:pPr>
      <w:r>
        <w:t>21 W (pat) 20/06</w:t>
      </w:r>
    </w:p>
    <w:p>
      <w:r>
        <w:t>Normen:                            § 59 Abs.1 PatG</w:t>
        <w:br/>
        <w:t>Patentanwalt als Einsprechender</w:t>
        <w:br/>
        <w:t>1.    Lässt die am letzten Tag der Einspruchsfrist eingereichte Einspruchsschrift die</w:t>
        <w:br/>
        <w:t xml:space="preserve">      Person des Einsprechenden offen, muss durch Auslegung festgestellt werden, ob</w:t>
        <w:br/>
        <w:t xml:space="preserve">      sich aus dem objektiven Erklärungsinhalt des Schreibens eine eindeutige Zuordnung</w:t>
        <w:br/>
        <w:t xml:space="preserve">      zu einer bestimmten Person ermitteln lässt.</w:t>
        <w:br/>
        <w:t>2.    Um den Patentanwalt, der den Einspruchsschriftsatz verfasst hat, selbst eindeutig als</w:t>
        <w:br/>
        <w:t xml:space="preserve">      Einsprechenden identifizieren zu können, reichen die Angabe des vollständigen</w:t>
        <w:br/>
        <w:t xml:space="preserve">      Namens, der Berufsbezeichnung und die Verwendung des Briefkopfs der Kanzlei,</w:t>
        <w:br/>
        <w:t xml:space="preserve">      dem der Patentanwalt angehört, allein nicht aus. Da Rechts- und Patentanwälte</w:t>
        <w:br/>
        <w:t xml:space="preserve">      üblicherweise im Namen Dritter tätig werden, sind weitere Umstände erforderlich, aus</w:t>
        <w:br/>
        <w:t xml:space="preserve">      denen sich ergibt, dass der Anwalt außerhalb seiner beruflichen Stellung nicht für</w:t>
        <w:br/>
        <w:t xml:space="preserve">      einen Dritten, sondern im eigenen Namen auftreten wollte.</w:t>
        <w:br/>
        <w:t>3.    Lässt der Gesamtinhalt des Einspruchsschriftsatzes aus Empfängersicht mehrere</w:t>
        <w:br/>
        <w:t xml:space="preserve">      Alternativen zu, ist eine eindeutige Identifizierung des Einsprechenden nicht möglich</w:t>
        <w:br/>
        <w:t xml:space="preserve">      und der Einspruch unzulässig.</w:t>
      </w:r>
    </w:p>
    <w:p>
      <w:pPr>
        <w:pStyle w:val="Heading2"/>
      </w:pPr>
      <w:r>
        <w:t>20 W (pat) 312/05</w:t>
      </w:r>
    </w:p>
    <w:p>
      <w:r>
        <w:t>Normen:                            § 59 Abs. 1 PatG</w:t>
        <w:br/>
        <w:t>""Auslösevorrichtung""</w:t>
        <w:br/>
        <w:t>Fehlt es an einem besonderen eigenen Rechtsschutzinteresse für die Fortsetzung des Einspruchsverfahrens, hat dies zur Folge, dass der Einspruch nachträglich unzulässig wird und</w:t>
        <w:br/>
        <w:t>daher zu verwerfen ist.</w:t>
      </w:r>
    </w:p>
    <w:p>
      <w:pPr>
        <w:pStyle w:val="Heading2"/>
      </w:pPr>
      <w:r>
        <w:t>11 W (pat) 29/04</w:t>
      </w:r>
    </w:p>
    <w:p>
      <w:r>
        <w:t>Normen:                             §§ 21 Abs. 1 Nr. 3, 59 Abs. 1, 61 Abs. 1 Satz 2 PatG,</w:t>
        <w:br/>
        <w:t xml:space="preserve">                                    § 308 ZPO</w:t>
        <w:br/>
        <w:t>Prüfungskompetenz bei widerrechtlicher Entnahme</w:t>
        <w:br/>
        <w:t>1.   Da der Einspruch wegen widerrechtlicher Entnahme nach seiner Bedeutung und Funktion lediglich im Individualinteresse des allein einspruchsberechtigten Verletzten liegt</w:t>
        <w:br/>
        <w:t xml:space="preserve">     und sonst damit keine öffentlichen Interessen wahrgenommen werden, reicht die (erstinstanzliche) Prüfungsbefugnis nicht soweit, ein Einspruchsverfahren mit dem Widerrufsgrund der widerrechtlichen Entnahme außerhalb einer zulässigen Geltendmachung</w:t>
        <w:br/>
        <w:t xml:space="preserve">     des Verletzten nach dem Untersuchungsgrundsatz von Amts wegen zu betreiben und</w:t>
        <w:br/>
        <w:t xml:space="preserve">     damit den Widerrruf des Patents zu begründen (Einschränkung von BGH GRUR 1995,</w:t>
        <w:br/>
        <w:t xml:space="preserve">     333, 335-337 - Aluminium-Trihydroxid). Vielmehr muss das Einspruchsverfahren hinsichtlich widerrechtlicher Entnahme dem Verhandlungsgrundsatz und der Dispositionsmaxime überlassen bleiben.</w:t>
        <w:br/>
        <w:t>2.   Das Einspruchsverfahren wird grundsätzlich ebenso wie nach Rücknahme des Einspruchs fortgesetzt, wenn der Einsprechende ohne Rechtsnachfolger erloschen ist (Anschluss an BPatGE 1,78 f.).</w:t>
        <w:br/>
        <w:t>3.   Die Regelung der Verfahrensfortsetzung ohne den Einsprechenden ist im Bereich der</w:t>
        <w:br/>
        <w:t xml:space="preserve">     widerrechtlichen Entnahme aber nicht anwendbar (im obiter dictum erwogen in BGH</w:t>
        <w:br/>
        <w:t xml:space="preserve">     GRUR 1996, 42, 44 - Lichtfleck; h.M. vgl. z. B. BPatGE 36, 213; Einspruchsrichtlinien</w:t>
        <w:br/>
        <w:t xml:space="preserve">     des DPMA).</w:t>
        <w:br/>
        <w:t xml:space="preserve">     Ebenso wie der Widerrufsgrund der widerrechtlichen Entnahme im Einspruchsverfahren nicht von Amts wegen eingeführt oder aufgegriffen werden darf, kann er auch nach</w:t>
        <w:br/>
        <w:t xml:space="preserve">     Ausscheiden des Einsprechenden nicht weiter verfolgt werden.</w:t>
      </w:r>
    </w:p>
    <w:p>
      <w:pPr>
        <w:pStyle w:val="Heading2"/>
      </w:pPr>
      <w:r>
        <w:t>12 W (pat) 366/03</w:t>
      </w:r>
    </w:p>
    <w:p>
      <w:r>
        <w:t>Normen:                           PatG §§ 20, 59, 61; GmbHG §§ 60, 65; FGG § 141 a</w:t>
        <w:br/>
        <w:t>Scherenhubtisch</w:t>
        <w:br/>
        <w:t>Eine GmbH ist nach ihrer Löschung im Handelsregister gemäß FGG § 141 a nicht mehr parteifähig und scheidet aus dem Einspruchsverfahren aus. Der Untergang der Einsprechenden</w:t>
        <w:br/>
        <w:t>führt aber nicht zur Beendigung des Einspruchsverfahrens. Vielmehr wird dieses ohne die</w:t>
        <w:br/>
        <w:t>Einsprechende von Amts wegen fortgesetzt. Die Situation ist mit der nach Rücknahme eines</w:t>
        <w:br/>
        <w:t>zulässigen Einspruchs vergleichbar.</w:t>
      </w:r>
    </w:p>
    <w:p>
      <w:pPr>
        <w:pStyle w:val="Heading2"/>
      </w:pPr>
      <w:r>
        <w:t>12 W (pat) 348/03</w:t>
      </w:r>
    </w:p>
    <w:p>
      <w:r>
        <w:t>Normen:                            PatG §§ 3, 31, 32, 50, 58, 59 GebrMG § 8</w:t>
        <w:br/>
        <w:t>Heizungsanlage</w:t>
        <w:br/>
        <w:t>Eine nationale Patentanmeldung mit älterem Zeitrang gilt nur dann als Stand der Technik</w:t>
        <w:br/>
        <w:t>nach PatG § 3 Abs. 2, wenn sie im Rahmen des Anmeldeverfahrens der Öffentlichkeit zugänglich gemacht wird, sei es nach PatG § 31 Abs. 2 i. V. m. § 32 Abs. 5, sei es nach PatG</w:t>
        <w:br/>
        <w:t>§ 58 Abs. 1. Es genügt nicht, wenn der Inhalt der älteren Anmeldung im Verfahren eines aus</w:t>
        <w:br/>
        <w:t>der älteren Anmeldung abgezweigten Gebrauchsmusters der Öffentlichkeit zugänglich wird.</w:t>
      </w:r>
    </w:p>
    <w:p>
      <w:pPr>
        <w:pStyle w:val="Heading2"/>
      </w:pPr>
      <w:r>
        <w:t>23 W (pat) 37/04</w:t>
      </w:r>
    </w:p>
    <w:p>
      <w:r>
        <w:t>Normen:                          PatG § 3, § 38, EPÜ Art. 54</w:t>
        <w:br/>
        <w:t>""Geräteschrank""</w:t>
        <w:br/>
        <w:t>Zur Frage des Offenbarungsumfangs bezüglich Ausführbarkeit und Änderungen des Patentanspruchs (im Anschluss an BGH ""Olanzapin"").</w:t>
      </w:r>
    </w:p>
    <w:p>
      <w:pPr>
        <w:pStyle w:val="Heading2"/>
      </w:pPr>
      <w:r>
        <w:t>6 W (pat) 312/06</w:t>
      </w:r>
    </w:p>
    <w:p>
      <w:r>
        <w:t>Normen:                            § 62 Abs. 1 Satz 1 und 2 PatG</w:t>
        <w:br/>
        <w:t>Kostenauferlegung im Einspruchsverfahren nach Patentverzicht</w:t>
        <w:br/>
        <w:t>1.   Die Auferlegung der Kosten des Einspruchsverfahrens gem. § 62 Abs. 1 Satz 1 PatG</w:t>
        <w:br/>
        <w:t xml:space="preserve">     erfordert stets die Feststellung von Tatsachen, die es - abweichend vom Normalsfall -</w:t>
        <w:br/>
        <w:t xml:space="preserve">     aus Billigkeitsgründen rechtfertigen, die Kosten ganz oder teilweise ausnahmsweise</w:t>
        <w:br/>
        <w:t xml:space="preserve">     einem der Beteiligten aufzuerlegen.</w:t>
        <w:br/>
        <w:t>2.   Der Verzicht auf das Streitpatent am Tag vor dem Termin zur mündlichen Verhandlung</w:t>
        <w:br/>
        <w:t xml:space="preserve">     stellt für sich genommen keinen Verstoß gegen prozessuale Sorgfaltspflichten dar, der</w:t>
        <w:br/>
        <w:t xml:space="preserve">     zur Kostenauferlegung aus Billigkeitsgründen gem. § 62 Abs. 1 Satz 1 und 2 PatG</w:t>
        <w:br/>
        <w:t xml:space="preserve">     führt.</w:t>
      </w:r>
    </w:p>
    <w:p>
      <w:pPr>
        <w:pStyle w:val="Heading2"/>
      </w:pPr>
      <w:r>
        <w:t>6 W (pat) 330/05</w:t>
      </w:r>
    </w:p>
    <w:p>
      <w:r>
        <w:t>Normen:       § 21 Abs. 1 Nr. 3, § 61 Abs. 1 Satz 2 PatG, 46 Abs. 1 PatG</w:t>
        <w:br/>
        <w:t>Kugelgelenk</w:t>
        <w:br/>
        <w:t>Die Rücknahme des zulässigen einzigen Einspruchs beendet entgegen dem Wortlaut des</w:t>
        <w:br/>
        <w:t>§ 61 Abs. 1 Satz 2 PatG das Einspruchsverfahren, wenn dieser Einspruch ausschließlich auf</w:t>
        <w:br/>
        <w:t>den Einspruchsgrund der widerrechtlichen Entnahme gestützt war und das Streitpatent auf</w:t>
        <w:br/>
        <w:t>den Einsprechenden übertragen worden ist.</w:t>
        <w:br/>
        <w:t>Die Beendigung des Einspruchsverfahrens ist aus Gründen der Rechtssicherheit durch</w:t>
        <w:br/>
        <w:t>Beschluss festzustellen.</w:t>
      </w:r>
    </w:p>
    <w:p>
      <w:pPr>
        <w:pStyle w:val="Heading2"/>
      </w:pPr>
      <w:r>
        <w:t>21 W (pat) 45/06</w:t>
      </w:r>
    </w:p>
    <w:p>
      <w:r>
        <w:t>Normen:                             § 2a Abs. 1 Nr. 2 PatG,</w:t>
        <w:br/>
        <w:t xml:space="preserve">                                    § 5 Abs. 2 PatG a. F., § 48 PatG</w:t>
        <w:br/>
        <w:t>Katheternavigation</w:t>
        <w:br/>
        <w:t>Bei einem Verfahren zur Bildgebung und Navigation eines medizinischen Instruments in</w:t>
        <w:br/>
        <w:t>einem menschlichen oder tierischen Körper handelt es sich zumindest dann um ein unter</w:t>
        <w:br/>
        <w:t>das Patentierungsverbot des § 2a Abs. 1 Nr. 2 PatG fallendes Verfahren zur chirurgischen</w:t>
        <w:br/>
        <w:t>Behandlung des menschlichen oder tierischen Körpers, wenn dabei als ein zwingender</w:t>
        <w:br/>
        <w:t>Verfahrensschritt invasiv ein medizinisches Instrument, z. B. ein Katheter eingeführt wird.</w:t>
      </w:r>
    </w:p>
    <w:p>
      <w:pPr>
        <w:pStyle w:val="Heading2"/>
      </w:pPr>
      <w:r>
        <w:t>11 W (pat) 323/06</w:t>
      </w:r>
    </w:p>
    <w:p>
      <w:r>
        <w:t>Normen:                            §§ 21 Abs. 1, 2 u. 4, 59 Abs. 1, 7 Abs. 1 PatG,</w:t>
        <w:br/>
        <w:t xml:space="preserve">                                   § 7 Abs. 1 ArbEG</w:t>
        <w:br/>
        <w:t>Einspruch als unzulässige Rechtsausübung</w:t>
        <w:br/>
        <w:t>1. Hat der Arbeitnehmererfinder seine Diensterfindung selbst angemeldet, bevor er sie dem</w:t>
        <w:br/>
        <w:t>Arbeitgeber meldete, ist der Einspruch des Arbeitgebers gegen das erteilte Patent nicht</w:t>
        <w:br/>
        <w:t>deshalb unzulässig, weil er die Diensterfindung unbeschränkt in Anspruch genommen hat.</w:t>
        <w:br/>
        <w:t>2. Der Einspruch wird nicht allein dadurch unzulässig, dass die Einsprechende durch Erwerb und Umschreibung des angegriffenen Patents selbst Patentinhaberin geworden ist.</w:t>
        <w:br/>
        <w:t>3. Nach Umschreibung des Patents auf die Einsprechende als Patentinhaberin hängt die</w:t>
        <w:br/>
        <w:t>weitere Zulässigkeit des Einspruchs jedoch davon ab, ob die Einsprechende ein legitimes</w:t>
        <w:br/>
        <w:t>Rechtsschutzinteresse an der Aufrechterhaltung des Einspruchs besitzt.</w:t>
      </w:r>
    </w:p>
    <w:p>
      <w:pPr>
        <w:pStyle w:val="Heading2"/>
      </w:pPr>
      <w:r>
        <w:t>21 W (pat) 301/08</w:t>
      </w:r>
    </w:p>
    <w:p>
      <w:r>
        <w:t>Normen:                          §§ 59, 61, 81 Abs. 2 PatG; § 113 Abs. 1 S. 4 VwGO;</w:t>
        <w:br/>
        <w:t>Radauswuchtmaschine</w:t>
        <w:br/>
        <w:t>1.   Erlischt ein Patent während des Einspruchsverfahrens und macht der Einsprechende kein eigenes Rechtsschutzbedürfnis für einen rückwirkenden Widerruf</w:t>
        <w:br/>
        <w:t xml:space="preserve">     geltend, ist der Einspruch weder unzulässig geworden noch ist das Einspruchsverfahren von Amts wegen fortzuführen.</w:t>
        <w:br/>
        <w:t>2.   Das Einspruchsverfahren ist in diesem Fall in der Hauptsache erledigt.</w:t>
        <w:br/>
        <w:t>3.   Die Erledigung ist aus Gründen der Rechtssicherheit in einem Beschluss auszusprechen, der der formellen Rechtskraft - im Verfahren vor dem Deutschen</w:t>
        <w:br/>
        <w:t xml:space="preserve">     Patent- und Markenamt der formellen Bestandskraft - fähig ist. Sie kann nicht im</w:t>
        <w:br/>
        <w:t xml:space="preserve">     Wege eines Aktenvermerks durch den Rechtspfleger festgestellt werden.</w:t>
        <w:br/>
        <w:t xml:space="preserve">     (im Anschluss an BGH GRUR 1997, 615 ff. - Vornapf; 14. Senat, Beschluss</w:t>
        <w:br/>
        <w:t xml:space="preserve">     vom 26. November 2008, 14 W (pat) 340/04; 9. Senat, Beschluss vom</w:t>
        <w:br/>
        <w:t xml:space="preserve">     28. April 2008, 9 W (pat) 314/05; entgegen 20. Senat, Beschluss vom</w:t>
        <w:br/>
        <w:t xml:space="preserve">     19. November 2008, GRUR 2009, 612 - Auslösevorrichtung; 12. Senat,</w:t>
        <w:br/>
        <w:t xml:space="preserve">     Beschluss vom 19. Januar 2009, 12 W (pat) 366/03; Beschluss vom</w:t>
        <w:br/>
        <w:t xml:space="preserve">     19. Februar 2009,   12 W (pat) 355/04;    Beschluss vom      3. März 2009,</w:t>
        <w:br/>
        <w:t xml:space="preserve">     12 W (pat) 323/03; Beschluss vom 5. März 2009, 12 W (pat) 21/04; 9. Senat,</w:t>
        <w:br/>
        <w:t xml:space="preserve">     Beschluss vom 9. März 2009, 9 W (pat) 405/04).</w:t>
      </w:r>
    </w:p>
    <w:p>
      <w:pPr>
        <w:pStyle w:val="Heading2"/>
      </w:pPr>
      <w:r>
        <w:t>19 W (pat) 5/08</w:t>
      </w:r>
    </w:p>
    <w:p>
      <w:r>
        <w:t>Normen:                         PatG §§ 59 Abs. 1, 21 Abs. 1 Nr. 4, 22 Abs. 1</w:t>
        <w:br/>
        <w:t>Winkelmesseinrichtung</w:t>
        <w:br/>
        <w:t>An die Rechtsprechung des Bundespatentgerichts wird angeschlossen, wonach ein</w:t>
        <w:br/>
        <w:t>erteiltes Patent, welches in den Ansprüchen ein erweiterndes, über den Inhalt der</w:t>
        <w:br/>
        <w:t>ursprünglichen Anmeldung hinausgehendes Merkmal aufweist, dessen Streichung zu</w:t>
        <w:br/>
        <w:t>einer Erweiterung des Schutzbereichs führen würde, durch einen sogenannten Disclaimer beschränkt aufrecht erhalten werden kann. Dazu dient die Aufnahme einer</w:t>
        <w:br/>
        <w:t>Erklärung in die Beschreibung, dass das betreffenden Merkmal eine unzulässige Erweiterung des Patents darstellt (vgl. u. a. BPatG BlPMZ 1989, 53 - Flanschverbindung; BPatGE 42, 57 - Fernsehgerätbetriebsparameteranzeige; BPatGE 45, 80 -</w:t>
        <w:br/>
        <w:t>Automatische Umschaltung).</w:t>
        <w:br/>
        <w:t>Eine solche Beschränkung des Patents ist auch hinsichtlich mehrerer Merkmale zulässig, soweit die mit dem Disclaimer versehenen erweiternden Merkmale ausreichend klar definiert und widerspruchsfrei zu den übrigen Merkmalen sind sowie</w:t>
        <w:br/>
        <w:t>außerdem die Patentansprüche bei Außerachtlassung der in dem Disclaimer bezeichneten erweiternden Merkmale sprachlich vollständig und hinsichtlich der übrigen Merkmale inhaltlich klar bleiben.</w:t>
      </w:r>
    </w:p>
    <w:p>
      <w:pPr>
        <w:pStyle w:val="Heading2"/>
      </w:pPr>
      <w:r>
        <w:t>20 W (pat) 47/05</w:t>
      </w:r>
    </w:p>
    <w:p>
      <w:r>
        <w:t>Normen:                            § 46 Abs. 1, § 48 PatG</w:t>
        <w:br/>
        <w:t>Verstärker</w:t>
        <w:br/>
        <w:t>1.   Zur Frage, ob ""unklare"" Anspruchsmerkmale ein Zurückweisungsgrund für eine Patentanmeldung sein können.</w:t>
        <w:br/>
        <w:t>2.   Im patentrechtlichen Anmeldeverfahren kann die Durchführung einer Anhörung dann</w:t>
        <w:br/>
        <w:t xml:space="preserve">     sachdienlich und damit verfahrensrechtlich geboten sein, wenn sich der Anmelder</w:t>
        <w:br/>
        <w:t xml:space="preserve">     sichtlich darum bemüht hat, den Bedenken des Prüfers Rechnung zu tragen, und der</w:t>
        <w:br/>
        <w:t xml:space="preserve">     Prüfer die Anmeldung weiterhin zurückweisen will. Das gilt jedenfalls dann, wenn der</w:t>
        <w:br/>
        <w:t xml:space="preserve">     Prüfer einen Zurückweisungsgrund geltend macht, der keine Rechtsgrundlage im Patentgesetz hat (hier: ""unklare"" Anspruchsmerkmale).</w:t>
      </w:r>
    </w:p>
    <w:p>
      <w:pPr>
        <w:pStyle w:val="Heading2"/>
      </w:pPr>
      <w:r>
        <w:t>15 W (pat) 36/08</w:t>
      </w:r>
    </w:p>
    <w:p>
      <w:r>
        <w:t>Normen:                             AEUV Art. 267</w:t>
        <w:br/>
        <w:t xml:space="preserve">                                    Verordnung (EG) Nr. 469/2009 Art. 13 Abs. 1</w:t>
        <w:br/>
        <w:t xml:space="preserve">                                    Verordnung (EG) Nr. 1901/2006 Art. 36 I PatG §§ 16a,</w:t>
        <w:br/>
        <w:t xml:space="preserve">                                    49a</w:t>
        <w:br/>
        <w:t>Sitagliptin</w:t>
        <w:br/>
        <w:t>Dem Gerichtshof der Europäischen Union wird zur Auslegung von Art. 13 Abs. 1 der Verordnung (EG) Nr. 469/2009 des Europäischen Parlaments und des Rates vom 6. Mai 2009</w:t>
        <w:br/>
        <w:t>über das ergänzende Schutzzertifikat für Arzneimittel (kodifizierte Fassung) folgende Frage</w:t>
        <w:br/>
        <w:t>zur Vorabentscheidung vorgelegt:</w:t>
        <w:br/>
        <w:t>Kann ein ergänzendes Schutzzertifikat für Arzneimittel erteilt werden, wenn der Zeitraum</w:t>
        <w:br/>
        <w:t>zwischen der Einreichung der Anmeldung für das Grundpatent und dem Zeitpunkt der ersten</w:t>
        <w:br/>
        <w:t>Genehmigung für das Inverkehrbringen in der Gemeinschaft kürzer ist als fünf Jahre?</w:t>
      </w:r>
    </w:p>
    <w:p>
      <w:pPr>
        <w:pStyle w:val="Heading2"/>
      </w:pPr>
      <w:r>
        <w:t>20 W (pat) 94/05</w:t>
      </w:r>
    </w:p>
    <w:p>
      <w:r>
        <w:t>Normen:                          § 46 Abs. 1, §§ 48, 80 Abs. 3 PatG</w:t>
        <w:br/>
        <w:t>Sachdienlichkeit der Anhörung</w:t>
        <w:br/>
        <w:t>""Allein der Umstand, dass die Prüfungsstelle entgegen dem entsprechenden Hilfsantrag der Anmelderin die Anmeldung ohne vorherige Anhörung zurückgewiesen hat,</w:t>
        <w:br/>
        <w:t>stellt sich nicht von vornherein und ohne weitere Prüfung des Einzelfalls als schwerwiegender Verfahrensfehler dar.""</w:t>
      </w:r>
    </w:p>
    <w:p>
      <w:pPr>
        <w:pStyle w:val="Heading2"/>
      </w:pPr>
      <w:r>
        <w:t>15 W (pat) 25/08</w:t>
      </w:r>
    </w:p>
    <w:p>
      <w:r>
        <w:t>Normen:                           Art. 2, Art. 3 b) Verordnung (EG) Nr. 469/2009</w:t>
        <w:br/>
        <w:t>Hylan A und Hylan B</w:t>
        <w:br/>
        <w:t>Die CE-Kennzeichnung eines Medizinproduktes nach der Richtlinie 93/42/EWG des Rates</w:t>
        <w:br/>
        <w:t>vom 14. Juni 1993 ist weder ein verwaltungsrechtliches Genehmigungsverfahren im Sinne</w:t>
        <w:br/>
        <w:t>des Art. 2 der Verordnung (EG) Nr. 469/2009, noch kann sie einem solchen gleichgestellt</w:t>
        <w:br/>
        <w:t>werden.</w:t>
      </w:r>
    </w:p>
    <w:p>
      <w:pPr>
        <w:pStyle w:val="Heading2"/>
      </w:pPr>
      <w:r>
        <w:t>11 W (pat) 15/06</w:t>
      </w:r>
    </w:p>
    <w:p>
      <w:r>
        <w:t>Normen:                          § 128 Abs. 3 ZPO, §§ 78 Nr. 1, 80 Abs. 3 und 4, 99</w:t>
        <w:br/>
        <w:t xml:space="preserve">                                 Abs. 1 PatG</w:t>
        <w:br/>
        <w:t>Mikro-Schweißspitze</w:t>
        <w:br/>
        <w:t>Auch einer beantragten mündlichen Verhandlung bedarf es nicht, wenn nur noch über den</w:t>
        <w:br/>
        <w:t>Antrag auf Rückzahlung der Beschwerdegebühr zu entscheiden ist.</w:t>
      </w:r>
    </w:p>
    <w:p>
      <w:pPr>
        <w:pStyle w:val="Heading2"/>
      </w:pPr>
      <w:r>
        <w:t>6 W (pat) 327/06</w:t>
      </w:r>
    </w:p>
    <w:p>
      <w:r>
        <w:t>Normen:                            PatG § 109 Abs. 1 Satz 1, GKG § 21 Abs. 1 und 2</w:t>
        <w:br/>
        <w:t>Kosten der Rechtsbeschwerde</w:t>
        <w:br/>
        <w:t>1.   Verweist der Bundesgerichtshof die Sache zu neuer Verhandlung und Entscheidung,</w:t>
        <w:br/>
        <w:t xml:space="preserve">     auch über die Kosten des Rechtsbeschwerdeverfahrens, an das Bundespatentgericht</w:t>
        <w:br/>
        <w:t xml:space="preserve">     zurück, hat das Bundespatentgericht neben der Frage einer Auferlegung der außergerichtlichen Kosten aus Billigkeitsgründen gem. § 109 Abs. 1 Satz 1 PatG gegebenenfalls auch zu prüfen, ob eine Nichterhebung der Gerichtskosten gem. GKG § 21</w:t>
        <w:br/>
        <w:t xml:space="preserve">     Abs. 1 in Betracht kommt.</w:t>
        <w:br/>
        <w:t>2.   Liegt eine unrichtige Sachbehandlung i. S. v. GKG § 21 Abs. 1 vor, die für die Rechtsbeschwerde ursächlich war, ist aufgrund dieser zwingenden Vorschrift eine ausdrückliche Entscheidung von Amts wegen erforderlich, dass (Gerichts-)Kosten nicht erhoben</w:t>
        <w:br/>
        <w:t xml:space="preserve">     werden.</w:t>
      </w:r>
    </w:p>
    <w:p>
      <w:pPr>
        <w:pStyle w:val="Heading2"/>
      </w:pPr>
      <w:r>
        <w:t>11 W (pat) 30/09</w:t>
      </w:r>
    </w:p>
    <w:p>
      <w:r>
        <w:t>Normen:                            §§ 123 Abs. 3 und 4, 73 Abs. 3 PatG</w:t>
        <w:br/>
        <w:t>Heiz- oder Kühlplatte</w:t>
        <w:br/>
        <w:t>Hat die Prüfungsstelle des Patentamts auf Antrag des Anmelders und Beschwerdeführers</w:t>
        <w:br/>
        <w:t>die Wiedereinsetzung in die Beschwerdefrist durch Beschluss gewährt, obwohl sie dafür wegen Nicht-Abhilfe der Beschwerde nicht zuständig war, wird diese an sich unanfechtbare</w:t>
        <w:br/>
        <w:t>Entscheidung wirkungslos, sobald das Patentgericht in seiner Zuständigkeit rechtmäßig über</w:t>
        <w:br/>
        <w:t>den Wiedereinsetzungsantrag entschieden hat, ohne dass es einer Aufhebung des patentamtlichen Wiedereinsetzungsbeschlusses bedarf, für die es auch keine Rechtsgrundlage gäbe.</w:t>
      </w:r>
    </w:p>
    <w:p>
      <w:pPr>
        <w:pStyle w:val="Heading2"/>
      </w:pPr>
      <w:r>
        <w:t>7 W (pat) 333/06</w:t>
      </w:r>
    </w:p>
    <w:p>
      <w:r>
        <w:t>Normen:                                §§ 20, 21, 59, 61 PatG</w:t>
        <w:br/>
        <w:t>Vorrichtung zum Heißluftnieten</w:t>
        <w:br/>
        <w:t>1.   Auch das Einspruchs- bzw. Einspruchsbeschwerdeverfahren kann sich in der Hauptsache erledigen; denn bei der Erledigung der Hauptsache handelt es sich um einen allgemeinen Verfahrensgrundsatz, der in allen Verfahrensarten zum Tragen kommen kann.</w:t>
        <w:br/>
        <w:t>2.   Erlischt das Patent infolge eines Patentverzichts oder der Nichtzahlung der Jahresgebühr nach</w:t>
        <w:br/>
        <w:t xml:space="preserve">     § 20 Abs. 1 PatG, erledigt sich das Einspruchs- bzw. Einspruchsbeschwerdeverfahren allerdings</w:t>
        <w:br/>
        <w:t xml:space="preserve">     nur zum Teil, weil hierdurch das Rechtsschutzziel des Einspruchs nicht verwirklicht wird. Dieses</w:t>
        <w:br/>
        <w:t xml:space="preserve">     ist nämlich auf die (nachträgliche) Beseitigung der Patenterteilung als begünstigender Verwaltungsakt mit Doppelwirkung gerichtet. Eine solche Wirkung kommt dem Erlöschen des Patents</w:t>
        <w:br/>
        <w:t xml:space="preserve">     jedoch nicht zu. Vielmehr lässt das Erlöschen des Patents die Geltung dieses Verwaltungsaktes</w:t>
        <w:br/>
        <w:t xml:space="preserve">     unberührt und verkürzt lediglich die sich aus der Patenterteilung ergebende Schutzdauer des</w:t>
        <w:br/>
        <w:t xml:space="preserve">     Patents nach § 16 PatG. Damit kann es aber nur zu einer teilweisen Verwirklichung des mit dem</w:t>
        <w:br/>
        <w:t xml:space="preserve">     Einspruch verfolgten Rechtsschutzziels führen.</w:t>
        <w:br/>
        <w:t>3.   Die Annahme einer vollständigen Erledigung der Hauptsache kann nicht davon abhängig gemacht werden, dass der Einsprechende nach dem Erlöschen des Streitpatents ein eigenes Rechtsschutzbedürfnis (abweichend von BGH GRUR 1997, 615 - Vornapf; BPatG [20. Senat] GRUR</w:t>
        <w:br/>
        <w:t xml:space="preserve">     2009, 612 - Auslösevorrichtung) oder ein besonderes Interesse analog § 113 Abs. 1 Satz 4</w:t>
        <w:br/>
        <w:t xml:space="preserve">     VwGO (abweichend von BPatG [21. Senat] GRUR 2010, 363 - Radauswuchtmaschine) geltend</w:t>
        <w:br/>
        <w:t xml:space="preserve">     macht. Aus demselben Grund scheidet auch eine Verwerfung des Einspruchs als nachträglich unzulässig geworden entgegen BPatG [20. Senat] GRUR 2009, 612 - Auslösevorrichtung aus.</w:t>
        <w:br/>
        <w:t>4.   Das Erfordernis eines besonderen Rechtsschutzbedürfnis des Einsprechenden nach dem Erlöschen des Streitpatents kann auch nicht damit begründet werden, mit dem Erlöschen des Patents</w:t>
        <w:br/>
        <w:t xml:space="preserve">     sei das Allgemeininteresse an seiner nachträglichen Beseitigung generell, d. h. unabhängig vom</w:t>
        <w:br/>
        <w:t xml:space="preserve">     konkreten Einzelfall entfallen. Da das Gesetz den auf die rückwirkende Beseitigung eines Verwaltungsaktes gerichteten Einspruch ausdrücklich als Popularrechtsbehelf ausgestaltet hat, besteht das Allgemeininteresse auch an der rückwirkenden Beseitigung der Patenterteilung, ist also</w:t>
        <w:br/>
        <w:t xml:space="preserve">     auch auf die Beseitigung seiner Folgen für die Zeit vor dem Erlöschen des Patents gerichtet.</w:t>
        <w:br/>
        <w:t xml:space="preserve">     Daher gehören zum Allgemeininteresse auch die Interessen derjenigen, welche bereits vor dem</w:t>
        <w:br/>
        <w:t xml:space="preserve">     Erlöschen des Patents von diesem als Verletzer oder Lizenznehmer betroffen worden sind. Damit</w:t>
        <w:br/>
        <w:t xml:space="preserve">     ist die Ansicht, das Allgemeininteresse rechtfertige die auf Beseitigung der Patenterteilung gerichteten Anträge des Einsprechenden nur so lange, wie das Patent noch wirksam und in Kraft sei</w:t>
        <w:br/>
        <w:t xml:space="preserve">     (so aber BPatG 4 W (pat) 9/86, wiedergegeben in: BGH GRUR 1997, 615 - Vornapf; zustimmend BPatG [21. Senat] GRUR 2010, 363, 364 - Radauswuchtmaschine), nicht zu vereinbaren.</w:t>
        <w:br/>
        <w:t xml:space="preserve">     Da das Allgemeininteresse vom Gesetz vorausgesetzt wird, muss sein Wegfall vielmehr von</w:t>
        <w:br/>
        <w:t xml:space="preserve">                                                -2-</w:t>
        <w:br/>
        <w:t xml:space="preserve">     Amts wegen ausdrücklich im jeweiligen Einzelfall konkret festgestellt werden; demgegenüber</w:t>
        <w:br/>
        <w:t xml:space="preserve">     lässt sich die Annahme eines generellen Wegfalls des Allgemeininteresses weder aus § 59 Abs. 2</w:t>
        <w:br/>
        <w:t xml:space="preserve">     PatG noch daraus, dass in der Vergangenheit ""allenfalls Einzelne"" betroffen seien noch durch</w:t>
        <w:br/>
        <w:t xml:space="preserve">     einen Hinweis auf die fortbestehende Möglichkeit zur Nichtigkeitsklage rechtfertigen (abweichend von BPatG [21. Senat] GRUR 2010, 363 - Radauswuchtmaschine).</w:t>
        <w:br/>
        <w:t>5.   Mit einem konkret festgestellten Wegfall des Allgemeininteresses wäre allerdings auch das mit</w:t>
        <w:br/>
        <w:t xml:space="preserve">     dem Einspruch verfolgte rechtliche und wirtschaftliche (Individual-) Interesse des Einsprechenden befriedigt. Da bereits zweifelhaft ist, ob ein vom Allgemeininteresse nicht bereits erfasstes Individualinteresse - insbesondere ein ideelles - überhaupt ein Rechtsschutzbedürfnis begründen kann, kann dahinstehen, aus welchem rechtlichen Grund sich bei einem konkret festgestellten Wegfall des Allgemeininteresses das Erfordernis zur Darlegung eines besonderen</w:t>
        <w:br/>
        <w:t xml:space="preserve">     Rechtsschutzbedürfnisses des Einsprechenden ergeben könnte. Die hierfür gegebenen Begründungen (BGH GRUR 1997, 615 - Vornapf; BPatG [21. Senat] GRUR 2010, 363 - Radauswuchtmaschine) vermögen hierzu allerdings nicht zu überzeugen.</w:t>
        <w:br/>
        <w:t>6.   In erweiternder Fortführung von BGH GRUR 1995, 571 - Künstliche Atmosphäre ist das Einspruchsverfahren aber in der Hauptsache (insgesamt) erledigt, wenn über das Erlöschen des</w:t>
        <w:br/>
        <w:t xml:space="preserve">     Streitpatents hinaus auszuschließen ist, dass auch für die Vergangenheit noch Ansprüche aus</w:t>
        <w:br/>
        <w:t xml:space="preserve">     dem Patent gegenüber dem Einsprechenden oder Dritten geltend gemacht werden können. Da</w:t>
        <w:br/>
        <w:t xml:space="preserve">     dem Patentamt oder dem Bundespatentgericht solche Feststellungen aber von Amts wegen verschlossen sind, obliegt es daher dem Patentinhaber, im konkreten Einzelfall einen solchen Wegfall des Allgemeininteresses darzulegen und ggf. nachzuweisen. Hierfür reicht es aus, wenn der</w:t>
        <w:br/>
        <w:t xml:space="preserve">     Patentinhaber gegenüber dem Deutschen Patent- und Markenamt eine allgemeine Freistellungserklärung für alle Ansprüche aus dem Streitpatent für die Vergangenheit abgibt oder ein Beschränkungsverfahren nach § 64 PatG mit dem Ziel des Widerrufs des Streitpatents betreibt.</w:t>
        <w:br/>
        <w:t xml:space="preserve">     Zwar wird auch hierdurch das eigentliche Rechtsschutzziel des Einspruchs nicht erreicht, die</w:t>
        <w:br/>
        <w:t xml:space="preserve">     Kombination von Patenterlöschung und Freistellungserklärung führt wegen des hiermit verbundenen vollständigen Ausschlusses von Ansprüchen aus der streitgegenständlichen (angeblichen) Erfindung aber zu denselben (tatsächlichen, insbesondere wirtschaftlichen) Folgen wie</w:t>
        <w:br/>
        <w:t xml:space="preserve">     der Widerruf des Streitpatents, so dass das Ziel des Einspruchs auf eine andere Art und Weise als</w:t>
        <w:br/>
        <w:t xml:space="preserve">     durch den Widerruf des Patents erreicht wird. Dies reicht nach der zivil- und verwaltungsgerichtlichen Rechtsprechung für die Bejahung einer Erledigung der Hauptsache aus, so dass in</w:t>
        <w:br/>
        <w:t xml:space="preserve">     diesen Fällen, ohne dass es einer Prüfung eines evtl. Rechtsschutzbedürfnisses des Einsprechenden noch bedürfte, die Erledigung des Einspruchs- bzw. Einspruchsbeschwerdeverfahrens in der</w:t>
        <w:br/>
        <w:t xml:space="preserve">     Hauptsache ausdrücklich von Amts wegen festzustellen ist.</w:t>
      </w:r>
    </w:p>
    <w:p>
      <w:pPr>
        <w:pStyle w:val="Heading2"/>
      </w:pPr>
      <w:r>
        <w:t>11 W (pat) 14/09</w:t>
      </w:r>
    </w:p>
    <w:p>
      <w:r>
        <w:t>Normen:                             § 40 PatG, Art. 4 Lit. A. PVÜ, §§ 51, 52, 56 ZPO,</w:t>
        <w:br/>
        <w:t xml:space="preserve">                                    §§ 106, 181, 1629 BGB</w:t>
        <w:br/>
        <w:t>Unterbekleidungsteil</w:t>
        <w:br/>
        <w:t>1.   Das Prioritätsrecht ist ein selbständiges, frei übertragbares Recht. Die Übertragung des</w:t>
        <w:br/>
        <w:t xml:space="preserve">     Prioritätsrechts auf einen Rechtsnachfolger unabhängig von einer Übertragung der</w:t>
        <w:br/>
        <w:t xml:space="preserve">     prioritätsbegründenden Voranmeldung oder des daraus entstandenen Vollrechts ist</w:t>
        <w:br/>
        <w:t xml:space="preserve">     ebenso wie bei einer ausländischen Priorität (Unionspriorität) auch zur Inanspruchnahme einer inländischen Priorität zulässig und genügend.</w:t>
        <w:br/>
        <w:t>2.   Zur rechtswirksamen Inanspruchnahme der Priorität muss die Übertragung des Prioritätsrechts auf den Anmelder als Rechtsnachfolger vor der Prioritätserklärung stattgefunden haben, die nach dem Anmeldetag der Nachanmeldung liegen kann.</w:t>
        <w:br/>
        <w:t xml:space="preserve">     Da es im Patentrecht keine kleinere Zeiteinheit als einen Tag gibt und der Anmeldetag</w:t>
        <w:br/>
        <w:t xml:space="preserve">     ab seinem Tagesbeginn gilt, muss das Prioritätsrecht zumindest am Tag vor der Prioritätserklärung übertragen worden sein.</w:t>
        <w:br/>
        <w:t>3.   Die Angabe des gesetzlichen Vertreters einer prozessunfähigen natürlichen Person ist</w:t>
        <w:br/>
        <w:t xml:space="preserve">     für Patentanmeldungen nicht vorgeschrieben, so dass der Mangel der Prozessfähigkeit</w:t>
        <w:br/>
        <w:t xml:space="preserve">     und die Verfahrensvoraussetzung der gesetzlichen Vertretungsmacht nicht ohne Weiteres von Amts wegen berücksichtigt werden können.</w:t>
      </w:r>
    </w:p>
    <w:p>
      <w:pPr>
        <w:pStyle w:val="Heading2"/>
      </w:pPr>
      <w:r>
        <w:t>20 W (pat) 20/09</w:t>
      </w:r>
    </w:p>
    <w:p>
      <w:r>
        <w:t>Normen:                           PatG § 16 Abs. 1 Satz 2 und Abs. 2;</w:t>
        <w:br/>
        <w:t xml:space="preserve">                                       § 17 Abs. 2;</w:t>
        <w:br/>
        <w:t xml:space="preserve">                                       §§ 45, 46 Abs. 1, § 48</w:t>
        <w:br/>
        <w:t>Zusatzanmeldung</w:t>
        <w:br/>
        <w:t>1.   Anders als in den Verfahren über Teilungs- oder Ausscheidungsanmeldungen haben</w:t>
        <w:br/>
        <w:t xml:space="preserve">     Bescheide und Verwaltungsakte des Deutschen Patent- und Markenamts, die vor Einreichung einer Zusatzanmeldung gemäß § 16 Abs. 1 Satz 2 PatG in Bezug auf die</w:t>
        <w:br/>
        <w:t xml:space="preserve">     Hauptanmeldung ergangen sind, keine Geltung für das Verfahren über die Zusatzanmeldung. Das folgt aus dem notwendigen materiellen Unterschied zwischen Hauptund Zusatzanmeldung.</w:t>
        <w:br/>
        <w:t>2.   Es verletzt den Anspruch des Zusatzanmelders auf rechtliches Gehör, wenn die Prüfungsstelle die Zusatzanmeldung zurückweist, ohne dem Anmelder - sei es im Wege</w:t>
        <w:br/>
        <w:t xml:space="preserve">     eines Prüfungsbescheides gemäß § 45 PatG, sei es im Wege einer Anhörung gemäß §</w:t>
        <w:br/>
        <w:t xml:space="preserve">     46 Abs. 1 PatG - Gelegenheit zu geben, sich zu den Beanstandungen zu äußern, mit</w:t>
        <w:br/>
        <w:t xml:space="preserve">     denen die Zurückweisung begründet wird. Das gilt auch dann, wenn die Zusatzanmeldung aus denselben Gründen zurückgewiesen wird, aus denen bereits die Hauptanmeldung beanstandet worden war.</w:t>
      </w:r>
    </w:p>
    <w:p>
      <w:pPr>
        <w:pStyle w:val="Heading2"/>
      </w:pPr>
      <w:r>
        <w:t>21 W (pat) 10/09</w:t>
      </w:r>
    </w:p>
    <w:p>
      <w:r>
        <w:t>Normen:                            §§ 39, 73 PatG; § 145 ZPO; §§ 13, 17a Abs. 2 GVG</w:t>
        <w:br/>
        <w:t>Vorrichtung zur Detektion von Wasser in Brennstofftanks von Flugzeugen</w:t>
        <w:br/>
        <w:t>1.   Wird eine Patentanmeldung im Beschwerdeverfahren geteilt, führt dies nicht dazu,</w:t>
        <w:br/>
        <w:t xml:space="preserve">     dass die Teilanmeldung im Beschwerdeverfahren anfällt. Die Rechtsfigur der Prozesstrennung nach § 145 ZPO kann auf diese Teilung nicht angewendet werden.</w:t>
        <w:br/>
        <w:t>2.   Aufgrund der Teilungserklärung entsteht gemäß § 39 Abs. 1 S. 3 PatG eine neue Anmeldung, für die Prüfungsantrag gestellt worden ist. Diese ist gegenüber der Stammanmeldung ein neuer Verfahrensgegenstand.</w:t>
        <w:br/>
        <w:t>3.   Da die Anfallwirkung (der Devolutiveffekt) einer Beschwerde alleine den Streitgegenstand der erstinstanziellen Entscheidung erfasst, kann Streitgegenstand des Beschwerdeverfahrens auch nur der Inhalt der Stammanmeldung sein, nicht die Teilanmeldung,</w:t>
        <w:br/>
        <w:t xml:space="preserve">     über die mangels Existenz im Zeitpunkt des Zurückweisungsbeschlusses nicht entschieden worden ist.</w:t>
        <w:br/>
        <w:t>4.   Für eine derartige Teilungsanmeldung ist der Rechtsweg zum Deutschen Patent- und</w:t>
        <w:br/>
        <w:t xml:space="preserve">     Markenamt eröffnet. Die Anmeldung muss daher gemäß §§ 13, 17a Abs. 2 S. 1 GVG</w:t>
        <w:br/>
        <w:t xml:space="preserve">     zur weiteren Bearbeitung an das allein zuständige Deutsche Patent- und Markenamt</w:t>
        <w:br/>
        <w:t xml:space="preserve">     verwiesen werden.</w:t>
      </w:r>
    </w:p>
    <w:p>
      <w:pPr>
        <w:pStyle w:val="Heading2"/>
      </w:pPr>
      <w:r>
        <w:t>7 W (pat) 35/10</w:t>
      </w:r>
    </w:p>
    <w:p>
      <w:r>
        <w:t>Normen:                           § 35 Abs. 2 PatG</w:t>
        <w:br/>
        <w:t>VCR-Antrieb</w:t>
        <w:br/>
        <w:t>Zum Nachweis eines von der Feststellung des Anmeldezeitpunktes durch das Patentamt abweichenden früheren tatsächlichen Eingangs der Anmeldeunterlagen bei deren Übermittlung</w:t>
        <w:br/>
        <w:t>per Fax (Fortführung von BGH, WM 2004, 648).</w:t>
      </w:r>
    </w:p>
    <w:p>
      <w:pPr>
        <w:pStyle w:val="Heading2"/>
      </w:pPr>
      <w:r>
        <w:t>23 W (pat) 15/09</w:t>
      </w:r>
    </w:p>
    <w:p>
      <w:r>
        <w:t>Normen:                             § 46 PatG</w:t>
        <w:br/>
        <w:t>Dünnfilmmagnetspeichervorrichtung</w:t>
        <w:br/>
        <w:t>Die Ablehnung eines Antrags auf Durchführung einer Anhörung gemäß § 46 Abs. 1 PatG</w:t>
        <w:br/>
        <w:t>kommt nur in Ausnahmefällen in Betracht. Wenn die Anmelderin substantiiert dargelegt hat,</w:t>
        <w:br/>
        <w:t>warum sie sich einem Anspruchsvorschlag der Prüfungsstelle nicht anschließen kann und</w:t>
        <w:br/>
        <w:t>sich in sachgerechter Weise mit den Darlegungen der Prüfungsstelle auseinandergesetzt</w:t>
        <w:br/>
        <w:t>hat, besteht keinerlei Anlass für die Annahme, die Anmelderin werde sich fundierten</w:t>
        <w:br/>
        <w:t>Gegenargumenten der Prüfungsstelle verschließen, so dass eine Diskussion der strittigen</w:t>
        <w:br/>
        <w:t>Punkte in einer Anhörung von vorneherein keinen Sinn habe.</w:t>
      </w:r>
    </w:p>
    <w:p>
      <w:pPr>
        <w:pStyle w:val="Heading2"/>
      </w:pPr>
      <w:r>
        <w:t>23 W (pat) 47/09</w:t>
      </w:r>
    </w:p>
    <w:p>
      <w:r>
        <w:t>Normen:                          § 38 PatG, § 21 PatG</w:t>
        <w:br/>
        <w:t>Speicherschaltungskomponente</w:t>
        <w:br/>
        <w:t>Ein auf die Einzelkomponente eines Gesamtsystems gerichteter Patentanspruch ist</w:t>
        <w:br/>
        <w:t>unzulässig, wenn dieser Merkmale enthält, die nach der ursprünglichen Offenbarung</w:t>
        <w:br/>
        <w:t>ausschließlich auf den Aufbau und die Funktion des Gesamtsystems, nicht aber einzelner</w:t>
        <w:br/>
        <w:t>Komponenten zurückzuführen sind.</w:t>
      </w:r>
    </w:p>
    <w:p>
      <w:pPr>
        <w:pStyle w:val="Heading2"/>
      </w:pPr>
      <w:r>
        <w:t>8 W (pat) 331/06</w:t>
      </w:r>
    </w:p>
    <w:p>
      <w:r>
        <w:t>Normen:                           § 21 Abs. 2 Satz 2 PatG</w:t>
        <w:br/>
        <w:t xml:space="preserve">                                  § 61 Abs. 4 PatG</w:t>
        <w:br/>
        <w:t>Bearbeitungsstation</w:t>
        <w:br/>
        <w:t>Wird das Patent im Einspruchsverfahren in veränderter Fassung verteidigt, ist die Zulässigkeit dieser Fassung ohne Beschränkung auf die Widerrufsgründe zu prüfen (BGH GRUR</w:t>
        <w:br/>
        <w:t>1998, 901 - Polymermasse). Dies schließt auch die formalrechtliche Zulässigkeit der geänderten Fassung mit ein, so dass es erforderlich sein kann, neben zulässig eingeschränkten Ansprüchen auch die Beschreibung, ggf. auch die Zeichnungen, mit anzupassen, um eine gewährbare Fassung des Patents zu erhalten.</w:t>
        <w:br/>
        <w:t>Dabei kann unter Berücksichtigung des Regelungsgehalts der §§ 21 Abs. 2 Satz 2 und 61</w:t>
        <w:br/>
        <w:t>Abs. 4 PatG im Wege der Analogie auf formalrechtliche Anmeldebestimmungen</w:t>
        <w:br/>
        <w:t>zurückgegriffen werden, die für die Bestimmung des Schutzbereichs relevant sein können,</w:t>
        <w:br/>
        <w:t>wie das Verbot der Aufnahme von offensichtlich nicht zur Erläuterung der Erfindung</w:t>
        <w:br/>
        <w:t>notwendigen Angaben in die Beschreibung (§ 10 Abs. 3 Satz 1 PatV) und die Unzulässigkeit</w:t>
        <w:br/>
        <w:t>von Unteransprüchen, die sich nicht auf besondere Ausführungsarten der Erfindung beziehen (§ 9 Abs. 6 Satz 1 PatV).</w:t>
        <w:br/>
        <w:t>Eine Regel, wonach im Falle der Verteidigung des Patents mit beschränkten Ansprüchen auf</w:t>
        <w:br/>
        <w:t>die Anpassung der Beschreibung und/oder Zeichnungen verzichtet werden kann, wenn dies</w:t>
        <w:br/>
        <w:t>zur Auslegung bzw. Bestimmung des Schutzbereichs nicht erforderlich ist, kann dem Gesetz</w:t>
        <w:br/>
        <w:t>hingegen nicht entnommen werden (Abgrenzung zu 7. Senat v. 26. März 1997 (7 W (pat)</w:t>
        <w:br/>
        <w:t>64/95).</w:t>
      </w:r>
    </w:p>
    <w:p>
      <w:pPr>
        <w:pStyle w:val="Heading2"/>
      </w:pPr>
      <w:r>
        <w:t>15 W (pat) 11/07</w:t>
      </w:r>
    </w:p>
    <w:p>
      <w:r>
        <w:t>Normen:                           § 48 PatG, § 80 Abs. 3 PatG</w:t>
        <w:br/>
        <w:t>Teilbeschluss</w:t>
        <w:br/>
        <w:t>Wird im Patenterteilungsverfahren der Hauptantrag durch Teilbeschluss zurückgewiesen,</w:t>
        <w:br/>
        <w:t>obwohl der Hilfsantrag entscheidungsreif - und auch gewährbar - ist, so stellt dies eine</w:t>
        <w:br/>
        <w:t>unangemessene und den Grundsätzen der Verfahrensökonomie widersprechende</w:t>
        <w:br/>
        <w:t>Sachbehandlung dar (in Fortführung von 17 W (pat) 28/08 und 17 W (pat) 87/07).</w:t>
        <w:br/>
        <w:t>Ein solcher Verfahrensfehler rechtfertigt die Rückzahlung der Beschwerdegebühr nach § 80</w:t>
        <w:br/>
        <w:t>Abs. 3 PatG.</w:t>
      </w:r>
    </w:p>
    <w:p>
      <w:pPr>
        <w:pStyle w:val="Heading2"/>
      </w:pPr>
      <w:r>
        <w:t>21 W (pat) 308/08</w:t>
      </w:r>
    </w:p>
    <w:p>
      <w:r>
        <w:t>Normen:                                  §§ 59, 61 Abs. 1 PatG</w:t>
        <w:br/>
        <w:t>Optische Inspektion von Rohrleistungen</w:t>
        <w:br/>
        <w:t>1.   Dass ein Einsprechender nach Erlöschen des Patents kein eigenes Rechtsschutzbedürfnis geltend</w:t>
        <w:br/>
        <w:t xml:space="preserve">     gemacht hat, führt regelmäßig zur Erledigung des Einspruchsverfahrens.</w:t>
        <w:br/>
        <w:t>2.   Der Annahme einer Erledigung steht nicht entgegen, dass das Patent nicht widerrufen und damit</w:t>
        <w:br/>
        <w:t xml:space="preserve">     das Ziel des Einspruchsverfahren nicht erreicht oder der Erteilungsbeschluss nicht mit Wirkung</w:t>
        <w:br/>
        <w:t xml:space="preserve">     ex tunc beseitigt worden wäre, ebenso wenig ein Fortbestand des Allgemeininteresses. Es ist</w:t>
        <w:br/>
        <w:t xml:space="preserve">     auch nicht erforderlich, dass der Patentinhaber gegenüber der Allgemeinheit eine Freistellungserklärung abgibt.</w:t>
        <w:br/>
        <w:t xml:space="preserve">     (im Anschluss an BGH GRUR 1997, 615 ff - Vornapf; BPatGE 51, 128 ff - Radauswuchtmaschine, in Abgrenzung zu BPatG, Beschluss vom 20. Oktober 2010, 7 W (pat) 333/06 - Vorrichtung zum Heißluftnieten, Leitsätze veröffentlicht in Mitt 2011, 71).</w:t>
      </w:r>
    </w:p>
    <w:p>
      <w:pPr>
        <w:pStyle w:val="Heading2"/>
      </w:pPr>
      <w:r>
        <w:t>7 W (pat) 130/11</w:t>
      </w:r>
    </w:p>
    <w:p>
      <w:r>
        <w:t>Normen:                                §§ 21, 59, 61 PatG</w:t>
        <w:br/>
        <w:t>Unterseeboot</w:t>
        <w:br/>
        <w:t>1.   Das Einspruchs- bzw. Einspruchsbeschwerdeverfahren ist in der Hauptsache erledigt, wenn der</w:t>
        <w:br/>
        <w:t xml:space="preserve">     Einspruch allein auf den Widerrufsgrund der widerrechtlichen Entnahme (§ 21 Abs. 1 Nr. 3 PatG)</w:t>
        <w:br/>
        <w:t xml:space="preserve">     gestützt wurde und der Einsprechende seinen Einspruch zurückgenommen hat.</w:t>
        <w:br/>
        <w:t>2.   Der Erledigung steht dabei § 61 Abs. 1 Satz 2 PatG, demzufolge das Einspruchsverfahren nach</w:t>
        <w:br/>
        <w:t xml:space="preserve">     Einspruchsrücknahme von Amts wegen fortzusetzen ist, nicht entgegen. Dabei ist schon fraglich,</w:t>
        <w:br/>
        <w:t xml:space="preserve">     ob diese dem Allgemeininteresse dienende Vorschrift auf den Fall eines allein auf § 21 Abs. 1</w:t>
        <w:br/>
        <w:t xml:space="preserve">     Nr. 3 PatG gestützten Einspruchs, der ausschließlich der Verfolgung eines Individualinteresses</w:t>
        <w:br/>
        <w:t xml:space="preserve">     dient, überhaupt anwendbar ist. Ungeachtet dessen scheidet aber auch bei Anwendung dieser</w:t>
        <w:br/>
        <w:t xml:space="preserve">     Vorschrift jede Sachprüfung der widerrechtlichen Entnahme von Amts wegen aus (Anschluss an</w:t>
        <w:br/>
        <w:t xml:space="preserve">     BPatGE 36, 213).</w:t>
        <w:br/>
        <w:t>3.   Der Ausschluss der Sachprüfung und die damit gegebene Erledigung der Hauptsache ist</w:t>
        <w:br/>
        <w:t xml:space="preserve">     entgegen BPatGE 47, 141, 143 f. - Aktivkohlefilter nicht davon abhängig, ob das Streitpatent auf</w:t>
        <w:br/>
        <w:t xml:space="preserve">     den Einsprechenden übergegangen ist. Dem steht auch BGH GRUR 1995, 333, 335 -</w:t>
        <w:br/>
        <w:t xml:space="preserve">      Aluminium-Trihydroxid nicht entgegen, dem zu Folge das Patentamt in seine Sachentscheidung</w:t>
        <w:br/>
        <w:t xml:space="preserve">     über den Einspruch auch Widerrufsgründe einbeziehen kann, auf die sich der Einsprechende</w:t>
        <w:br/>
        <w:t xml:space="preserve">     nicht gestützt hat; denn diese Entscheidung betrifft nur solche Einsprüche, die als</w:t>
        <w:br/>
        <w:t xml:space="preserve">     Popularrechtsbehelfe im Interesse der Allgemeinheit eine umfassende Prüfung der Patentfähigkeit verfolgen, nicht aber den nur dem Verletzten zustehenden Einspruch wegen einer</w:t>
        <w:br/>
        <w:t xml:space="preserve">     widerrechtlichen Entnahme. Es wäre aber mit dem (Individual-) Antrag des Verletzten, mit dem</w:t>
        <w:br/>
        <w:t xml:space="preserve">     dieser sein Erfinderrecht verfolgt, unvereinbar und ginge auch über dessen Rechtsschutzbegehren unzulässig hinaus, wenn nach einem wirksamen, allein auf die widerrechtliche Entnahme</w:t>
        <w:br/>
        <w:t xml:space="preserve">     gestützten Einspruch das Patent ohne Prüfung des einzigen geltend gemachten Widerrufsgrund</w:t>
        <w:br/>
        <w:t xml:space="preserve">     aus einem andern Widerrufsgrund, etwa wegen mangelnder Patentfähigkeit, den der Verletzte</w:t>
        <w:br/>
        <w:t xml:space="preserve">     weder geltend gemacht hat noch mit seinem Einspruch überhaupt, ohne sich in Widerspruch zu</w:t>
        <w:br/>
        <w:t xml:space="preserve">     seinem Antrag zu setzen, gleichzeitig verfolgen kann, widerrufen würde. Ungeachtet dessen</w:t>
        <w:br/>
        <w:t xml:space="preserve">     scheidet ein Widerruf aus sonstigem Grund nach der zutreffenden Rechtsprechung des Bundesgerichtshofs (vgl. BGH a. a. O., ebenso BPatGE 36, 213 f.) im Einspruchsbeschwerdeverfahren vor dem Bundespatentgericht ohnehin aus.</w:t>
      </w:r>
    </w:p>
    <w:p>
      <w:pPr>
        <w:pStyle w:val="Heading2"/>
      </w:pPr>
      <w:r>
        <w:t>15 W (pat) 24/06</w:t>
      </w:r>
    </w:p>
    <w:p>
      <w:r>
        <w:t>Normen:                                 Art. 3 Abs. 1 Buchst. b und Art. 7 Abs. 1 der</w:t>
        <w:br/>
        <w:t xml:space="preserve">                                        Verordnung (EG) Nr. 1610/96</w:t>
        <w:br/>
        <w:t xml:space="preserve">                                        Art. 8 Abs. IV Richtlinie 91/414 § 11 Abs. 2 PflSchG</w:t>
        <w:br/>
        <w:t>Clothianidin</w:t>
        <w:br/>
        <w:t>Dem Gerichtshof der Europäischen Union werden zur Auslegung der Verordnung (EG)</w:t>
        <w:br/>
        <w:t>Nr. 1610/96 des Europäischen Parlaments und des Rates vom 23. Juli 1996 über die Schaffung eines ergänzenden Schutzzertifikats für Pflanzenschutzmittel folgende Fragen zur Vorabentscheidung vorgelegt:</w:t>
        <w:br/>
        <w:t>1.   Ist Artikel 3 Abs. 1 Buchst. b der Verordnung (EG) Nr. 1610/96 des Europäischen</w:t>
        <w:br/>
        <w:t xml:space="preserve">     Parlaments und des Rates vom 23. Juli 1996 über die Schaffung eines ergänzenden</w:t>
        <w:br/>
        <w:t xml:space="preserve">     Schutzzertifikats für Pflanzenschutzmittel dahin auszulegen, dass es der Erteilung</w:t>
        <w:br/>
        <w:t xml:space="preserve">     eines ergänzenden Schutzzertifikates für ein Pflanzenschutzmittel nicht entgegensteht,</w:t>
        <w:br/>
        <w:t xml:space="preserve">     wenn eine gültige Genehmigung nach Art. 8 Abs. 4 der Richtlinie 91/414/EWG erteilt</w:t>
        <w:br/>
        <w:t xml:space="preserve">     wurde?</w:t>
        <w:br/>
        <w:t>2.   Falls die Frage 1 bejaht wird:</w:t>
        <w:br/>
        <w:t xml:space="preserve">     Ist es nach Artikel 3 Abs. 1 Buchst. b der Verordnung (EG) Nr. 1610/96 erforderlich,</w:t>
        <w:br/>
        <w:t xml:space="preserve">     dass die Genehmigung zum Zeitpunkt der Anmeldung des Zertifikats noch in Kraft ist?</w:t>
        <w:br/>
        <w:t>3.   Falls die Frage 1 verneint wird:</w:t>
        <w:br/>
        <w:t xml:space="preserve">     Ist Artikel 7 Abs. 1 der Verordnung (EG) Nr. 1610/96 dahin auszulegen, dass eine Anmeldung bereits vor Beginn der dort genannten Frist eingereicht werden kann?</w:t>
      </w:r>
    </w:p>
    <w:p>
      <w:pPr>
        <w:pStyle w:val="Heading2"/>
      </w:pPr>
      <w:r>
        <w:t>7 W (pat) 66/09</w:t>
      </w:r>
    </w:p>
    <w:p>
      <w:r>
        <w:t>Normen:                             §§ 42, 48, 59, 60, 79 PatG; Art. 103 GG</w:t>
        <w:br/>
        <w:t>Führen eines Leiterpfades für eine Schiebetür</w:t>
        <w:br/>
        <w:t>1.   Der Grundsatz der Gewährung rechtlichen Gehörs ist als allgemeiner Rechtsstaatsgrundsatz auch im Einspruchsverfahren wie in allen Verwaltungsverfahren zu beachten.</w:t>
        <w:br/>
        <w:t>2.   Dieser Grundsatz verbietet u. a. sog. Überraschungsentscheidungen, die vorliegen,</w:t>
        <w:br/>
        <w:t xml:space="preserve">     wenn die Patentabteilung von dem abweicht, was die Beteiligten bei vernünftiger Betrachtung des bisherigen Verfahrens erwarten dürfen (vgl. BVerfGE 84, 188, 190; 86,</w:t>
        <w:br/>
        <w:t xml:space="preserve">     133,144 f.; 96, 189, 204; 108, 341 ff.). Zu den Verfahrensabläufen, die Grundlage dieser Erwartungshaltung der Beteiligten sein können, gehören insbesondere auch die</w:t>
        <w:br/>
        <w:t xml:space="preserve">     ausdrücklich oder stillschweigend während der Anhörung erteilten Hinweise der Patentabteilung. Ein solcher Hinweis liegt dabei nicht nur dann vor, wenn auf die gezielt</w:t>
        <w:br/>
        <w:t xml:space="preserve">     gestellte Frage eines Beteiligten (hier: ob mitgebrachte Hilfsanträge eingereicht werden</w:t>
        <w:br/>
        <w:t xml:space="preserve">     sollen) eine Antwort gegeben wird, sondern auch dann, wenn diese Frage unbeantwortet bleibt.</w:t>
        <w:br/>
        <w:t>3.   Stellt eine Patentinhaberin im Einspruchsverfahren die Frage, ob sie mitgebrachte</w:t>
        <w:br/>
        <w:t xml:space="preserve">     Hilfsanträge einreichen soll, ist die Patentabteilung zwar nicht gehalten, sich zu den</w:t>
        <w:br/>
        <w:t xml:space="preserve">     Erfolgsaussichten der bislang gestellten Anträge der Patentinhaberin zu äussern. Ein</w:t>
        <w:br/>
        <w:t xml:space="preserve">     solcher Hinweis wäre in der Regel nicht nur wegen der noch nicht erfolgten abschließenden Beratung der Patentabteilung vor der Verkündung ihrer Entscheidung</w:t>
        <w:br/>
        <w:t xml:space="preserve">     schon aus tatsächlichen Gründen ausgeschlossen, sondern auch wegen Verletzung</w:t>
        <w:br/>
        <w:t xml:space="preserve">     der Neutralitätspflicht im Verhältnis zu den anderen Beteiligten unzulässig. Allerdings</w:t>
        <w:br/>
        <w:t xml:space="preserve">     gebietet es das Gebot rechtlichen Gehörs, eine solche Frage zumindest mit dem</w:t>
        <w:br/>
        <w:t xml:space="preserve">     Hinweis zu beantworten, dass eine abschließende Beurteilung der Erfolgsaussichten</w:t>
        <w:br/>
        <w:t xml:space="preserve">     der bisherigen Anträge nicht möglich ist, so dass die fragende Beteiligte aufgerufen ist,</w:t>
        <w:br/>
        <w:t xml:space="preserve">     selbst zu beurteilen, ob sie die angekündigten Hilfsanträge stellen möchte, wozu im</w:t>
        <w:br/>
        <w:t xml:space="preserve">     Zweifel aber wegen des noch offenen Ergebnisses der Verhandlung geraten werde.</w:t>
        <w:br/>
        <w:t xml:space="preserve">     Keinesfalls darf die Frage unbeantwortet bleiben oder gar der Patentinhaberin mitgeteilt</w:t>
        <w:br/>
        <w:t xml:space="preserve">     werden, dass die Vorlage von Hilfsanträgen ""unnötig"" sei. Dass eine solche Beantwortung der Frage wegen der - ebenfalls unter dem Gesichtspunkt des rechtlichen Gehörs - notwendig werdenden anschließenden Erörterung auch der weiter gestellten</w:t>
        <w:br/>
        <w:t xml:space="preserve">     Hilfsanträge in der Anhörung mit einem zusätzlichen Aufwand verbunden ist, ist dabei</w:t>
        <w:br/>
        <w:t xml:space="preserve">     unabwendbar.</w:t>
        <w:br/>
        <w:t xml:space="preserve">                                           -2-</w:t>
        <w:br/>
        <w:t>4.   Hat die Patentabteilung die Frage der Patentinhaberin nach der Stellung weiterer Hilfsanträge nicht entsprechend den vorstehenden Ausführungen beantwortet, ist in der</w:t>
        <w:br/>
        <w:t xml:space="preserve">     Regel der angefochtene Beschluss aufzuheben und die Sache nach § 79 Abs. 1 Nr. 1</w:t>
        <w:br/>
        <w:t xml:space="preserve">     und 2 PatG an das Deutsche Patent- und Markenamt zurückzuverweisen. Gleichzeitig</w:t>
        <w:br/>
        <w:t xml:space="preserve">     ist aus Billigkeitsgründen nach § 80 Abs. 3 PatG die Rückzahlung der Beschwerdegebühr anzuordnen.</w:t>
      </w:r>
    </w:p>
    <w:p>
      <w:pPr>
        <w:pStyle w:val="Heading2"/>
      </w:pPr>
      <w:r>
        <w:t>7 W (pat) 306/11</w:t>
      </w:r>
    </w:p>
    <w:p>
      <w:r>
        <w:t>Normen:                          §§ 99 PatG; §§ 265, 267 ZPO</w:t>
        <w:br/>
        <w:t>Maßstabträger</w:t>
        <w:br/>
        <w:t>Zum rügelosen Einlassen eines in der mündlichen Verhandlung nicht erschienen Verfahrensbeteiligten zum Beteiligtenwechsel auf der Gegenseite.</w:t>
      </w:r>
    </w:p>
    <w:p>
      <w:pPr>
        <w:pStyle w:val="Heading2"/>
      </w:pPr>
      <w:r>
        <w:t>7 W (pat) 17/11</w:t>
      </w:r>
    </w:p>
    <w:p>
      <w:r>
        <w:t>Normen:                            §§ 59, 61 PatG</w:t>
        <w:br/>
        <w:t>Authentifizierungssystem</w:t>
        <w:br/>
        <w:t>Zu den formalen Anforderungen an einen sich für die (einzige) Geltendmachung des Widerrufsgrundes nach § 21 Abs. 1 Nr. 1 PatG auf einen druckschriftlichen Stand der Technik</w:t>
        <w:br/>
        <w:t>stützenden Einspruch (Anschluss an BGH GRUR 2009, 1089 Leistungshalbleiterbauelement; Abgrenzung zu BPatG [23. Senat] GRUR 2009, 285 und BPatG [20. Senat]</w:t>
        <w:br/>
        <w:t>20 W (pat) 390/05 Messeinrichtung und Verfahren zur berührungslosen Positionsermittlung).</w:t>
      </w:r>
    </w:p>
    <w:p>
      <w:pPr>
        <w:pStyle w:val="Heading2"/>
      </w:pPr>
      <w:r>
        <w:t>11 W (pat) 350/06</w:t>
      </w:r>
    </w:p>
    <w:p>
      <w:r>
        <w:t>Normen:                           § 23 Abs. 3 Satz 2, 2. Hs. RVG i.V.m. § 62 Abs. 1</w:t>
        <w:br/>
        <w:t xml:space="preserve">                                  Satz 1 PatG, § 33 Abs. 1 und 2 RVG</w:t>
        <w:br/>
        <w:t>Regelgegenstandswert</w:t>
        <w:br/>
        <w:t>Fehlen im patentrechtlichen Einspruchsverfahren für die Schätzung des Gegenstandswertes</w:t>
        <w:br/>
        <w:t>genügende tatsächliche Anhaltspunkte, beträgt der Regelgegenstandswert zur Zeit</w:t>
        <w:br/>
        <w:t>60.000 Euro</w:t>
      </w:r>
    </w:p>
    <w:p>
      <w:pPr>
        <w:pStyle w:val="Heading2"/>
      </w:pPr>
      <w:r>
        <w:t>17 W (pat) 43/09</w:t>
      </w:r>
    </w:p>
    <w:p>
      <w:r>
        <w:t>Normen:                               § 59 (1) S. 4 PatG, § 21 (1) Nr. 2 PatG</w:t>
        <w:br/>
        <w:t>Fluoreszenzmikroskopiesystem</w:t>
        <w:br/>
        <w:t>Macht die Einsprechende mangelnde Ausführbarkeit nach § 21 (1) 2 PatG geltend und legt im</w:t>
        <w:br/>
        <w:t>Einzelnen dar, warum ihrer Ansicht nach der Fachmann an der Ausführung der patentierten</w:t>
        <w:br/>
        <w:t>Lehre gehindert ist, so kann dies für die Zulässigkeit des Einspruchs ausreichend sein, auch</w:t>
        <w:br/>
        <w:t>wenn die Interpretation des Patentanspruchs, welche dem Vorbringen des Einsprechenden</w:t>
        <w:br/>
        <w:t>zugrunde liegt, im Lichte der gesamten relativ komplexen Patentschrift gesehen zumindest</w:t>
        <w:br/>
        <w:t>teilweise falsch ist. Dies gilt insbesondere dann, wenn diese Interpretation nicht willkürlich erscheint, sondern aufgrund der Anspruchsformulierung und der in der Patentschrift</w:t>
        <w:br/>
        <w:t>angegebenen Aufgaben nahelegt.</w:t>
      </w:r>
    </w:p>
    <w:p>
      <w:pPr>
        <w:pStyle w:val="Heading2"/>
      </w:pPr>
      <w:r>
        <w:t>8 W (pat) 701/10</w:t>
      </w:r>
    </w:p>
    <w:p>
      <w:r>
        <w:t>Normen:                             §§ 59 Abs. 1, 61 Abs. 1, 62 Abs.1 PatG</w:t>
        <w:br/>
        <w:t>Verfahren zur Herstellung von Kunststoffbehältern für Flüssigkeiten</w:t>
        <w:br/>
        <w:t>1. Erlischt das Streitpatent im Laufe des Einspruchsverfahrens und legt der Einsprechende</w:t>
        <w:br/>
        <w:t>kein eigenes besonderes Rechtsschutzbedürfnis am Widerruf des Patents dar, so ist auch</w:t>
        <w:br/>
        <w:t>dann vom fehlenden Rechtsschutzbedürfnis des Einsprechenden an der Fortsetzung des</w:t>
        <w:br/>
        <w:t>Einspruchsverfahrens auszugehen und die Erledigung des Verfahrens in der Hauptsache</w:t>
        <w:br/>
        <w:t>festzustellen, wenn der Patentinhaber den Einsprechenden nicht von Ansprüchen aus dem</w:t>
        <w:br/>
        <w:t>Patent für die Vergangenheit freigestellt hat.</w:t>
        <w:br/>
        <w:t>2. Für eine Rückzahlung der Einspruchsgebühr aus Billigkeitsgründen nach § 62 Abs. 1</w:t>
        <w:br/>
        <w:t>PatG ist es nicht ausreichend, wenn sich der Einsprechende zur Erhebung des Einspruchs</w:t>
        <w:br/>
        <w:t>herausgefordert sieht, weil er den Patentgegenstand nach seiner Ansicht auch für den</w:t>
        <w:br/>
        <w:t>Patentinhaber erkennbar offenkundig vorbenutzt hat.</w:t>
        <w:br/>
        <w:t>Hierfür ist auch nicht ausreichend, wenn der Patentinhaber unter dem Eindruck des</w:t>
        <w:br/>
        <w:t>Einspruchs und der Einspruchsbegründung das Streitpatent erlöschen lässt.</w:t>
      </w:r>
    </w:p>
    <w:p>
      <w:pPr>
        <w:pStyle w:val="Heading2"/>
      </w:pPr>
      <w:r>
        <w:t>15 W (pat) 14/07</w:t>
      </w:r>
    </w:p>
    <w:p>
      <w:r>
        <w:t>Normen:                              § 16 a PatG;</w:t>
        <w:br/>
        <w:t xml:space="preserve">                                     Art. 3 Abs. 1, Art. 1 Nr. 8, Nr. 3 der Verordnung (EG)</w:t>
        <w:br/>
        <w:t xml:space="preserve">                                     Nr. 1610/96</w:t>
        <w:br/>
        <w:t xml:space="preserve">                                     Art. 2 der Verordnung (EG) Nr. 1107/2009</w:t>
        <w:br/>
        <w:t>Safener Isoxadifen</w:t>
        <w:br/>
        <w:t>Dem Gerichtshof der Europäischen Union wird zur Auslegung des Art. 3 Abs. 1 und des</w:t>
        <w:br/>
        <w:t>Art. 1 Nr. 8 und Nr. 3 der Verordnung (EG) Nr. 1610/96 des Europäischen Parlaments und</w:t>
        <w:br/>
        <w:t>des Rates vom 23. Juli 1996 über die Schaffung eines ergänzenden Schutzzertifikats für</w:t>
        <w:br/>
        <w:t>Pflanzenschutzmittel folgende Frage zur Vorabentscheidung vorgelegt:</w:t>
        <w:br/>
        <w:t>Sind die Begriffe Erzeugnis in Art. 3 Abs. 1, Art. 1 Nr. 8 und Wirkstoff in Art. 1 Nr. 3 dieser</w:t>
        <w:br/>
        <w:t>Verordnung dahin auszule gen, dass auch ein Safener darunter fällt?</w:t>
        <w:br/>
        <w:t>BPatG 183</w:t>
        <w:br/>
        <w:t>11.06</w:t>
      </w:r>
    </w:p>
    <w:p>
      <w:pPr>
        <w:pStyle w:val="Heading2"/>
      </w:pPr>
      <w:r>
        <w:t>8 W (pat) 32/07</w:t>
      </w:r>
    </w:p>
    <w:p>
      <w:r>
        <w:t>Normen:                            § 20 PatG</w:t>
        <w:br/>
        <w:t>Schrumpfkappe</w:t>
        <w:br/>
        <w:t>1. Ein Teilverzicht auf das Patent nach § 20 Abs. 1 Nr. 1 PatG kann auch im</w:t>
        <w:br/>
        <w:t>Einspruchsverfahren erklärt werden.</w:t>
        <w:br/>
        <w:t>2. Führt ein im Einspruchsverfahren erklärter Teilverzicht zur teilweisen Erledigung des</w:t>
        <w:br/>
        <w:t>Verfahrens, so kann Unklarheiten über den Umfang der das Restpatent betreffenden</w:t>
        <w:br/>
        <w:t>Widerrufs- oder Aufrechterhaltungsentscheidung dadurch begegnet werden, dass Umfang</w:t>
        <w:br/>
        <w:t>und Zeitpunkt der Teilerledigung gesondert festgestellt werden.</w:t>
        <w:br/>
        <w:t>3. An die Klarheit und Bestimmtheit einer Erklärung des Verzichts nach § 20 Abs. 1 Nr. 1</w:t>
        <w:br/>
        <w:t>PatG sind strenge Anforderungen zu stellen. Für die Verzichtserklärung, auch für die im</w:t>
        <w:br/>
        <w:t>Laufe eines Einspruchsverfahrens abgegebene (Teil-) Verzichtserklärung, gelten jedoch die</w:t>
        <w:br/>
        <w:t>allgemeinen Auslegungsregeln, die keine derart hohen Anforderungen erlauben, dass nur</w:t>
        <w:br/>
        <w:t>ganz eindeutige, der Auslegung nicht oder kaum noch zugängliche Erklärungen als Verzicht</w:t>
        <w:br/>
        <w:t>angesehen werden können. Für die Annahme einer Verzichtserklärung reicht es vielmehr</w:t>
        <w:br/>
        <w:t>aus, wenn der Wille, das Patent (oder Teile davon) aufzugeben, mit einer Klarheit und</w:t>
        <w:br/>
        <w:t>Bestimmtheit zutage tritt, dass die betreffende Erklärung des Patentinhabers aus der Sicht</w:t>
        <w:br/>
        <w:t>des Patentamts als Erklärungsempfänger unter Berücksichtigung der gesamten für das</w:t>
        <w:br/>
        <w:t>Patentamt erkennbaren Umstände des Einzelfalls (z. B. typische Interessenlage im</w:t>
        <w:br/>
        <w:t>Einspruchsverfahren u./o. konkrete Verfahrenssituation, Tragweite des Rechtsverzichts, Art</w:t>
        <w:br/>
        <w:t>der Formulierung, etwaige Begleiterklärungen oder -handlungen usw.) als eine über die</w:t>
        <w:br/>
        <w:t>bloße prozessuale Nichtverteidigung hinausgehende materiell-rechtliche Aufgabe des</w:t>
        <w:br/>
        <w:t>Schutzrechts oder eines Teils davon zu verstehen ist.</w:t>
        <w:br/>
        <w:t>4. Zur Wahrung der nach § 20 Abs. 1 Nr. 1 PatG vorgeschriebenen Schriftform der</w:t>
        <w:br/>
        <w:t>Verzichtserklärung reicht die Übersendung per Telefax aus (§ 11 DPMAV i. V. m. § 28</w:t>
        <w:br/>
        <w:t>PatG).</w:t>
      </w:r>
    </w:p>
    <w:p>
      <w:pPr>
        <w:pStyle w:val="Heading2"/>
      </w:pPr>
      <w:r>
        <w:t>19 W (pat) 16/12</w:t>
      </w:r>
    </w:p>
    <w:p>
      <w:r>
        <w:t>Normen:                            PatG § 77 Satz 1, § 47 Abs. 1</w:t>
        <w:br/>
        <w:t xml:space="preserve">                                   BGB § 126a</w:t>
        <w:br/>
        <w:t xml:space="preserve">                                   ZPO § 315 Abs. 1 Satz 1, § 313 Abs. 1, § 317 Abs. 3,</w:t>
        <w:br/>
        <w:t xml:space="preserve">                                   § 298</w:t>
        <w:br/>
        <w:t xml:space="preserve">                                   SigG § 2 Nr. 1, 2, 3</w:t>
        <w:br/>
        <w:t xml:space="preserve">                                   EAPatV § 2, § 5 Abs. 2, § 6</w:t>
        <w:br/>
        <w:t xml:space="preserve">                                   DPMAV § 20</w:t>
        <w:br/>
        <w:t>„Elektrischer Winkelstecker“</w:t>
        <w:br/>
        <w:t>Anheimgabe des Beitritts der Präsidentin des DPMA wegen Rechtsfragen von grundsätzlicher</w:t>
        <w:br/>
        <w:t>Bedeutung im Zusammenhang mit der Unterzeichnung und Ausfertigung eines von der</w:t>
        <w:br/>
        <w:t>Patentabteilung im Einspruchsverfahren als elektronisches Dokument erstellten Beschlusses.</w:t>
      </w:r>
    </w:p>
    <w:p>
      <w:pPr>
        <w:pStyle w:val="Heading2"/>
      </w:pPr>
      <w:r>
        <w:t>20 W (pat) 28/09</w:t>
      </w:r>
    </w:p>
    <w:p>
      <w:r>
        <w:t>Normen:                             PatG § 45</w:t>
        <w:br/>
        <w:t>Prüfungsbescheid in Nachanmeldung</w:t>
        <w:br/>
        <w:t>Anders als im Falle einer Teilanmeldung, die in der Verfahrenslage weitergeführt wird, in der</w:t>
        <w:br/>
        <w:t>sich zum Zeitpunkt der Ausscheidung die Stammanmeldung befand und infolgedessen die</w:t>
        <w:br/>
        <w:t>bis dahin erlassenen Bescheide auch als in der Teilanmeldung erlassen anzusehen sind, ist</w:t>
        <w:br/>
        <w:t>es im Rahmen einer völlig eigenständigen Anmeldung, die die innere Priorität einer</w:t>
        <w:br/>
        <w:t>Voranmeldung in Anspruch nimmt, unzulässig, in Bescheiden lediglich auf in der</w:t>
        <w:br/>
        <w:t>Voranmeldung erlassenen Bescheide zu referenzieren und eine detaillierte Angabe von</w:t>
        <w:br/>
        <w:t>möglichen Gründen, die der Patentierung gemäß § 45 PatG entgegenstehen könnten, zu</w:t>
        <w:br/>
        <w:t>unterlassen.</w:t>
      </w:r>
    </w:p>
    <w:p>
      <w:pPr>
        <w:pStyle w:val="Heading2"/>
      </w:pPr>
      <w:r>
        <w:t>6 W (pat) 39/08</w:t>
      </w:r>
    </w:p>
    <w:p>
      <w:r>
        <w:t>Normen:                            ZPO § 240 Satz 1; PatG § 99 Abs. 1</w:t>
        <w:br/>
        <w:t>Dachhaken</w:t>
        <w:br/>
        <w:t>Die Insolvenz eines Einsprechenden führt nur dann nach § 240 Satz 1 ZPO zur Unterbrechung</w:t>
        <w:br/>
        <w:t>des (Einspruchs-) Beschwerdeverfahrens, wenn Anhaltspunkte dafür vorhanden sind, dass</w:t>
        <w:br/>
        <w:t>eine vermögensrechtlich bedeutsame Beziehung den Hintergrund des Verfahrens bildet. Ein</w:t>
        <w:br/>
        <w:t>solcher masserelevanter Fall ist z. B. dann gegeben, wenn der Einsprechende wegen</w:t>
        <w:br/>
        <w:t>Verletzung des Streitpatents in Anspruch genommen wird (Anschluss an Beschluss des</w:t>
        <w:br/>
        <w:t>23. Senats vom 22. November 2011 - 23 W (pat) 352/05 sowie Abgrenzung gegenüber</w:t>
        <w:br/>
        <w:t>BPatGE 40, 227).</w:t>
      </w:r>
    </w:p>
    <w:p>
      <w:pPr>
        <w:pStyle w:val="Heading2"/>
      </w:pPr>
      <w:r>
        <w:t>20 W (pat) 69/13</w:t>
      </w:r>
    </w:p>
    <w:p>
      <w:r>
        <w:t>Normen:                          §§ 46, 47, 49, 79 PatG</w:t>
        <w:br/>
        <w:t>Modulanordnung</w:t>
        <w:br/>
        <w:t>1. Wird die Zurückweisung einer Anmeldung am Ende einer Anhörung verkündet,</w:t>
        <w:br/>
        <w:t xml:space="preserve">   ist im Rubrum des später erstellten schriftlich begründeten Beschlusses auf den</w:t>
        <w:br/>
        <w:t xml:space="preserve">   am Ende der Anhörung verkündeten Beschluss der Prüfungsstelle Bezug zu</w:t>
        <w:br/>
        <w:t xml:space="preserve">   nehmen, z.B.: „Die Prüfungsstelle für Klasse …. hat am Ende der Anhörung vom</w:t>
        <w:br/>
        <w:t xml:space="preserve">   (Datum) … beschlossen: …(Tenor) …“. Das Datum des schriftlich begründeten</w:t>
        <w:br/>
        <w:t xml:space="preserve">   Beschlusses darf nicht vom Datum des mündlich verkündeten Beschlusses abweichen.</w:t>
        <w:br/>
        <w:t>2. Die Abschrift der Niederschrift über die Anhörung ist den Beteiligten regelmäßig</w:t>
        <w:br/>
        <w:t xml:space="preserve">   unverzüglich zuzustellen.</w:t>
        <w:br/>
        <w:t>3. Wird am Ende einer Anhörung der Beschluss verkündet, ein Patent zu erteilen,</w:t>
        <w:br/>
        <w:t xml:space="preserve">   sind die der Erteilung zugrunde gelegten Unterlagen in den Tenor aufzunehmen</w:t>
        <w:br/>
        <w:t xml:space="preserve">   und in der Niederschrift zu protokollieren. Ein Verweis auf ein nach der Beschlussfassung erstelltes Anlagenverzeichnis mit Publikationsunterlagen ist nicht</w:t>
        <w:br/>
        <w:t xml:space="preserve">   zulässig. Im Tenor des schriftlich begründeten Beschlusses (Zurückweisung</w:t>
        <w:br/>
        <w:t xml:space="preserve">   Hauptantrag, Erteilung gemäß Hilfsantrag) ist der identische Wortlaut des mündlichen verkündeten Tenors zu verwenden.</w:t>
      </w:r>
    </w:p>
    <w:p>
      <w:pPr>
        <w:pStyle w:val="Heading2"/>
      </w:pPr>
      <w:r>
        <w:t>11 W (pat) 5/13</w:t>
      </w:r>
    </w:p>
    <w:p>
      <w:r>
        <w:t>Normen:                           §§ 21 Abs. 1 Nr. 3; 59 Abs. 1 PatG; §§ 705, 718 Abs. 1</w:t>
        <w:br/>
        <w:t xml:space="preserve">                                  BGB</w:t>
        <w:br/>
        <w:t>Fondue-Einrichtung</w:t>
        <w:br/>
        <w:t>Ein auf den Widerrufsgrund der widerrechtlichen Entnahme gestützter Einspruch gegen ein Patent ist mangels Einspruchsberechtigung unzulässig, wenn es sich beim</w:t>
        <w:br/>
        <w:t>Einsprechenden und Patentinhaber um Mitbesitzer der Erfindung, insbesondere Mitberechtigte handelt.</w:t>
        <w:br/>
        <w:t>Der Erfindungsbesitz mitberechtigter Beteiligter kann auf gemeinschaftlichem Vermögen beruhen, das in einer Gesellschaft bürgerlichen Rechts entstanden ist, welche</w:t>
        <w:br/>
        <w:t>die Beteiligten mit der Vereinbarung ihrer Zusammenarbeit gebildet haben, um gemeinsam zum Entstehen einer Patentanmeldung beizutragen.</w:t>
        <w:br/>
        <w:t>Hierbei bedarf es keiner Entscheidung, welche erfinderischen Beiträge der Patentinhaber und der Einsprechende bis zur Anmeldungsreife des Streitpatents geleistet</w:t>
        <w:br/>
        <w:t>haben. Insbesondere kann dahingestellt bleiben, ob der Einsprechende oder der Patentinhaber als alleiniger Erfinder zu gelten hat oder die Beteiligten Miterfinder sind.</w:t>
      </w:r>
    </w:p>
    <w:p>
      <w:pPr>
        <w:pStyle w:val="Heading2"/>
      </w:pPr>
      <w:r>
        <w:t>15 W (pat) 33/08</w:t>
      </w:r>
    </w:p>
    <w:p>
      <w:r>
        <w:t>Normen:                             § 34 Abs. 3 Nr. 3 und 4 PatG; § 9 PatV; § 34 Abs. 4</w:t>
        <w:br/>
        <w:t xml:space="preserve">                                    PatG; § 48 PatG</w:t>
        <w:br/>
        <w:t>Batterieüberwachungsgerät</w:t>
        <w:br/>
        <w:t>1.   Der Zurückweisungsgrund des „unklaren Patentanspruchs“ ist im Patentgesetz nicht vorgesehen. Er kann insbesondere nicht aus § 34 Abs. 3 Nr. 3 PatG abgeleitet werden. Der</w:t>
        <w:br/>
        <w:t xml:space="preserve">     Sinngehalt der Merkmale von Patentansprüchen ist aus der Sicht des angesprochenen</w:t>
        <w:br/>
        <w:t xml:space="preserve">     Fachmanns auszulegen, um den beanspruchten Gegenstand für die nachfolgende Überprüfung auf Patentfähigkeit festzulegen.</w:t>
        <w:br/>
        <w:t>2.   Im Prüfungsverfahren sind die vom Anmelder beantragten Patentansprüche nach den</w:t>
        <w:br/>
        <w:t xml:space="preserve">     gleichen Grundsätzen auszulegen, wie sie für Patentansprüche im Einspruchs-, Nichtigkeits- und Verletzungsverfahren gelten.</w:t>
      </w:r>
    </w:p>
    <w:p>
      <w:pPr>
        <w:pStyle w:val="Heading2"/>
      </w:pPr>
      <w:r>
        <w:t>19 W (pat) 16/12</w:t>
      </w:r>
    </w:p>
    <w:p>
      <w:r>
        <w:t>Normen:                           PatG    § 47 Abs. 1 Satz 1 und 2; § 59 Abs. 4 a.F.,</w:t>
        <w:br/>
        <w:t xml:space="preserve">                                          Abs. 5 n.F.; § 61 Abs. 1 Satz 1; § 73 Abs. 1;</w:t>
        <w:br/>
        <w:t xml:space="preserve">                                          § 79 Abs. 3 Nr. 2; § 80 Abs. 3; § 100 Abs. 2</w:t>
        <w:br/>
        <w:t xml:space="preserve">                                          Nr. 1</w:t>
        <w:br/>
        <w:t xml:space="preserve">                                  ZPO     § 130 b; § 163 Abs. 1 Satz 1; § 313 Abs. 1</w:t>
        <w:br/>
        <w:t xml:space="preserve">                                          Nr. 1; § 315 Abs. 1 Satz 1 und 2; § 317 Abs. 2</w:t>
        <w:br/>
        <w:t xml:space="preserve">                                          Satz 1; § 329 Abs. 1 Satz 2; § 517; § 548</w:t>
        <w:br/>
        <w:t xml:space="preserve">                                  BGB      § 126, § 126a</w:t>
        <w:br/>
        <w:t xml:space="preserve">                                  SigG     § 2 Nr. 3</w:t>
        <w:br/>
        <w:t xml:space="preserve">                                  EAPatV § 2; § 5 Abs. 2 a.F., Abs. 3 n.F.; § 6</w:t>
        <w:br/>
        <w:t xml:space="preserve">                                  DPMAV § 20 Abs. 2</w:t>
        <w:br/>
        <w:t>„Elektrischer Winkelstecker II“</w:t>
        <w:br/>
        <w:t>1.   In den elektronisch geführten Schutzrechtsakten des Deutschen Patent- und</w:t>
        <w:br/>
        <w:t xml:space="preserve">     Markenamts setzt die schriftliche Ausfertigung eines Beschlusses der Patentabteilung über die Aufrechterhaltung oder den Widerruf eines Patents nach</w:t>
        <w:br/>
        <w:t xml:space="preserve">     § 47 Abs. 1 Satz 1 i.V.m. § 61 Abs. 1 Satz 1 und § 59 Abs. 4 a.F. (jetzt Abs. 5)</w:t>
        <w:br/>
        <w:t xml:space="preserve">     PatG ein - singuläres - elektronisches Beschluss-Urdokument voraus, das</w:t>
        <w:br/>
        <w:t xml:space="preserve">     analog § 315 Abs. 1 Satz 1 ZPO von allen an der Entscheidung mitwirkenden</w:t>
        <w:br/>
        <w:t xml:space="preserve">     Mitgliedern der Patentabteilung zu unterzeichnen ist, indem gemäß 5 Abs. 2</w:t>
        <w:br/>
        <w:t xml:space="preserve">     EAPatV a. F. (bzw. § 5 Abs. 3 EAPatV n. F.) die Namen der Unterzeichnenden</w:t>
        <w:br/>
        <w:t xml:space="preserve">     eingefügt werden und das Dokument von allen an der Entscheidung Mitwirkenden mit einer fortgeschrittenen oder qualifizierten elektronischen Signatur</w:t>
        <w:br/>
        <w:t xml:space="preserve">     nach dem Signaturgesetz versehen wird.</w:t>
        <w:br/>
        <w:t xml:space="preserve">                                        -2-</w:t>
        <w:br/>
        <w:t>2.   Eine sog. „qualifizierte Container-Signatur“, wie sie für die Unterzeichnung bestimmender, an die Gerichte im Rahmen des EGVP-Verfahrens übermittelter</w:t>
        <w:br/>
        <w:t xml:space="preserve">     Schriftsätze anerkannt ist, und die nicht nur die jeweils übersandte Einzeldatei,</w:t>
        <w:br/>
        <w:t xml:space="preserve">     sondern die gesamte elektronische Nachricht umfasst (BGH NJW 2013, 2034),</w:t>
        <w:br/>
        <w:t xml:space="preserve">     genügt nicht den Anforderungen an die Signatur eines elektronischen Beschluss-Urdokuments des Patentamts i.S.d. § 5 Abs. 2 EAPatV a.F. (bzw. § 5</w:t>
        <w:br/>
        <w:t xml:space="preserve">     Abs. 3 EAPatV n.F.).</w:t>
        <w:br/>
        <w:t>3.   Das Ersetzen der Unterschrift eines Mitglieds der Patentabteilung unter einen</w:t>
        <w:br/>
        <w:t xml:space="preserve">     das Einspruchsverfahren abschließenden Beschluss ist nur zulässig, wenn das</w:t>
        <w:br/>
        <w:t xml:space="preserve">     Mitglied tatsächlich verhindert ist. Der Verhinderungsgrund ist im Ersetzungsvermerk anzugeben (§ 315 Abs. 1 Satz 2 ZPO entsprechend; im Anschluss an</w:t>
        <w:br/>
        <w:t xml:space="preserve">     BGH BlPMZ 1995, 68 - Spinnmaschine).</w:t>
        <w:br/>
        <w:t>4.   Bei einem am Ende der Anhörung verkündeten Beschluss der Patentabteilung</w:t>
        <w:br/>
        <w:t xml:space="preserve">     können fehlende oder unwirksame Signaturen des vollständig abgefassten</w:t>
        <w:br/>
        <w:t xml:space="preserve">     elektronischen Beschluss-Urdokuments - entsprechend der Nachholung von</w:t>
        <w:br/>
        <w:t xml:space="preserve">     fehlenden Richterunterschriften unter ein verkündetes Urteil - nur innerhalb von</w:t>
        <w:br/>
        <w:t xml:space="preserve">     fünf Monaten nach der Verkündung des Beschlusses nachgeholt werden (im</w:t>
        <w:br/>
        <w:t xml:space="preserve">     Anschluss an BGH NJW 2006, 1881).</w:t>
        <w:br/>
        <w:t>5.   Für Rechtsfolgen eines formvorschriftswidrigen elektronischen Dokuments gilt</w:t>
        <w:br/>
        <w:t xml:space="preserve">     derselbe Maßstab wie für schriftliche Dokumente in Papierform, die an einem</w:t>
        <w:br/>
        <w:t xml:space="preserve">     Mangel der Unterschrift leiden. Können im Fall eines verkündeten Beschlusses</w:t>
        <w:br/>
        <w:t xml:space="preserve">     der Patentabteilung fehlende oder unwirksame Signaturen des vollständig abgefassten elektronischen Beschluss-Dokuments von den an der Entscheidung</w:t>
        <w:br/>
        <w:t xml:space="preserve">     Mitwirkenden nicht mehr nachgeholt werden, stellt dies einen Begründungsmangel dar (im Anschluss an BGH NJW 2006, 1881).</w:t>
        <w:br/>
        <w:t>6.   Eine Ausfertigung des elektronischen Beschluss-Urdokuments kann analog</w:t>
        <w:br/>
        <w:t xml:space="preserve">     § 329 Abs. 1 Satz 2 i.V.m. § 317 Abs. 2 Satz 1 ZPO erst erstellt werden, nachdem das Dokument von allen an der Entscheidung Mitwirkenden gemäß § 5</w:t>
        <w:br/>
        <w:t xml:space="preserve">     Abs. 2 EAPatV a.F. (bzw. § 5 Abs. 3 EAPatV n.F.) signiert und damit als solches erstellt worden ist (BGH NJW 2010, 2519 –Tz. 14). Die Zustellung eines</w:t>
        <w:br/>
        <w:t xml:space="preserve">     dennoch als Ausfertigung erstellten Ausdrucks ist unwirksam.</w:t>
      </w:r>
    </w:p>
    <w:p>
      <w:pPr>
        <w:pStyle w:val="Heading2"/>
      </w:pPr>
      <w:r>
        <w:t>23 W (pat) 9/10</w:t>
      </w:r>
    </w:p>
    <w:p>
      <w:r>
        <w:t>Normen:                             § 97 Abs. 6 Satz 2 PatG; § 25 Abs. 1 PatG</w:t>
        <w:br/>
        <w:t>Zickzackabtastpfad</w:t>
        <w:br/>
        <w:t>Der in § 97 Abs. 6 Satz 2 2. Hs. PatG zum Ausdruck kommende Rechtsgedanke, wonach die</w:t>
        <w:br/>
        <w:t>Vorlage einer schriftlichen Vollmacht nicht erforderlich ist, wenn als Bevollmächtigter ein</w:t>
        <w:br/>
        <w:t>Rechtsanwalt oder ein Patentanwalt auftritt und weder Anhaltspunkte für einen Mangel der</w:t>
        <w:br/>
        <w:t>Vollmacht erkennbar sind noch ein solcher gerügt wurde, ist auch anwendbar, wenn es gem.</w:t>
        <w:br/>
        <w:t>§ 25 PatG eines Inlandsvertreters bedarf und vor dem Bundespatentgericht ein Rechts- oder</w:t>
        <w:br/>
        <w:t>Patentanwalt als Bevollmächtigter auftritt (entgegen BPatG 21 W (pat) 1/07, Beschluss vom</w:t>
        <w:br/>
        <w:t>11.01.2011, Rn. 15, 17; BPatG 21 W (pat) 10/08, Beschluss vom 16.11.2010, Rn. 13).</w:t>
      </w:r>
    </w:p>
    <w:p>
      <w:pPr>
        <w:pStyle w:val="Heading2"/>
      </w:pPr>
      <w:r>
        <w:t>20 W (pat) 8/14</w:t>
      </w:r>
    </w:p>
    <w:p>
      <w:r>
        <w:t>Normen:                         § 34 Abs. 3, 4; § 47 Abs. 1, § 79 Abs. 3 PatG</w:t>
        <w:br/>
        <w:t>Elektronisches Steuergerät</w:t>
        <w:br/>
        <w:t>1. Die Annahme der Prüfungsstelle, die Anmeldung weise einen Mangel gemäß</w:t>
        <w:br/>
        <w:t xml:space="preserve">   § 34 Abs. 3 Nr. 3 PatG auf und sei damit unklar, genügt nicht der Begründungspflicht gemäß § 47 Abs. 1 Satz 1 PatG (vgl. auch 15 W (pat) 33/08).</w:t>
        <w:br/>
        <w:t>2. Bei einer unsachgemäßen Übersetzung von Prioritätsunterlagen kommt der Zurückweisungsgrund der mangelnden Ausführbarkeit nach § 34 Abs. 4 PatG in</w:t>
        <w:br/>
        <w:t xml:space="preserve">   Betracht, wenn der Anmeldungsgegenstand für den Fachmann nur mit unzumutbaren Schwierigkeiten und erfinderischem Zutun verständlich ist.</w:t>
      </w:r>
    </w:p>
    <w:p>
      <w:pPr>
        <w:pStyle w:val="Heading2"/>
      </w:pPr>
      <w:r>
        <w:t>21 W (pat) 13/10</w:t>
      </w:r>
    </w:p>
    <w:p>
      <w:r>
        <w:t>Normen:                                     § 34 Abs. 3 Nr. 3 PatG</w:t>
        <w:br/>
        <w:t>Elektrochemischer Energiespeicher</w:t>
        <w:br/>
        <w:t>Der Patentanspruch hat gemäß § 34 Abs. 3 Nr. 3 PatG die Aufgabe, eindeutig und unmissverständlich anzugeben, was als patentfähig unter Schutz gestellt werden soll.</w:t>
        <w:br/>
        <w:t>Ist den Patentansprüchen im Erteilungsbeschwerdeverfahren nicht zweifelsfrei zu entnehmen, was gemäß § 34</w:t>
        <w:br/>
        <w:t>Abs. 3 Nr. 3 PatG als patentfähig unter Schutz gestellt werden soll, sind diese mängelbehaftet und daher nicht</w:t>
        <w:br/>
        <w:t>zulässig.</w:t>
        <w:br/>
        <w:t>Das Erfordernis des § 34 Abs. 3 Nr. 3 PatG ist nicht erfüllt, wenn Merkmale eines Patentanspruchs widersprüchlich zueinander sind oder im Widerspruch zu allgemein bekannten mathematischen Definitionen stehen.</w:t>
        <w:br/>
        <w:t>Der Fachmann kann zwar zum allgemeinen Verständnis abstrakt formulierter Begriffe im Einzelfall die Ausführungen in der Beschreibung heranziehen, dies findet aber jedenfalls da seine Grenze, wo die Formulierungen im</w:t>
        <w:br/>
        <w:t>angemeldeten Patentanspruch so deutliche Widersprüche aufweisen, dass sie gemäß § 34 Abs. 3 Nr. 3 PatG in</w:t>
        <w:br/>
        <w:t>dieser Form in einem erteilten Patentanspruch nicht bestehen dürfen und daher im Erteilungsverfahren klarzustellen sind.</w:t>
        <w:br/>
        <w:t>Im Anmelde- und Patenterteilungsverfahren ist kein Raum für die Auslegung widersprüchlich formulierter Patentansprüche; vielmehr ist der Forderung nach klaren und deutlichen Patentansprüchen Rechnung zu tragen. Eine</w:t>
        <w:br/>
        <w:t>andere Ansicht würde zur Aushöhlung der Vorschrift des § 34 Abs. 3 Nr. 3 PatG führen.</w:t>
        <w:br/>
        <w:t>Die Aufgabe, auf klare Patentansprüche hinzuwirken (vgl. BGH – Dipeptidyl-Peptidase-Inhibitoren – GRUR 2013,</w:t>
        <w:br/>
        <w:t>1210-1212, III.1a), trifft auch das Bundespatentgericht im Erteilungsbeschwerdeverfahren. Diese Aufgabe</w:t>
        <w:br/>
        <w:t>beinhaltet aber nicht, jeden widersprüchlichen Patentanspruch im Wege der Auslegung zu „reparieren“. Die Beschreibung kann vielmehr nur dann herangezogen werden im Zusammenspiel mit dem Anmelder als Beschwerdeführer, dessen alleinige Aufgabe es ist, einen solchen Patentanspruch klarzustellen. Erscheint der Anmelder in</w:t>
        <w:br/>
        <w:t>der mündlichen Verhandlung aber nicht und begibt er sich damit seines Anspruchs auf rechtliches Gehör, so geht</w:t>
        <w:br/>
        <w:t>er das Risiko ein, dass seine Anmeldung zurückgewiesen wird. Das Bundespatentgericht kann nämlich wegen</w:t>
        <w:br/>
        <w:t>§ 34 Abs. 3 Nr. 3 PatG kein Patent mit einem Patentanspruch erteilen, der nicht aus sich heraus klar und verständlich ist.</w:t>
        <w:br/>
        <w:t>Demnach ist es dem Patentgericht aufgrund der Vorschrift des § 34 Abs. 3 Nr. 3 PatG verwehrt, einen unklaren</w:t>
        <w:br/>
        <w:t>Patentanspruch im Erteilungsbeschwerdeverfahren zu erteilen, wenn der Anmelder den Patentanspruch nicht</w:t>
        <w:br/>
        <w:t>klarstellt.</w:t>
      </w:r>
    </w:p>
    <w:p>
      <w:pPr>
        <w:pStyle w:val="Heading2"/>
      </w:pPr>
      <w:r>
        <w:t>11 W (pat) 12/10</w:t>
      </w:r>
    </w:p>
    <w:p>
      <w:r>
        <w:t>Normen:                           § 59 Abs. 2 PatG; §§ 253, 935, 940 ZPO</w:t>
        <w:br/>
        <w:t>Ratschenschlüssel</w:t>
        <w:br/>
        <w:t>Die Zulässigkeit des Beitritts zum Einspruchsverfahren setzt die Erhebung einer „Klage“</w:t>
        <w:br/>
        <w:t>voraus, deren Begriff im deutschen Recht klar, eindeutig und abschließend definiert ist.</w:t>
        <w:br/>
        <w:t>Die Ausdehnung der gesetzlichen Beitrittsmöglichkeit im Wege einer „erweiternden Auslegung“ des Begriffs der „Klage“ oder einer Analogie, welche eine einstweilige Verfügung</w:t>
        <w:br/>
        <w:t>umfasste, ist nach deutschem Recht nicht möglich (a.A. Beschluss des 8. Senats des BPatG</w:t>
        <w:br/>
        <w:t>vom 12. Juli 2011 – 8 W (pat) 23/08).</w:t>
      </w:r>
    </w:p>
    <w:p>
      <w:pPr>
        <w:pStyle w:val="Heading2"/>
      </w:pPr>
      <w:r>
        <w:t>9 W (pat) 25/13</w:t>
      </w:r>
    </w:p>
    <w:p>
      <w:r>
        <w:t>Normen:                         § 80 Abs. 3 PatG</w:t>
        <w:br/>
        <w:t>Großformat-Bogenoffsetdruckmaschine</w:t>
        <w:br/>
        <w:t>Hat der Einsprechende im Zeitpunkt der fristgerecht eingelegten Beschwerde gegen</w:t>
        <w:br/>
        <w:t>den Beschluss der Patentabteilung nicht gewusst und nicht wissen können, dass das</w:t>
        <w:br/>
        <w:t>angegriffene Patent vorher erloschen ist, und hat er kein Rechtsschutzinteresse an</w:t>
        <w:br/>
        <w:t>dem rückwirkenden Widerruf des Patents, so ist ihm die Beschwerdegebühr aus</w:t>
        <w:br/>
        <w:t>Billigkeitsgründen zu erstatten.</w:t>
      </w:r>
    </w:p>
    <w:p>
      <w:pPr>
        <w:pStyle w:val="Heading2"/>
      </w:pPr>
      <w:r>
        <w:t>15 W (pat) 14/07</w:t>
      </w:r>
    </w:p>
    <w:p>
      <w:r>
        <w:t>Normen:                               § 16a PatG; Art. 1 Nr. 1, 3 u. 8; Art. 3 Abs. 1 der</w:t>
        <w:br/>
        <w:t xml:space="preserve">                                      Verordnung (EG) Nr. 1610/96 des Europäischen</w:t>
        <w:br/>
        <w:t xml:space="preserve">                                      Parlaments und des Rates vom 23. Juli 1996 über die</w:t>
        <w:br/>
        <w:t xml:space="preserve">                                      Schaffung eines ergänzenden Schutzzertifikats für</w:t>
        <w:br/>
        <w:t xml:space="preserve">                                      Pflanzenschutzmittel; Art. 2 der Verordnung (EG)</w:t>
        <w:br/>
        <w:t xml:space="preserve">                                      Nr. 1107/2009 des Europäischen Parlaments und des</w:t>
        <w:br/>
        <w:t xml:space="preserve">                                      Rates vom 21. Oktober 2009 über das Inverkehrbringen</w:t>
        <w:br/>
        <w:t xml:space="preserve">                                      von Pflanzenschutzmitteln und zur Aufhebung der</w:t>
        <w:br/>
        <w:t xml:space="preserve">                                      Richtlinien 79/117/EWG und 91/414/EWG des Rates</w:t>
        <w:br/>
        <w:t>Isoxadifen II</w:t>
        <w:br/>
        <w:t>1.   Ob ein für den Gebrauch in einer Pflanzenschutzmittelzubereitung zugelassener Stoff eine</w:t>
        <w:br/>
        <w:t xml:space="preserve">     eigene toxische, phytotoxische oder pflanzenschützende Wirkung entfaltet, ist anhand</w:t>
        <w:br/>
        <w:t xml:space="preserve">     einer objektiv wissenschaftlichen Bewertung zu bestimmen. Auf eine von der Zulassungsbehörde vorgenommene – ggf. wechselnde und nur vorübergehende – rein</w:t>
        <w:br/>
        <w:t xml:space="preserve">     verwaltungstechnische Einordnung eines Bestandteils einer Pflanzenschutzmittelzubereitung, hier eines Safeners, als Wirkstoff oder als Beistoff kommt es im Erteilungsverfahren eines ergänzenden Schutzzertifikats insoweit nicht an.</w:t>
        <w:br/>
        <w:t>2.   Entfaltet ein in einer Pflanzenschutzmittelzubereitung zugelassener Stoff (hier: Isoxadifenethyl) eine eigene, unmittelbar pflanzenschützende Wirkung, die zwar nicht in der</w:t>
        <w:br/>
        <w:t xml:space="preserve">     Hemmung eines Schadorganismus besteht, jedoch den Schutz der Nutzpflanze vor einem</w:t>
        <w:br/>
        <w:t xml:space="preserve">     Herbizid bewirkt, indem die toxische Wirkung des Herbizids auf die Nutzpflanze</w:t>
        <w:br/>
        <w:t xml:space="preserve">     herabgesetzt wird (Herbizid-Antidot, Safener), so handelt es sich um einen „Wirkstoff“</w:t>
        <w:br/>
        <w:t xml:space="preserve">     i.S.d. Art. 1 Nr. 1 und 3 der Verordnung (EG) Nr. 1610/96 des Europäischen Parlaments</w:t>
        <w:br/>
        <w:t xml:space="preserve">     und des Rates vom 23. Juli 1996 über die Schaffung eines ergänzenden Schutzzertifikats</w:t>
        <w:br/>
        <w:t xml:space="preserve">     für Pflanzenschutzmittel und damit um ein „Erzeugnis“ gemäß Art. 1 Nr. 8 und Art. 3 Abs.</w:t>
        <w:br/>
        <w:t xml:space="preserve">     1 dieser Verordnung.</w:t>
      </w:r>
    </w:p>
    <w:p>
      <w:pPr>
        <w:pStyle w:val="Heading2"/>
      </w:pPr>
      <w:r>
        <w:t>11 W (pat) 32/13</w:t>
      </w:r>
    </w:p>
    <w:p>
      <w:r>
        <w:t>Normen:                           §§ 45 Abs. 1, 48 PatG i.V.m. §§ 34 Abs. 3 Nr. 3, Abs. 4</w:t>
        <w:br/>
        <w:t xml:space="preserve">                                  PatG; § 9 Abs. 4 PatV</w:t>
        <w:br/>
        <w:t>Gargerät</w:t>
        <w:br/>
        <w:t>Die Feststellung der Prüfungsstelle, Patentanspruch 1 sei nicht so klar und deutlich</w:t>
        <w:br/>
        <w:t>formuliert, dass sich aus ihm ein zweifelsfreies Schutzbegehren ableiten lasse, stellt</w:t>
        <w:br/>
        <w:t>keinen Mangel dar, der zur Zurückweisung der Anmeldung berechtigt.</w:t>
      </w:r>
    </w:p>
    <w:p>
      <w:pPr>
        <w:pStyle w:val="Heading2"/>
      </w:pPr>
      <w:r>
        <w:t>23 W (pat) 26/12</w:t>
      </w:r>
    </w:p>
    <w:p>
      <w:r>
        <w:t>Normen:                                § 34 Abs. 5 PatG</w:t>
        <w:br/>
        <w:t>Ill-Nitrid Halbleitervorrichtung mit Grabenstruktur</w:t>
        <w:br/>
        <w:t>1.   Ein Verzicht auf Teile der Anmeldung liegt nicht vor, wenn sich der Anmelder explizit</w:t>
        <w:br/>
        <w:t xml:space="preserve">     vorbehalten hat, die in dem anhängigen Verfahren nicht weiterverfolgten Patentansprüche auszuscheiden oder einer Teilanmeldung zuzuführen.</w:t>
        <w:br/>
        <w:t>2.   Der bloße Vorbehalt, Teile der Anmeldung auszuscheiden, die nicht weiterverfolgt werden, ist noch keine Ausscheidung, sondern lediglich die Ankündigung einer möglichen</w:t>
        <w:br/>
        <w:t xml:space="preserve">     künftigen Ausscheidungserklärung.</w:t>
        <w:br/>
        <w:t>3.   Auch wenn der Anmelder für die Teile der Anmeldung, die der Einheitlichkeit entgegenstehen (§ 34 Abs. 5 PatG) weder eine Ausscheidung noch einen Verzicht erklärt,</w:t>
        <w:br/>
        <w:t xml:space="preserve">     kann die Anmeldung nicht wegen mangelnder Einheitlichkeit zurückgewiesen werden,</w:t>
        <w:br/>
        <w:t xml:space="preserve">     wenn der Anmelder der gerügten Uneinheitlichkeit in der (Stamm-)Anmeldung begegnet,</w:t>
        <w:br/>
        <w:t xml:space="preserve">     indem er ein einheitliches Patentbegehren formuliert und zusätzlich erklärt, bestimmte -</w:t>
        <w:br/>
        <w:t xml:space="preserve">     im Hinblick auf die Einheitlichkeit der Erfindung problematische - Teile der Anmeldung in</w:t>
        <w:br/>
        <w:t xml:space="preserve">     dem anhängigen (Stamm-)Verfahren nicht weiterzuverfolgen. Die Abkehr von einer solchen Erklärung wäre nämlich in der Regel rechtsmissbräuchlich.</w:t>
      </w:r>
    </w:p>
    <w:p>
      <w:pPr>
        <w:pStyle w:val="Heading2"/>
      </w:pPr>
      <w:r>
        <w:t>20 W (pat) 13/11</w:t>
      </w:r>
    </w:p>
    <w:p>
      <w:r>
        <w:t>Normen:                          § 25 Abs. 1, § 97 Abs. 1 Satz 2, Abs. 6 Satz 2 PatG</w:t>
        <w:br/>
        <w:t>Antennenanordnung</w:t>
        <w:br/>
        <w:t>Die bei auswärtigen Beteiligten notwendige Bestellung eines Inlandsvertreters gemäß § 25 Abs. 1 PatG ist eine zwingende Verfahrensvoraussetzung für den sachlichen Fortgang des am Bundespatentgericht anhängigen Beschwerdeverfahrens.</w:t>
        <w:br/>
        <w:t>Eine den Anforderungen des § 25 Abs. 1 PatG entsprechende Inlandsvertreter-Vollmacht ist im Original auch dann vorzulegen, wenn ein Rechts- oder Patentanwalt im</w:t>
        <w:br/>
        <w:t>Verfahren auftritt. § 25 Abs. 1 PatG geht als in jeder Lage des Verfahrens von Amts</w:t>
        <w:br/>
        <w:t>wegen zu beachtende Verfahrensvoraussetzung als lex specialis der allgemeinen</w:t>
        <w:br/>
        <w:t>Regelung des § 97 Abs. 6 Satz 2 PatG vor (entgegen BPatG, Beschluss vom</w:t>
        <w:br/>
        <w:t>20.03.2014 – 23 W (pat) 9/10). Eine eingelegte Beschwerde ist als unzulässig zu verwerfen, wenn nicht bis zur Entscheidung über die Beschwerde die Vollmachtsurkunde im Original vorgelegt wird (so auch BPatG, Beschluss vom 27.10.2011 –</w:t>
        <w:br/>
        <w:t>21 W (pat) 6/07; BPatG, Beschluss vom 16.11.2010 – 21 W (pat) 10/08; BPatG,</w:t>
        <w:br/>
        <w:t>Beschluss vom 08.10.2014 – 29 W (pat) 542/12 [Markenbeschwerde]).</w:t>
      </w:r>
    </w:p>
    <w:p>
      <w:pPr>
        <w:pStyle w:val="Heading2"/>
      </w:pPr>
      <w:r>
        <w:t>15 W (pat) 9/13</w:t>
      </w:r>
    </w:p>
    <w:p>
      <w:r>
        <w:t>Normen:                           § 3, § 4, § 21, § 34 Abs. 3; § 47 Abs. 1 PatG</w:t>
        <w:br/>
        <w:t>Polyurethanschaum</w:t>
        <w:br/>
        <w:t>Der Sinngehalt der Merkmale von Patentansprüchen ist auch im Prüfungsverfahren aus der</w:t>
        <w:br/>
        <w:t>Sicht des zuständigen Fachmanns auszulegen. Sofern das zur Auslegung notwendige Wissen keinen oder nur unvollständigen Eingang in die Patentanmeldung gefunden hat, ist es</w:t>
        <w:br/>
        <w:t>durch die Prüfungsstelle zu ermitteln und gegebenenfalls zu dokumentieren, um den beanspruchten Gegenstand in nachvollziehbarer Weise für die sich anschließende Prüfung auf</w:t>
        <w:br/>
        <w:t>Patentfähigkeit festzulegen.</w:t>
      </w:r>
    </w:p>
    <w:p>
      <w:pPr>
        <w:pStyle w:val="Heading2"/>
      </w:pPr>
      <w:r>
        <w:t>15 W (pat) 27/12</w:t>
      </w:r>
    </w:p>
    <w:p>
      <w:r>
        <w:t>Normen:                            § 3, § 4, § 21, § 34 Abs. 3; § 47 Abs. 1 PatG</w:t>
        <w:br/>
        <w:t>Modifizierte Epoxidharze</w:t>
        <w:br/>
        <w:t>Sind in einem Patentanspruch unterschiedliche Lösungen der gleichen erfinderischen Idee</w:t>
        <w:br/>
        <w:t>über die eine Verknüpfung oder eine Alternative ausdrückende Konjunktion „und/oder“ verbunden, stellt eine daraus resultierende Breite des Patentanspruchs keine Frage der Klarheit, sondern eine Frage der Neuheit und erfinderischen Tätigkeit dar (vgl. auch</w:t>
        <w:br/>
        <w:t>20 W (pat) 305/02).</w:t>
      </w:r>
    </w:p>
    <w:p>
      <w:pPr>
        <w:pStyle w:val="Heading2"/>
      </w:pPr>
      <w:r>
        <w:t>14 W (pat) 30/13</w:t>
      </w:r>
    </w:p>
    <w:p>
      <w:r>
        <w:t>Normen:                        §§ 38 Satz 1, 48 PatG</w:t>
        <w:br/>
        <w:t>Kosmetische Zubereitung</w:t>
        <w:br/>
        <w:t>Die Aufnahme eines nicht-ursprungsoffenbarten Disclaimers in den Patentanspruch</w:t>
        <w:br/>
        <w:t>zur Stützung der Patentfähigkeit ist im Erteilungsverfahren unzulässig.</w:t>
      </w:r>
    </w:p>
    <w:p>
      <w:pPr>
        <w:pStyle w:val="Heading2"/>
      </w:pPr>
      <w:r>
        <w:t>20 W (pat) 28/13</w:t>
      </w:r>
    </w:p>
    <w:p>
      <w:r>
        <w:t>Normen:                            § 1 Abs. 1, § 9 Satz 2 Nr. 1, Nr. 2, § 34 Abs. 3 Nr. 3,</w:t>
        <w:br/>
        <w:t xml:space="preserve">                                   § 79 Abs. 3 Satz 1 Nr. 1, § 80 Abs. 3 PatG</w:t>
        <w:br/>
        <w:t>Blattgut</w:t>
        <w:br/>
        <w:t>Verfahrensansprüchen kommt grundsätzlich ein anderer Schutzbereich zu als Vorrichtungsansprüchen. Selbst für den Fall, dass die Fassung des Vorrichtungsanspruchs dem Verfahrensanspruch im Hinblick auf die Gesamtheit der Merkmale inhaltlich nichts hinzufügt, hat</w:t>
        <w:br/>
        <w:t>der Patentanmelder ein Rechtsschutzbedürfnis an einem solchen Vorrichtungsanspruch, der</w:t>
        <w:br/>
        <w:t>deshalb neben dem Verfahrensanspruch grundsätzlich zulässig ist (so auch BPatG Beschluss vom 16. Dezember 1987 – 31 W (pat) 5/87; BPatGE 29, 177; BPatG, Beschluss vom</w:t>
        <w:br/>
        <w:t>17. August 1998 – 20 W (pat) 41/97 – Elektronische Programmzeitschrift; BPatGE 40, 219).</w:t>
        <w:br/>
        <w:t>Die Entscheidung BGH X ZB 21/94 Handhabungsgerät (GRUR 1998, 130) betraf einen nicht</w:t>
        <w:br/>
        <w:t>verallgemeinerungsfähigen Fall, in dem das Rechtsschutzbedürfnis deshalb verneint wurde,</w:t>
        <w:br/>
        <w:t>weil sich der geltend gemachte Verfahrensanspruch nach Art einer bloßen Bedienungsanleitung in der bestimmungsgemäßen Verwendung der beanspruchten Vorrichtung erschöpfte. Diese Voraussetzung muss im Einzelfall positiv festgestellt werden.</w:t>
      </w:r>
    </w:p>
    <w:p>
      <w:pPr>
        <w:pStyle w:val="Heading2"/>
      </w:pPr>
      <w:r>
        <w:t>14 W (pat) 45/12</w:t>
      </w:r>
    </w:p>
    <w:p>
      <w:r>
        <w:t>Normen:                            § 16a Abs. 1 PatG; Artikel 1 (b) und 2 Verordnung (EG)</w:t>
        <w:br/>
        <w:t xml:space="preserve">                                   Nr. 469/2009; Richtlinie 2001/83/EG; 2001/82/EG;</w:t>
        <w:br/>
        <w:t xml:space="preserve">                                   Richtlinie 93/42/EWG</w:t>
        <w:br/>
        <w:t>Aminosilan-beschichtete Eisennoxid-Nanopartikel</w:t>
        <w:br/>
        <w:t>Der Anwendungsbereich der Verordnung (EG) Nr. 469/2009 (Artikel 2) ist für ein Medizinprodukt, das kein Erzeugnis im Sinne von Art. 1 (b) enthält, nicht eröffnet.</w:t>
      </w:r>
    </w:p>
    <w:p>
      <w:pPr>
        <w:pStyle w:val="Heading2"/>
      </w:pPr>
      <w:r>
        <w:t>20 W (pat) 47/13</w:t>
      </w:r>
    </w:p>
    <w:p>
      <w:r>
        <w:t>Normen:                          § 34 Abs. 3 Nr. 4, § 14 PatG</w:t>
        <w:br/>
        <w:t>Elektronisches Gerät</w:t>
        <w:br/>
        <w:t>1) Die inhaltlichen Anforderungen an die Beschreibung sind aus § 14 S. 2 PatG</w:t>
        <w:br/>
        <w:t xml:space="preserve">   abzuleiten, wonach die Beschreibung und die Zeichnungen zur Auslegung der</w:t>
        <w:br/>
        <w:t xml:space="preserve">   Patentansprüche heranzuziehen sind. Die Beschreibung muss daher den Anmeldegegenstand klar und eindeutig schildern, d. h. aus ihr muss auch nachvollziehbar hervorgehen, was einerseits die Erfindung und andererseits eine vorteilhafte Ausführungsform bzw. ein Ausführungsbeispiel darstellt. Andernfalls erfüllt</w:t>
        <w:br/>
        <w:t xml:space="preserve">   die Beschreibung nicht ihre Aufgabe, sich zur Auslegung der Patentansprüche zu</w:t>
        <w:br/>
        <w:t xml:space="preserve">   eignen (§ 14 S. 2 PatG), und stellt damit auch keine „Beschreibung der Erfindung“ i. S. d. § 34 Abs. 3 Nr. 4 PatG dar, so dass es an einer wesentlichen formalen Voraussetzung für eine Patenterteilung fehlt.</w:t>
        <w:br/>
        <w:t>2) Unterbleibt im einseitigen Beschwerdeverfahren bei einer Änderung der Patentansprüche die notwendige Anpassung der Beschreibung an die geltende Anspruchsfassung und ist der Anmelder in der mündlichen Verhandlung nicht erschienen, so kann die Beschwerde schon aus diesem Grund zurückgewiesen</w:t>
        <w:br/>
        <w:t xml:space="preserve">   werden.</w:t>
      </w:r>
    </w:p>
    <w:p>
      <w:pPr>
        <w:pStyle w:val="Heading2"/>
      </w:pPr>
      <w:r>
        <w:t>10 W (pat) 110/14</w:t>
      </w:r>
    </w:p>
    <w:p>
      <w:r>
        <w:t>Normen:                           PatG § 3 Abs. 1 , § 4</w:t>
        <w:br/>
        <w:t>Ventilanordnung</w:t>
        <w:br/>
        <w:t>1. Bei Angeboten, die ein Standardprodukt eines potentiellen Zulieferers zum Gegenstand haben und im Vorfeld einer noch nicht vereinbarten Zusammenarbeit abgegeben werden, ist nach allgemeiner Lebenserfahrung davon auszugehen, dass</w:t>
        <w:br/>
        <w:t xml:space="preserve">   diese grundsätzlich nicht vertraulich sind und bereits durch unverbindliche Übermittlung an einen beliebigen Interessenten offenkundig geworden sind (Abgrenzung</w:t>
        <w:br/>
        <w:t xml:space="preserve">   gegenüber BGH GRUR 2015, 463 ff. - „Presszange“).</w:t>
        <w:br/>
        <w:t>2. Angebote von Zulieferern, mit denen bereits eine Zusammenarbeit vereinbart worden ist und die kundenspezifische Anpassungen zum Ziel haben, sind demgegenüber grundsätzlich als vertraulich und nicht der Öffentlichkeit zugänglich anzusehen</w:t>
        <w:br/>
        <w:t xml:space="preserve">   (in Übereinstimmung mit BGH GRUR 2015, 463 ff. - „Presszange“).</w:t>
      </w:r>
    </w:p>
    <w:p>
      <w:pPr>
        <w:pStyle w:val="Heading2"/>
      </w:pPr>
      <w:r>
        <w:t>23 W (pat) 18/14</w:t>
      </w:r>
    </w:p>
    <w:p>
      <w:r>
        <w:t>Normen:                             § 6 Abs. 2 PatKostG</w:t>
        <w:br/>
        <w:t xml:space="preserve">                                    § 2 Abs. 1 PatKostG</w:t>
        <w:br/>
        <w:t xml:space="preserve">                                    Abs. 1 der Vorbemerkung vor Abschnitt I in Teil B des</w:t>
        <w:br/>
        <w:t xml:space="preserve">                                    Gebührenverzeichnisses des PatKostG (Anlage zu § 2</w:t>
        <w:br/>
        <w:t xml:space="preserve">                                    Abs. 1 PatKostG)</w:t>
        <w:br/>
        <w:t xml:space="preserve">                                    Art. 19 Abs. 4 Satz 1 GG</w:t>
        <w:br/>
        <w:t xml:space="preserve">                                    § 62 ZPO</w:t>
        <w:br/>
        <w:t xml:space="preserve">                                    § 73 Abs. 1 PatG</w:t>
        <w:br/>
        <w:t>Verkehrsschild-Einrichtung</w:t>
        <w:br/>
        <w:t>a) Legen mehrere Patentanmelder eine Beschwerde nach § 73 PatG gegen einen Beschluss</w:t>
        <w:br/>
        <w:t xml:space="preserve">   einer Prüfungsstelle des Deutschen Patent- und Markenamts im Anmeldeverfahren ein</w:t>
        <w:br/>
        <w:t xml:space="preserve">   und zahlen Sie nur eine Beschwerdegebühr nach Nummer 401 300 des als Anlage zu § 2</w:t>
        <w:br/>
        <w:t xml:space="preserve">   Abs. 1 PatKostG erlassenen Gebührenverzeichnisses in Höhe von 200 €, ist ihre</w:t>
        <w:br/>
        <w:t xml:space="preserve">   Beschwerde zulässig.</w:t>
        <w:br/>
        <w:t>b) Absatz 1 der Vorbemerkung vor Abschnitt I in Teil B des als Anlage zu § 2 Abs. 1 PatKostG</w:t>
        <w:br/>
        <w:t xml:space="preserve">   erlassenen Gebührenverzeichnisses lässt nicht zweifelsfrei erkennen, ob dann, wenn</w:t>
        <w:br/>
        <w:t xml:space="preserve">   mehrere Patentanmelder eine Beschwerde gegen einen Beschluss einer Prüfungsstelle</w:t>
        <w:br/>
        <w:t xml:space="preserve">   des Deutschen Patent- und Markenamts im Anmeldeverfahren einlegen, jeder von ihnen</w:t>
        <w:br/>
        <w:t xml:space="preserve">   eine Gebühr nach Nummer 401 300 des Gebührenverzeichnisses zahlen muss, um zu</w:t>
        <w:br/>
        <w:t xml:space="preserve">   verhindern, dass die Einlegung der Beschwerde nach § 6 Abs. 2 PatKostG als nicht</w:t>
        <w:br/>
        <w:t xml:space="preserve">   vorgenommen gilt.</w:t>
        <w:br/>
        <w:t>c) Das Rechtsstaatlichkeitsgebot gebietet den Zugang von Patentanmeldern zu einer</w:t>
        <w:br/>
        <w:t xml:space="preserve">   gerichtlichen Instanz, wenn für die um Rechtsschutz nachsuchenden Patentanmelder der</w:t>
        <w:br/>
        <w:t xml:space="preserve">   Umfang ihrer Zahlungspflicht nicht zweifelsfrei erkennbar ist und die Inanspruchnahme</w:t>
        <w:br/>
        <w:t xml:space="preserve">   gerichtlichen Rechtsschutzes nicht nur von der Einzahlung einer Gebühr abhängt, sondern</w:t>
        <w:br/>
        <w:t xml:space="preserve">   die Beschwerde kraft Gesetzes als nicht eingelegt gilt, wenn die Zahlung der Gebühr nicht</w:t>
        <w:br/>
        <w:t xml:space="preserve">   binnen der vorgesehenen Frist erfolgt (im Anschluss an BGH, Beschluss vom 22. Februar</w:t>
        <w:br/>
        <w:t xml:space="preserve">   2011 – X ZB 43/08, GRUR 2011, 509, Rn. 14 – Schweißheizung).</w:t>
      </w:r>
    </w:p>
    <w:p>
      <w:pPr>
        <w:pStyle w:val="Heading2"/>
      </w:pPr>
      <w:r>
        <w:t>23 W (pat) 11/15</w:t>
      </w:r>
    </w:p>
    <w:p>
      <w:r>
        <w:t>Normen:                            § 46 Abs. 1 Satz 2 PatG</w:t>
        <w:br/>
        <w:t>Strombegrenzungsschaltung</w:t>
        <w:br/>
        <w:t>Nach § 46 Abs. 1 Satz 2 PatG in seiner durch Art. 1 Nr. 17 des „Gesetzes zur Novellierung</w:t>
        <w:br/>
        <w:t>patentrechtlicher Vorschriften und anderer Gesetze des gewerblichen Rechtsschutzes“</w:t>
        <w:br/>
        <w:t>(PatNovG) vom 19. Oktober 2013 (BGBl. I Nr. 63 vom 24. Oktober 2013, S. 3830) geänderten</w:t>
        <w:br/>
        <w:t>Fassung sind die Prüfungsstellen des Deutschen Patent- und Markenamtes verpflichtet, in</w:t>
        <w:br/>
        <w:t>Patentprüfungsverfahren nach einer ersten Anhörung weitere Anhörungen durchzuführen,</w:t>
        <w:br/>
        <w:t>wenn der Patentanmelder dies beantragt. Im Gegensatz zur bisherigen Gesetzeslage ist</w:t>
        <w:br/>
        <w:t>hierfür lediglich ein entsprechender Antrag des Anmelders, nicht aber die Frage der</w:t>
        <w:br/>
        <w:t>Sachdienlichkeit entscheidend.</w:t>
      </w:r>
    </w:p>
    <w:p>
      <w:pPr>
        <w:pStyle w:val="Heading2"/>
      </w:pPr>
      <w:r>
        <w:t>11 W (pat) 28/13</w:t>
      </w:r>
    </w:p>
    <w:p>
      <w:r>
        <w:t>Normen:                              § 59 Abs. 1 Satz 1 und 2 PatG</w:t>
        <w:br/>
        <w:t>Gabelschlüssel</w:t>
        <w:br/>
        <w:t>Reichen die innerhalb der Einspruchsfrist gemachten Angaben zur Bezeichnung des Einsprechenden nicht aus, um die Identität des Einsprechenden zweifelsfrei festzustellen, ist der</w:t>
        <w:br/>
        <w:t>Einspruch unzulässig (Anschluss an BGH Beschluss v. 7. November 1989 – Az. X ZB 24/88</w:t>
        <w:br/>
        <w:t>– in GRUR 1990, 108 f. – Meßkopf.</w:t>
        <w:br/>
        <w:t>Die Bezeichnung einer natürlichen Person lediglich mit üblichen chinesischen Vornamen und</w:t>
        <w:br/>
        <w:t>einem der häufigsten chinesischen Nachnamen in „Taichung, Taiwan“, einer Millionenstadt,</w:t>
        <w:br/>
        <w:t>reicht ohne weitere Angaben, wie vornämlich der Anschrift, nicht aus, um den Einsprechenden eindeutig und zweifelsfrei zu identifizieren.</w:t>
      </w:r>
    </w:p>
    <w:p>
      <w:pPr>
        <w:pStyle w:val="Heading2"/>
      </w:pPr>
      <w:r>
        <w:t>15 W (pat) 22/14</w:t>
      </w:r>
    </w:p>
    <w:p>
      <w:r>
        <w:t>Normen:                          Art. 15 Abs. 2 der Verordnung (EG) Nr. 1610/96 des</w:t>
        <w:br/>
        <w:t xml:space="preserve">                                 Europäischen Parlaments und des Rates vom</w:t>
        <w:br/>
        <w:t xml:space="preserve">                                 23. Juli 1996 über die Schaffung eines ergänzenden</w:t>
        <w:br/>
        <w:t xml:space="preserve">                                 Schutzzertifikats für Pflanzenschutzmittel</w:t>
        <w:br/>
        <w:t xml:space="preserve">                                 §§ 16a, 20, 64 PatG</w:t>
        <w:br/>
        <w:t>Trifloxystrobin</w:t>
        <w:br/>
        <w:t>Der Widerruf eines ergänzenden Schutzzertifikates kann auf Antrag des Inhabers analog</w:t>
        <w:br/>
        <w:t>§ 64 Patentgesetz erfolgen.</w:t>
      </w:r>
    </w:p>
    <w:p>
      <w:pPr>
        <w:pStyle w:val="Heading2"/>
      </w:pPr>
      <w:r>
        <w:t>10 W (pat) 7/15</w:t>
      </w:r>
    </w:p>
    <w:p>
      <w:r>
        <w:t>Normen:                          PatG § 73 sowie § 123 Abs. 1 und Abs. 2 PatG;</w:t>
        <w:br/>
        <w:t xml:space="preserve">                                 PatKostG § 6 Abs. 2;</w:t>
        <w:br/>
        <w:t xml:space="preserve">                                 PatKostG Vorbemerkung vor Abschnitt I in Teil B</w:t>
        <w:br/>
        <w:t xml:space="preserve">                                 Gebührenverzeichnis</w:t>
        <w:br/>
        <w:t>Mehrschichtlager</w:t>
        <w:br/>
        <w:t>Hat es eine Rechtsgemeinschaft von Beschwerdeführern versäumt, innerhalb der</w:t>
        <w:br/>
        <w:t>Beschwerdefrist vorzutragen, dass es sich bei ihr um eine gebührenrechtlich privilegierte Gesellschaft bürgerlichen Rechts (GbR) handelt und gilt deshalb ihre Beschwerde mangels ausreichender Gebührenzahlung als nicht erhoben, so kann die</w:t>
        <w:br/>
        <w:t>im Rahmen eines Wiedereinsetzungsantrags nachzuholende versäumte Handlung - statt einer Gebührennachzahlung - grundsätzlich auch in der Nachholung des</w:t>
        <w:br/>
        <w:t>versäumten Vortrags bestehen (analoge Anwendung von § 123 Abs. 1 und 2 PatG).</w:t>
      </w:r>
    </w:p>
    <w:p>
      <w:pPr>
        <w:pStyle w:val="Heading2"/>
      </w:pPr>
      <w:r>
        <w:t>20 W (pat) 7/16</w:t>
      </w:r>
    </w:p>
    <w:p>
      <w:r>
        <w:t>Normen:                           § 39 Abs. 1, § 100 Abs. 2 Nr. 1 PatG</w:t>
        <w:br/>
        <w:t>Fahrzeugdatenaufzeichnungsgerät</w:t>
        <w:br/>
        <w:t>Die Teilungserklärung ist ausschließlich an das BPatG zu richten, solange sich die</w:t>
        <w:br/>
        <w:t>Anmeldung in der Beschwerdeinstanz befindet. Dies gilt auch für den Fall, dass die</w:t>
        <w:br/>
        <w:t>Teilung erst nach Erlass der Beschwerdeentscheidung erklärt wird, zu einem Zeitpunkt also, in dem das BPatG zwar nicht mehr für die sachliche Entscheidung über</w:t>
        <w:br/>
        <w:t>die Teilanmeldung zuständig ist (vgl. BPatG, Beschluss vom 18.11.2004 –</w:t>
        <w:br/>
        <w:t>20 W (pat) 46/04 – Entwicklungsvorrichtung, BPatGE 48, 271, 276), nach Auffassung</w:t>
        <w:br/>
        <w:t>des erkennenden Senats aber für die vorausgehende Entgegennahme der Teilungserklärung (und damit auch für die Prüfung von deren Wirksamkeit). Denn für die</w:t>
        <w:br/>
        <w:t>Frage des richtigen Adressaten ist in erster Linie maßgeblich, dass es sich bei der</w:t>
        <w:br/>
        <w:t>Teilungserklärung um eine Verfahrenserklärung handelt, die bei Fehlen anderslautender gesetzlicher Regelungen nach allgemeinen verfahrensrechtlichen Grundsätzen dort einzureichen ist, wo das Verfahren – hier die Stammanmeldung – anhängig</w:t>
        <w:br/>
        <w:t>ist.</w:t>
      </w:r>
    </w:p>
    <w:p>
      <w:pPr>
        <w:pStyle w:val="Heading2"/>
      </w:pPr>
      <w:r>
        <w:t>14 W (pat) 26/14</w:t>
      </w:r>
    </w:p>
    <w:p>
      <w:r>
        <w:t>Normen:                            § 136 PatG, § 120a ZPO, § 124 (1) Nr. 2 ZPO</w:t>
        <w:br/>
        <w:t>Rückwirkender Widerruf der Verfahrenskostenhilfe-Bewilligung</w:t>
        <w:br/>
        <w:t>Beruht die Bewilligung von Verfahrenskostenhilfe auf absichtlich falschen Angaben des Antragstellers über seine Einkommens- und Vermögensverhältnisse, ist die Bewilligungsentscheidung aufzuheben. Da in einem solchen Fall ein Vertrauensschutz ersichtlich ausscheidet, entfaltet die Aufhebung volle Rückwirkung.</w:t>
      </w:r>
    </w:p>
    <w:p>
      <w:pPr>
        <w:pStyle w:val="Heading2"/>
      </w:pPr>
      <w:r>
        <w:t>10 W (pat) 141/14</w:t>
      </w:r>
    </w:p>
    <w:p>
      <w:r>
        <w:t>Normen:                            BGB §§ 362 ff.; PatKostG § 1 Abs. 2 Nr. 2; PatKostZV</w:t>
        <w:br/>
        <w:t xml:space="preserve">                                   § 2 Nr. 4</w:t>
        <w:br/>
        <w:t>Trennwandeinrichtung</w:t>
        <w:br/>
        <w:t>Für die Zahlung einer Gebührenschuld (Zuerkennung eines Zahlungstags) ist es entgegen</w:t>
        <w:br/>
        <w:t>dem Wortlaut von § 2 Nr. 4 PatKostZV nicht ausreichend, dass die Einziehung auf der</w:t>
        <w:br/>
        <w:t>Grundlage einer dem Deutschen Patent- und Markenamt erteilten Lastschrifteinzugsermächtigung (nunmehr SEPA-Basislastschriftmandat) erfolgt ist und zu einer Gutschrift auf</w:t>
        <w:br/>
        <w:t>dem Konto des Deutschen Patent- und Markenamts geführt hat. Die Regelung setzt ferner</w:t>
        <w:br/>
        <w:t>voraus, dass die Gebührenschuld im bürgerlich-rechtlichen Sinne durch Erfüllung endgültig</w:t>
        <w:br/>
        <w:t>erloschen ist. Dies ist dann nicht der Fall, wenn der Gebührenschuldner gegenüber seiner</w:t>
        <w:br/>
        <w:t>Bank der Belastung seines Kontos widersprochen hat und daraufhin eine Rücklastschrift</w:t>
        <w:br/>
        <w:t>durchgeführt worden ist.</w:t>
      </w:r>
    </w:p>
    <w:p>
      <w:pPr>
        <w:pStyle w:val="Heading2"/>
      </w:pPr>
      <w:r>
        <w:t>14 W (pat) 13/16</w:t>
      </w:r>
    </w:p>
    <w:p>
      <w:r>
        <w:t>Normen:                          § 16a Abs. 1 PatG; Artikel 2 Verordnung (EG)</w:t>
        <w:br/>
        <w:t xml:space="preserve">                                 Nr. 469/2009; Richtlinie 93/42/EWG</w:t>
        <w:br/>
        <w:t>Paclitaxel freisetzender Stent</w:t>
        <w:br/>
        <w:t>Vorabentscheidungsersuchen zur Frage der Anwendbarkeit der Verordnung (EG)</w:t>
        <w:br/>
        <w:t>Nr. 469/2009 (Artikel 2) auf ein Medizinprodukt, das als ergänzenden Bestandteil ein</w:t>
        <w:br/>
        <w:t>Erzeugnis im Sinne von Art. 1 (b) Verordnung (EG) Nr. 469/2009 enthält (Medizinprodukt-Arzneimittel-Kombination)</w:t>
      </w:r>
    </w:p>
    <w:p>
      <w:pPr>
        <w:pStyle w:val="Heading2"/>
      </w:pPr>
      <w:r>
        <w:t>14 W (pat) 12/17</w:t>
      </w:r>
    </w:p>
    <w:p>
      <w:r>
        <w:t>Normen:                          § 16a Abs. 1 PatG; Artikel 3 (a) Verordnung (EG)</w:t>
        <w:br/>
        <w:t xml:space="preserve">                                 Nr. 469/2009</w:t>
        <w:br/>
        <w:t>Sitagliptin III</w:t>
        <w:br/>
        <w:t>Vorabentscheidungsersuchen zu den Kriterien für die Anwendung des Artikels 3 (a) der</w:t>
        <w:br/>
        <w:t>Verordnung (EG) Nr. 469/2009</w:t>
      </w:r>
    </w:p>
    <w:p>
      <w:pPr>
        <w:pStyle w:val="Heading2"/>
      </w:pPr>
      <w:r>
        <w:t>14 W (pat) 10/16</w:t>
      </w:r>
    </w:p>
    <w:p>
      <w:r>
        <w:t>Normen:                           § 16a Abs. 1 PatG; Artikel 1 (b), 1 (c), 3 (c) und (d)</w:t>
        <w:br/>
        <w:t xml:space="preserve">                                  Verordnung (EG) Nr. 469/2009</w:t>
        <w:br/>
        <w:t>Hexavalenter Impfstoff</w:t>
        <w:br/>
        <w:t>Zur Frage der Erteilung eines ergänzenden Schutzzertifikats für eine durch ein Formulierungspatent geschützte Wirkstoffzusammensetzung</w:t>
      </w:r>
    </w:p>
    <w:p>
      <w:pPr>
        <w:pStyle w:val="Heading2"/>
      </w:pPr>
      <w:r>
        <w:t>19 W (pat) 33/17</w:t>
      </w:r>
    </w:p>
    <w:p>
      <w:r>
        <w:t>Normen:                             PatG § 39 Abs. 1 Satz 1 und 2, § 123 Abs. 1 Satz 1</w:t>
        <w:br/>
        <w:t>Abstandsberechnung</w:t>
        <w:br/>
        <w:t>1. Während der Anhängigkeit der Patenanmeldung in der Beschwerdeinstanz ist die</w:t>
        <w:br/>
        <w:t xml:space="preserve">   Erklärung der Teilung der Anmeldung ausschließlich gegenüber dem Bundespatentgericht</w:t>
        <w:br/>
        <w:t xml:space="preserve">   abzugeben. Dies gilt auch für eine Teilung, die nach Erlass eines Beschlusses über die</w:t>
        <w:br/>
        <w:t xml:space="preserve">   Beschwerde innerhalb der Frist zur Einlegung der Rechtsbeschwerde erklärt wird. In</w:t>
        <w:br/>
        <w:t xml:space="preserve">   diesem Fall bleibt das Bundespatentgericht für die Entscheidung über die Wirksamkeit der</w:t>
        <w:br/>
        <w:t xml:space="preserve">   Teilungserklärung und – bei wirksamer Teilungserklärung – für die sachliche</w:t>
        <w:br/>
        <w:t xml:space="preserve">   Entscheidung über die daraus entstandene Teilanmeldung zuständig (insoweit abw. von</w:t>
        <w:br/>
        <w:t xml:space="preserve">   BPatG, Beschluss vom 18. November 2004 – 20 W (pat) 46/04, BPatGE 47, 271 –</w:t>
        <w:br/>
        <w:t xml:space="preserve">   Entwicklungsvorrichtung und Beschluss vom 1. Februar 2017 – 20 W (pat) 7/16,</w:t>
        <w:br/>
        <w:t xml:space="preserve">   BlPMZ 2017, 334 – Fahrzeugdatenaufzeichnungsgerät).</w:t>
        <w:br/>
        <w:t>2. Die Wiedereinsetzung in den vorigen Stand zur Abgabe einer Teilungserklärung nach</w:t>
        <w:br/>
        <w:t xml:space="preserve">   § 39 Abs. 1 Satz 1 und 2 PatG ist nicht statthaft, da diese Vorschrift für die Teilung der</w:t>
        <w:br/>
        <w:t xml:space="preserve">   Anmeldung keine – auch keine inhärente – Frist im Sinn des § 123 Abs. 1 Satz 1 PatG</w:t>
        <w:br/>
        <w:t xml:space="preserve">   enthält. Notwendige materiell-rechtliche Voraussetzung für die Teilung einer</w:t>
        <w:br/>
        <w:t xml:space="preserve">   Patentanmeldung ist deren rechtliche Existenz, also deren im Erklärungszeitpunkt noch</w:t>
        <w:br/>
        <w:t xml:space="preserve">   andauernde Anhängigkeit.</w:t>
        <w:br/>
        <w:t>BPatG 183</w:t>
        <w:br/>
        <w:t>11.06</w:t>
      </w:r>
    </w:p>
    <w:p>
      <w:pPr>
        <w:pStyle w:val="Heading2"/>
      </w:pPr>
      <w:r>
        <w:t>10 W (pat) 23/17</w:t>
      </w:r>
    </w:p>
    <w:p>
      <w:r>
        <w:t>Normen:                              GG Art. 20, PatG § 35a PatG, § 14 Abs. 1PatV</w:t>
        <w:br/>
        <w:t>Freilaufkupplung</w:t>
        <w:br/>
        <w:t>Das in § 14 Abs. 1 PatV geregelte Erfordernis, wonach eine nach § 35a PatG einzureichende</w:t>
        <w:br/>
        <w:t>Übersetzung einer fremdsprachigen Patentanmeldung durch einen Rechts- oder Patentanwalt</w:t>
        <w:br/>
        <w:t>zu beglaubigen ist, stellt eine unverhältnismäßige Maßnahme dar. § 14 Abs. 1 PatV ist insoweit</w:t>
        <w:br/>
        <w:t>nichtig und kann nicht die Grundlage für die Zurückweisung einer Anmeldung bilden.</w:t>
      </w:r>
    </w:p>
    <w:p>
      <w:pPr>
        <w:pStyle w:val="Heading2"/>
      </w:pPr>
      <w:r>
        <w:t>11 W (pat) 24/14</w:t>
      </w:r>
    </w:p>
    <w:p>
      <w:r>
        <w:t>Normen:                              GG Art. 14, 20; PatG §§ 45, 48, 34 Abs. 4</w:t>
        <w:br/>
        <w:t>Abgassteuersystem</w:t>
        <w:br/>
        <w:t>Eine Vorgabe, Patentansprüche müssten klar und deutlich formuliert sein, hat den Charakter</w:t>
        <w:br/>
        <w:t>einer materiellen Patenterteilungsvoraussetzung und stellt einen Eingriff in das durch Art. 14</w:t>
        <w:br/>
        <w:t>GG zugunsten eines Erfinders oder seines Rechtsnachfolgers geschützte Recht auf das</w:t>
        <w:br/>
        <w:t>Patent dar. Weder das Deutschen Patent- und Markenamt noch das Bundespatentgericht</w:t>
        <w:br/>
        <w:t>sind befugt, sich über die gesetzlich geregelten, materiellen Patenterteilungsvoraussetzungen hinaus neue Zurückweisungsgründe „auszudenken“. Eine derartige Vorgehensweise ist</w:t>
        <w:br/>
        <w:t>mit dem in Art. 20 GG festgeschriebenen Rechtsstaats- bzw. Gewaltenteilungsprinzip unvereinbar. Die Ausgestaltung der Eigentumsordnung ist Sache des Gesetzgebers (Fortführung</w:t>
        <w:br/>
        <w:t>von: BPatGE 54, 238 ff. – „Gargerät“; in Abgrenzung zu: BPatG BlPMZ 2016, 376 ff.</w:t>
        <w:br/>
        <w:t>– „Elektronisches Gerät“).</w:t>
      </w:r>
    </w:p>
    <w:p>
      <w:pPr>
        <w:pStyle w:val="Heading2"/>
      </w:pPr>
      <w:r>
        <w:t>14 W (pat) 1/18</w:t>
      </w:r>
    </w:p>
    <w:p>
      <w:r>
        <w:t>Normen:                            § 16a Abs. 1 PatG; Artikel 1 (a), 1 (b), 2 Verordnung</w:t>
        <w:br/>
        <w:t xml:space="preserve">                                   (EG) Nr. 469/2009; Verordnung (EG) Nr. 1831/2003;</w:t>
        <w:br/>
        <w:t xml:space="preserve">                                   Art. 27 Abs. 1 TRIPS</w:t>
        <w:br/>
        <w:t>Futtermitteladditiv</w:t>
        <w:br/>
        <w:t>Zur Frage einer analogen Anwendbarkeit der Verordnung (EG) Nr. 469/2009 auf Futtermitteladditive.</w:t>
      </w:r>
    </w:p>
    <w:p>
      <w:pPr>
        <w:pStyle w:val="Heading2"/>
      </w:pPr>
      <w:r>
        <w:t>20 W (pat) 1/17</w:t>
      </w:r>
    </w:p>
    <w:p>
      <w:r>
        <w:t>Normen:                          § 130 Abs. 1 Satz 2, Abs. 3 BGB analog</w:t>
        <w:br/>
        <w:t>Widerruf der Beschwerderücknahme</w:t>
        <w:br/>
        <w:t>Der Umstand, dass ein Widerruf der Beschwerderücknahme am selben Tag wie die</w:t>
        <w:br/>
        <w:t>Beschwerderücknahme beim Bundespatentgericht eingeht, genügt noch nicht, um die</w:t>
        <w:br/>
        <w:t>beiden Erklärungen als gleichzeitig zugegangen im Sinne von § 130 Abs. 1 S. 2 BGB</w:t>
        <w:br/>
        <w:t>analog anzusehen mit der Folge, dass die Beschwerderücknahme nicht wirksam</w:t>
        <w:br/>
        <w:t>geworden wäre. Denn Prozess- oder Verfahrenshandlungen, wie die</w:t>
        <w:br/>
        <w:t>Beschwerderücknahme und deren Widerruf, werden unmittelbar im genauen Zeitpunkt</w:t>
        <w:br/>
        <w:t>(Uhrzeit) ihrer Vornahme wirksam (vgl. BPatG Beschluss vom 16.01.1980 – 5 W (pat)</w:t>
        <w:br/>
        <w:t>13/79 –, BPatGE 33, 200, 202f.; Schulte, PatG, 10. Aufl., Einl. Rn. 67). Die</w:t>
        <w:br/>
        <w:t>Beschwerdeführerin hatte vorliegend darzulegen und zu beweisen, dass der Widerruf</w:t>
        <w:br/>
        <w:t>der Uhrzeit nach zeitlich vor oder gleichzeitig mit der Beschwerderücknahme beim</w:t>
        <w:br/>
        <w:t>Bundespatentgericht eingegangen ist (vgl. BPatG a. a. O.; vgl. auch Palandt, BGB, 74.</w:t>
        <w:br/>
        <w:t>Aufl., § 130 Rn. 21).</w:t>
      </w:r>
    </w:p>
    <w:p>
      <w:pPr>
        <w:pStyle w:val="Heading2"/>
      </w:pPr>
      <w:r>
        <w:t>14 W (pat) 44/19</w:t>
      </w:r>
    </w:p>
    <w:p>
      <w:r>
        <w:t>Normen:</w:t>
        <w:br/>
        <w:t>§ 16a Abs. 1 PatG; Artikel 3 (c) Verordnung (EG (Nr. 469/2009; Artikel 3 Abs. 1 (c)</w:t>
        <w:br/>
        <w:t>Verordnung (EG) Nr. 1610/96</w:t>
        <w:br/>
        <w:t>Fungizide Wirkstoffzusammensetzung</w:t>
        <w:br/>
        <w:t>1. Die zu Artikel 3 (c) der Verordnung (EG) Nr. 469/2009 ergangene Rechtsprechung</w:t>
        <w:br/>
        <w:t>des EuGH gilt gleichermaßen für die Auslegung von Artikel 3 Abs. 1 (c) der Verordnung</w:t>
        <w:br/>
        <w:t>(EG) Nr. 1610/96.</w:t>
        <w:br/>
        <w:t>2. Wurde bei einem Grundpatent, das mehrere Erzeugnisse schützt, bereits für einen</w:t>
        <w:br/>
        <w:t>neuen Monowirkstoff ein Schutzzertifikat erteilt, kommt die Erteilung eines weiteren</w:t>
        <w:br/>
        <w:t>Schutzzertifikats für eine ebenfalls durch dieses Grundpatent geschützte Kombination</w:t>
        <w:br/>
        <w:t>aus diesem Monowirkstoff und einen vorbekannten Wirkstoff nach der Actavis-Rechtsprechung des Europäischen Gerichtshofs nur dann in Betracht, wenn die</w:t>
        <w:br/>
        <w:t>Wirkstoffzusammensetzung gegenüber dem Monowirkstoff eine andere,</w:t>
        <w:br/>
        <w:t>eigenständige Innovation darstellt.</w:t>
        <w:br/>
        <w:t>3. Um sich auf synergistische Wirkungen einer Wirkstoffzusammensetzung berufen</w:t>
        <w:br/>
        <w:t>zu können, müssen diese im Grundpatent konkret benannt sein.</w:t>
      </w:r>
    </w:p>
    <w:p>
      <w:pPr>
        <w:pStyle w:val="Heading2"/>
      </w:pPr>
      <w:r>
        <w:t>11 W (pat) 39/19</w:t>
      </w:r>
    </w:p>
    <w:p>
      <w:r>
        <w:t>Normen:                             PatG § 15 Abs. 1 Satz 1, § 42 Abs. 1 Satz 1, Abs. 3</w:t>
        <w:br/>
        <w:t xml:space="preserve">                                    Satz 2; BGB § 1964 Abs. 1</w:t>
        <w:br/>
        <w:t>Lasergestütztes Fräsen</w:t>
        <w:br/>
        <w:t>1.   Solange eine Beschlussfassung, mit der eine Patentanmeldung zurückgewiesen werden</w:t>
        <w:br/>
        <w:t xml:space="preserve">     soll, mangels Verkündung oder erfolgreicher Zustellung keine Wirksamkeit entfaltet hat,</w:t>
        <w:br/>
        <w:t xml:space="preserve">     kann die Prüfungsstelle jederzeit wieder in ein früheres Stadium des Prüfungsverfahrens</w:t>
        <w:br/>
        <w:t xml:space="preserve">     zurückkehren.</w:t>
        <w:br/>
        <w:t>2.   Die Prüfungsstelle muss - in einem unter 1. genannten Fall - in ein früheres Stadium der</w:t>
        <w:br/>
        <w:t xml:space="preserve">     Offensichtlichkeitsprüfung zurückkehren und die Beanstandung von Mängeln gemäß</w:t>
        <w:br/>
        <w:t xml:space="preserve">     § 42 Abs. 3 Satz 2 PatG wiederholen, wenn eine Rechtsnachfolge stattgefunden hat und</w:t>
        <w:br/>
        <w:t xml:space="preserve">     Anhaltspunkte dafür vorliegen, dass die rechtsnachfolgende Person bisher keine</w:t>
        <w:br/>
        <w:t xml:space="preserve">     Kenntnis von der Anmeldung oder deren Mängeln erhalten hat. Solche Anhaltspunkte</w:t>
        <w:br/>
        <w:t xml:space="preserve">     liegen im Zweifel dann vor, wenn der Rechtsübergang aufgrund eines Hoheitsakts oder</w:t>
        <w:br/>
        <w:t xml:space="preserve">     im Wege einer erbrechtlichen Gesamtrechtsnachfolge eingetreten ist.</w:t>
      </w:r>
    </w:p>
    <w:p>
      <w:pPr>
        <w:pStyle w:val="Heading2"/>
      </w:pPr>
      <w:r>
        <w:t>11 W (pat) 35/19</w:t>
      </w:r>
    </w:p>
    <w:p>
      <w:r>
        <w:t>Normen:                             PatG § 25 Abs. 1, § 97 Abs. 2; PAO § 41a Abs. 5</w:t>
        <w:br/>
        <w:t xml:space="preserve">                                    Satz 2 Nr. 1, § 155 Abs. 1 Nr. 1, Abs. 2 und 3</w:t>
        <w:br/>
        <w:t>Antriebsinverter</w:t>
        <w:br/>
        <w:t>Ein Syndikuspatentanwalt kann von einem auswärtigen Dritten zum Inlandsvertreter bestellt</w:t>
        <w:br/>
        <w:t>werden, wenn der Dritte und der Dienstherr des Syndikuspatentanwalts im Verhältnis zueinander Konzernunternehmen im Sinne von § 18 AktG sind.</w:t>
      </w:r>
    </w:p>
    <w:p>
      <w:pPr>
        <w:pStyle w:val="Heading2"/>
      </w:pPr>
      <w:r>
        <w:t>14 W (pat) 5/18</w:t>
      </w:r>
    </w:p>
    <w:p>
      <w:r>
        <w:t>Normen:                            § 16a Abs. 1 PatG; Artikel 3 (b), (c) und (d) Verordnung</w:t>
        <w:br/>
        <w:t xml:space="preserve">                                   (EG) Nr. 469/2009</w:t>
        <w:br/>
        <w:t>Abraxis II</w:t>
        <w:br/>
        <w:t>1. Im Rahmen der Erteilungsvoraussetzung des Art. 3 (b) AMVO ist ausschließlich zu prüfen,</w:t>
        <w:br/>
        <w:t>für welches konkrete Erzeugnis (Wirkstoff oder Wirkstoffkombination) die eingereichte</w:t>
        <w:br/>
        <w:t>Genehmigung für das Inverkehrbringen als Arzneimittel erteilt wurde.</w:t>
        <w:br/>
        <w:t>2. Zur Frage der Abgrenzung der Erteilungsvoraussetzungen des Art. 3 (b) AMVO von Art. 3</w:t>
        <w:br/>
        <w:t>(c) und (d) AMVO.</w:t>
      </w:r>
    </w:p>
    <w:p>
      <w:pPr>
        <w:pStyle w:val="Heading2"/>
      </w:pPr>
      <w:r>
        <w:t>14 W (pat) 12/17</w:t>
      </w:r>
    </w:p>
    <w:p>
      <w:r>
        <w:t>Normen:      § 16a Abs. 1 PatG; Artikel 3 (a) Verordnung (EG) Nr. 469/2009</w:t>
        <w:br/>
        <w:t>Sitagliptin V (Royalty Pharma)</w:t>
        <w:br/>
        <w:t>1. Zur Frage der Anwendung der vom Europäischen Gerichtshof entwickelten</w:t>
        <w:br/>
        <w:t>Kriterien zur Prüfung der Erteilungsvoraussetzungen des Art. 3 (a) AMVO.</w:t>
        <w:br/>
        <w:t>2. Mit dem zweiten Leitsatz seiner Entscheidung ""Royalty Pharma"" (C-650/17) hat</w:t>
        <w:br/>
        <w:t>der Europäische Gerichtshof seine Auslegungsgrundsätze nicht um ein weiteres</w:t>
        <w:br/>
        <w:t>Prüfungskriterium ergänzt, sondern lediglich die Anwendung seiner beiden im</w:t>
        <w:br/>
        <w:t>Zusammenhang mit Art. 3 (a) AMVO zu prüfenden Testfragen beispielhaft</w:t>
        <w:br/>
        <w:t>veranschaulicht.</w:t>
      </w:r>
    </w:p>
    <w:p>
      <w:pPr>
        <w:pStyle w:val="Heading2"/>
      </w:pPr>
      <w:r>
        <w:t>19 W (pat) 53/19</w:t>
      </w:r>
    </w:p>
    <w:p>
      <w:r>
        <w:t>Normen:     PatG § 100 Abs. 1, § 100 Abs. 2 Nr. 1, § 73;</w:t>
        <w:br/>
        <w:t>ZPO § 269 analog</w:t>
        <w:br/>
        <w:t>Klappenantrieb</w:t>
        <w:br/>
        <w:t>Die Rücknahme der Beschwerde ist im patentrechtlichen Einspruchsbeschwerdeverfahren bis</w:t>
        <w:br/>
        <w:t>zum Eintritt der Rechtskraft der Beschwerdeentscheidung möglich (abweichend von BGH,</w:t>
        <w:br/>
        <w:t>Beschluss vom 29. April 1969 – X ZB 14/67, GRUR 1969, 562 – Appreturmittel; BGH,</w:t>
        <w:br/>
        <w:t>Beschluss vom 10. Dezember 1987 – X ZB 28/86, GRUR 1988, 364 – Epoxidations-Verfahren).</w:t>
        <w:br/>
        <w:t>Eine Zustimmung des Beschwerdegegners ist für die Wirksamkeit der Beschwerderücknahme</w:t>
        <w:br/>
        <w:t>nicht erforderlich.</w:t>
      </w:r>
    </w:p>
    <w:p>
      <w:pPr>
        <w:pStyle w:val="Heading2"/>
      </w:pPr>
      <w:r>
        <w:t>11 W (pat) 32/19</w:t>
      </w:r>
    </w:p>
    <w:p>
      <w:r>
        <w:t>Normen:                            PatG § 25 Abs. 1, ZPO § 88 Abs. 1</w:t>
        <w:br/>
        <w:t>„Verfahren zur Warmumformung“</w:t>
        <w:br/>
        <w:t>Leitsatz:</w:t>
        <w:br/>
        <w:t>Das Gebot, effektiven Rechtsschutz und ein „faires Verfahren“ zu ermöglichen, verbietet es, an den Nachweis der Inlandsvertretervollmacht übermäßig strenge Anforderungen zu stellen. Es ist in aller Regel ausreichend,</w:t>
        <w:br/>
        <w:t>dass der anwaltliche Vertreter nur die Urkunde, die ihn unmittelbar gegenüber dem Bundespatentgericht legitimiert, im Original vorlegt. Dies gilt</w:t>
        <w:br/>
        <w:t>auch in solchen Fällen, in denen die Gegenseite den Mangel der Bevollmächtigung zwar rügt, dies aber nur „ins Blaue hinein“ und offensichtlich</w:t>
        <w:br/>
        <w:t>nur zu dem Zweck erfolgt, den Rechtsstreit zu verschleppen und die Entscheidung in der Sache zu behindern.</w:t>
      </w:r>
    </w:p>
    <w:p>
      <w:pPr>
        <w:pStyle w:val="Heading2"/>
      </w:pPr>
      <w:r>
        <w:t>11 W (pat) 5/21</w:t>
      </w:r>
    </w:p>
    <w:p>
      <w:r>
        <w:t>Normen:                            PatG § 37 Abs. 1; PatV § 7</w:t>
        <w:br/>
        <w:t>Entscheidungsname: „FOOD CONTAINER“</w:t>
        <w:br/>
        <w:t>Leitsatz:</w:t>
        <w:br/>
        <w:t>Erfinder im Sinne von § 37 Abs. 1 PatG kann nur eine natürliche Person sein. Für eine</w:t>
        <w:br/>
        <w:t>richterliche Rechtsfortbildung mit dem Ziel, auch eine künstliche Intelligenz (KI) als Erfinder benennen zu können, besteht mangels Gesetzeslücke kein Raum. Die Regelung</w:t>
        <w:br/>
        <w:t>des § 37 Abs. 1 PatG hat die Anerkennung der „Erfinderehre“ im Blick, die einer KI gerade nicht zukommt.</w:t>
      </w:r>
    </w:p>
    <w:p>
      <w:pPr>
        <w:pStyle w:val="Heading2"/>
      </w:pPr>
      <w:r>
        <w:t>20 W (pat) 8/23</w:t>
      </w:r>
    </w:p>
    <w:p>
      <w:r>
        <w:t>Normen:                            § 59 Abs. 1 PatG, § 133 BGB</w:t>
        <w:br/>
        <w:t>Legt ein Patentanwalt oder eine Patentanwältin im eigenen Namen (auch als „Strohmann“) Einspruch gegen ein Patent ein, muss sich seine bzw. ihre Stellung als alleinige</w:t>
        <w:br/>
        <w:t>einsprechende Person aus den innerhalb der Einspruchsfrist gemachten Angaben entweder unmittelbar oder im Wege der Auslegung zweifelsfrei ergeben. Dabei reicht die</w:t>
        <w:br/>
        <w:t>bloße Unterzeichnung der Einspruchsschrift durch den Anwalt bzw. die Anwältin, der/die</w:t>
        <w:br/>
        <w:t>üblicherweise im Namen Dritter tätig wird, nicht aus.</w:t>
      </w:r>
    </w:p>
    <w:p>
      <w:pPr>
        <w:pStyle w:val="Heading2"/>
      </w:pPr>
      <w:r>
        <w:t>11 W (pat) 15/20</w:t>
      </w:r>
    </w:p>
    <w:p>
      <w:r>
        <w:t>Normen:                             PatG § 16, § 37, § 49 Abs. 1, § 58 Abs. 2, Abs. 3</w:t>
        <w:br/>
        <w:t>„Haihaut-Oberflächenprofil“</w:t>
        <w:br/>
        <w:t>Leitsätze:</w:t>
        <w:br/>
        <w:t>1.   Eine Patentanmeldung erlischt in analoger Anwendung von § 16</w:t>
        <w:br/>
        <w:t xml:space="preserve">     PatG mit Ablauf der 20-jährigen, maximal möglichen Patentlaufzeit.</w:t>
        <w:br/>
        <w:t xml:space="preserve">     Ein bis dahin noch anhängig gewesenes Patenterteilungsverfahren</w:t>
        <w:br/>
        <w:t xml:space="preserve">     ist erledigt. In diesem Falle besteht für eine Zurückweisung der Anmeldung kein Raum mehr; vielmehr ist die Erledigung des Patenterteilungsverfahrens festzustellen.</w:t>
        <w:br/>
        <w:t>2.   Eine Patenterteilung ist dagegen - sofern eine patentfähige Erfindung vorliegt - auch noch nach Ablauf der maximal möglichen Patentlaufzeit statthaft. An einer solchen, „nachträglichen“ Patenterteilung besteht auch deshalb stets ein Rechtsschutzinteresse, weil mit</w:t>
        <w:br/>
        <w:t xml:space="preserve">     einem solchen Patent die Anerkennung einer erfinderischen Leistung verbunden ist, worauf der Erfinder kraft seines Erfinderpersönlichkeitsrechts einen Anspruch hat (in Ergänzung zu BGH GRUR</w:t>
        <w:br/>
        <w:t xml:space="preserve">     1967, 477, 481 - UHF-Empfänger II und BPatGE 42, 256, 258 - Benutzerleitende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