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BBEE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WebGL分形图形生成器</w:t>
      </w:r>
    </w:p>
    <w:p w14:paraId="4D3E8C07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项目概述</w:t>
      </w:r>
    </w:p>
    <w:p w14:paraId="738EB80A" w14:textId="77777777" w:rsidR="004E4A8C" w:rsidRPr="004E4A8C" w:rsidRDefault="004E4A8C" w:rsidP="004E4A8C">
      <w:r w:rsidRPr="004E4A8C">
        <w:t>本项目实现了一个基于WebGL的Sierpinski Gasket分形图形生成工具，支持交互式控制递归次数、图形旋转和中心点重置，并实时显示顶点数量和</w:t>
      </w:r>
      <w:proofErr w:type="gramStart"/>
      <w:r w:rsidRPr="004E4A8C">
        <w:t>帧率</w:t>
      </w:r>
      <w:proofErr w:type="gramEnd"/>
      <w:r w:rsidRPr="004E4A8C">
        <w:t>(FPS)。</w:t>
      </w:r>
    </w:p>
    <w:p w14:paraId="45374D1F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核心功能清单</w:t>
      </w:r>
    </w:p>
    <w:p w14:paraId="759670E8" w14:textId="77777777" w:rsidR="004E4A8C" w:rsidRPr="004E4A8C" w:rsidRDefault="004E4A8C" w:rsidP="004E4A8C">
      <w:pPr>
        <w:numPr>
          <w:ilvl w:val="0"/>
          <w:numId w:val="1"/>
        </w:numPr>
      </w:pPr>
      <w:r w:rsidRPr="004E4A8C">
        <w:rPr>
          <w:b/>
          <w:bCs/>
        </w:rPr>
        <w:t>递归控制</w:t>
      </w:r>
      <w:r w:rsidRPr="004E4A8C">
        <w:t>：通过滑动条动态调整分形递归次数（0-10级）</w:t>
      </w:r>
    </w:p>
    <w:p w14:paraId="27765B89" w14:textId="77777777" w:rsidR="004E4A8C" w:rsidRPr="004E4A8C" w:rsidRDefault="004E4A8C" w:rsidP="004E4A8C">
      <w:pPr>
        <w:numPr>
          <w:ilvl w:val="0"/>
          <w:numId w:val="1"/>
        </w:numPr>
      </w:pPr>
      <w:r w:rsidRPr="004E4A8C">
        <w:rPr>
          <w:b/>
          <w:bCs/>
        </w:rPr>
        <w:t>交互旋转</w:t>
      </w:r>
      <w:r w:rsidRPr="004E4A8C">
        <w:t>：点击按钮开启/关闭自动旋转，支持速度调节</w:t>
      </w:r>
    </w:p>
    <w:p w14:paraId="02A255F0" w14:textId="77777777" w:rsidR="004E4A8C" w:rsidRPr="004E4A8C" w:rsidRDefault="004E4A8C" w:rsidP="004E4A8C">
      <w:pPr>
        <w:numPr>
          <w:ilvl w:val="0"/>
          <w:numId w:val="1"/>
        </w:numPr>
      </w:pPr>
      <w:r w:rsidRPr="004E4A8C">
        <w:rPr>
          <w:b/>
          <w:bCs/>
        </w:rPr>
        <w:t>中心重置</w:t>
      </w:r>
      <w:r w:rsidRPr="004E4A8C">
        <w:t>：点击画布任意位置将该点设为图形中心</w:t>
      </w:r>
    </w:p>
    <w:p w14:paraId="28C79063" w14:textId="77777777" w:rsidR="004E4A8C" w:rsidRPr="004E4A8C" w:rsidRDefault="004E4A8C" w:rsidP="004E4A8C">
      <w:pPr>
        <w:numPr>
          <w:ilvl w:val="0"/>
          <w:numId w:val="1"/>
        </w:numPr>
      </w:pPr>
      <w:r w:rsidRPr="004E4A8C">
        <w:rPr>
          <w:b/>
          <w:bCs/>
        </w:rPr>
        <w:t>实时监控</w:t>
      </w:r>
      <w:r w:rsidRPr="004E4A8C">
        <w:t>：顶部显示当前顶点数量和</w:t>
      </w:r>
      <w:proofErr w:type="gramStart"/>
      <w:r w:rsidRPr="004E4A8C">
        <w:t>实时帧率</w:t>
      </w:r>
      <w:proofErr w:type="gramEnd"/>
      <w:r w:rsidRPr="004E4A8C">
        <w:t>(FPS)</w:t>
      </w:r>
    </w:p>
    <w:p w14:paraId="0AFAE24A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交互操作指南</w:t>
      </w:r>
    </w:p>
    <w:p w14:paraId="55C7DD77" w14:textId="77777777" w:rsidR="004E4A8C" w:rsidRPr="004E4A8C" w:rsidRDefault="004E4A8C" w:rsidP="004E4A8C">
      <w:pPr>
        <w:numPr>
          <w:ilvl w:val="0"/>
          <w:numId w:val="2"/>
        </w:numPr>
      </w:pPr>
      <w:r w:rsidRPr="004E4A8C">
        <w:t>拖动递归次数滑块调整分形复杂度</w:t>
      </w:r>
    </w:p>
    <w:p w14:paraId="6F87FAFD" w14:textId="77777777" w:rsidR="004E4A8C" w:rsidRPr="004E4A8C" w:rsidRDefault="004E4A8C" w:rsidP="004E4A8C">
      <w:pPr>
        <w:numPr>
          <w:ilvl w:val="0"/>
          <w:numId w:val="2"/>
        </w:numPr>
      </w:pPr>
      <w:r w:rsidRPr="004E4A8C">
        <w:t>点击旋转控制切换自动旋转状态</w:t>
      </w:r>
    </w:p>
    <w:p w14:paraId="4EB4B72B" w14:textId="77777777" w:rsidR="004E4A8C" w:rsidRPr="004E4A8C" w:rsidRDefault="004E4A8C" w:rsidP="004E4A8C">
      <w:pPr>
        <w:numPr>
          <w:ilvl w:val="0"/>
          <w:numId w:val="2"/>
        </w:numPr>
      </w:pPr>
      <w:r w:rsidRPr="004E4A8C">
        <w:t>在画布上点击任意位置重置图形中心</w:t>
      </w:r>
    </w:p>
    <w:p w14:paraId="05E3BED2" w14:textId="77777777" w:rsidR="004E4A8C" w:rsidRPr="004E4A8C" w:rsidRDefault="004E4A8C" w:rsidP="004E4A8C">
      <w:pPr>
        <w:numPr>
          <w:ilvl w:val="0"/>
          <w:numId w:val="2"/>
        </w:numPr>
      </w:pPr>
      <w:r w:rsidRPr="004E4A8C">
        <w:t>通过加速/减速按钮调整旋转速度</w:t>
      </w:r>
    </w:p>
    <w:p w14:paraId="0D1C3BBC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性能指标说明</w:t>
      </w:r>
    </w:p>
    <w:p w14:paraId="0F2C4CAE" w14:textId="77777777" w:rsidR="004E4A8C" w:rsidRPr="004E4A8C" w:rsidRDefault="004E4A8C" w:rsidP="004E4A8C">
      <w:pPr>
        <w:numPr>
          <w:ilvl w:val="0"/>
          <w:numId w:val="3"/>
        </w:numPr>
      </w:pPr>
      <w:r w:rsidRPr="004E4A8C">
        <w:rPr>
          <w:b/>
          <w:bCs/>
        </w:rPr>
        <w:t>顶点计数</w:t>
      </w:r>
      <w:r w:rsidRPr="004E4A8C">
        <w:t>：通过动态追踪顶点数组长度实现，更新延迟＜16ms</w:t>
      </w:r>
    </w:p>
    <w:p w14:paraId="31865739" w14:textId="77777777" w:rsidR="004E4A8C" w:rsidRPr="004E4A8C" w:rsidRDefault="004E4A8C" w:rsidP="004E4A8C">
      <w:pPr>
        <w:numPr>
          <w:ilvl w:val="0"/>
          <w:numId w:val="3"/>
        </w:numPr>
      </w:pPr>
      <w:r w:rsidRPr="004E4A8C">
        <w:rPr>
          <w:b/>
          <w:bCs/>
        </w:rPr>
        <w:t>FPS计算</w:t>
      </w:r>
      <w:r w:rsidRPr="004E4A8C">
        <w:t>：采用增量计数法，每秒更新显示当前渲染帧率</w:t>
      </w:r>
    </w:p>
    <w:p w14:paraId="09CCFF66" w14:textId="77777777" w:rsidR="004E4A8C" w:rsidRPr="004E4A8C" w:rsidRDefault="004E4A8C" w:rsidP="004E4A8C">
      <w:pPr>
        <w:numPr>
          <w:ilvl w:val="0"/>
          <w:numId w:val="3"/>
        </w:numPr>
      </w:pPr>
      <w:r w:rsidRPr="004E4A8C">
        <w:rPr>
          <w:b/>
          <w:bCs/>
        </w:rPr>
        <w:t>性能优化</w:t>
      </w:r>
      <w:r w:rsidRPr="004E4A8C">
        <w:t>：使用标志位控制GPU数据更新频率，避免无效重绘</w:t>
      </w:r>
    </w:p>
    <w:p w14:paraId="186EAFCB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运行环境要求</w:t>
      </w:r>
    </w:p>
    <w:p w14:paraId="695ABA03" w14:textId="77777777" w:rsidR="004E4A8C" w:rsidRPr="004E4A8C" w:rsidRDefault="004E4A8C" w:rsidP="004E4A8C">
      <w:pPr>
        <w:numPr>
          <w:ilvl w:val="0"/>
          <w:numId w:val="4"/>
        </w:numPr>
      </w:pPr>
      <w:r w:rsidRPr="004E4A8C">
        <w:t>支持WebGL 2.0的现代浏览器（Chrome 90+ / Firefox 80+）</w:t>
      </w:r>
    </w:p>
    <w:p w14:paraId="589EF8EE" w14:textId="77777777" w:rsidR="004E4A8C" w:rsidRPr="004E4A8C" w:rsidRDefault="004E4A8C" w:rsidP="004E4A8C">
      <w:pPr>
        <w:numPr>
          <w:ilvl w:val="0"/>
          <w:numId w:val="4"/>
        </w:numPr>
      </w:pPr>
      <w:r w:rsidRPr="004E4A8C">
        <w:t>需启用JavaScript并允许WebGL渲染</w:t>
      </w:r>
    </w:p>
    <w:p w14:paraId="65C09541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代码模块说明</w:t>
      </w:r>
    </w:p>
    <w:p w14:paraId="282AD3CE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核心模块</w:t>
      </w:r>
    </w:p>
    <w:p w14:paraId="0E0C3C9D" w14:textId="77777777" w:rsidR="004E4A8C" w:rsidRPr="004E4A8C" w:rsidRDefault="004E4A8C" w:rsidP="004E4A8C">
      <w:pPr>
        <w:numPr>
          <w:ilvl w:val="0"/>
          <w:numId w:val="5"/>
        </w:numPr>
      </w:pPr>
      <w:proofErr w:type="spellStart"/>
      <w:r w:rsidRPr="004E4A8C">
        <w:t>init</w:t>
      </w:r>
      <w:proofErr w:type="spellEnd"/>
      <w:r w:rsidRPr="004E4A8C">
        <w:t>(): 初始化WebGL环境及事件监听</w:t>
      </w:r>
    </w:p>
    <w:p w14:paraId="067DFE0C" w14:textId="77777777" w:rsidR="004E4A8C" w:rsidRPr="004E4A8C" w:rsidRDefault="004E4A8C" w:rsidP="004E4A8C">
      <w:pPr>
        <w:numPr>
          <w:ilvl w:val="0"/>
          <w:numId w:val="5"/>
        </w:numPr>
      </w:pPr>
      <w:r w:rsidRPr="004E4A8C">
        <w:t>render(): 主渲染循环及状态更新</w:t>
      </w:r>
    </w:p>
    <w:p w14:paraId="2A87CFE1" w14:textId="77777777" w:rsidR="004E4A8C" w:rsidRPr="004E4A8C" w:rsidRDefault="004E4A8C" w:rsidP="004E4A8C">
      <w:pPr>
        <w:numPr>
          <w:ilvl w:val="0"/>
          <w:numId w:val="5"/>
        </w:numPr>
      </w:pPr>
      <w:proofErr w:type="spellStart"/>
      <w:r w:rsidRPr="004E4A8C">
        <w:t>divideTriangle</w:t>
      </w:r>
      <w:proofErr w:type="spellEnd"/>
      <w:r w:rsidRPr="004E4A8C">
        <w:t>(): 分形顶点生成算法</w:t>
      </w:r>
    </w:p>
    <w:p w14:paraId="373EA316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工具函数</w:t>
      </w:r>
    </w:p>
    <w:p w14:paraId="79034D3E" w14:textId="77777777" w:rsidR="004E4A8C" w:rsidRPr="004E4A8C" w:rsidRDefault="004E4A8C" w:rsidP="004E4A8C">
      <w:pPr>
        <w:numPr>
          <w:ilvl w:val="0"/>
          <w:numId w:val="6"/>
        </w:numPr>
      </w:pPr>
      <w:proofErr w:type="spellStart"/>
      <w:r w:rsidRPr="004E4A8C">
        <w:lastRenderedPageBreak/>
        <w:t>updateVertexCount</w:t>
      </w:r>
      <w:proofErr w:type="spellEnd"/>
      <w:r w:rsidRPr="004E4A8C">
        <w:t>(): 顶点数实时更新</w:t>
      </w:r>
    </w:p>
    <w:p w14:paraId="0EB743F4" w14:textId="77777777" w:rsidR="004E4A8C" w:rsidRPr="004E4A8C" w:rsidRDefault="004E4A8C" w:rsidP="004E4A8C">
      <w:pPr>
        <w:numPr>
          <w:ilvl w:val="0"/>
          <w:numId w:val="6"/>
        </w:numPr>
      </w:pPr>
      <w:proofErr w:type="spellStart"/>
      <w:r w:rsidRPr="004E4A8C">
        <w:t>countFPS</w:t>
      </w:r>
      <w:proofErr w:type="spellEnd"/>
      <w:r w:rsidRPr="004E4A8C">
        <w:t xml:space="preserve">(): </w:t>
      </w:r>
      <w:proofErr w:type="gramStart"/>
      <w:r w:rsidRPr="004E4A8C">
        <w:t>帧率计算</w:t>
      </w:r>
      <w:proofErr w:type="gramEnd"/>
      <w:r w:rsidRPr="004E4A8C">
        <w:t>与显示</w:t>
      </w:r>
    </w:p>
    <w:p w14:paraId="27B6A801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事件处理</w:t>
      </w:r>
    </w:p>
    <w:p w14:paraId="25580954" w14:textId="77777777" w:rsidR="004E4A8C" w:rsidRPr="004E4A8C" w:rsidRDefault="004E4A8C" w:rsidP="004E4A8C">
      <w:pPr>
        <w:numPr>
          <w:ilvl w:val="0"/>
          <w:numId w:val="7"/>
        </w:numPr>
      </w:pPr>
      <w:r w:rsidRPr="004E4A8C">
        <w:t>滑动</w:t>
      </w:r>
      <w:proofErr w:type="gramStart"/>
      <w:r w:rsidRPr="004E4A8C">
        <w:t>条变化</w:t>
      </w:r>
      <w:proofErr w:type="gramEnd"/>
      <w:r w:rsidRPr="004E4A8C">
        <w:t>事件</w:t>
      </w:r>
    </w:p>
    <w:p w14:paraId="3D6AA2A0" w14:textId="77777777" w:rsidR="004E4A8C" w:rsidRPr="004E4A8C" w:rsidRDefault="004E4A8C" w:rsidP="004E4A8C">
      <w:pPr>
        <w:numPr>
          <w:ilvl w:val="0"/>
          <w:numId w:val="7"/>
        </w:numPr>
      </w:pPr>
      <w:r w:rsidRPr="004E4A8C">
        <w:t>鼠标点击事件</w:t>
      </w:r>
    </w:p>
    <w:p w14:paraId="3EED9610" w14:textId="77777777" w:rsidR="004E4A8C" w:rsidRPr="004E4A8C" w:rsidRDefault="004E4A8C" w:rsidP="004E4A8C">
      <w:pPr>
        <w:numPr>
          <w:ilvl w:val="0"/>
          <w:numId w:val="7"/>
        </w:numPr>
      </w:pPr>
      <w:r w:rsidRPr="004E4A8C">
        <w:t>旋转控制按钮事件</w:t>
      </w:r>
    </w:p>
    <w:p w14:paraId="3BA2B7A8" w14:textId="77777777" w:rsidR="004E4A8C" w:rsidRPr="004E4A8C" w:rsidRDefault="004E4A8C" w:rsidP="004E4A8C">
      <w:pPr>
        <w:rPr>
          <w:b/>
          <w:bCs/>
        </w:rPr>
      </w:pPr>
      <w:r w:rsidRPr="004E4A8C">
        <w:rPr>
          <w:b/>
          <w:bCs/>
        </w:rPr>
        <w:t>注意事项</w:t>
      </w:r>
    </w:p>
    <w:p w14:paraId="6C6C8BAF" w14:textId="77777777" w:rsidR="004E4A8C" w:rsidRPr="004E4A8C" w:rsidRDefault="004E4A8C" w:rsidP="004E4A8C">
      <w:pPr>
        <w:numPr>
          <w:ilvl w:val="0"/>
          <w:numId w:val="8"/>
        </w:numPr>
      </w:pPr>
      <w:r w:rsidRPr="004E4A8C">
        <w:t>递归次数超过7级可能导致性能下降</w:t>
      </w:r>
    </w:p>
    <w:p w14:paraId="1B37A8BF" w14:textId="77777777" w:rsidR="004E4A8C" w:rsidRPr="004E4A8C" w:rsidRDefault="004E4A8C" w:rsidP="004E4A8C">
      <w:pPr>
        <w:numPr>
          <w:ilvl w:val="0"/>
          <w:numId w:val="8"/>
        </w:numPr>
      </w:pPr>
      <w:r w:rsidRPr="004E4A8C">
        <w:t>旧版浏览器可能无法正常显示WebGL内容</w:t>
      </w:r>
    </w:p>
    <w:p w14:paraId="11B52BD6" w14:textId="77777777" w:rsidR="00773EA8" w:rsidRPr="004E4A8C" w:rsidRDefault="00773EA8">
      <w:pPr>
        <w:rPr>
          <w:rFonts w:hint="eastAsia"/>
        </w:rPr>
      </w:pPr>
    </w:p>
    <w:sectPr w:rsidR="00773EA8" w:rsidRPr="004E4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2F4D"/>
    <w:multiLevelType w:val="multilevel"/>
    <w:tmpl w:val="C77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87611"/>
    <w:multiLevelType w:val="multilevel"/>
    <w:tmpl w:val="74C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F501B"/>
    <w:multiLevelType w:val="multilevel"/>
    <w:tmpl w:val="E53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12138"/>
    <w:multiLevelType w:val="multilevel"/>
    <w:tmpl w:val="372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75F1B"/>
    <w:multiLevelType w:val="multilevel"/>
    <w:tmpl w:val="8F0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D4444"/>
    <w:multiLevelType w:val="multilevel"/>
    <w:tmpl w:val="69E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46EB8"/>
    <w:multiLevelType w:val="multilevel"/>
    <w:tmpl w:val="B84C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90E36"/>
    <w:multiLevelType w:val="multilevel"/>
    <w:tmpl w:val="AD0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254230">
    <w:abstractNumId w:val="7"/>
  </w:num>
  <w:num w:numId="2" w16cid:durableId="1226449533">
    <w:abstractNumId w:val="4"/>
  </w:num>
  <w:num w:numId="3" w16cid:durableId="1124932594">
    <w:abstractNumId w:val="3"/>
  </w:num>
  <w:num w:numId="4" w16cid:durableId="1553225205">
    <w:abstractNumId w:val="5"/>
  </w:num>
  <w:num w:numId="5" w16cid:durableId="476652924">
    <w:abstractNumId w:val="6"/>
  </w:num>
  <w:num w:numId="6" w16cid:durableId="365065989">
    <w:abstractNumId w:val="2"/>
  </w:num>
  <w:num w:numId="7" w16cid:durableId="935942858">
    <w:abstractNumId w:val="1"/>
  </w:num>
  <w:num w:numId="8" w16cid:durableId="151637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8C"/>
    <w:rsid w:val="00323E62"/>
    <w:rsid w:val="004E4A8C"/>
    <w:rsid w:val="0069075D"/>
    <w:rsid w:val="0077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46A2"/>
  <w15:chartTrackingRefBased/>
  <w15:docId w15:val="{73CE186D-5B57-472E-AD84-5A4D149D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4A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A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A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A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A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A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A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A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A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4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4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4A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4A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4A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4A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4A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4A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4A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A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4A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4A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4A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A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4A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4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窒息 Erstickt</dc:creator>
  <cp:keywords/>
  <dc:description/>
  <cp:lastModifiedBy>窒息 Erstickt</cp:lastModifiedBy>
  <cp:revision>1</cp:revision>
  <dcterms:created xsi:type="dcterms:W3CDTF">2025-10-07T16:43:00Z</dcterms:created>
  <dcterms:modified xsi:type="dcterms:W3CDTF">2025-10-07T16:43:00Z</dcterms:modified>
</cp:coreProperties>
</file>