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5276"/>
          <w:sz w:val="56"/>
        </w:rPr>
        <w:t>第一阶段总结</w:t>
      </w:r>
    </w:p>
    <w:p>
      <w:pPr>
        <w:jc w:val="center"/>
      </w:pPr>
      <w:r>
        <w:rPr>
          <w:rFonts w:ascii="Microsoft YaHei" w:hAnsi="Microsoft YaHei" w:eastAsia="Microsoft YaHei"/>
          <w:color w:val="2E86C1"/>
          <w:sz w:val="36"/>
        </w:rPr>
        <w:t>项目骨架搭建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6"/>
        </w:rPr>
        <w:t>个人事务助理 (Personal Assistant)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一、完成概况</w:t>
      </w:r>
    </w:p>
    <w:p>
      <w:r>
        <w:rPr>
          <w:rFonts w:ascii="Microsoft YaHei" w:hAnsi="Microsoft YaHei" w:eastAsia="Microsoft YaHei"/>
          <w:b w:val="0"/>
          <w:sz w:val="22"/>
        </w:rPr>
        <w:t>完成日期：2026 年 6 月 10 日</w:t>
      </w:r>
    </w:p>
    <w:p>
      <w:r>
        <w:rPr>
          <w:rFonts w:ascii="Microsoft YaHei" w:hAnsi="Microsoft YaHei" w:eastAsia="Microsoft YaHei"/>
          <w:b w:val="0"/>
          <w:sz w:val="22"/>
        </w:rPr>
        <w:t>耗时：约 1.5 小时</w:t>
      </w:r>
    </w:p>
    <w:p>
      <w:r>
        <w:rPr>
          <w:rFonts w:ascii="Microsoft YaHei" w:hAnsi="Microsoft YaHei" w:eastAsia="Microsoft YaHei"/>
          <w:b w:val="0"/>
          <w:sz w:val="22"/>
        </w:rPr>
        <w:t>本阶段目标：搭建前后端项目骨架，打通 浏览器 → 前端 → 后端 → 数据库 的完整数据链路。</w:t>
      </w:r>
    </w:p>
    <w:p>
      <w:pPr>
        <w:pStyle w:val="Heading1"/>
      </w:pPr>
      <w:r>
        <w:rPr>
          <w:rFonts w:ascii="Microsoft YaHei" w:hAnsi="Microsoft YaHei" w:eastAsia="Microsoft YaHei"/>
        </w:rPr>
        <w:t>二、完成了什么</w:t>
      </w:r>
    </w:p>
    <w:p>
      <w:pPr>
        <w:pStyle w:val="Heading2"/>
      </w:pPr>
      <w:r>
        <w:rPr>
          <w:rFonts w:ascii="Microsoft YaHei" w:hAnsi="Microsoft YaHei" w:eastAsia="Microsoft YaHei"/>
        </w:rPr>
        <w:t>2.1 后端（FastAPI + SQLAlchemy + MySQL）</w:t>
      </w:r>
    </w:p>
    <w:p>
      <w:r>
        <w:rPr>
          <w:rFonts w:ascii="Microsoft YaHei" w:hAnsi="Microsoft YaHei" w:eastAsia="Microsoft YaHei"/>
          <w:b w:val="0"/>
          <w:sz w:val="22"/>
        </w:rPr>
        <w:t>技术栈：Python 3.11.15 (Miniconda 虚拟环境)、FastAPI 0.136、SQLAlchemy 2.0、PyMySQL 1.2、cryptography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8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backend/app/main.py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FastAPI 入口：创建应用实例、注册 CORS 中间件、注册路由、启动时自动建表（Base.metadata.create_all）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backend/app/config.py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数据库连接配置：从环境变量读取 DATABASE_URL，创建 SQLAlchemy engine 和 SessionLocal，提供 get_db 依赖注入函数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backend/app/models.py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Task 数据模型：8 个字段（id / owner_id / title / description / priority / status / due_date / tag），预留 owner_id 为多用户做准备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backend/app/schemas.py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Pydantic 请求/响应模型（预留，后续阶段填充）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backend/app/routers/tasks.py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任务路由：GET /api/v1/tasks 返回空列表，后续添加 CRUD 操作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backend/requirements.txt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 个依赖：fastapi、uvicorn、sqlalchemy、pymysql、python-dotenv、cryptography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数据库（Docker MySQL 8.0）</w:t>
      </w:r>
    </w:p>
    <w:p>
      <w:r>
        <w:rPr>
          <w:rFonts w:ascii="Microsoft YaHei" w:hAnsi="Microsoft YaHei" w:eastAsia="Microsoft YaHei"/>
          <w:b w:val="0"/>
          <w:sz w:val="22"/>
        </w:rPr>
        <w:t>MySQL 容器运行在 Docker 中，端口映射到宿主机 3307。数据库 personal_assistant 使用 utf8mb4 编码。tasks 表通过 SQLAlchemy 的 Base.metadata.create_all() 自动创建。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2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2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主键，自增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owner_id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 DEFAULT 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预留多用户，MVP 固定为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title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VARCHAR(200) NOT NULL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任务标题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任务描述，可空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priority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ENUM('high','medium','low')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优先级，默认 medium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ENUM('todo','in_progress','done')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状态，默认 todo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due_date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截止日期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tag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VARCHAR(50)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分类标签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created_at / updated_at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自动填充时间戳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前端（React 18 + TypeScript + Vite）</w:t>
      </w:r>
    </w:p>
    <w:p>
      <w:r>
        <w:rPr>
          <w:rFonts w:ascii="Microsoft YaHei" w:hAnsi="Microsoft YaHei" w:eastAsia="Microsoft YaHei"/>
          <w:b w:val="0"/>
          <w:sz w:val="22"/>
        </w:rPr>
        <w:t>技术栈：React 18、TypeScript、Vite 8、Ant Design 5、TanStack Query 5、React Router 6、Recharts、Axios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8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src/components/AppLayout.tsx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Design 侧边导航 + 内容区布局。左上角显示[个人助理]，菜单项：仪表盘、任务列表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src/types/task.ts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TypeScript 类型定义，与后端 Task 模型字段一一对应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src/api/tasks.ts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Axios 封装，调用 GET /api/v1/tasks 获取任务列表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src/pages/DashboardPage.tsx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仪表盘占位页（后续阶段实现统计图表）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src/pages/TaskListPage.tsx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任务列表页：用 TanStack Query 的 useQuery 获取数据，展示标题、状态标签、优先级标签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src/App.tsx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根组件：QueryClientProvider 包裹 React Router，定义路由 / → DashboardPage，/tasks → TaskListPage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vite.config.ts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 Vite 开发服务器将 /api 请求代理到 http://localhost:8000，解决跨域问题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三、原理讲解</w:t>
      </w:r>
    </w:p>
    <w:p>
      <w:pPr>
        <w:pStyle w:val="Heading2"/>
      </w:pPr>
      <w:r>
        <w:rPr>
          <w:rFonts w:ascii="Microsoft YaHei" w:hAnsi="Microsoft YaHei" w:eastAsia="Microsoft YaHei"/>
        </w:rPr>
        <w:t>3.1 前后端分离架构</w:t>
      </w:r>
    </w:p>
    <w:p>
      <w:r>
        <w:rPr>
          <w:rFonts w:ascii="Microsoft YaHei" w:hAnsi="Microsoft YaHei" w:eastAsia="Microsoft YaHei"/>
          <w:b w:val="0"/>
          <w:sz w:val="22"/>
        </w:rPr>
        <w:t>数据从浏览器到数据库的完整链路：</w:t>
      </w:r>
    </w:p>
    <w:p>
      <w:r>
        <w:rPr>
          <w:rFonts w:ascii="Microsoft YaHei" w:hAnsi="Microsoft YaHei" w:eastAsia="Microsoft YaHei"/>
          <w:b w:val="0"/>
          <w:sz w:val="22"/>
        </w:rPr>
        <w:t>浏览器 (localhost:5173) → Vite Dev Server → /api/* 代理到 FastAPI (localhost:8000) → SQLAlchemy ORM → MySQL (Docker, 端口映射到 host:3307)</w:t>
      </w:r>
    </w:p>
    <w:p>
      <w:r>
        <w:rPr>
          <w:rFonts w:ascii="Microsoft YaHei" w:hAnsi="Microsoft YaHei" w:eastAsia="Microsoft YaHei"/>
          <w:b/>
          <w:sz w:val="22"/>
        </w:rPr>
        <w:t>关键设计：</w:t>
      </w:r>
    </w:p>
    <w:p>
      <w:r>
        <w:rPr>
          <w:rFonts w:ascii="Microsoft YaHei" w:hAnsi="Microsoft YaHei" w:eastAsia="Microsoft YaHei"/>
          <w:b w:val="0"/>
          <w:sz w:val="22"/>
        </w:rPr>
        <w:t>Vite 代理 (Proxy)：前端开发时，Vite 开发服务器本身是一个 Node.js 进程。浏览器发出的 /api/v1/tasks 请求到达 Vite 后，Vite 根据 vite.config.ts 中的 proxy 配置将其转发到 http://localhost:8000。这样前端代码写相对路径即可，部署到生产环境时用 Nginx 做同样的反向代理，代码无需修改。</w:t>
      </w:r>
    </w:p>
    <w:p>
      <w:r>
        <w:rPr>
          <w:rFonts w:ascii="Microsoft YaHei" w:hAnsi="Microsoft YaHei" w:eastAsia="Microsoft YaHei"/>
          <w:b w:val="0"/>
          <w:sz w:val="22"/>
        </w:rPr>
        <w:t>CORS 中间件：FastAPI 中添加了 CORSMiddleware，允许 localhost:5173 的跨域请求。虽然代理本身绕过了浏览器的同源策略限制，但保留 CORS 配置是双保险——方便后续直接用浏览器地址栏或 Postman 调试后端 API。</w:t>
      </w:r>
    </w:p>
    <w:p>
      <w:pPr>
        <w:pStyle w:val="Heading2"/>
      </w:pPr>
      <w:r>
        <w:rPr>
          <w:rFonts w:ascii="Microsoft YaHei" w:hAnsi="Microsoft YaHei" w:eastAsia="Microsoft YaHei"/>
        </w:rPr>
        <w:t>3.2 SQLAlchemy ORM 模型</w:t>
      </w:r>
    </w:p>
    <w:p>
      <w:r>
        <w:rPr>
          <w:rFonts w:ascii="Microsoft YaHei" w:hAnsi="Microsoft YaHei" w:eastAsia="Microsoft YaHei"/>
          <w:b w:val="0"/>
          <w:sz w:val="22"/>
        </w:rPr>
        <w:t>SQLAlchemy 是 Python 生态中最成熟的 ORM（对象关系映射）框架。它将 Python 类映射为数据库表，将 Python 对象映射为表中的行。</w:t>
      </w:r>
    </w:p>
    <w:p>
      <w:r>
        <w:rPr>
          <w:rFonts w:ascii="Microsoft YaHei" w:hAnsi="Microsoft YaHei" w:eastAsia="Microsoft YaHei"/>
          <w:b w:val="0"/>
          <w:sz w:val="22"/>
        </w:rPr>
        <w:t>Base 注册表：Base = declarative_base() 创建了一个注册表。所有继承 Base 的类都会被 SQLAlchemy 追踪。调用 Base.metadata.create_all(engine) 时，SQLAlchemy 扫描所有注册的模型，自动生成 CREATE TABLE 语句并在数据库中执行。</w:t>
      </w:r>
    </w:p>
    <w:p>
      <w:r>
        <w:rPr>
          <w:rFonts w:ascii="Microsoft YaHei" w:hAnsi="Microsoft YaHei" w:eastAsia="Microsoft YaHei"/>
          <w:b w:val="0"/>
          <w:sz w:val="22"/>
        </w:rPr>
        <w:t>Mapped 类型提示：Mapped[int]、Mapped[str] 是 SQLAlchemy 2.0 引入的现代写法，同时提供类型提示（IDE 自动补全）和 ORM 映射信息。比旧版 Column(Integer) 写法更简洁，且与 Pydantic 模型天然配合。</w:t>
      </w:r>
    </w:p>
    <w:p>
      <w:r>
        <w:rPr>
          <w:rFonts w:ascii="Microsoft YaHei" w:hAnsi="Microsoft YaHei" w:eastAsia="Microsoft YaHei"/>
          <w:b w:val="0"/>
          <w:sz w:val="22"/>
        </w:rPr>
        <w:t>Enum 约束：priority 字段使用 MySQL 原生的 ENUM('high','medium','low') 类型，在数据库层面拒绝非法值。这比在 Python 代码中用 if 判断更可靠——即使有人直接用 SQL 插入数据，也无法写入非法值。</w:t>
      </w:r>
    </w:p>
    <w:p>
      <w:r>
        <w:rPr>
          <w:rFonts w:ascii="Microsoft YaHei" w:hAnsi="Microsoft YaHei" w:eastAsia="Microsoft YaHei"/>
          <w:b w:val="0"/>
          <w:sz w:val="22"/>
        </w:rPr>
        <w:t>server_default=func.now()：created_at 和 updated_at 的时间戳由数据库自动填充，而非 Python 代码手动设置。好处是：即使多台服务器时钟不同步，时间也以数据库为准；updated_at 通过 ON UPDATE CURRENT_TIMESTAMP 自动更新，无需代码干预。</w:t>
      </w:r>
    </w:p>
    <w:p>
      <w:pPr>
        <w:pStyle w:val="Heading2"/>
      </w:pPr>
      <w:r>
        <w:rPr>
          <w:rFonts w:ascii="Microsoft YaHei" w:hAnsi="Microsoft YaHei" w:eastAsia="Microsoft YaHei"/>
        </w:rPr>
        <w:t>3.3 TanStack Query（React Query）</w:t>
      </w:r>
    </w:p>
    <w:p>
      <w:r>
        <w:rPr>
          <w:rFonts w:ascii="Microsoft YaHei" w:hAnsi="Microsoft YaHei" w:eastAsia="Microsoft YaHei"/>
          <w:b w:val="0"/>
          <w:sz w:val="22"/>
        </w:rPr>
        <w:t>TanStack Query 是管理「服务端状态」的库。这里的「服务端状态」指从后端 API 获取的数据——任务列表、用户信息等。</w:t>
      </w:r>
    </w:p>
    <w:p>
      <w:r>
        <w:rPr>
          <w:rFonts w:ascii="Microsoft YaHei" w:hAnsi="Microsoft YaHei" w:eastAsia="Microsoft YaHei"/>
          <w:b w:val="0"/>
          <w:sz w:val="22"/>
        </w:rPr>
        <w:t>传统写法 vs TanStack Query：传统写法需要三个 useState（data、loading、error）+ useEffect + fetch，还要手动处理组件卸载时的竞态条件，代码量大且容易出 bug。TanStack Query 的 useQuery 一步搞定：自动管理 loading / error / data 三种状态；默认缓存 5 分钟，相同 queryKey 不重复请求；组件卸载时自动取消请求，不会出现「组件已卸载但 setState 还在执行」的警告。</w:t>
      </w:r>
    </w:p>
    <w:p>
      <w:r>
        <w:rPr>
          <w:rFonts w:ascii="Microsoft YaHei" w:hAnsi="Microsoft YaHei" w:eastAsia="Microsoft YaHei"/>
          <w:b w:val="0"/>
          <w:sz w:val="22"/>
        </w:rPr>
        <w:t>queryKey 机制：['tasks'] 是缓存的唯一标识。无论在哪个组件中调用 useQuery({ queryKey: ['tasks'], ... })，只要 key 相同，TanStack Query 就共享同一份缓存数据，不会重复发送请求。</w:t>
      </w:r>
    </w:p>
    <w:p>
      <w:r>
        <w:rPr>
          <w:rFonts w:ascii="Microsoft YaHei" w:hAnsi="Microsoft YaHei" w:eastAsia="Microsoft YaHei"/>
          <w:b w:val="0"/>
          <w:sz w:val="22"/>
        </w:rPr>
        <w:t>后续配合：做增删改时，useMutation 成功后调用 queryClient.invalidateQueries(['tasks'])，TanStack Query 会自动重新获取最新的任务列表，无需手动刷新。</w:t>
      </w:r>
    </w:p>
    <w:p>
      <w:pPr>
        <w:pStyle w:val="Heading2"/>
      </w:pPr>
      <w:r>
        <w:rPr>
          <w:rFonts w:ascii="Microsoft YaHei" w:hAnsi="Microsoft YaHei" w:eastAsia="Microsoft YaHei"/>
        </w:rPr>
        <w:t>3.4 Docker 容器 vs 本地安装 MySQL</w:t>
      </w:r>
    </w:p>
    <w:p>
      <w:r>
        <w:rPr>
          <w:rFonts w:ascii="Microsoft YaHei" w:hAnsi="Microsoft YaHei" w:eastAsia="Microsoft YaHei"/>
          <w:b w:val="0"/>
          <w:sz w:val="22"/>
        </w:rPr>
        <w:t>本项目使用 Docker 运行 MySQL，启动命令：</w:t>
      </w:r>
    </w:p>
    <w:p>
      <w:r>
        <w:rPr>
          <w:rFonts w:ascii="Consolas" w:hAnsi="Consolas"/>
          <w:sz w:val="18"/>
        </w:rPr>
        <w:t>docker run --name mysql-dev -e MYSQL_ROOT_PASSWORD=123456 -p 3307:3306 -v mysql-data:/var/lib/mysql -d mysql:8.0</w:t>
      </w:r>
    </w:p>
    <w:p>
      <w:r>
        <w:rPr>
          <w:rFonts w:ascii="Microsoft YaHei" w:hAnsi="Microsoft YaHei" w:eastAsia="Microsoft YaHei"/>
          <w:b w:val="0"/>
          <w:sz w:val="22"/>
        </w:rPr>
        <w:t>各参数含义：</w:t>
      </w:r>
    </w:p>
    <w:p>
      <w:r>
        <w:rPr>
          <w:rFonts w:ascii="Microsoft YaHei" w:hAnsi="Microsoft YaHei" w:eastAsia="Microsoft YaHei"/>
          <w:b w:val="0"/>
          <w:sz w:val="22"/>
        </w:rPr>
        <w:t>--name mysql-dev：给容器起一个名字，后续用 docker start/stop mysql-dev 管理。</w:t>
      </w:r>
    </w:p>
    <w:p>
      <w:r>
        <w:rPr>
          <w:rFonts w:ascii="Microsoft YaHei" w:hAnsi="Microsoft YaHei" w:eastAsia="Microsoft YaHei"/>
          <w:b w:val="0"/>
          <w:sz w:val="22"/>
        </w:rPr>
        <w:t>-e MYSQL_ROOT_PASSWORD=123456：设置环境变量（Environment），MySQL 镜像的启动脚本读取这个变量来设置 root 用户密码。</w:t>
      </w:r>
    </w:p>
    <w:p>
      <w:r>
        <w:rPr>
          <w:rFonts w:ascii="Microsoft YaHei" w:hAnsi="Microsoft YaHei" w:eastAsia="Microsoft YaHei"/>
          <w:b w:val="0"/>
          <w:sz w:val="22"/>
        </w:rPr>
        <w:t>-p 3307:3306：端口映射。冒号左边是宿主机端口（对外暴露），右边是容器内端口（MySQL 默认监听 3306）。因为本机已经装了一个 MySQL 占用了 3306，所以映射到 3307。</w:t>
      </w:r>
    </w:p>
    <w:p>
      <w:r>
        <w:rPr>
          <w:rFonts w:ascii="Microsoft YaHei" w:hAnsi="Microsoft YaHei" w:eastAsia="Microsoft YaHei"/>
          <w:b w:val="0"/>
          <w:sz w:val="22"/>
        </w:rPr>
        <w:t>-v mysql-data:/var/lib/mysql：数据卷（Volume）挂载。mysql-data 是 Docker 管理的一个存储卷，映射到容器内的 /var/lib/mysql（MySQL 的数据目录）。这意味着：删除容器（docker rm）不会丢失数据；重建新容器时挂载同一个卷，数据全部恢复。</w:t>
      </w:r>
    </w:p>
    <w:p>
      <w:r>
        <w:rPr>
          <w:rFonts w:ascii="Microsoft YaHei" w:hAnsi="Microsoft YaHei" w:eastAsia="Microsoft YaHei"/>
          <w:b w:val="0"/>
          <w:sz w:val="22"/>
        </w:rPr>
        <w:t>-d：后台运行（detached mode），终端不会被占用。</w:t>
      </w:r>
    </w:p>
    <w:p>
      <w:r>
        <w:rPr>
          <w:rFonts w:ascii="Microsoft YaHei" w:hAnsi="Microsoft YaHei" w:eastAsia="Microsoft YaHei"/>
          <w:b w:val="0"/>
          <w:sz w:val="22"/>
        </w:rPr>
        <w:t>与直接安装 MySQL 相比，Docker 的优势：无需手动安装和配置 MySQL；版本固定（mysql:8.0），不会因系统更新而变化；环境可复现——任何人拿到 docker-compose.yml 都能一键启动完全相同的环境；与第四阶段的 docker-compose 部署是同一套思路。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四、遇到的问题与解决方案</w:t>
      </w:r>
    </w:p>
    <w:p>
      <w:pPr>
        <w:pStyle w:val="Heading2"/>
      </w:pPr>
      <w:r>
        <w:rPr>
          <w:rFonts w:ascii="Microsoft YaHei" w:hAnsi="Microsoft YaHei" w:eastAsia="Microsoft YaHei"/>
        </w:rPr>
        <w:t>问题 1：SeekFlow 安装到了全局而非项目目录</w:t>
      </w:r>
    </w:p>
    <w:p>
      <w:r>
        <w:rPr>
          <w:rFonts w:ascii="Microsoft YaHei" w:hAnsi="Microsoft YaHei" w:eastAsia="Microsoft YaHei"/>
          <w:b w:val="0"/>
          <w:sz w:val="22"/>
        </w:rPr>
        <w:t>现象：运行 npx seekflow claude 后，agents/、skills/、hooks/、rules/ 全部写入了 ~/.claude/（全局配置），而非 d:/self-assistant/.claude/。</w:t>
      </w:r>
    </w:p>
    <w:p>
      <w:r>
        <w:rPr>
          <w:rFonts w:ascii="Microsoft YaHei" w:hAnsi="Microsoft YaHei" w:eastAsia="Microsoft YaHei"/>
          <w:b w:val="0"/>
          <w:sz w:val="22"/>
        </w:rPr>
        <w:t>原因：seekflow 的 bin/seekflow.js 脚本默认安装目标是当前用户的 Claude Code 全局配置目录。npx 执行时没有提供「仅当前项目」的选项。</w:t>
      </w:r>
    </w:p>
    <w:p>
      <w:r>
        <w:rPr>
          <w:rFonts w:ascii="Microsoft YaHei" w:hAnsi="Microsoft YaHei" w:eastAsia="Microsoft YaHei"/>
          <w:b w:val="0"/>
          <w:sz w:val="22"/>
        </w:rPr>
        <w:t>解决方法：从 npm 缓存目录 (_npx/389e5fb2e5e75176/node_modules/seekflow) 手动复制 agents/、skills/、hooks/、rules/ 和 CLAUDE.md 到 d:/self-assistant/.claude/，然后删除全局 ~/.claude/ 中对应的文件。</w:t>
      </w:r>
    </w:p>
    <w:p>
      <w:r>
        <w:rPr>
          <w:rFonts w:ascii="Microsoft YaHei" w:hAnsi="Microsoft YaHei" w:eastAsia="Microsoft YaHei"/>
          <w:b w:val="0"/>
          <w:sz w:val="22"/>
        </w:rPr>
        <w:t>为什么这样解决：npx 缓存里保有完整的包文件，直接 cp 比自己重新 git clone 源码更快。而且缓存的版本和刚才 npx 执行的版本一致，不会有版本差异。</w:t>
      </w:r>
    </w:p>
    <w:p>
      <w:r>
        <w:rPr>
          <w:rFonts w:ascii="Microsoft YaHei" w:hAnsi="Microsoft YaHei" w:eastAsia="Microsoft YaHei"/>
          <w:b w:val="0"/>
          <w:sz w:val="22"/>
        </w:rPr>
        <w:t>更好的办法：seekflow 源码就在 d:/seekflow 目录，可以直接从源码目录复制，完全跳过一次 npm 下载。或者改进 seekflow 的 bin 脚本，增加 --local 参数，安装到当前目录而非全局。</w:t>
      </w:r>
    </w:p>
    <w:p>
      <w:pPr>
        <w:pStyle w:val="Heading2"/>
      </w:pPr>
      <w:r>
        <w:rPr>
          <w:rFonts w:ascii="Microsoft YaHei" w:hAnsi="Microsoft YaHei" w:eastAsia="Microsoft YaHei"/>
        </w:rPr>
        <w:t>问题 2：Docker MySQL 端口 3306 被占用</w:t>
      </w:r>
    </w:p>
    <w:p>
      <w:r>
        <w:rPr>
          <w:rFonts w:ascii="Microsoft YaHei" w:hAnsi="Microsoft YaHei" w:eastAsia="Microsoft YaHei"/>
          <w:b w:val="0"/>
          <w:sz w:val="22"/>
        </w:rPr>
        <w:t>现象：docker run 时报错：Error response from daemon: ports are not available: ... bind: Only one usage of each socket address is normally permitted.</w:t>
      </w:r>
    </w:p>
    <w:p>
      <w:r>
        <w:rPr>
          <w:rFonts w:ascii="Microsoft YaHei" w:hAnsi="Microsoft YaHei" w:eastAsia="Microsoft YaHei"/>
          <w:b w:val="0"/>
          <w:sz w:val="22"/>
        </w:rPr>
        <w:t>原因：宿主机（Windows）已经安装了 MySQL 服务，占用了 3306 端口。Docker 的 -p 参数尝试在宿主机 3306 端口监听，与现有 MySQL 服务冲突。</w:t>
      </w:r>
    </w:p>
    <w:p>
      <w:r>
        <w:rPr>
          <w:rFonts w:ascii="Microsoft YaHei" w:hAnsi="Microsoft YaHei" w:eastAsia="Microsoft YaHei"/>
          <w:b w:val="0"/>
          <w:sz w:val="22"/>
        </w:rPr>
        <w:t>解决方法：将宿主机映射端口改为 3307（-p 3307:3306）。容器内 MySQL 仍然监听 3306（不需要改），只是对外暴露的端口变了。Python 代码的连接字符串也相应改为 localhost:3307。</w:t>
      </w:r>
    </w:p>
    <w:p>
      <w:r>
        <w:rPr>
          <w:rFonts w:ascii="Microsoft YaHei" w:hAnsi="Microsoft YaHei" w:eastAsia="Microsoft YaHei"/>
          <w:b w:val="0"/>
          <w:sz w:val="22"/>
        </w:rPr>
        <w:t>为什么这样解决：改宿主机端口是最小改动——容器内的 MySQL 配置完全不受影响。两个 MySQL（宿主机和 Docker）同时运行是正常场景，用不同端口区分即可。</w:t>
      </w:r>
    </w:p>
    <w:p>
      <w:r>
        <w:rPr>
          <w:rFonts w:ascii="Microsoft YaHei" w:hAnsi="Microsoft YaHei" w:eastAsia="Microsoft YaHei"/>
          <w:b w:val="0"/>
          <w:sz w:val="22"/>
        </w:rPr>
        <w:t>更好的办法：停掉本地 MySQL 服务释放 3306 端口。但没必要——保留本地 MySQL 不影响开发，且未来可能有用。</w:t>
      </w:r>
    </w:p>
    <w:p>
      <w:pPr>
        <w:pStyle w:val="Heading2"/>
      </w:pPr>
      <w:r>
        <w:rPr>
          <w:rFonts w:ascii="Microsoft YaHei" w:hAnsi="Microsoft YaHei" w:eastAsia="Microsoft YaHei"/>
        </w:rPr>
        <w:t>问题 3：MySQL 容器启动后立即连接失败</w:t>
      </w:r>
    </w:p>
    <w:p>
      <w:r>
        <w:rPr>
          <w:rFonts w:ascii="Microsoft YaHei" w:hAnsi="Microsoft YaHei" w:eastAsia="Microsoft YaHei"/>
          <w:b w:val="0"/>
          <w:sz w:val="22"/>
        </w:rPr>
        <w:t>现象：docker run 成功返回容器 ID 后，立即执行 docker exec ... mysql -e 'CREATE DATABASE'，报错：ERROR 2002 (HY000): Can't connect to local MySQL server through socket '/var/run/mysqld/mysqld.sock' (2)。</w:t>
      </w:r>
    </w:p>
    <w:p>
      <w:r>
        <w:rPr>
          <w:rFonts w:ascii="Microsoft YaHei" w:hAnsi="Microsoft YaHei" w:eastAsia="Microsoft YaHei"/>
          <w:b w:val="0"/>
          <w:sz w:val="22"/>
        </w:rPr>
        <w:t>原因：docker run -d 返回成功只表示容器进程已启动，但 MySQL 内部的初始化流程（创建 root 用户、设置权限、初始化系统表）还需要 5-10 秒才能完成。在初始化完成之前，MySQL 不接受任何客户端连接。</w:t>
      </w:r>
    </w:p>
    <w:p>
      <w:r>
        <w:rPr>
          <w:rFonts w:ascii="Microsoft YaHei" w:hAnsi="Microsoft YaHei" w:eastAsia="Microsoft YaHei"/>
          <w:b w:val="0"/>
          <w:sz w:val="22"/>
        </w:rPr>
        <w:t>解决方法：sleep 5 秒后再执行建库命令。5 秒后 MySQL 已完成初始化，连接成功，数据库创建成功。</w:t>
      </w:r>
    </w:p>
    <w:p>
      <w:r>
        <w:rPr>
          <w:rFonts w:ascii="Microsoft YaHei" w:hAnsi="Microsoft YaHei" w:eastAsia="Microsoft YaHei"/>
          <w:b w:val="0"/>
          <w:sz w:val="22"/>
        </w:rPr>
        <w:t>为什么这样解决：MySQL 8.0 官方镜像的 entrypoint 脚本（docker-entrypoint.sh）需要：生成随机 root 密码（如果未指定）、初始化数据目录（mysqld --initialize-insecure）、启动临时 MySQL 实例、执行初始化 SQL（设置 root 密码、删除匿名用户等）、关闭临时实例、正式启动。整个过程在开发机器上约 3-8 秒，sleep 5 是保守估计。</w:t>
      </w:r>
    </w:p>
    <w:p>
      <w:r>
        <w:rPr>
          <w:rFonts w:ascii="Microsoft YaHei" w:hAnsi="Microsoft YaHei" w:eastAsia="Microsoft YaHei"/>
          <w:b w:val="0"/>
          <w:sz w:val="22"/>
        </w:rPr>
        <w:t>更好的办法：生产环境用 docker-compose 的 healthcheck + depends_on 的 condition: service_healthy 来精确等待。healthcheck 周期性地执行 mysqladmin ping，直到返回成功才认为容器就绪。但在开发阶段，sleep 5 是最简单有效的方式。</w:t>
      </w:r>
    </w:p>
    <w:p>
      <w:pPr>
        <w:pStyle w:val="Heading2"/>
      </w:pPr>
      <w:r>
        <w:rPr>
          <w:rFonts w:ascii="Microsoft YaHei" w:hAnsi="Microsoft YaHei" w:eastAsia="Microsoft YaHei"/>
        </w:rPr>
        <w:t>问题 4：PyMySQL SSL 证书错误（最核心的问题）</w:t>
      </w:r>
    </w:p>
    <w:p>
      <w:r>
        <w:rPr>
          <w:rFonts w:ascii="Microsoft YaHei" w:hAnsi="Microsoft YaHei" w:eastAsia="Microsoft YaHei"/>
          <w:b w:val="0"/>
          <w:sz w:val="22"/>
        </w:rPr>
        <w:t>现象：FastAPI 启动时报 ssl.SSLError: [ASN1: NOT_ENOUGH_DATA] not enough data (_ssl.c:4057)。</w:t>
      </w:r>
    </w:p>
    <w:p>
      <w:r>
        <w:rPr>
          <w:rFonts w:ascii="Microsoft YaHei" w:hAnsi="Microsoft YaHei" w:eastAsia="Microsoft YaHei"/>
          <w:b w:val="0"/>
          <w:sz w:val="22"/>
        </w:rPr>
        <w:t>原因：PyMySQL 1.2.0 版本默认开启了 SSL 连接。当连接字符串包含 pymysql 时，PyMySQL 会尝试从 Windows 系统的证书商店加载受信任的根证书。但在某些 Windows 系统上，证书商店中存在格式不兼容的证书条目，导致 OpenSSL 在解析 ASN.1 格式时报 NOT_ENOUGH_DATA 错误。</w:t>
      </w:r>
    </w:p>
    <w:p>
      <w:r>
        <w:rPr>
          <w:rFonts w:ascii="Microsoft YaHei" w:hAnsi="Microsoft YaHei" w:eastAsia="Microsoft YaHei"/>
          <w:b/>
          <w:sz w:val="22"/>
        </w:rPr>
        <w:t>尝试过的方案：</w:t>
      </w:r>
    </w:p>
    <w:p>
      <w:r>
        <w:rPr>
          <w:rFonts w:ascii="Microsoft YaHei" w:hAnsi="Microsoft YaHei" w:eastAsia="Microsoft YaHei"/>
          <w:b w:val="0"/>
          <w:sz w:val="22"/>
        </w:rPr>
        <w:t>方案 1：connect_args={'ssl': None} —— 无效。PyMySQL 在接收到 ssl=None 时并不会完全跳过 SSL 逻辑，内部仍然走了 _create_ssl_ctx() 函数。</w:t>
      </w:r>
    </w:p>
    <w:p>
      <w:r>
        <w:rPr>
          <w:rFonts w:ascii="Microsoft YaHei" w:hAnsi="Microsoft YaHei" w:eastAsia="Microsoft YaHei"/>
          <w:b w:val="0"/>
          <w:sz w:val="22"/>
        </w:rPr>
        <w:t>方案 2：connect_args={'ssl': {'ssl_mode': 'DISABLED'}} —— 同样无效。PyMySQL 1.2.0 的 _create_ssl_ctx 函数接收到这个字典后尝试用它作为 SSL 上下文参数，结构不匹配，仍然触发 Windows 证书商店加载。</w:t>
      </w:r>
    </w:p>
    <w:p>
      <w:r>
        <w:rPr>
          <w:rFonts w:ascii="Microsoft YaHei" w:hAnsi="Microsoft YaHei" w:eastAsia="Microsoft YaHei"/>
          <w:b w:val="0"/>
          <w:sz w:val="22"/>
        </w:rPr>
        <w:t>方案 3：URL 参数 ?ssl_disabled=true —— 这是 PyMySQL 1.2.0 新增的原生支持。在连接字符串末尾添加 ?ssl_disabled=true（配合已有的 ?charset=utf8mb4 时用 &amp; 连接，即 &amp;ssl_disabled=true），PyMySQL 解析 URL 时识别此参数，在 connections.py 的 __init__ 中跳过整个 SSL 握手流程。这个方案生效了。</w:t>
      </w:r>
    </w:p>
    <w:p>
      <w:r>
        <w:rPr>
          <w:rFonts w:ascii="Microsoft YaHei" w:hAnsi="Microsoft YaHei" w:eastAsia="Microsoft YaHei"/>
          <w:b w:val="0"/>
          <w:sz w:val="22"/>
        </w:rPr>
        <w:t>最终方案：在 DATABASE_URL 末尾添加 &amp;ssl_disabled=true（注意用 &amp; 而非 ?，因为 charset 已经用过了 ?），彻底禁用 SSL。</w:t>
      </w:r>
    </w:p>
    <w:p>
      <w:r>
        <w:rPr>
          <w:rFonts w:ascii="Microsoft YaHei" w:hAnsi="Microsoft YaHei" w:eastAsia="Microsoft YaHei"/>
          <w:b w:val="0"/>
          <w:sz w:val="22"/>
        </w:rPr>
        <w:t>为什么这样解决：URL 参数是 PyMySQL 官方支持的禁用 SSL 方式（文档中有明确说明），它比 connect_args 更可靠——因为 connect_args 是在 SQLAlchemy 层面传递的，经过多层转换后可能丢失；而 URL 参数由 PyMySQL 自己的连接字符串解析器直接处理，没有中间层。</w:t>
      </w:r>
    </w:p>
    <w:p>
      <w:r>
        <w:rPr>
          <w:rFonts w:ascii="Microsoft YaHei" w:hAnsi="Microsoft YaHei" w:eastAsia="Microsoft YaHei"/>
          <w:b w:val="0"/>
          <w:sz w:val="22"/>
        </w:rPr>
        <w:t>更好的办法：从长远来看，开发者应该让 SSL 正常工作——可以通过以下方式：安装完整的 Windows 根证书更新包；或指定 ssl_ca 参数指向 MySQL 容器的 CA 证书文件；或用 cryptography 库代替 Windows 证书商店做证书验证。我们在本地开发中禁用 SSL 是合理的——连接走 localhost 不经过网络，不存在中间人攻击风险。但在部署到阿里云服务器时，必须重新启用 SSL。</w:t>
      </w:r>
    </w:p>
    <w:p>
      <w:pPr>
        <w:pStyle w:val="Heading2"/>
      </w:pPr>
      <w:r>
        <w:rPr>
          <w:rFonts w:ascii="Microsoft YaHei" w:hAnsi="Microsoft YaHei" w:eastAsia="Microsoft YaHei"/>
        </w:rPr>
        <w:t>问题 5：缺少 cryptography 包</w:t>
      </w:r>
    </w:p>
    <w:p>
      <w:r>
        <w:rPr>
          <w:rFonts w:ascii="Microsoft YaHei" w:hAnsi="Microsoft YaHei" w:eastAsia="Microsoft YaHei"/>
          <w:b w:val="0"/>
          <w:sz w:val="22"/>
        </w:rPr>
        <w:t>现象：解决 SSL 问题后，FastAPI 启动时报新错误：RuntimeError: 'cryptography' package is required for sha256_password or caching_sha2_password auth methods。</w:t>
      </w:r>
    </w:p>
    <w:p>
      <w:r>
        <w:rPr>
          <w:rFonts w:ascii="Microsoft YaHei" w:hAnsi="Microsoft YaHei" w:eastAsia="Microsoft YaHei"/>
          <w:b w:val="0"/>
          <w:sz w:val="22"/>
        </w:rPr>
        <w:t>原因：MySQL 8.0 的默认用户认证插件是 caching_sha2_password，这种认证方式在握手阶段需要对密码做 SHA-256 哈希和非对称加密。PyMySQL 本身不包含加密库，需要 cryptography（一个基于 OpenSSL 的 Python 加密库）来做 RSA 加密运算。cryptography 是 PyMySQL 的可选依赖（optional dependency），pip install pymysql 时不会自动安装。</w:t>
      </w:r>
    </w:p>
    <w:p>
      <w:r>
        <w:rPr>
          <w:rFonts w:ascii="Microsoft YaHei" w:hAnsi="Microsoft YaHei" w:eastAsia="Microsoft YaHei"/>
          <w:b w:val="0"/>
          <w:sz w:val="22"/>
        </w:rPr>
        <w:t>解决方法：pip install cryptography。安装后 PyMySQL 在 _auth.py 中自动检测到 cryptography 可用，使用其中的 RSA 加密实现完成认证握手。</w:t>
      </w:r>
    </w:p>
    <w:p>
      <w:r>
        <w:rPr>
          <w:rFonts w:ascii="Microsoft YaHei" w:hAnsi="Microsoft YaHei" w:eastAsia="Microsoft YaHei"/>
          <w:b w:val="0"/>
          <w:sz w:val="22"/>
        </w:rPr>
        <w:t>更好的办法：如果不需要 MySQL 8.0 的强认证机制，可以在 MySQL 配置中修改 default_authentication_plugin=mysql_native_password，使用较旧的、不需要额外加密库的认证方式。但保留 caching_sha2_password 是安全最佳实践——SHA-256 比老旧的 mysql_native_password 的 SHA-1 哈希抗碰撞能力强得多。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五、关键决策记录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4680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先不做认证，MVP 固定 owner_id=1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认证功能通过 FastAPI 的 Depends 依赖注入实现，后续只需在路由函数参数中加一行 current_user = Depends(get_current_user)，业务代码不用改。MVP 阶段不做认证可以把时间集中在核心业务逻辑上。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数据库用 Docker 本地 MySQL 而非 PlanetScale 云服务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PlanetScale 已取消免费版。使用 Docker 本地 MySQL 与后续第四阶段容器化部署的技术栈一致，现在学 Docker 就是为后续 docker-compose 打基础。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服务端状态用 TanStack Query，不手写 useEffect + fetch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TanStack Query 自动管理 loading/error/data 三种状态和缓存，相同 queryKey 多个组件共享数据。后续增删改时，useMutation + invalidateQueries 一行代码搞定列表刷新，而手写方式需要维护多个 useState。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组件库用 Ant Design，不手写 CSS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大二第一个完整项目，时间应该花在理解前后端交互、数据库设计、状态管理上，而非调试 CSS 的 Flexbox 对齐。Ant Design 的 Table、Form、Layout 组件开箱即用，且大厂后台管理系统的主流选择。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版本用 3.11 而非 3.12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3.11 比 3.10 快 25%，且所有主流库（FastAPI、SQLAlchemy、pymysql、cryptography）都已完全兼容。3.12 更快但部分小众包可能有兼容性问题。conda 环境隔离保证了系统级 Python 不受影响。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前后端分离，通过 HTTP API 通信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这是现代 Web 开发的行业标准。前后端独立开发、独立部署、独立扩展。面试官默认你理解这种架构。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999999"/>
          <w:sz w:val="22"/>
        </w:rPr>
        <w:t>— 第一阶段总结结束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86C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