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532C" w14:textId="77777777" w:rsidR="00630B6C" w:rsidRDefault="008026F8">
      <w:pPr>
        <w:spacing w:after="22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497FCF" wp14:editId="69B90B2D">
                <wp:extent cx="6120003" cy="5061"/>
                <wp:effectExtent l="0" t="0" r="0" b="0"/>
                <wp:docPr id="4540" name="Group 4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5061"/>
                          <a:chOff x="0" y="0"/>
                          <a:chExt cx="6120003" cy="506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12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0" style="width:481.89pt;height:0.3985pt;mso-position-horizontal-relative:char;mso-position-vertical-relative:line" coordsize="61200,50">
                <v:shape id="Shape 6" style="position:absolute;width:61200;height:0;left:0;top:0;" coordsize="6120003,0" path="m0,0l6120003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702BF7D" w14:textId="77777777" w:rsidR="00630B6C" w:rsidRPr="004C551B" w:rsidRDefault="008026F8">
      <w:pPr>
        <w:spacing w:after="0" w:line="259" w:lineRule="auto"/>
        <w:ind w:left="565"/>
        <w:jc w:val="left"/>
        <w:rPr>
          <w:lang w:val="ru-RU"/>
        </w:rPr>
      </w:pPr>
      <w:r w:rsidRPr="004C551B">
        <w:rPr>
          <w:b/>
          <w:sz w:val="22"/>
          <w:lang w:val="ru-RU"/>
        </w:rPr>
        <w:t>Московский государственный технический университет им. Н.Э.Баумана</w:t>
      </w:r>
    </w:p>
    <w:p w14:paraId="7F78E5AA" w14:textId="77777777" w:rsidR="00630B6C" w:rsidRPr="004C551B" w:rsidRDefault="008026F8">
      <w:pPr>
        <w:spacing w:after="0" w:line="259" w:lineRule="auto"/>
        <w:ind w:left="1424"/>
        <w:jc w:val="left"/>
        <w:rPr>
          <w:lang w:val="ru-RU"/>
        </w:rPr>
      </w:pPr>
      <w:r w:rsidRPr="004C551B">
        <w:rPr>
          <w:b/>
          <w:sz w:val="22"/>
          <w:lang w:val="ru-RU"/>
        </w:rPr>
        <w:t>Кафедра «Системы обработки информации и управления»</w:t>
      </w:r>
    </w:p>
    <w:p w14:paraId="5C0FA0FE" w14:textId="77777777" w:rsidR="00630B6C" w:rsidRDefault="008026F8">
      <w:pPr>
        <w:spacing w:after="340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EEBB86" wp14:editId="339CFF63">
                <wp:extent cx="6120003" cy="5061"/>
                <wp:effectExtent l="0" t="0" r="0" b="0"/>
                <wp:docPr id="4541" name="Group 4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5061"/>
                          <a:chOff x="0" y="0"/>
                          <a:chExt cx="6120003" cy="506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12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1" style="width:481.89pt;height:0.3985pt;mso-position-horizontal-relative:char;mso-position-vertical-relative:line" coordsize="61200,50">
                <v:shape id="Shape 9" style="position:absolute;width:61200;height:0;left:0;top:0;" coordsize="6120003,0" path="m0,0l6120003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EA02263" w14:textId="5CB44714" w:rsidR="00630B6C" w:rsidRPr="004C551B" w:rsidRDefault="00634BAD">
      <w:pPr>
        <w:spacing w:after="0" w:line="264" w:lineRule="auto"/>
        <w:ind w:left="2641" w:right="2642" w:firstLine="0"/>
        <w:jc w:val="center"/>
        <w:rPr>
          <w:lang w:val="ru-RU"/>
        </w:rPr>
      </w:pPr>
      <w:r>
        <w:rPr>
          <w:sz w:val="34"/>
          <w:lang w:val="ru-RU"/>
        </w:rPr>
        <w:t xml:space="preserve">Рубежный контроль </w:t>
      </w:r>
      <w:r w:rsidR="008026F8" w:rsidRPr="004C551B">
        <w:rPr>
          <w:sz w:val="34"/>
          <w:lang w:val="ru-RU"/>
        </w:rPr>
        <w:t>№</w:t>
      </w:r>
      <w:r w:rsidR="005244ED">
        <w:rPr>
          <w:sz w:val="34"/>
          <w:lang w:val="ru-RU"/>
        </w:rPr>
        <w:t>2</w:t>
      </w:r>
      <w:r w:rsidR="008026F8" w:rsidRPr="004C551B">
        <w:rPr>
          <w:sz w:val="34"/>
          <w:lang w:val="ru-RU"/>
        </w:rPr>
        <w:t xml:space="preserve"> по дисциплине</w:t>
      </w:r>
    </w:p>
    <w:p w14:paraId="4054224E" w14:textId="06C1DDB6" w:rsidR="00630B6C" w:rsidRPr="004C551B" w:rsidRDefault="008026F8">
      <w:pPr>
        <w:spacing w:after="0" w:line="264" w:lineRule="auto"/>
        <w:ind w:left="4212" w:right="1430" w:hanging="2419"/>
        <w:jc w:val="left"/>
        <w:rPr>
          <w:lang w:val="ru-RU"/>
        </w:rPr>
      </w:pPr>
      <w:r w:rsidRPr="004C551B">
        <w:rPr>
          <w:sz w:val="41"/>
          <w:lang w:val="ru-RU"/>
        </w:rPr>
        <w:t xml:space="preserve">«Методы машинного обучения» </w:t>
      </w:r>
    </w:p>
    <w:p w14:paraId="3E881628" w14:textId="05C6DFBD" w:rsidR="00307E58" w:rsidRDefault="00307E58" w:rsidP="00307E58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Theme="minorEastAsia"/>
          <w:sz w:val="41"/>
          <w:lang w:val="ru-RU"/>
        </w:rPr>
      </w:pPr>
    </w:p>
    <w:p w14:paraId="39821C05" w14:textId="4F79B4CC" w:rsidR="00307E58" w:rsidRDefault="00307E58" w:rsidP="00307E58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Theme="minorEastAsia"/>
          <w:sz w:val="41"/>
          <w:lang w:val="ru-RU"/>
        </w:rPr>
      </w:pPr>
    </w:p>
    <w:p w14:paraId="0B19CCCE" w14:textId="77777777" w:rsidR="00307E58" w:rsidRPr="00307E58" w:rsidRDefault="00307E58" w:rsidP="00307E58">
      <w:pPr>
        <w:shd w:val="clear" w:color="auto" w:fill="FFFFFF"/>
        <w:spacing w:before="100" w:beforeAutospacing="1" w:after="100" w:afterAutospacing="1" w:line="240" w:lineRule="auto"/>
        <w:jc w:val="left"/>
        <w:rPr>
          <w:sz w:val="41"/>
          <w:lang w:val="ru-RU"/>
        </w:rPr>
      </w:pPr>
    </w:p>
    <w:p w14:paraId="15B097DE" w14:textId="77777777" w:rsidR="00630B6C" w:rsidRPr="004C551B" w:rsidRDefault="008026F8">
      <w:pPr>
        <w:ind w:left="-5"/>
        <w:rPr>
          <w:lang w:val="ru-RU"/>
        </w:rPr>
      </w:pPr>
      <w:r w:rsidRPr="004C551B">
        <w:rPr>
          <w:lang w:val="ru-RU"/>
        </w:rPr>
        <w:t>Выполнил:</w:t>
      </w:r>
    </w:p>
    <w:p w14:paraId="32BECEEE" w14:textId="679021CD" w:rsidR="00630B6C" w:rsidRPr="004C551B" w:rsidRDefault="004C551B">
      <w:pPr>
        <w:spacing w:after="214"/>
        <w:ind w:left="-5" w:right="6113"/>
        <w:rPr>
          <w:lang w:val="ru-RU"/>
        </w:rPr>
      </w:pPr>
      <w:r w:rsidRPr="004C551B">
        <w:rPr>
          <w:lang w:val="ru-RU"/>
        </w:rPr>
        <w:t>С</w:t>
      </w:r>
      <w:r w:rsidR="008026F8" w:rsidRPr="004C551B">
        <w:rPr>
          <w:lang w:val="ru-RU"/>
        </w:rPr>
        <w:t>тудент</w:t>
      </w:r>
      <w:r>
        <w:rPr>
          <w:lang w:val="ru-RU"/>
        </w:rPr>
        <w:t xml:space="preserve"> </w:t>
      </w:r>
      <w:r w:rsidR="008026F8" w:rsidRPr="004C551B">
        <w:rPr>
          <w:lang w:val="ru-RU"/>
        </w:rPr>
        <w:t>группы ИУ5</w:t>
      </w:r>
      <w:r w:rsidR="00634BAD">
        <w:rPr>
          <w:lang w:val="ru-RU"/>
        </w:rPr>
        <w:t>И</w:t>
      </w:r>
      <w:r w:rsidR="008026F8" w:rsidRPr="004C551B">
        <w:rPr>
          <w:lang w:val="ru-RU"/>
        </w:rPr>
        <w:t>-</w:t>
      </w:r>
      <w:r w:rsidRPr="004C551B">
        <w:rPr>
          <w:lang w:val="ru-RU"/>
        </w:rPr>
        <w:t>21</w:t>
      </w:r>
      <w:r w:rsidR="008026F8" w:rsidRPr="004C551B">
        <w:rPr>
          <w:lang w:val="ru-RU"/>
        </w:rPr>
        <w:t>М</w:t>
      </w:r>
      <w:r>
        <w:rPr>
          <w:lang w:val="ru-RU"/>
        </w:rPr>
        <w:t xml:space="preserve"> Ся Бэйбэй</w:t>
      </w:r>
    </w:p>
    <w:p w14:paraId="5D154B8A" w14:textId="77777777" w:rsidR="00630B6C" w:rsidRDefault="008026F8">
      <w:pPr>
        <w:spacing w:after="178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FE4E9C" wp14:editId="3F1A81C0">
                <wp:extent cx="2160003" cy="6073"/>
                <wp:effectExtent l="0" t="0" r="0" b="0"/>
                <wp:docPr id="4542" name="Group 4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3" cy="6073"/>
                          <a:chOff x="0" y="0"/>
                          <a:chExt cx="2160003" cy="6073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16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3">
                                <a:moveTo>
                                  <a:pt x="0" y="0"/>
                                </a:moveTo>
                                <a:lnTo>
                                  <a:pt x="2160003" y="0"/>
                                </a:lnTo>
                              </a:path>
                            </a:pathLst>
                          </a:custGeom>
                          <a:ln w="607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2" style="width:170.079pt;height:0.4782pt;mso-position-horizontal-relative:char;mso-position-vertical-relative:line" coordsize="21600,60">
                <v:shape id="Shape 20" style="position:absolute;width:21600;height:0;left:0;top:0;" coordsize="2160003,0" path="m0,0l2160003,0">
                  <v:stroke weight="0.478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B8F85AC" w14:textId="77777777" w:rsidR="00634BAD" w:rsidRDefault="00634BAD">
      <w:pPr>
        <w:spacing w:after="0" w:line="259" w:lineRule="auto"/>
        <w:ind w:left="148" w:right="138"/>
        <w:jc w:val="center"/>
      </w:pPr>
    </w:p>
    <w:p w14:paraId="35E7842A" w14:textId="77777777" w:rsidR="00634BAD" w:rsidRDefault="00634BAD">
      <w:pPr>
        <w:spacing w:after="0" w:line="259" w:lineRule="auto"/>
        <w:ind w:left="148" w:right="138"/>
        <w:jc w:val="center"/>
      </w:pPr>
    </w:p>
    <w:p w14:paraId="021718C5" w14:textId="77777777" w:rsidR="00634BAD" w:rsidRDefault="00634BAD">
      <w:pPr>
        <w:spacing w:after="0" w:line="259" w:lineRule="auto"/>
        <w:ind w:left="148" w:right="138"/>
        <w:jc w:val="center"/>
      </w:pPr>
    </w:p>
    <w:p w14:paraId="55703348" w14:textId="77777777" w:rsidR="00634BAD" w:rsidRDefault="00634BAD">
      <w:pPr>
        <w:spacing w:after="0" w:line="259" w:lineRule="auto"/>
        <w:ind w:left="148" w:right="138"/>
        <w:jc w:val="center"/>
      </w:pPr>
    </w:p>
    <w:p w14:paraId="14FFC720" w14:textId="4B1DE893" w:rsidR="00630B6C" w:rsidRDefault="008026F8">
      <w:pPr>
        <w:spacing w:after="0" w:line="259" w:lineRule="auto"/>
        <w:ind w:left="148" w:right="138"/>
        <w:jc w:val="center"/>
      </w:pPr>
      <w:r>
        <w:t>Москва — 20</w:t>
      </w:r>
      <w:r w:rsidR="004C551B">
        <w:rPr>
          <w:lang w:val="ru-RU"/>
        </w:rPr>
        <w:t>22</w:t>
      </w:r>
      <w:r>
        <w:t>г.</w:t>
      </w:r>
    </w:p>
    <w:p w14:paraId="3386CFDF" w14:textId="2FA3F1F4" w:rsidR="00630B6C" w:rsidRDefault="008026F8">
      <w:pPr>
        <w:spacing w:after="0" w:line="259" w:lineRule="auto"/>
        <w:ind w:left="0" w:firstLine="0"/>
        <w:jc w:val="left"/>
        <w:rPr>
          <w:rFonts w:eastAsiaTheme="minorEastAsi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F07CBC" wp14:editId="02EE3E46">
                <wp:extent cx="6120003" cy="5061"/>
                <wp:effectExtent l="0" t="0" r="0" b="0"/>
                <wp:docPr id="4543" name="Group 4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5061"/>
                          <a:chOff x="0" y="0"/>
                          <a:chExt cx="6120003" cy="5061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12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3" style="width:481.89pt;height:0.3985pt;mso-position-horizontal-relative:char;mso-position-vertical-relative:line" coordsize="61200,50">
                <v:shape id="Shape 22" style="position:absolute;width:61200;height:0;left:0;top:0;" coordsize="6120003,0" path="m0,0l6120003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F85F1DC" w14:textId="77777777" w:rsidR="00D17505" w:rsidRPr="00D17505" w:rsidRDefault="00D17505">
      <w:pPr>
        <w:spacing w:after="0" w:line="259" w:lineRule="auto"/>
        <w:ind w:left="0" w:firstLine="0"/>
        <w:jc w:val="left"/>
        <w:rPr>
          <w:rFonts w:eastAsiaTheme="minorEastAsia"/>
        </w:rPr>
      </w:pPr>
    </w:p>
    <w:p w14:paraId="4AA492B4" w14:textId="0D284EA1" w:rsidR="0044407A" w:rsidRPr="0044407A" w:rsidRDefault="0044407A" w:rsidP="0044407A">
      <w:pPr>
        <w:pStyle w:val="1"/>
        <w:numPr>
          <w:ilvl w:val="0"/>
          <w:numId w:val="0"/>
        </w:numPr>
        <w:rPr>
          <w:lang w:val="ru-RU"/>
        </w:rPr>
      </w:pPr>
      <w:r w:rsidRPr="0044407A">
        <w:rPr>
          <w:lang w:val="ru-RU"/>
        </w:rPr>
        <w:lastRenderedPageBreak/>
        <w:t>Решение задачи классификации текстов.</w:t>
      </w:r>
    </w:p>
    <w:p w14:paraId="0A5A89DE" w14:textId="577CCA02" w:rsidR="0044407A" w:rsidRPr="0044407A" w:rsidRDefault="0044407A" w:rsidP="0044407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44407A">
        <w:rPr>
          <w:rFonts w:ascii="Segoe UI" w:hAnsi="Segoe UI" w:cs="Segoe UI"/>
          <w:color w:val="24292F"/>
          <w:lang w:val="ru-RU"/>
        </w:rPr>
        <w:t>Необходимо решить задачу классификации текстов на основе любого выбранного Вами датасета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 w14:paraId="4E67B22F" w14:textId="77777777" w:rsidR="0044407A" w:rsidRPr="0044407A" w:rsidRDefault="0044407A" w:rsidP="0044407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44407A">
        <w:rPr>
          <w:rFonts w:ascii="Segoe UI" w:hAnsi="Segoe UI" w:cs="Segoe UI"/>
          <w:color w:val="24292F"/>
          <w:lang w:val="ru-RU"/>
        </w:rPr>
        <w:t xml:space="preserve">Необходимо сформировать два варианта векторизации признаков - на основе </w:t>
      </w:r>
      <w:r>
        <w:rPr>
          <w:rFonts w:ascii="Segoe UI" w:hAnsi="Segoe UI" w:cs="Segoe UI"/>
          <w:color w:val="24292F"/>
        </w:rPr>
        <w:t>CountVectorizer</w:t>
      </w:r>
      <w:r w:rsidRPr="0044407A">
        <w:rPr>
          <w:rFonts w:ascii="Segoe UI" w:hAnsi="Segoe UI" w:cs="Segoe UI"/>
          <w:color w:val="24292F"/>
          <w:lang w:val="ru-RU"/>
        </w:rPr>
        <w:t xml:space="preserve"> и на основе </w:t>
      </w:r>
      <w:r>
        <w:rPr>
          <w:rFonts w:ascii="Segoe UI" w:hAnsi="Segoe UI" w:cs="Segoe UI"/>
          <w:color w:val="24292F"/>
        </w:rPr>
        <w:t>TfidfVectorizer</w:t>
      </w:r>
      <w:r w:rsidRPr="0044407A">
        <w:rPr>
          <w:rFonts w:ascii="Segoe UI" w:hAnsi="Segoe UI" w:cs="Segoe UI"/>
          <w:color w:val="24292F"/>
          <w:lang w:val="ru-RU"/>
        </w:rPr>
        <w:t>.</w:t>
      </w:r>
    </w:p>
    <w:p w14:paraId="7B2B992D" w14:textId="77777777" w:rsidR="0044407A" w:rsidRPr="0044407A" w:rsidRDefault="0044407A" w:rsidP="0044407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ru-RU"/>
        </w:rPr>
      </w:pPr>
      <w:r w:rsidRPr="0044407A">
        <w:rPr>
          <w:rFonts w:ascii="Segoe UI" w:hAnsi="Segoe UI" w:cs="Segoe UI"/>
          <w:color w:val="24292F"/>
          <w:lang w:val="ru-RU"/>
        </w:rPr>
        <w:t>В качестве классификаторов необходимо использовать два классификатора по варианту для Вашей группы: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2863"/>
        <w:gridCol w:w="3789"/>
      </w:tblGrid>
      <w:tr w:rsidR="0044407A" w14:paraId="71FDCD2D" w14:textId="77777777" w:rsidTr="007C459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046F6" w14:textId="77777777" w:rsidR="0044407A" w:rsidRDefault="0044407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Группа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F2FB2" w14:textId="77777777" w:rsidR="0044407A" w:rsidRDefault="0044407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Классификатор №1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5A1D2" w14:textId="77777777" w:rsidR="0044407A" w:rsidRDefault="0044407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Классификатор №2</w:t>
            </w:r>
          </w:p>
        </w:tc>
      </w:tr>
      <w:tr w:rsidR="0044407A" w14:paraId="2F2AD00C" w14:textId="77777777" w:rsidTr="007C459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53A06" w14:textId="77777777" w:rsidR="0044407A" w:rsidRDefault="0044407A">
            <w:pPr>
              <w:spacing w:after="240"/>
              <w:jc w:val="left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ИУ5-21М, ИУ5И-21М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FC9A1" w14:textId="77777777" w:rsidR="0044407A" w:rsidRDefault="0044407A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7" w:history="1">
              <w:r>
                <w:rPr>
                  <w:rStyle w:val="a6"/>
                  <w:rFonts w:ascii="Segoe UI" w:hAnsi="Segoe UI" w:cs="Segoe UI"/>
                </w:rPr>
                <w:t>LogisticRegression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6E9F9" w14:textId="77777777" w:rsidR="0044407A" w:rsidRDefault="0044407A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8" w:history="1">
              <w:r>
                <w:rPr>
                  <w:rStyle w:val="a6"/>
                  <w:rFonts w:ascii="Segoe UI" w:hAnsi="Segoe UI" w:cs="Segoe UI"/>
                </w:rPr>
                <w:t>Multinomial Naive Bayes - MNB</w:t>
              </w:r>
            </w:hyperlink>
          </w:p>
        </w:tc>
      </w:tr>
      <w:tr w:rsidR="0044407A" w14:paraId="4D778996" w14:textId="77777777" w:rsidTr="007C459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C26FE" w14:textId="77777777" w:rsidR="0044407A" w:rsidRDefault="0044407A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ИУ5-22М, ИУ5И-22М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08E73" w14:textId="77777777" w:rsidR="0044407A" w:rsidRDefault="0044407A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9" w:history="1">
              <w:r>
                <w:rPr>
                  <w:rStyle w:val="a6"/>
                  <w:rFonts w:ascii="Segoe UI" w:hAnsi="Segoe UI" w:cs="Segoe UI"/>
                </w:rPr>
                <w:t>RandomForestClassifier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5CA1D" w14:textId="77777777" w:rsidR="0044407A" w:rsidRDefault="0044407A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0" w:history="1">
              <w:r>
                <w:rPr>
                  <w:rStyle w:val="a6"/>
                  <w:rFonts w:ascii="Segoe UI" w:hAnsi="Segoe UI" w:cs="Segoe UI"/>
                </w:rPr>
                <w:t>Complement Naive Bayes - CNB</w:t>
              </w:r>
            </w:hyperlink>
          </w:p>
        </w:tc>
      </w:tr>
      <w:tr w:rsidR="0044407A" w14:paraId="7D30CBE1" w14:textId="77777777" w:rsidTr="007C459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60B2B" w14:textId="77777777" w:rsidR="0044407A" w:rsidRDefault="0044407A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ИУ5-23М, ИУ5И-23М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75BFD" w14:textId="77777777" w:rsidR="0044407A" w:rsidRDefault="0044407A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1" w:history="1">
              <w:r>
                <w:rPr>
                  <w:rStyle w:val="a6"/>
                  <w:rFonts w:ascii="Segoe UI" w:hAnsi="Segoe UI" w:cs="Segoe UI"/>
                </w:rPr>
                <w:t>LinearSVC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1045A" w14:textId="77777777" w:rsidR="0044407A" w:rsidRDefault="0044407A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2" w:history="1">
              <w:r>
                <w:rPr>
                  <w:rStyle w:val="a6"/>
                  <w:rFonts w:ascii="Segoe UI" w:hAnsi="Segoe UI" w:cs="Segoe UI"/>
                </w:rPr>
                <w:t>Multinomial Naive Bayes - MNB</w:t>
              </w:r>
            </w:hyperlink>
          </w:p>
        </w:tc>
      </w:tr>
      <w:tr w:rsidR="0044407A" w14:paraId="5B95EC30" w14:textId="77777777" w:rsidTr="007C459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A791D" w14:textId="77777777" w:rsidR="0044407A" w:rsidRDefault="0044407A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ИУ5-24М, ИУ5И-24М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52979" w14:textId="77777777" w:rsidR="0044407A" w:rsidRDefault="0044407A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3" w:history="1">
              <w:r>
                <w:rPr>
                  <w:rStyle w:val="a6"/>
                  <w:rFonts w:ascii="Segoe UI" w:hAnsi="Segoe UI" w:cs="Segoe UI"/>
                </w:rPr>
                <w:t>KNeighborsClassifier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4DBEC" w14:textId="77777777" w:rsidR="0044407A" w:rsidRDefault="0044407A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4" w:history="1">
              <w:r>
                <w:rPr>
                  <w:rStyle w:val="a6"/>
                  <w:rFonts w:ascii="Segoe UI" w:hAnsi="Segoe UI" w:cs="Segoe UI"/>
                </w:rPr>
                <w:t>Complement Naive Bayes - CNB</w:t>
              </w:r>
            </w:hyperlink>
          </w:p>
        </w:tc>
      </w:tr>
    </w:tbl>
    <w:p w14:paraId="2CB5A4E2" w14:textId="075099F0" w:rsidR="00285E0F" w:rsidRPr="007C4590" w:rsidRDefault="007C4590" w:rsidP="00A77775">
      <w:pPr>
        <w:rPr>
          <w:rFonts w:ascii="Segoe UI" w:eastAsiaTheme="minorEastAsia" w:hAnsi="Segoe UI" w:cs="Segoe UI" w:hint="eastAsia"/>
          <w:color w:val="24292F"/>
        </w:rPr>
      </w:pPr>
      <w:r>
        <w:rPr>
          <w:rFonts w:ascii="Segoe UI" w:eastAsiaTheme="minorEastAsia" w:hAnsi="Segoe UI" w:cs="Segoe UI"/>
          <w:color w:val="24292F"/>
          <w:lang w:val="ru-RU"/>
        </w:rPr>
        <w:t>Мой</w:t>
      </w:r>
      <w:r w:rsidRPr="007C4590">
        <w:rPr>
          <w:rFonts w:ascii="Segoe UI" w:eastAsiaTheme="minorEastAsia" w:hAnsi="Segoe UI" w:cs="Segoe UI"/>
          <w:color w:val="24292F"/>
        </w:rPr>
        <w:t xml:space="preserve"> </w:t>
      </w:r>
      <w:r w:rsidRPr="0044407A">
        <w:rPr>
          <w:rFonts w:ascii="Segoe UI" w:hAnsi="Segoe UI" w:cs="Segoe UI"/>
          <w:color w:val="24292F"/>
          <w:lang w:val="ru-RU"/>
        </w:rPr>
        <w:t>вариант</w:t>
      </w:r>
      <w:r w:rsidRPr="007C4590">
        <w:rPr>
          <w:rFonts w:ascii="Segoe UI" w:hAnsi="Segoe UI" w:cs="Segoe UI"/>
          <w:color w:val="24292F"/>
        </w:rPr>
        <w:t xml:space="preserve">: </w:t>
      </w:r>
      <w:hyperlink r:id="rId15" w:history="1">
        <w:r>
          <w:rPr>
            <w:rStyle w:val="a6"/>
            <w:rFonts w:ascii="Segoe UI" w:hAnsi="Segoe UI" w:cs="Segoe UI"/>
          </w:rPr>
          <w:t>LogisticRegression</w:t>
        </w:r>
      </w:hyperlink>
      <w:r w:rsidRPr="007C4590">
        <w:rPr>
          <w:rFonts w:ascii="Segoe UI" w:eastAsiaTheme="minorEastAsia" w:hAnsi="Segoe UI" w:cs="Segoe UI" w:hint="eastAsia"/>
          <w:color w:val="24292F"/>
        </w:rPr>
        <w:t>&amp;</w:t>
      </w:r>
      <w:hyperlink r:id="rId16" w:history="1">
        <w:r>
          <w:rPr>
            <w:rStyle w:val="a6"/>
            <w:rFonts w:ascii="Segoe UI" w:hAnsi="Segoe UI" w:cs="Segoe UI"/>
          </w:rPr>
          <w:t>Multinomial Naive Bayes - MNB</w:t>
        </w:r>
      </w:hyperlink>
    </w:p>
    <w:p w14:paraId="6BC030E6" w14:textId="18F8C773" w:rsidR="006F3D68" w:rsidRPr="00C944AC" w:rsidRDefault="00017A44" w:rsidP="0021598E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eastAsiaTheme="minorEastAsia"/>
          <w:b/>
          <w:bCs/>
          <w:color w:val="24292F"/>
          <w:lang w:val="ru-RU"/>
        </w:rPr>
      </w:pPr>
      <w:r w:rsidRPr="00C944AC">
        <w:rPr>
          <w:rFonts w:eastAsiaTheme="minorEastAsia"/>
          <w:b/>
          <w:bCs/>
          <w:color w:val="24292F"/>
          <w:lang w:val="ru-RU"/>
        </w:rPr>
        <w:t>Список Библитека</w:t>
      </w:r>
      <w:r w:rsidR="00C944AC">
        <w:rPr>
          <w:rFonts w:eastAsiaTheme="minorEastAsia"/>
          <w:b/>
          <w:bCs/>
          <w:color w:val="24292F"/>
          <w:lang w:val="ru-RU"/>
        </w:rPr>
        <w:t>:</w:t>
      </w:r>
    </w:p>
    <w:p w14:paraId="79DEC655" w14:textId="1366192B" w:rsidR="00C944AC" w:rsidRPr="00C944AC" w:rsidRDefault="00C944AC" w:rsidP="0021598E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Segoe UI" w:eastAsiaTheme="minorEastAsia" w:hAnsi="Segoe UI" w:cs="Segoe UI" w:hint="eastAsia"/>
          <w:b/>
          <w:bCs/>
          <w:color w:val="24292F"/>
          <w:lang w:val="ru-RU"/>
        </w:rPr>
      </w:pPr>
      <w:r w:rsidRPr="00C944AC">
        <w:rPr>
          <w:rFonts w:ascii="Segoe UI" w:eastAsiaTheme="minorEastAsia" w:hAnsi="Segoe UI" w:cs="Segoe UI"/>
          <w:b/>
          <w:bCs/>
          <w:color w:val="24292F"/>
          <w:lang w:val="ru-RU"/>
        </w:rPr>
        <w:drawing>
          <wp:inline distT="0" distB="0" distL="0" distR="0" wp14:anchorId="4EE03CCB" wp14:editId="53021564">
            <wp:extent cx="6120130" cy="1167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5B58" w14:textId="24BE2C27" w:rsidR="00017A44" w:rsidRDefault="00C944AC" w:rsidP="0021598E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eastAsiaTheme="minorEastAsia"/>
          <w:b/>
          <w:bCs/>
          <w:color w:val="24292F"/>
          <w:lang w:val="ru-RU"/>
        </w:rPr>
      </w:pPr>
      <w:r w:rsidRPr="00C944AC">
        <w:rPr>
          <w:rFonts w:eastAsiaTheme="minorEastAsia"/>
          <w:b/>
          <w:bCs/>
          <w:color w:val="24292F"/>
          <w:lang w:val="ru-RU"/>
        </w:rPr>
        <w:t>читать данные</w:t>
      </w:r>
      <w:r>
        <w:rPr>
          <w:rFonts w:eastAsiaTheme="minorEastAsia"/>
          <w:b/>
          <w:bCs/>
          <w:color w:val="24292F"/>
          <w:lang w:val="ru-RU"/>
        </w:rPr>
        <w:t>:</w:t>
      </w:r>
    </w:p>
    <w:p w14:paraId="2EB08818" w14:textId="4C79FFF9" w:rsidR="00C944AC" w:rsidRDefault="00C944AC" w:rsidP="0021598E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eastAsiaTheme="minorEastAsia"/>
          <w:b/>
          <w:bCs/>
          <w:color w:val="24292F"/>
          <w:lang w:val="ru-RU"/>
        </w:rPr>
      </w:pPr>
      <w:r w:rsidRPr="00C944AC">
        <w:rPr>
          <w:rFonts w:eastAsiaTheme="minorEastAsia"/>
          <w:b/>
          <w:bCs/>
          <w:color w:val="24292F"/>
          <w:lang w:val="ru-RU"/>
        </w:rPr>
        <w:drawing>
          <wp:inline distT="0" distB="0" distL="0" distR="0" wp14:anchorId="7DB1DEBB" wp14:editId="370B6DA4">
            <wp:extent cx="6120130" cy="1461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D3A9" w14:textId="6FCD5909" w:rsidR="00C944AC" w:rsidRDefault="00C944AC" w:rsidP="0021598E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eastAsiaTheme="minorEastAsia"/>
          <w:b/>
          <w:bCs/>
          <w:color w:val="24292F"/>
          <w:lang w:val="ru-RU"/>
        </w:rPr>
      </w:pPr>
      <w:r w:rsidRPr="00C944AC">
        <w:rPr>
          <w:rFonts w:eastAsiaTheme="minorEastAsia" w:hint="eastAsia"/>
          <w:b/>
          <w:bCs/>
          <w:color w:val="24292F"/>
          <w:lang w:val="ru-RU"/>
        </w:rPr>
        <w:lastRenderedPageBreak/>
        <w:t>Разделите</w:t>
      </w:r>
      <w:r w:rsidRPr="00C944AC">
        <w:rPr>
          <w:rFonts w:eastAsiaTheme="minorEastAsia"/>
          <w:b/>
          <w:bCs/>
          <w:color w:val="24292F"/>
          <w:lang w:val="ru-RU"/>
        </w:rPr>
        <w:t xml:space="preserve"> набор данных на обучающий и тестовый наборы</w:t>
      </w:r>
      <w:r>
        <w:rPr>
          <w:rFonts w:eastAsiaTheme="minorEastAsia"/>
          <w:b/>
          <w:bCs/>
          <w:color w:val="24292F"/>
          <w:lang w:val="ru-RU"/>
        </w:rPr>
        <w:t>Ж</w:t>
      </w:r>
    </w:p>
    <w:p w14:paraId="33DD8FE7" w14:textId="4C7552DA" w:rsidR="00C944AC" w:rsidRDefault="00C944AC" w:rsidP="0021598E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eastAsiaTheme="minorEastAsia"/>
          <w:b/>
          <w:bCs/>
          <w:color w:val="24292F"/>
          <w:lang w:val="ru-RU"/>
        </w:rPr>
      </w:pPr>
      <w:r w:rsidRPr="00C944AC">
        <w:rPr>
          <w:rFonts w:eastAsiaTheme="minorEastAsia"/>
          <w:b/>
          <w:bCs/>
          <w:color w:val="24292F"/>
          <w:lang w:val="ru-RU"/>
        </w:rPr>
        <w:drawing>
          <wp:inline distT="0" distB="0" distL="0" distR="0" wp14:anchorId="7AEDE89D" wp14:editId="642E4FAE">
            <wp:extent cx="6120130" cy="34404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4F2F" w14:textId="6D932EFE" w:rsidR="00F10D45" w:rsidRDefault="00F10D45" w:rsidP="0021598E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eastAsiaTheme="minorEastAsia"/>
          <w:b/>
          <w:bCs/>
          <w:color w:val="24292F"/>
          <w:lang w:val="ru-RU"/>
        </w:rPr>
      </w:pPr>
      <w:r w:rsidRPr="00F10D45">
        <w:rPr>
          <w:rFonts w:eastAsiaTheme="minorEastAsia"/>
          <w:b/>
          <w:bCs/>
          <w:color w:val="24292F"/>
          <w:lang w:val="ru-RU"/>
        </w:rPr>
        <w:drawing>
          <wp:inline distT="0" distB="0" distL="0" distR="0" wp14:anchorId="633FF28A" wp14:editId="5E869F1E">
            <wp:extent cx="6326266" cy="48748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1468" cy="487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B218" w14:textId="2A7C4DF1" w:rsidR="00F10D45" w:rsidRDefault="00D71CAF" w:rsidP="00D71CAF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Segoe UI" w:hAnsi="Segoe UI" w:cs="Segoe UI"/>
          <w:color w:val="24292F"/>
        </w:rPr>
      </w:pPr>
      <w:hyperlink r:id="rId21" w:history="1">
        <w:r>
          <w:rPr>
            <w:rStyle w:val="a6"/>
            <w:rFonts w:ascii="Segoe UI" w:hAnsi="Segoe UI" w:cs="Segoe UI"/>
          </w:rPr>
          <w:t>LogisticRegression</w:t>
        </w:r>
      </w:hyperlink>
      <w:r w:rsidRPr="007C4590">
        <w:rPr>
          <w:rFonts w:ascii="Segoe UI" w:eastAsiaTheme="minorEastAsia" w:hAnsi="Segoe UI" w:cs="Segoe UI" w:hint="eastAsia"/>
          <w:color w:val="24292F"/>
        </w:rPr>
        <w:t>&amp;</w:t>
      </w:r>
      <w:hyperlink r:id="rId22" w:history="1">
        <w:r>
          <w:rPr>
            <w:rStyle w:val="a6"/>
            <w:rFonts w:ascii="Segoe UI" w:hAnsi="Segoe UI" w:cs="Segoe UI"/>
          </w:rPr>
          <w:t>Multinomial Naive Bayes - MNB</w:t>
        </w:r>
      </w:hyperlink>
      <w:r>
        <w:rPr>
          <w:rFonts w:ascii="Segoe UI" w:hAnsi="Segoe UI" w:cs="Segoe UI"/>
          <w:color w:val="24292F"/>
        </w:rPr>
        <w:t xml:space="preserve"> :</w:t>
      </w:r>
    </w:p>
    <w:p w14:paraId="7DC6D842" w14:textId="19FC77E1" w:rsidR="00D71CAF" w:rsidRDefault="00FE55FF" w:rsidP="00D71CAF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eastAsiaTheme="minorEastAsia"/>
          <w:b/>
          <w:bCs/>
          <w:color w:val="24292F"/>
        </w:rPr>
      </w:pPr>
      <w:r w:rsidRPr="00FE55FF">
        <w:rPr>
          <w:rFonts w:eastAsiaTheme="minorEastAsia"/>
          <w:b/>
          <w:bCs/>
          <w:color w:val="24292F"/>
        </w:rPr>
        <w:lastRenderedPageBreak/>
        <w:drawing>
          <wp:inline distT="0" distB="0" distL="0" distR="0" wp14:anchorId="6A0937F8" wp14:editId="15A94659">
            <wp:extent cx="6120130" cy="3152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C3C2" w14:textId="05CCD9A9" w:rsidR="00FE55FF" w:rsidRPr="00D71CAF" w:rsidRDefault="00FE55FF" w:rsidP="00D71CAF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eastAsiaTheme="minorEastAsia" w:hint="eastAsia"/>
          <w:b/>
          <w:bCs/>
          <w:color w:val="24292F"/>
        </w:rPr>
      </w:pPr>
      <w:r w:rsidRPr="00FE55FF">
        <w:rPr>
          <w:rFonts w:eastAsiaTheme="minorEastAsia"/>
          <w:b/>
          <w:bCs/>
          <w:color w:val="24292F"/>
        </w:rPr>
        <w:drawing>
          <wp:inline distT="0" distB="0" distL="0" distR="0" wp14:anchorId="1EC6D654" wp14:editId="2C064774">
            <wp:extent cx="6120130" cy="28441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5FF" w:rsidRPr="00D71CAF">
      <w:footerReference w:type="even" r:id="rId25"/>
      <w:footerReference w:type="default" r:id="rId26"/>
      <w:footerReference w:type="first" r:id="rId27"/>
      <w:pgSz w:w="11906" w:h="16838"/>
      <w:pgMar w:top="1098" w:right="567" w:bottom="108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9342" w14:textId="77777777" w:rsidR="00B760A5" w:rsidRDefault="00B760A5">
      <w:pPr>
        <w:spacing w:after="0" w:line="240" w:lineRule="auto"/>
      </w:pPr>
      <w:r>
        <w:separator/>
      </w:r>
    </w:p>
  </w:endnote>
  <w:endnote w:type="continuationSeparator" w:id="0">
    <w:p w14:paraId="4E131BDE" w14:textId="77777777" w:rsidR="00B760A5" w:rsidRDefault="00B7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8F30" w14:textId="77777777" w:rsidR="00630B6C" w:rsidRDefault="008026F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ECB0B" w14:textId="77777777" w:rsidR="00630B6C" w:rsidRDefault="008026F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74BD" w14:textId="77777777" w:rsidR="00630B6C" w:rsidRDefault="00630B6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B5552" w14:textId="77777777" w:rsidR="00B760A5" w:rsidRDefault="00B760A5">
      <w:pPr>
        <w:spacing w:after="0" w:line="240" w:lineRule="auto"/>
      </w:pPr>
      <w:r>
        <w:separator/>
      </w:r>
    </w:p>
  </w:footnote>
  <w:footnote w:type="continuationSeparator" w:id="0">
    <w:p w14:paraId="7EE7EAD0" w14:textId="77777777" w:rsidR="00B760A5" w:rsidRDefault="00B76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537"/>
    <w:multiLevelType w:val="hybridMultilevel"/>
    <w:tmpl w:val="33B2BA38"/>
    <w:lvl w:ilvl="0" w:tplc="6B7018F0">
      <w:start w:val="3"/>
      <w:numFmt w:val="decimal"/>
      <w:lvlText w:val="%1"/>
      <w:lvlJc w:val="left"/>
      <w:pPr>
        <w:ind w:left="13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091BE">
      <w:start w:val="1"/>
      <w:numFmt w:val="lowerLetter"/>
      <w:lvlText w:val="%2"/>
      <w:lvlJc w:val="left"/>
      <w:pPr>
        <w:ind w:left="20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614F6">
      <w:start w:val="1"/>
      <w:numFmt w:val="lowerRoman"/>
      <w:lvlText w:val="%3"/>
      <w:lvlJc w:val="left"/>
      <w:pPr>
        <w:ind w:left="28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8494F4">
      <w:start w:val="1"/>
      <w:numFmt w:val="decimal"/>
      <w:lvlText w:val="%4"/>
      <w:lvlJc w:val="left"/>
      <w:pPr>
        <w:ind w:left="3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2AD02">
      <w:start w:val="1"/>
      <w:numFmt w:val="lowerLetter"/>
      <w:lvlText w:val="%5"/>
      <w:lvlJc w:val="left"/>
      <w:pPr>
        <w:ind w:left="4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08A">
      <w:start w:val="1"/>
      <w:numFmt w:val="lowerRoman"/>
      <w:lvlText w:val="%6"/>
      <w:lvlJc w:val="left"/>
      <w:pPr>
        <w:ind w:left="4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093F8">
      <w:start w:val="1"/>
      <w:numFmt w:val="decimal"/>
      <w:lvlText w:val="%7"/>
      <w:lvlJc w:val="left"/>
      <w:pPr>
        <w:ind w:left="5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24180">
      <w:start w:val="1"/>
      <w:numFmt w:val="lowerLetter"/>
      <w:lvlText w:val="%8"/>
      <w:lvlJc w:val="left"/>
      <w:pPr>
        <w:ind w:left="6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016AC">
      <w:start w:val="1"/>
      <w:numFmt w:val="lowerRoman"/>
      <w:lvlText w:val="%9"/>
      <w:lvlJc w:val="left"/>
      <w:pPr>
        <w:ind w:left="7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66304"/>
    <w:multiLevelType w:val="multilevel"/>
    <w:tmpl w:val="AAB43F5A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86181A"/>
    <w:multiLevelType w:val="multilevel"/>
    <w:tmpl w:val="85E4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7760E"/>
    <w:multiLevelType w:val="hybridMultilevel"/>
    <w:tmpl w:val="A8623C8A"/>
    <w:lvl w:ilvl="0" w:tplc="EA72B00E">
      <w:numFmt w:val="decimal"/>
      <w:lvlText w:val="%1"/>
      <w:lvlJc w:val="left"/>
      <w:pPr>
        <w:ind w:left="2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3AABB6">
      <w:start w:val="1"/>
      <w:numFmt w:val="lowerLetter"/>
      <w:lvlText w:val="%2"/>
      <w:lvlJc w:val="left"/>
      <w:pPr>
        <w:ind w:left="20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CB88C">
      <w:start w:val="1"/>
      <w:numFmt w:val="lowerRoman"/>
      <w:lvlText w:val="%3"/>
      <w:lvlJc w:val="left"/>
      <w:pPr>
        <w:ind w:left="28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F04F78">
      <w:start w:val="1"/>
      <w:numFmt w:val="decimal"/>
      <w:lvlText w:val="%4"/>
      <w:lvlJc w:val="left"/>
      <w:pPr>
        <w:ind w:left="3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BABEBE">
      <w:start w:val="1"/>
      <w:numFmt w:val="lowerLetter"/>
      <w:lvlText w:val="%5"/>
      <w:lvlJc w:val="left"/>
      <w:pPr>
        <w:ind w:left="4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F86262">
      <w:start w:val="1"/>
      <w:numFmt w:val="lowerRoman"/>
      <w:lvlText w:val="%6"/>
      <w:lvlJc w:val="left"/>
      <w:pPr>
        <w:ind w:left="4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22DF40">
      <w:start w:val="1"/>
      <w:numFmt w:val="decimal"/>
      <w:lvlText w:val="%7"/>
      <w:lvlJc w:val="left"/>
      <w:pPr>
        <w:ind w:left="5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0A7F3C">
      <w:start w:val="1"/>
      <w:numFmt w:val="lowerLetter"/>
      <w:lvlText w:val="%8"/>
      <w:lvlJc w:val="left"/>
      <w:pPr>
        <w:ind w:left="6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7EDD7A">
      <w:start w:val="1"/>
      <w:numFmt w:val="lowerRoman"/>
      <w:lvlText w:val="%9"/>
      <w:lvlJc w:val="left"/>
      <w:pPr>
        <w:ind w:left="7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5F12A1"/>
    <w:multiLevelType w:val="hybridMultilevel"/>
    <w:tmpl w:val="B55298A2"/>
    <w:lvl w:ilvl="0" w:tplc="193EDEC2">
      <w:start w:val="2"/>
      <w:numFmt w:val="decimal"/>
      <w:lvlText w:val="%1"/>
      <w:lvlJc w:val="left"/>
      <w:pPr>
        <w:ind w:left="30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C4AF3E">
      <w:start w:val="1"/>
      <w:numFmt w:val="lowerLetter"/>
      <w:lvlText w:val="%2"/>
      <w:lvlJc w:val="left"/>
      <w:pPr>
        <w:ind w:left="20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48C98">
      <w:start w:val="1"/>
      <w:numFmt w:val="lowerRoman"/>
      <w:lvlText w:val="%3"/>
      <w:lvlJc w:val="left"/>
      <w:pPr>
        <w:ind w:left="28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FCC1AE">
      <w:start w:val="1"/>
      <w:numFmt w:val="decimal"/>
      <w:lvlText w:val="%4"/>
      <w:lvlJc w:val="left"/>
      <w:pPr>
        <w:ind w:left="3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D0B6C6">
      <w:start w:val="1"/>
      <w:numFmt w:val="lowerLetter"/>
      <w:lvlText w:val="%5"/>
      <w:lvlJc w:val="left"/>
      <w:pPr>
        <w:ind w:left="4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F8A560">
      <w:start w:val="1"/>
      <w:numFmt w:val="lowerRoman"/>
      <w:lvlText w:val="%6"/>
      <w:lvlJc w:val="left"/>
      <w:pPr>
        <w:ind w:left="4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6C64E">
      <w:start w:val="1"/>
      <w:numFmt w:val="decimal"/>
      <w:lvlText w:val="%7"/>
      <w:lvlJc w:val="left"/>
      <w:pPr>
        <w:ind w:left="5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5A5614">
      <w:start w:val="1"/>
      <w:numFmt w:val="lowerLetter"/>
      <w:lvlText w:val="%8"/>
      <w:lvlJc w:val="left"/>
      <w:pPr>
        <w:ind w:left="6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427E84">
      <w:start w:val="1"/>
      <w:numFmt w:val="lowerRoman"/>
      <w:lvlText w:val="%9"/>
      <w:lvlJc w:val="left"/>
      <w:pPr>
        <w:ind w:left="7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867247"/>
    <w:multiLevelType w:val="hybridMultilevel"/>
    <w:tmpl w:val="A87E7F9C"/>
    <w:lvl w:ilvl="0" w:tplc="E4067B92">
      <w:start w:val="234"/>
      <w:numFmt w:val="decimal"/>
      <w:lvlText w:val="%1"/>
      <w:lvlJc w:val="left"/>
      <w:pPr>
        <w:ind w:left="2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3605BE">
      <w:start w:val="1"/>
      <w:numFmt w:val="lowerLetter"/>
      <w:lvlText w:val="%2"/>
      <w:lvlJc w:val="left"/>
      <w:pPr>
        <w:ind w:left="2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C7C0A">
      <w:start w:val="1"/>
      <w:numFmt w:val="lowerRoman"/>
      <w:lvlText w:val="%3"/>
      <w:lvlJc w:val="left"/>
      <w:pPr>
        <w:ind w:left="29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ACC94E">
      <w:start w:val="1"/>
      <w:numFmt w:val="decimal"/>
      <w:lvlText w:val="%4"/>
      <w:lvlJc w:val="left"/>
      <w:pPr>
        <w:ind w:left="36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58D3C2">
      <w:start w:val="1"/>
      <w:numFmt w:val="lowerLetter"/>
      <w:lvlText w:val="%5"/>
      <w:lvlJc w:val="left"/>
      <w:pPr>
        <w:ind w:left="4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1CAC9E">
      <w:start w:val="1"/>
      <w:numFmt w:val="lowerRoman"/>
      <w:lvlText w:val="%6"/>
      <w:lvlJc w:val="left"/>
      <w:pPr>
        <w:ind w:left="5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A60212">
      <w:start w:val="1"/>
      <w:numFmt w:val="decimal"/>
      <w:lvlText w:val="%7"/>
      <w:lvlJc w:val="left"/>
      <w:pPr>
        <w:ind w:left="58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6C5BC2">
      <w:start w:val="1"/>
      <w:numFmt w:val="lowerLetter"/>
      <w:lvlText w:val="%8"/>
      <w:lvlJc w:val="left"/>
      <w:pPr>
        <w:ind w:left="65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BE073A">
      <w:start w:val="1"/>
      <w:numFmt w:val="lowerRoman"/>
      <w:lvlText w:val="%9"/>
      <w:lvlJc w:val="left"/>
      <w:pPr>
        <w:ind w:left="72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046396"/>
    <w:multiLevelType w:val="hybridMultilevel"/>
    <w:tmpl w:val="571AF3EA"/>
    <w:lvl w:ilvl="0" w:tplc="F06AAEE2">
      <w:start w:val="290"/>
      <w:numFmt w:val="decimal"/>
      <w:lvlText w:val="%1"/>
      <w:lvlJc w:val="left"/>
      <w:pPr>
        <w:ind w:left="2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6EF70C">
      <w:start w:val="1"/>
      <w:numFmt w:val="lowerLetter"/>
      <w:lvlText w:val="%2"/>
      <w:lvlJc w:val="left"/>
      <w:pPr>
        <w:ind w:left="2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A2CC6">
      <w:start w:val="1"/>
      <w:numFmt w:val="lowerRoman"/>
      <w:lvlText w:val="%3"/>
      <w:lvlJc w:val="left"/>
      <w:pPr>
        <w:ind w:left="29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D8B2FA">
      <w:start w:val="1"/>
      <w:numFmt w:val="decimal"/>
      <w:lvlText w:val="%4"/>
      <w:lvlJc w:val="left"/>
      <w:pPr>
        <w:ind w:left="36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EE3E14">
      <w:start w:val="1"/>
      <w:numFmt w:val="lowerLetter"/>
      <w:lvlText w:val="%5"/>
      <w:lvlJc w:val="left"/>
      <w:pPr>
        <w:ind w:left="4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6FCFE">
      <w:start w:val="1"/>
      <w:numFmt w:val="lowerRoman"/>
      <w:lvlText w:val="%6"/>
      <w:lvlJc w:val="left"/>
      <w:pPr>
        <w:ind w:left="5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68A224">
      <w:start w:val="1"/>
      <w:numFmt w:val="decimal"/>
      <w:lvlText w:val="%7"/>
      <w:lvlJc w:val="left"/>
      <w:pPr>
        <w:ind w:left="58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E87CC">
      <w:start w:val="1"/>
      <w:numFmt w:val="lowerLetter"/>
      <w:lvlText w:val="%8"/>
      <w:lvlJc w:val="left"/>
      <w:pPr>
        <w:ind w:left="65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6C1218">
      <w:start w:val="1"/>
      <w:numFmt w:val="lowerRoman"/>
      <w:lvlText w:val="%9"/>
      <w:lvlJc w:val="left"/>
      <w:pPr>
        <w:ind w:left="72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6E54BA"/>
    <w:multiLevelType w:val="hybridMultilevel"/>
    <w:tmpl w:val="727A40D4"/>
    <w:lvl w:ilvl="0" w:tplc="5EAA0B92">
      <w:start w:val="1"/>
      <w:numFmt w:val="decimal"/>
      <w:lvlText w:val="[%1]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EC61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E634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FA68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4258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C54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E62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CE82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BA98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6363EA"/>
    <w:multiLevelType w:val="multilevel"/>
    <w:tmpl w:val="A488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C63E5"/>
    <w:multiLevelType w:val="multilevel"/>
    <w:tmpl w:val="19D4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3"/>
      <w:numFmt w:val="decimal"/>
      <w:lvlText w:val="%4、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775DA"/>
    <w:multiLevelType w:val="hybridMultilevel"/>
    <w:tmpl w:val="F6467676"/>
    <w:lvl w:ilvl="0" w:tplc="03E2530C">
      <w:start w:val="1"/>
      <w:numFmt w:val="decimal"/>
      <w:lvlText w:val="%1.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CA482C">
      <w:start w:val="1"/>
      <w:numFmt w:val="bullet"/>
      <w:lvlText w:val="•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9819A4">
      <w:start w:val="1"/>
      <w:numFmt w:val="bullet"/>
      <w:lvlText w:val="▪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840602">
      <w:start w:val="1"/>
      <w:numFmt w:val="bullet"/>
      <w:lvlText w:val="•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A97BA">
      <w:start w:val="1"/>
      <w:numFmt w:val="bullet"/>
      <w:lvlText w:val="o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49CAC">
      <w:start w:val="1"/>
      <w:numFmt w:val="bullet"/>
      <w:lvlText w:val="▪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72CB28">
      <w:start w:val="1"/>
      <w:numFmt w:val="bullet"/>
      <w:lvlText w:val="•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52F81E">
      <w:start w:val="1"/>
      <w:numFmt w:val="bullet"/>
      <w:lvlText w:val="o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62B10">
      <w:start w:val="1"/>
      <w:numFmt w:val="bullet"/>
      <w:lvlText w:val="▪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ED62C6"/>
    <w:multiLevelType w:val="hybridMultilevel"/>
    <w:tmpl w:val="076E8058"/>
    <w:lvl w:ilvl="0" w:tplc="368AB48E">
      <w:numFmt w:val="decimal"/>
      <w:lvlText w:val="%1"/>
      <w:lvlJc w:val="left"/>
      <w:pPr>
        <w:ind w:left="51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CF704">
      <w:start w:val="1"/>
      <w:numFmt w:val="lowerLetter"/>
      <w:lvlText w:val="%2"/>
      <w:lvlJc w:val="left"/>
      <w:pPr>
        <w:ind w:left="20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2E974">
      <w:start w:val="1"/>
      <w:numFmt w:val="lowerRoman"/>
      <w:lvlText w:val="%3"/>
      <w:lvlJc w:val="left"/>
      <w:pPr>
        <w:ind w:left="28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40532">
      <w:start w:val="1"/>
      <w:numFmt w:val="decimal"/>
      <w:lvlText w:val="%4"/>
      <w:lvlJc w:val="left"/>
      <w:pPr>
        <w:ind w:left="3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680348">
      <w:start w:val="1"/>
      <w:numFmt w:val="lowerLetter"/>
      <w:lvlText w:val="%5"/>
      <w:lvlJc w:val="left"/>
      <w:pPr>
        <w:ind w:left="4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2C4C2">
      <w:start w:val="1"/>
      <w:numFmt w:val="lowerRoman"/>
      <w:lvlText w:val="%6"/>
      <w:lvlJc w:val="left"/>
      <w:pPr>
        <w:ind w:left="4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1E704A">
      <w:start w:val="1"/>
      <w:numFmt w:val="decimal"/>
      <w:lvlText w:val="%7"/>
      <w:lvlJc w:val="left"/>
      <w:pPr>
        <w:ind w:left="5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3CB530">
      <w:start w:val="1"/>
      <w:numFmt w:val="lowerLetter"/>
      <w:lvlText w:val="%8"/>
      <w:lvlJc w:val="left"/>
      <w:pPr>
        <w:ind w:left="6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9A268A">
      <w:start w:val="1"/>
      <w:numFmt w:val="lowerRoman"/>
      <w:lvlText w:val="%9"/>
      <w:lvlJc w:val="left"/>
      <w:pPr>
        <w:ind w:left="7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3468602">
    <w:abstractNumId w:val="10"/>
  </w:num>
  <w:num w:numId="2" w16cid:durableId="27873455">
    <w:abstractNumId w:val="5"/>
  </w:num>
  <w:num w:numId="3" w16cid:durableId="1452744978">
    <w:abstractNumId w:val="6"/>
  </w:num>
  <w:num w:numId="4" w16cid:durableId="2060399183">
    <w:abstractNumId w:val="7"/>
  </w:num>
  <w:num w:numId="5" w16cid:durableId="1600259852">
    <w:abstractNumId w:val="11"/>
  </w:num>
  <w:num w:numId="6" w16cid:durableId="1134105211">
    <w:abstractNumId w:val="0"/>
  </w:num>
  <w:num w:numId="7" w16cid:durableId="1097561908">
    <w:abstractNumId w:val="3"/>
  </w:num>
  <w:num w:numId="8" w16cid:durableId="1647396709">
    <w:abstractNumId w:val="4"/>
  </w:num>
  <w:num w:numId="9" w16cid:durableId="27606582">
    <w:abstractNumId w:val="1"/>
  </w:num>
  <w:num w:numId="10" w16cid:durableId="128281587">
    <w:abstractNumId w:val="1"/>
  </w:num>
  <w:num w:numId="11" w16cid:durableId="102845156">
    <w:abstractNumId w:val="2"/>
  </w:num>
  <w:num w:numId="12" w16cid:durableId="203561668">
    <w:abstractNumId w:val="9"/>
  </w:num>
  <w:num w:numId="13" w16cid:durableId="1760178351">
    <w:abstractNumId w:val="1"/>
  </w:num>
  <w:num w:numId="14" w16cid:durableId="1556351706">
    <w:abstractNumId w:val="8"/>
  </w:num>
  <w:num w:numId="15" w16cid:durableId="330568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B6C"/>
    <w:rsid w:val="000066E9"/>
    <w:rsid w:val="00017A44"/>
    <w:rsid w:val="00042D4B"/>
    <w:rsid w:val="000471F9"/>
    <w:rsid w:val="00062193"/>
    <w:rsid w:val="00140F0D"/>
    <w:rsid w:val="00151835"/>
    <w:rsid w:val="00194CED"/>
    <w:rsid w:val="001C59E3"/>
    <w:rsid w:val="001D44A0"/>
    <w:rsid w:val="0021598E"/>
    <w:rsid w:val="00285E0F"/>
    <w:rsid w:val="00293297"/>
    <w:rsid w:val="003037BD"/>
    <w:rsid w:val="00307E58"/>
    <w:rsid w:val="00310C83"/>
    <w:rsid w:val="0031728B"/>
    <w:rsid w:val="003243BE"/>
    <w:rsid w:val="00331F70"/>
    <w:rsid w:val="00345273"/>
    <w:rsid w:val="00430A85"/>
    <w:rsid w:val="0044407A"/>
    <w:rsid w:val="004528FC"/>
    <w:rsid w:val="004C551B"/>
    <w:rsid w:val="005244ED"/>
    <w:rsid w:val="00541079"/>
    <w:rsid w:val="00587FAB"/>
    <w:rsid w:val="00600640"/>
    <w:rsid w:val="00610551"/>
    <w:rsid w:val="00610D30"/>
    <w:rsid w:val="00630B6C"/>
    <w:rsid w:val="00634BAD"/>
    <w:rsid w:val="00653F39"/>
    <w:rsid w:val="00664F76"/>
    <w:rsid w:val="006B55A7"/>
    <w:rsid w:val="006F3D68"/>
    <w:rsid w:val="00747C2C"/>
    <w:rsid w:val="00762795"/>
    <w:rsid w:val="00794B81"/>
    <w:rsid w:val="007A1029"/>
    <w:rsid w:val="007C4590"/>
    <w:rsid w:val="008026F8"/>
    <w:rsid w:val="008516FF"/>
    <w:rsid w:val="00856D4E"/>
    <w:rsid w:val="008778C9"/>
    <w:rsid w:val="008B53AF"/>
    <w:rsid w:val="00990D92"/>
    <w:rsid w:val="009E1E7F"/>
    <w:rsid w:val="009E2BF2"/>
    <w:rsid w:val="00A35673"/>
    <w:rsid w:val="00A666D1"/>
    <w:rsid w:val="00A77775"/>
    <w:rsid w:val="00B22E04"/>
    <w:rsid w:val="00B250D5"/>
    <w:rsid w:val="00B760A5"/>
    <w:rsid w:val="00B9303E"/>
    <w:rsid w:val="00BC07A6"/>
    <w:rsid w:val="00C42ECA"/>
    <w:rsid w:val="00C71147"/>
    <w:rsid w:val="00C944AC"/>
    <w:rsid w:val="00CC026F"/>
    <w:rsid w:val="00CC60DA"/>
    <w:rsid w:val="00D17505"/>
    <w:rsid w:val="00D71CAF"/>
    <w:rsid w:val="00D931BA"/>
    <w:rsid w:val="00DC7DF4"/>
    <w:rsid w:val="00E50E65"/>
    <w:rsid w:val="00EE2DDF"/>
    <w:rsid w:val="00EE7A5F"/>
    <w:rsid w:val="00EF40CC"/>
    <w:rsid w:val="00F10D45"/>
    <w:rsid w:val="00F45A11"/>
    <w:rsid w:val="00F52B19"/>
    <w:rsid w:val="00F62901"/>
    <w:rsid w:val="00F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DBB78"/>
  <w15:docId w15:val="{D1274671-5ECC-49A2-BD6B-8DE11EE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9"/>
      </w:numPr>
      <w:spacing w:after="96" w:line="259" w:lineRule="auto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9"/>
      </w:numPr>
      <w:spacing w:after="87" w:line="259" w:lineRule="auto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3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77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8C9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243BE"/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243BE"/>
    <w:pPr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307E58"/>
    <w:rPr>
      <w:color w:val="0000FF"/>
      <w:u w:val="single"/>
    </w:rPr>
  </w:style>
  <w:style w:type="character" w:customStyle="1" w:styleId="jlqj4b">
    <w:name w:val="jlqj4b"/>
    <w:basedOn w:val="a0"/>
    <w:rsid w:val="00D17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3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2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77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91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6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0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14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17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80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3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0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914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8847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4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1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7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200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0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1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76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8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1545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0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2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43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91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1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3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301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784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2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8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77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1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338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90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938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54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1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2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5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4096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7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41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0238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3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9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6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01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9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aive_bayes.MultinomialNB.html" TargetMode="External"/><Relationship Id="rId13" Type="http://schemas.openxmlformats.org/officeDocument/2006/relationships/hyperlink" Target="https://scikit-learn.org/stable/modules/generated/sklearn.neighbors.KNeighborsClassifier.html" TargetMode="External"/><Relationship Id="rId18" Type="http://schemas.openxmlformats.org/officeDocument/2006/relationships/image" Target="media/image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generated/sklearn.linear_model.LogisticRegression.html" TargetMode="Externa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hyperlink" Target="https://scikit-learn.org/stable/modules/generated/sklearn.naive_bayes.MultinomialNB.html" TargetMode="External"/><Relationship Id="rId17" Type="http://schemas.openxmlformats.org/officeDocument/2006/relationships/image" Target="media/image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generated/sklearn.naive_bayes.MultinomialNB.html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generated/sklearn.svm.LinearSVC.html" TargetMode="Externa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scikit-learn.org/stable/modules/generated/sklearn.linear_model.LogisticRegression.html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scikit-learn.org/stable/modules/generated/sklearn.naive_bayes.ComplementNB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ensemble.RandomForestClassifier.html" TargetMode="External"/><Relationship Id="rId14" Type="http://schemas.openxmlformats.org/officeDocument/2006/relationships/hyperlink" Target="https://scikit-learn.org/stable/modules/generated/sklearn.naive_bayes.ComplementNB.html" TargetMode="External"/><Relationship Id="rId22" Type="http://schemas.openxmlformats.org/officeDocument/2006/relationships/hyperlink" Target="https://scikit-learn.org/stable/modules/generated/sklearn.naive_bayes.MultinomialNB.html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 по дисциплине «Методы машинного обучения»</dc:title>
  <dc:subject>Обработка пропусков в данных, кодирование категориальных признаков, масштабирование данных</dc:subject>
  <dc:creator>Лещев Артем Олегович</dc:creator>
  <cp:keywords/>
  <cp:lastModifiedBy>Ся Бэйбэй</cp:lastModifiedBy>
  <cp:revision>224</cp:revision>
  <cp:lastPrinted>2022-03-16T14:54:00Z</cp:lastPrinted>
  <dcterms:created xsi:type="dcterms:W3CDTF">2022-03-16T07:40:00Z</dcterms:created>
  <dcterms:modified xsi:type="dcterms:W3CDTF">2022-05-08T12:41:00Z</dcterms:modified>
</cp:coreProperties>
</file>