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ABI-SNP Analyzer v1.1.0 </w:t>
      </w:r>
      <w:r>
        <w:rPr>
          <w:rFonts w:hint="eastAsia"/>
        </w:rPr>
        <w:t xml:space="preserve">用户操作手册</w:t>
      </w:r>
    </w:p>
    <w:bookmarkStart w:id="35" w:name="abi-snp-analyzer-v1.1.0-用户操作手册"/>
    <w:p>
      <w:pPr>
        <w:pStyle w:val="Heading1"/>
      </w:pPr>
      <w:r>
        <w:t xml:space="preserve">ABI-SNP Analyzer v1.1.0 </w:t>
      </w:r>
      <w:r>
        <w:rPr>
          <w:rFonts w:hint="eastAsia"/>
        </w:rPr>
        <w:t xml:space="preserve">用户操作手册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3eee652a28fb1f0b952ef8562a6c42dae051dc8">
        <w:r>
          <w:rPr>
            <w:rStyle w:val="Hyperlink"/>
            <w:rFonts w:hint="eastAsia"/>
          </w:rPr>
          <w:t xml:space="preserve">软件概述</w:t>
        </w:r>
      </w:hyperlink>
    </w:p>
    <w:p>
      <w:pPr>
        <w:pStyle w:val="Compact"/>
        <w:numPr>
          <w:ilvl w:val="0"/>
          <w:numId w:val="1001"/>
        </w:numPr>
      </w:pPr>
      <w:hyperlink w:anchor="X47845f2af8bd6c3d0457ea337900885cb1ae255">
        <w:r>
          <w:rPr>
            <w:rStyle w:val="Hyperlink"/>
            <w:rFonts w:hint="eastAsia"/>
          </w:rPr>
          <w:t xml:space="preserve">系统要求</w:t>
        </w:r>
      </w:hyperlink>
    </w:p>
    <w:p>
      <w:pPr>
        <w:pStyle w:val="Compact"/>
        <w:numPr>
          <w:ilvl w:val="0"/>
          <w:numId w:val="1001"/>
        </w:numPr>
      </w:pPr>
      <w:hyperlink w:anchor="X2f5d90e6004a00923705926867f050015cecb79">
        <w:r>
          <w:rPr>
            <w:rStyle w:val="Hyperlink"/>
            <w:rFonts w:hint="eastAsia"/>
          </w:rPr>
          <w:t xml:space="preserve">安装与启动</w:t>
        </w:r>
      </w:hyperlink>
    </w:p>
    <w:p>
      <w:pPr>
        <w:pStyle w:val="Compact"/>
        <w:numPr>
          <w:ilvl w:val="0"/>
          <w:numId w:val="1001"/>
        </w:numPr>
      </w:pPr>
      <w:hyperlink w:anchor="X8ff7041fa33db96691cabb901ef988220a30552">
        <w:r>
          <w:rPr>
            <w:rStyle w:val="Hyperlink"/>
            <w:rFonts w:hint="eastAsia"/>
          </w:rPr>
          <w:t xml:space="preserve">界面说明</w:t>
        </w:r>
      </w:hyperlink>
    </w:p>
    <w:p>
      <w:pPr>
        <w:pStyle w:val="Compact"/>
        <w:numPr>
          <w:ilvl w:val="0"/>
          <w:numId w:val="1001"/>
        </w:numPr>
      </w:pPr>
      <w:hyperlink w:anchor="Xe42a668ff636b3699f1a4d34fa0d1f3d961413c">
        <w:r>
          <w:rPr>
            <w:rStyle w:val="Hyperlink"/>
            <w:rFonts w:hint="eastAsia"/>
          </w:rPr>
          <w:t xml:space="preserve">参数设置说明</w:t>
        </w:r>
      </w:hyperlink>
    </w:p>
    <w:p>
      <w:pPr>
        <w:pStyle w:val="Compact"/>
        <w:numPr>
          <w:ilvl w:val="0"/>
          <w:numId w:val="1001"/>
        </w:numPr>
      </w:pPr>
      <w:hyperlink w:anchor="Xa2da7e83c9348f4c4a8455b5d156cbba0be3a20">
        <w:r>
          <w:rPr>
            <w:rStyle w:val="Hyperlink"/>
            <w:rFonts w:hint="eastAsia"/>
          </w:rPr>
          <w:t xml:space="preserve">操作流程</w:t>
        </w:r>
      </w:hyperlink>
    </w:p>
    <w:p>
      <w:pPr>
        <w:pStyle w:val="Compact"/>
        <w:numPr>
          <w:ilvl w:val="0"/>
          <w:numId w:val="1001"/>
        </w:numPr>
      </w:pPr>
      <w:hyperlink w:anchor="X5a980fba1f68e9f9c537a359916109b53fbcaca">
        <w:r>
          <w:rPr>
            <w:rStyle w:val="Hyperlink"/>
            <w:rFonts w:hint="eastAsia"/>
          </w:rPr>
          <w:t xml:space="preserve">输出文件说明</w:t>
        </w:r>
      </w:hyperlink>
    </w:p>
    <w:p>
      <w:pPr>
        <w:pStyle w:val="Compact"/>
        <w:numPr>
          <w:ilvl w:val="0"/>
          <w:numId w:val="1001"/>
        </w:numPr>
      </w:pPr>
      <w:hyperlink w:anchor="X552df7ec4d48001685e61eb46dd44374b735d45">
        <w:r>
          <w:rPr>
            <w:rStyle w:val="Hyperlink"/>
            <w:rFonts w:hint="eastAsia"/>
          </w:rPr>
          <w:t xml:space="preserve">种群遗传分析</w:t>
        </w:r>
      </w:hyperlink>
    </w:p>
    <w:p>
      <w:pPr>
        <w:pStyle w:val="Compact"/>
        <w:numPr>
          <w:ilvl w:val="0"/>
          <w:numId w:val="1001"/>
        </w:numPr>
      </w:pPr>
      <w:hyperlink w:anchor="Xeb80b4319fbf9bc349dc2068515edf35087cf5a">
        <w:r>
          <w:rPr>
            <w:rStyle w:val="Hyperlink"/>
            <w:rFonts w:hint="eastAsia"/>
          </w:rPr>
          <w:t xml:space="preserve">数据导出格式</w:t>
        </w:r>
      </w:hyperlink>
    </w:p>
    <w:p>
      <w:pPr>
        <w:pStyle w:val="Compact"/>
        <w:numPr>
          <w:ilvl w:val="0"/>
          <w:numId w:val="1001"/>
        </w:numPr>
      </w:pPr>
      <w:hyperlink w:anchor="Xe5c6adfcc3b15112f3ecb956439d4ddc6190bcc">
        <w:r>
          <w:rPr>
            <w:rStyle w:val="Hyperlink"/>
            <w:rFonts w:hint="eastAsia"/>
          </w:rPr>
          <w:t xml:space="preserve">操作示例</w:t>
        </w:r>
      </w:hyperlink>
    </w:p>
    <w:p>
      <w:pPr>
        <w:pStyle w:val="Compact"/>
        <w:numPr>
          <w:ilvl w:val="0"/>
          <w:numId w:val="1001"/>
        </w:numPr>
      </w:pPr>
      <w:hyperlink w:anchor="Xde18e7ca55efc3ec152b8c9f222b2e94b98b6a8"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软件概述"/>
    <w:p>
      <w:pPr>
        <w:pStyle w:val="Heading2"/>
      </w:pPr>
      <w:r>
        <w:t xml:space="preserve">1. </w:t>
      </w:r>
      <w:r>
        <w:rPr>
          <w:rFonts w:hint="eastAsia"/>
        </w:rPr>
        <w:t xml:space="preserve">软件概述</w:t>
      </w:r>
    </w:p>
    <w:p>
      <w:pPr>
        <w:pStyle w:val="FirstParagraph"/>
      </w:pPr>
      <w:r>
        <w:t xml:space="preserve">ABI-SNP Analyzer </w:t>
      </w:r>
      <w:r>
        <w:rPr>
          <w:rFonts w:hint="eastAsia"/>
        </w:rPr>
        <w:t xml:space="preserve">是一款免费、开源的桌面应用程序，用于从</w:t>
      </w:r>
      <w:r>
        <w:t xml:space="preserve"> ABI </w:t>
      </w:r>
      <w:r>
        <w:rPr>
          <w:rFonts w:hint="eastAsia"/>
        </w:rPr>
        <w:t xml:space="preserve">格式</w:t>
      </w:r>
      <w:r>
        <w:t xml:space="preserve"> Sanger </w:t>
      </w:r>
      <w:r>
        <w:rPr>
          <w:rFonts w:hint="eastAsia"/>
        </w:rPr>
        <w:t xml:space="preserve">测序色谱图文件（.ab1）自动进行</w:t>
      </w:r>
      <w:r>
        <w:t xml:space="preserve"> SNP </w:t>
      </w:r>
      <w:r>
        <w:rPr>
          <w:rFonts w:hint="eastAsia"/>
        </w:rPr>
        <w:t xml:space="preserve">基因分型和种群遗传分析。软件提供端到端的图形化工作流程，将</w:t>
      </w:r>
      <w:r>
        <w:t xml:space="preserve"> ABIF </w:t>
      </w:r>
      <w:r>
        <w:rPr>
          <w:rFonts w:hint="eastAsia"/>
        </w:rPr>
        <w:t xml:space="preserve">文件解析、杂合子检测、多序列比对、SNP</w:t>
      </w:r>
      <w:r>
        <w:t xml:space="preserve"> </w:t>
      </w:r>
      <w:r>
        <w:rPr>
          <w:rFonts w:hint="eastAsia"/>
        </w:rPr>
        <w:t xml:space="preserve">识别、二倍体基因型矩阵生成、参考基因组坐标锚定以及种群遗传分析整合于单一界面中。</w:t>
      </w:r>
    </w:p>
    <w:p>
      <w:pPr>
        <w:pStyle w:val="BodyText"/>
      </w:pPr>
      <w:r>
        <w:rPr>
          <w:rFonts w:hint="eastAsia"/>
          <w:b/>
          <w:bCs/>
        </w:rPr>
        <w:t xml:space="preserve">主要功能模块：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ABIF </w:t>
            </w:r>
            <w:r>
              <w:rPr>
                <w:rFonts w:hint="eastAsia"/>
              </w:rPr>
              <w:t xml:space="preserve">文件解析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.ab1 </w:t>
            </w:r>
            <w:r>
              <w:rPr>
                <w:rFonts w:hint="eastAsia"/>
              </w:rPr>
              <w:t xml:space="preserve">二进制格式，提取碱基序列、质量分数和四通道荧光信号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杂合子检测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基于多通道信号比率分析，自动识别杂合位点并生成</w:t>
            </w:r>
            <w:r>
              <w:t xml:space="preserve"> IUPAC </w:t>
            </w:r>
            <w:r>
              <w:rPr>
                <w:rFonts w:hint="eastAsia"/>
              </w:rPr>
              <w:t xml:space="preserve">模糊碱基码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序列比对与</w:t>
            </w:r>
            <w:r>
              <w:t xml:space="preserve"> SNP </w:t>
            </w:r>
            <w:r>
              <w:rPr>
                <w:rFonts w:hint="eastAsia"/>
              </w:rPr>
              <w:t xml:space="preserve">识别</w:t>
            </w:r>
          </w:p>
        </w:tc>
        <w:tc>
          <w:tcPr/>
          <w:p>
            <w:pPr>
              <w:pStyle w:val="Compact"/>
            </w:pPr>
            <w:r>
              <w:t xml:space="preserve">MUSCLE </w:t>
            </w:r>
            <w:r>
              <w:rPr>
                <w:rFonts w:hint="eastAsia"/>
              </w:rPr>
              <w:t xml:space="preserve">多序列比对、相似性过滤、SNP</w:t>
            </w:r>
            <w:r>
              <w:t xml:space="preserve"> </w:t>
            </w:r>
            <w:r>
              <w:rPr>
                <w:rFonts w:hint="eastAsia"/>
              </w:rPr>
              <w:t xml:space="preserve">位点发现与统计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参考基因组映射</w:t>
            </w:r>
          </w:p>
        </w:tc>
        <w:tc>
          <w:tcPr/>
          <w:p>
            <w:pPr>
              <w:pStyle w:val="Compact"/>
            </w:pPr>
            <w:r>
              <w:t xml:space="preserve">BLASTN </w:t>
            </w:r>
            <w:r>
              <w:rPr>
                <w:rFonts w:hint="eastAsia"/>
              </w:rPr>
              <w:t xml:space="preserve">将一致性序列比对到参考基因组，获取染色体坐标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基因型矩阵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生成样本×位点二倍体基因型矩阵（Excel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种群遗传分析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群体管理、遗传多样性统计、Hardy-Weinberg</w:t>
            </w:r>
            <w:r>
              <w:t xml:space="preserve"> </w:t>
            </w:r>
            <w:r>
              <w:rPr>
                <w:rFonts w:hint="eastAsia"/>
              </w:rPr>
              <w:t xml:space="preserve">平衡检验、F-统计量、AMOVA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Genepop、Arlequin、hierfstat、GenAlEx、STRUCTURE、FSTAT、POPGENE32 </w:t>
            </w:r>
            <w:r>
              <w:rPr>
                <w:rFonts w:hint="eastAsia"/>
              </w:rPr>
              <w:t xml:space="preserve">七种格式（均可读回），另可导出</w:t>
            </w:r>
            <w:r>
              <w:t xml:space="preserve"> VCF </w:t>
            </w:r>
            <w:r>
              <w:rPr>
                <w:rFonts w:hint="eastAsia"/>
              </w:rPr>
              <w:t xml:space="preserve">4.2（v1.1.0</w:t>
            </w:r>
            <w:r>
              <w:t xml:space="preserve"> </w:t>
            </w:r>
            <w:r>
              <w:rPr>
                <w:rFonts w:hint="eastAsia"/>
              </w:rPr>
              <w:t xml:space="preserve">新增，仅导出）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系统要求"/>
    <w:p>
      <w:pPr>
        <w:pStyle w:val="Heading2"/>
      </w:pPr>
      <w:r>
        <w:t xml:space="preserve">2. </w:t>
      </w:r>
      <w:r>
        <w:rPr>
          <w:rFonts w:hint="eastAsia"/>
        </w:rPr>
        <w:t xml:space="preserve">系统要求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7（64位）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10/11（64位）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硬盘空间</w:t>
            </w:r>
          </w:p>
        </w:tc>
        <w:tc>
          <w:tcPr/>
          <w:p>
            <w:pPr>
              <w:pStyle w:val="Compact"/>
            </w:pPr>
            <w:r>
              <w:t xml:space="preserve">500 MB</w:t>
            </w:r>
          </w:p>
        </w:tc>
        <w:tc>
          <w:tcPr/>
          <w:p>
            <w:pPr>
              <w:pStyle w:val="Compact"/>
            </w:pPr>
            <w:r>
              <w:t xml:space="preserve">1 GB </w:t>
            </w:r>
            <w:r>
              <w:rPr>
                <w:rFonts w:hint="eastAsia"/>
              </w:rPr>
              <w:t xml:space="preserve">及以上（不含参考基因组）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外部工具</w:t>
            </w:r>
          </w:p>
        </w:tc>
        <w:tc>
          <w:tcPr/>
          <w:p>
            <w:pPr>
              <w:pStyle w:val="Compact"/>
            </w:pPr>
            <w:r>
              <w:t xml:space="preserve">MUSCLE v5</w:t>
            </w:r>
          </w:p>
        </w:tc>
        <w:tc>
          <w:tcPr/>
          <w:p>
            <w:pPr>
              <w:pStyle w:val="Compact"/>
            </w:pPr>
            <w:r>
              <w:t xml:space="preserve">BLAST+ </w:t>
            </w:r>
            <w:r>
              <w:rPr>
                <w:rFonts w:hint="eastAsia"/>
              </w:rPr>
              <w:t xml:space="preserve">2.12+（可选，用于基因组坐标映射）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外部依赖工具（需单独下载）：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MUSCLE v5</w:t>
      </w:r>
      <w:r>
        <w:rPr>
          <w:rFonts w:hint="eastAsia"/>
        </w:rPr>
        <w:t xml:space="preserve">：多序列比对工具，下载地址</w:t>
      </w:r>
      <w:r>
        <w:t xml:space="preserve"> https://www.drive5.com/muscle/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BLAST+ 2.12+</w:t>
      </w:r>
      <w:r>
        <w:rPr>
          <w:rFonts w:hint="eastAsia"/>
        </w:rPr>
        <w:t xml:space="preserve">：参考基因组比对工具（可选），下载地址</w:t>
      </w:r>
      <w:r>
        <w:t xml:space="preserve"> https://ftp.ncbi.nlm.nih.gov/blast/executables/blast+/LATEST/</w:t>
      </w:r>
    </w:p>
    <w:p>
      <w:pPr>
        <w:pStyle w:val="BlockText"/>
      </w:pPr>
      <w:r>
        <w:rPr>
          <w:rFonts w:hint="eastAsia"/>
        </w:rPr>
        <w:t xml:space="preserve">提示：外部工具只需将</w:t>
      </w:r>
      <w:r>
        <w:t xml:space="preserve"> </w:t>
      </w:r>
      <w:r>
        <w:rPr>
          <w:rStyle w:val="VerbatimChar"/>
        </w:rPr>
        <w:t xml:space="preserve">muscle.exe</w:t>
      </w:r>
      <w:r>
        <w:rPr>
          <w:rFonts w:hint="eastAsia"/>
        </w:rPr>
        <w:t xml:space="preserve">（和可选的</w:t>
      </w:r>
      <w:r>
        <w:t xml:space="preserve"> </w:t>
      </w:r>
      <w:r>
        <w:rPr>
          <w:rStyle w:val="VerbatimChar"/>
        </w:rPr>
        <w:t xml:space="preserve">blastn.exe</w:t>
      </w:r>
      <w:r>
        <w:rPr>
          <w:rFonts w:hint="eastAsia"/>
        </w:rPr>
        <w:t xml:space="preserve">）放置在软件同一目录下，或通过界面指定路径。</w:t>
      </w:r>
    </w:p>
    <w:p>
      <w:r>
        <w:pict>
          <v:rect style="width:0;height:1.5pt" o:hralign="center" o:hrstd="t" o:hr="t"/>
        </w:pict>
      </w:r>
    </w:p>
    <w:bookmarkEnd w:id="11"/>
    <w:bookmarkStart w:id="15" w:name="安装与启动"/>
    <w:p>
      <w:pPr>
        <w:pStyle w:val="Heading2"/>
      </w:pPr>
      <w:r>
        <w:t xml:space="preserve">3. </w:t>
      </w:r>
      <w:r>
        <w:rPr>
          <w:rFonts w:hint="eastAsia"/>
        </w:rPr>
        <w:t xml:space="preserve">安装与启动</w:t>
      </w:r>
    </w:p>
    <w:bookmarkStart w:id="13" w:name="独立可执行文件推荐"/>
    <w:p>
      <w:pPr>
        <w:pStyle w:val="Heading3"/>
      </w:pPr>
      <w:r>
        <w:t xml:space="preserve">3.1 </w:t>
      </w:r>
      <w:r>
        <w:rPr>
          <w:rFonts w:hint="eastAsia"/>
        </w:rPr>
        <w:t xml:space="preserve">独立可执行文件（推荐）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</w:t>
      </w:r>
      <w:r>
        <w:t xml:space="preserve"> </w:t>
      </w:r>
      <w:hyperlink r:id="rId12">
        <w:r>
          <w:rPr>
            <w:rStyle w:val="Hyperlink"/>
          </w:rPr>
          <w:t xml:space="preserve">GitHub Releases</w:t>
        </w:r>
      </w:hyperlink>
      <w:r>
        <w:t xml:space="preserve"> </w:t>
      </w:r>
      <w:r>
        <w:rPr>
          <w:rFonts w:hint="eastAsia"/>
        </w:rPr>
        <w:t xml:space="preserve">下载</w:t>
      </w:r>
      <w:r>
        <w:t xml:space="preserve"> </w:t>
      </w:r>
      <w:r>
        <w:rPr>
          <w:rStyle w:val="VerbatimChar"/>
        </w:rPr>
        <w:t xml:space="preserve">ABI_SNP_Analyzer_v1.1.0.exe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muscle.exe</w:t>
      </w:r>
      <w:r>
        <w:rPr>
          <w:rFonts w:hint="eastAsia"/>
        </w:rPr>
        <w:t xml:space="preserve">（以及可选的</w:t>
      </w:r>
      <w:r>
        <w:t xml:space="preserve"> </w:t>
      </w:r>
      <w:r>
        <w:rPr>
          <w:rStyle w:val="VerbatimChar"/>
        </w:rPr>
        <w:t xml:space="preserve">blastn.exe</w:t>
      </w:r>
      <w:r>
        <w:rPr>
          <w:rFonts w:hint="eastAsia"/>
        </w:rPr>
        <w:t xml:space="preserve">）放入与</w:t>
      </w:r>
      <w:r>
        <w:t xml:space="preserve"> EXE </w:t>
      </w:r>
      <w:r>
        <w:rPr>
          <w:rFonts w:hint="eastAsia"/>
        </w:rPr>
        <w:t xml:space="preserve">相同的文件夹。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ABI_SNP_Analyzer_v1.1.0.exe</w:t>
      </w:r>
      <w:r>
        <w:t xml:space="preserve"> </w:t>
      </w:r>
      <w:r>
        <w:rPr>
          <w:rFonts w:hint="eastAsia"/>
        </w:rPr>
        <w:t xml:space="preserve">启动软件。</w:t>
      </w:r>
    </w:p>
    <w:bookmarkEnd w:id="13"/>
    <w:bookmarkStart w:id="14" w:name="从源代码运行"/>
    <w:p>
      <w:pPr>
        <w:pStyle w:val="Heading3"/>
      </w:pPr>
      <w:r>
        <w:t xml:space="preserve">3.2 </w:t>
      </w:r>
      <w:r>
        <w:rPr>
          <w:rFonts w:hint="eastAsia"/>
        </w:rPr>
        <w:t xml:space="preserve">从源代码运行</w:t>
      </w:r>
    </w:p>
    <w:p>
      <w:pPr>
        <w:pStyle w:val="SourceCode"/>
      </w:pPr>
      <w:r>
        <w:rPr>
          <w:rStyle w:val="VerbatimChar"/>
        </w:rPr>
        <w:t xml:space="preserve">git clone https://github.com/xiacy111111/abi-snp-analyzer.git</w:t>
      </w:r>
      <w:r>
        <w:br/>
      </w:r>
      <w:r>
        <w:rPr>
          <w:rStyle w:val="VerbatimChar"/>
        </w:rPr>
        <w:t xml:space="preserve">cd abi-snp-analyzer &amp;&amp; git checkout v1.1.0</w:t>
      </w:r>
      <w:r>
        <w:br/>
      </w:r>
      <w:r>
        <w:rPr>
          <w:rStyle w:val="VerbatimChar"/>
        </w:rPr>
        <w:t xml:space="preserve">python -m venv .venv &amp;&amp; .venv\Scripts\activate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abi_to_snp_analyzer_v1.1.0.py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界面说明"/>
    <w:p>
      <w:pPr>
        <w:pStyle w:val="Heading2"/>
      </w:pPr>
      <w:r>
        <w:t xml:space="preserve">4. </w:t>
      </w:r>
      <w:r>
        <w:rPr>
          <w:rFonts w:hint="eastAsia"/>
        </w:rPr>
        <w:t xml:space="preserve">界面说明</w:t>
      </w:r>
    </w:p>
    <w:p>
      <w:pPr>
        <w:pStyle w:val="FirstParagraph"/>
      </w:pPr>
      <w:r>
        <w:rPr>
          <w:rFonts w:hint="eastAsia"/>
        </w:rPr>
        <w:t xml:space="preserve">软件界面分为四个功能区：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① </w:t>
      </w:r>
      <w:r>
        <w:rPr>
          <w:rStyle w:val="VerbatimChar"/>
          <w:rFonts w:hint="eastAsia"/>
        </w:rPr>
        <w:t xml:space="preserve">文件选择区（File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Selection）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├─ ABI Files: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.ab1 </w:t>
      </w:r>
      <w:r>
        <w:rPr>
          <w:rStyle w:val="VerbatimChar"/>
          <w:rFonts w:hint="eastAsia"/>
        </w:rPr>
        <w:t xml:space="preserve">测序文件或文件夹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├─ MUSCLE Path: </w:t>
      </w:r>
      <w:r>
        <w:rPr>
          <w:rStyle w:val="VerbatimChar"/>
          <w:rFonts w:hint="eastAsia"/>
        </w:rPr>
        <w:t xml:space="preserve">指定</w:t>
      </w:r>
      <w:r>
        <w:rPr>
          <w:rStyle w:val="VerbatimChar"/>
        </w:rPr>
        <w:t xml:space="preserve"> muscle.exe </w:t>
      </w:r>
      <w:r>
        <w:rPr>
          <w:rStyle w:val="VerbatimChar"/>
          <w:rFonts w:hint="eastAsia"/>
        </w:rPr>
        <w:t xml:space="preserve">路径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├─ Reference Genome: </w:t>
      </w:r>
      <w:r>
        <w:rPr>
          <w:rStyle w:val="VerbatimChar"/>
          <w:rFonts w:hint="eastAsia"/>
        </w:rPr>
        <w:t xml:space="preserve">参考基因组</w:t>
      </w:r>
      <w:r>
        <w:rPr>
          <w:rStyle w:val="VerbatimChar"/>
        </w:rPr>
        <w:t xml:space="preserve"> FASTA </w:t>
      </w:r>
      <w:r>
        <w:rPr>
          <w:rStyle w:val="VerbatimChar"/>
          <w:rFonts w:hint="eastAsia"/>
        </w:rPr>
        <w:t xml:space="preserve">文件（可选）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├─ BLASTN Path: </w:t>
      </w:r>
      <w:r>
        <w:rPr>
          <w:rStyle w:val="VerbatimChar"/>
          <w:rFonts w:hint="eastAsia"/>
        </w:rPr>
        <w:t xml:space="preserve">指定</w:t>
      </w:r>
      <w:r>
        <w:rPr>
          <w:rStyle w:val="VerbatimChar"/>
        </w:rPr>
        <w:t xml:space="preserve"> blastn.exe </w:t>
      </w:r>
      <w:r>
        <w:rPr>
          <w:rStyle w:val="VerbatimChar"/>
          <w:rFonts w:hint="eastAsia"/>
        </w:rPr>
        <w:t xml:space="preserve">路径（可选）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└─ Output Directory: </w:t>
      </w:r>
      <w:r>
        <w:rPr>
          <w:rStyle w:val="VerbatimChar"/>
          <w:rFonts w:hint="eastAsia"/>
        </w:rPr>
        <w:t xml:space="preserve">选择结果输出文件夹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</w:t>
      </w:r>
      <w:r>
        <w:rPr>
          <w:rStyle w:val="VerbatimChar"/>
          <w:rFonts w:hint="eastAsia"/>
        </w:rPr>
        <w:t xml:space="preserve">参数设置区（Filter</w:t>
      </w:r>
      <w:r>
        <w:rPr>
          <w:rStyle w:val="VerbatimChar"/>
        </w:rPr>
        <w:t xml:space="preserve"> Threshold </w:t>
      </w:r>
      <w:r>
        <w:rPr>
          <w:rStyle w:val="VerbatimChar"/>
          <w:rFonts w:hint="eastAsia"/>
        </w:rPr>
        <w:t xml:space="preserve">Settings）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├─ Sequence Similarity / MAF Threshold                 │</w:t>
      </w:r>
      <w:r>
        <w:br/>
      </w:r>
      <w:r>
        <w:rPr>
          <w:rStyle w:val="VerbatimChar"/>
        </w:rPr>
        <w:t xml:space="preserve">│  ├─ Min Observed Het / Signal Ratio                     │</w:t>
      </w:r>
      <w:r>
        <w:br/>
      </w:r>
      <w:r>
        <w:rPr>
          <w:rStyle w:val="VerbatimChar"/>
        </w:rPr>
        <w:t xml:space="preserve">│  └─ Consensus Quality / Min Base Quality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</w:t>
      </w:r>
      <w:r>
        <w:rPr>
          <w:rStyle w:val="VerbatimChar"/>
          <w:rFonts w:hint="eastAsia"/>
        </w:rPr>
        <w:t xml:space="preserve">运行控制区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├─ [Start Analysis] [Stop] [Load Existing Data]       │</w:t>
      </w:r>
      <w:r>
        <w:br/>
      </w:r>
      <w:r>
        <w:rPr>
          <w:rStyle w:val="VerbatimChar"/>
        </w:rPr>
        <w:t xml:space="preserve">│  └─ [Population Manager] [Statistical Analysis]        │</w:t>
      </w:r>
      <w:r>
        <w:br/>
      </w:r>
      <w:r>
        <w:rPr>
          <w:rStyle w:val="VerbatimChar"/>
        </w:rPr>
        <w:t xml:space="preserve">│     [Export SNP Formats]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④ </w:t>
      </w:r>
      <w:r>
        <w:rPr>
          <w:rStyle w:val="VerbatimChar"/>
          <w:rFonts w:hint="eastAsia"/>
        </w:rPr>
        <w:t xml:space="preserve">运行日志区（Run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Log）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实时显示分析进度、参数信息和错误提示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参数设置说明"/>
    <w:p>
      <w:pPr>
        <w:pStyle w:val="Heading2"/>
      </w:pPr>
      <w:r>
        <w:t xml:space="preserve">5. </w:t>
      </w:r>
      <w:r>
        <w:rPr>
          <w:rFonts w:hint="eastAsia"/>
        </w:rPr>
        <w:t xml:space="preserve">参数设置说明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Similarity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序列相似性阈值。低于该值的序列将被排除。建议同扩增子样品设为</w:t>
            </w:r>
            <w:r>
              <w:t xml:space="preserve"> 0.85–0.95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MAF Threshold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最小等位基因频率阈值。仅</w:t>
            </w:r>
            <w:r>
              <w:t xml:space="preserve"> MAF ≥ </w:t>
            </w:r>
            <w:r>
              <w:rPr>
                <w:rFonts w:hint="eastAsia"/>
              </w:rPr>
              <w:t xml:space="preserve">该值的</w:t>
            </w:r>
            <w:r>
              <w:t xml:space="preserve"> SNP </w:t>
            </w:r>
            <w:r>
              <w:rPr>
                <w:rFonts w:hint="eastAsia"/>
              </w:rPr>
              <w:t xml:space="preserve">位点被保留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Observed Het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最小观测杂合度。低于该值的位点被过滤。设为</w:t>
            </w:r>
            <w:r>
              <w:t xml:space="preserve"> 0 </w:t>
            </w:r>
            <w:r>
              <w:rPr>
                <w:rFonts w:hint="eastAsia"/>
              </w:rPr>
              <w:t xml:space="preserve">表示不过滤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Ratio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杂合信号比率阈值（次级峰/主峰）。值越低越敏感（检测更多杂合位点），越高越特异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 Quality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一致性序列质量阈值。低于该阈值的位置将被标记为</w:t>
            </w:r>
            <w:r>
              <w:t xml:space="preserve">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Base Quality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t xml:space="preserve">Phred </w:t>
            </w:r>
            <w:r>
              <w:rPr>
                <w:rFonts w:hint="eastAsia"/>
              </w:rPr>
              <w:t xml:space="preserve">碱基质量阈值。低于该值的碱基不参与基因分型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操作流程"/>
    <w:p>
      <w:pPr>
        <w:pStyle w:val="Heading2"/>
      </w:pPr>
      <w:r>
        <w:t xml:space="preserve">6. </w:t>
      </w:r>
      <w:r>
        <w:rPr>
          <w:rFonts w:hint="eastAsia"/>
        </w:rPr>
        <w:t xml:space="preserve">操作流程</w:t>
      </w:r>
    </w:p>
    <w:bookmarkStart w:id="18" w:name="基础流程snp-基因分型"/>
    <w:p>
      <w:pPr>
        <w:pStyle w:val="Heading3"/>
      </w:pPr>
      <w:r>
        <w:t xml:space="preserve">6.1 </w:t>
      </w:r>
      <w:r>
        <w:rPr>
          <w:rFonts w:hint="eastAsia"/>
        </w:rPr>
        <w:t xml:space="preserve">基础流程：SNP</w:t>
      </w:r>
      <w:r>
        <w:t xml:space="preserve"> </w:t>
      </w:r>
      <w:r>
        <w:rPr>
          <w:rFonts w:hint="eastAsia"/>
        </w:rPr>
        <w:t xml:space="preserve">基因分型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1 — </w:t>
      </w:r>
      <w:r>
        <w:rPr>
          <w:rFonts w:hint="eastAsia"/>
          <w:b/>
          <w:bCs/>
        </w:rPr>
        <w:t xml:space="preserve">准备输入文件</w:t>
      </w:r>
      <w:r>
        <w:t xml:space="preserve"> </w:t>
      </w:r>
      <w:r>
        <w:rPr>
          <w:rFonts w:hint="eastAsia"/>
        </w:rPr>
        <w:t xml:space="preserve">将所有待分析的</w:t>
      </w:r>
      <w:r>
        <w:t xml:space="preserve"> .ab1 </w:t>
      </w:r>
      <w:r>
        <w:rPr>
          <w:rFonts w:hint="eastAsia"/>
        </w:rPr>
        <w:t xml:space="preserve">文件放入同一个文件夹中。确保文件名唯一，且所有文件来自同一目标扩增区域。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2 — </w:t>
      </w:r>
      <w:r>
        <w:rPr>
          <w:rFonts w:hint="eastAsia"/>
          <w:b/>
          <w:bCs/>
        </w:rPr>
        <w:t xml:space="preserve">配置文件路径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Select Files/Folder</w:t>
      </w:r>
      <w:r>
        <w:rPr>
          <w:rFonts w:hint="eastAsia"/>
        </w:rPr>
        <w:t xml:space="preserve">，选择包含</w:t>
      </w:r>
      <w:r>
        <w:t xml:space="preserve"> .ab1 </w:t>
      </w:r>
      <w:r>
        <w:rPr>
          <w:rFonts w:hint="eastAsia"/>
        </w:rPr>
        <w:t xml:space="preserve">文件的文件夹（或直接选择多个</w:t>
      </w:r>
      <w:r>
        <w:t xml:space="preserve"> .ab1 </w:t>
      </w:r>
      <w:r>
        <w:rPr>
          <w:rFonts w:hint="eastAsia"/>
        </w:rPr>
        <w:t xml:space="preserve">文件）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MUSCLE Path</w:t>
      </w:r>
      <w:r>
        <w:t xml:space="preserve"> </w:t>
      </w:r>
      <w:r>
        <w:rPr>
          <w:rFonts w:hint="eastAsia"/>
        </w:rPr>
        <w:t xml:space="preserve">旁的</w:t>
      </w:r>
      <w:r>
        <w:t xml:space="preserve"> </w:t>
      </w:r>
      <w:r>
        <w:rPr>
          <w:b/>
          <w:bCs/>
        </w:rPr>
        <w:t xml:space="preserve">Browse</w:t>
      </w:r>
      <w:r>
        <w:rPr>
          <w:rFonts w:hint="eastAsia"/>
        </w:rPr>
        <w:t xml:space="preserve">，选择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rPr>
          <w:rFonts w:hint="eastAsia"/>
        </w:rPr>
        <w:t xml:space="preserve">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（可选）点击</w:t>
      </w:r>
      <w:r>
        <w:t xml:space="preserve"> </w:t>
      </w:r>
      <w:r>
        <w:rPr>
          <w:b/>
          <w:bCs/>
        </w:rPr>
        <w:t xml:space="preserve">Reference Genome</w:t>
      </w:r>
      <w:r>
        <w:t xml:space="preserve"> </w:t>
      </w:r>
      <w:r>
        <w:rPr>
          <w:rFonts w:hint="eastAsia"/>
        </w:rPr>
        <w:t xml:space="preserve">旁的</w:t>
      </w:r>
      <w:r>
        <w:t xml:space="preserve"> </w:t>
      </w:r>
      <w:r>
        <w:rPr>
          <w:b/>
          <w:bCs/>
        </w:rPr>
        <w:t xml:space="preserve">Browse</w:t>
      </w:r>
      <w:r>
        <w:rPr>
          <w:rFonts w:hint="eastAsia"/>
        </w:rPr>
        <w:t xml:space="preserve">，选择参考基因组</w:t>
      </w:r>
      <w:r>
        <w:t xml:space="preserve"> FASTA </w:t>
      </w:r>
      <w:r>
        <w:rPr>
          <w:rFonts w:hint="eastAsia"/>
        </w:rPr>
        <w:t xml:space="preserve">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（可选，若选了参考基因组则必须）点击</w:t>
      </w:r>
      <w:r>
        <w:t xml:space="preserve"> </w:t>
      </w:r>
      <w:r>
        <w:rPr>
          <w:b/>
          <w:bCs/>
        </w:rPr>
        <w:t xml:space="preserve">BLASTN Path</w:t>
      </w:r>
      <w:r>
        <w:t xml:space="preserve"> </w:t>
      </w:r>
      <w:r>
        <w:rPr>
          <w:rFonts w:hint="eastAsia"/>
        </w:rPr>
        <w:t xml:space="preserve">旁的</w:t>
      </w:r>
      <w:r>
        <w:t xml:space="preserve"> </w:t>
      </w:r>
      <w:r>
        <w:rPr>
          <w:b/>
          <w:bCs/>
        </w:rPr>
        <w:t xml:space="preserve">Browse</w:t>
      </w:r>
      <w:r>
        <w:rPr>
          <w:rFonts w:hint="eastAsia"/>
        </w:rPr>
        <w:t xml:space="preserve">，选择</w:t>
      </w:r>
      <w:r>
        <w:t xml:space="preserve"> </w:t>
      </w:r>
      <w:r>
        <w:rPr>
          <w:rStyle w:val="VerbatimChar"/>
        </w:rPr>
        <w:t xml:space="preserve">blastn.exe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Output Directory</w:t>
      </w:r>
      <w:r>
        <w:t xml:space="preserve"> </w:t>
      </w:r>
      <w:r>
        <w:rPr>
          <w:rFonts w:hint="eastAsia"/>
        </w:rPr>
        <w:t xml:space="preserve">旁的</w:t>
      </w:r>
      <w:r>
        <w:t xml:space="preserve"> </w:t>
      </w:r>
      <w:r>
        <w:rPr>
          <w:b/>
          <w:bCs/>
        </w:rPr>
        <w:t xml:space="preserve">Select</w:t>
      </w:r>
      <w:r>
        <w:rPr>
          <w:rFonts w:hint="eastAsia"/>
        </w:rPr>
        <w:t xml:space="preserve">，选择结果输出目录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3 — </w:t>
      </w:r>
      <w:r>
        <w:rPr>
          <w:rFonts w:hint="eastAsia"/>
          <w:b/>
          <w:bCs/>
        </w:rPr>
        <w:t xml:space="preserve">设置参数</w:t>
      </w:r>
      <w:r>
        <w:t xml:space="preserve"> </w:t>
      </w:r>
      <w:r>
        <w:rPr>
          <w:rFonts w:hint="eastAsia"/>
        </w:rPr>
        <w:t xml:space="preserve">根据实验需求调整六个参数（详见</w:t>
      </w:r>
      <w:hyperlink w:anchor="Xe42a668ff636b3699f1a4d34fa0d1f3d961413c">
        <w:r>
          <w:rPr>
            <w:rStyle w:val="Hyperlink"/>
            <w:rFonts w:hint="eastAsia"/>
          </w:rPr>
          <w:t xml:space="preserve">第</w:t>
        </w:r>
        <w:r>
          <w:rPr>
            <w:rStyle w:val="Hyperlink"/>
          </w:rPr>
          <w:t xml:space="preserve"> 5 </w:t>
        </w:r>
        <w:r>
          <w:rPr>
            <w:rStyle w:val="Hyperlink"/>
            <w:rFonts w:hint="eastAsia"/>
          </w:rPr>
          <w:t xml:space="preserve">节</w:t>
        </w:r>
      </w:hyperlink>
      <w:r>
        <w:rPr>
          <w:rFonts w:hint="eastAsia"/>
        </w:rPr>
        <w:t xml:space="preserve">）。默认参数适用于大多数常规分析场景。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4 — </w:t>
      </w:r>
      <w:r>
        <w:rPr>
          <w:rFonts w:hint="eastAsia"/>
          <w:b/>
          <w:bCs/>
        </w:rPr>
        <w:t xml:space="preserve">运行分析</w:t>
      </w:r>
      <w:r>
        <w:t xml:space="preserve">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Start Analysis</w:t>
      </w:r>
      <w:r>
        <w:t xml:space="preserve"> </w:t>
      </w:r>
      <w:r>
        <w:rPr>
          <w:rFonts w:hint="eastAsia"/>
        </w:rPr>
        <w:t xml:space="preserve">按钮。软件将自动执行以下子步骤：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ABIF </w:t>
      </w:r>
      <w:r>
        <w:rPr>
          <w:rFonts w:hint="eastAsia"/>
          <w:b/>
          <w:bCs/>
        </w:rPr>
        <w:t xml:space="preserve">解析与杂合子检测</w:t>
      </w:r>
      <w:r>
        <w:rPr>
          <w:rFonts w:hint="eastAsia"/>
        </w:rPr>
        <w:t xml:space="preserve">：读取每个</w:t>
      </w:r>
      <w:r>
        <w:t xml:space="preserve"> .ab1 </w:t>
      </w:r>
      <w:r>
        <w:rPr>
          <w:rFonts w:hint="eastAsia"/>
        </w:rPr>
        <w:t xml:space="preserve">文件，提取色谱信号，识别杂合位点，生成</w:t>
      </w:r>
      <w:r>
        <w:t xml:space="preserve"> IUPAC </w:t>
      </w:r>
      <w:r>
        <w:rPr>
          <w:rFonts w:hint="eastAsia"/>
        </w:rPr>
        <w:t xml:space="preserve">编码的</w:t>
      </w:r>
      <w:r>
        <w:t xml:space="preserve"> FASTA </w:t>
      </w:r>
      <w:r>
        <w:rPr>
          <w:rFonts w:hint="eastAsia"/>
        </w:rPr>
        <w:t xml:space="preserve">序列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序列相似性过滤</w:t>
      </w:r>
      <w:r>
        <w:rPr>
          <w:rFonts w:hint="eastAsia"/>
        </w:rPr>
        <w:t xml:space="preserve">：去除与群体差异过大的序列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MUSCLE </w:t>
      </w:r>
      <w:r>
        <w:rPr>
          <w:rFonts w:hint="eastAsia"/>
          <w:b/>
          <w:bCs/>
        </w:rPr>
        <w:t xml:space="preserve">多序列比对</w:t>
      </w:r>
      <w:r>
        <w:rPr>
          <w:rFonts w:hint="eastAsia"/>
        </w:rPr>
        <w:t xml:space="preserve">：对所有保留序列进行比对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一致性序列与峰图生成</w:t>
      </w:r>
      <w:r>
        <w:rPr>
          <w:rFonts w:hint="eastAsia"/>
        </w:rPr>
        <w:t xml:space="preserve">：生成共有序列，为有杂合位点的样品绘制色谱峰图和杂合子报告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SNP </w:t>
      </w:r>
      <w:r>
        <w:rPr>
          <w:rFonts w:hint="eastAsia"/>
          <w:b/>
          <w:bCs/>
        </w:rPr>
        <w:t xml:space="preserve">位点检测与过滤</w:t>
      </w:r>
      <w:r>
        <w:rPr>
          <w:rFonts w:hint="eastAsia"/>
        </w:rPr>
        <w:t xml:space="preserve">：基于</w:t>
      </w:r>
      <w:r>
        <w:t xml:space="preserve"> MAF </w:t>
      </w:r>
      <w:r>
        <w:rPr>
          <w:rFonts w:hint="eastAsia"/>
        </w:rPr>
        <w:t xml:space="preserve">和杂合度阈值筛选</w:t>
      </w:r>
      <w:r>
        <w:t xml:space="preserve"> SNP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（可选）BLASTN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基因组坐标映射</w:t>
      </w:r>
      <w:r>
        <w:rPr>
          <w:rFonts w:hint="eastAsia"/>
        </w:rPr>
        <w:t xml:space="preserve">：将一致性序列比对到参考基因组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基因型矩阵生成</w:t>
      </w:r>
      <w:r>
        <w:rPr>
          <w:rFonts w:hint="eastAsia"/>
        </w:rPr>
        <w:t xml:space="preserve">：输出样本×位点的二倍体基因型</w:t>
      </w:r>
      <w:r>
        <w:t xml:space="preserve"> Excel </w:t>
      </w:r>
      <w:r>
        <w:rPr>
          <w:rFonts w:hint="eastAsia"/>
        </w:rPr>
        <w:t xml:space="preserve">表格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5 — </w:t>
      </w:r>
      <w:r>
        <w:rPr>
          <w:rFonts w:hint="eastAsia"/>
          <w:b/>
          <w:bCs/>
        </w:rPr>
        <w:t xml:space="preserve">查看结果</w:t>
      </w:r>
      <w:r>
        <w:t xml:space="preserve"> </w:t>
      </w:r>
      <w:r>
        <w:rPr>
          <w:rFonts w:hint="eastAsia"/>
        </w:rPr>
        <w:t xml:space="preserve">分析完成后，软件弹出”Analysis</w:t>
      </w:r>
      <w:r>
        <w:t xml:space="preserve"> </w:t>
      </w:r>
      <w:r>
        <w:rPr>
          <w:rFonts w:hint="eastAsia"/>
        </w:rPr>
        <w:t xml:space="preserve">completed”提示框。在输出目录中查看生成的文件（详见</w:t>
      </w:r>
      <w:hyperlink w:anchor="X5a980fba1f68e9f9c537a359916109b53fbcaca">
        <w:r>
          <w:rPr>
            <w:rStyle w:val="Hyperlink"/>
            <w:rFonts w:hint="eastAsia"/>
          </w:rPr>
          <w:t xml:space="preserve">第</w:t>
        </w:r>
        <w:r>
          <w:rPr>
            <w:rStyle w:val="Hyperlink"/>
          </w:rPr>
          <w:t xml:space="preserve"> 7 </w:t>
        </w:r>
        <w:r>
          <w:rPr>
            <w:rStyle w:val="Hyperlink"/>
            <w:rFonts w:hint="eastAsia"/>
          </w:rPr>
          <w:t xml:space="preserve">节</w:t>
        </w:r>
      </w:hyperlink>
      <w:r>
        <w:rPr>
          <w:rFonts w:hint="eastAsia"/>
        </w:rPr>
        <w:t xml:space="preserve">）。</w:t>
      </w:r>
    </w:p>
    <w:bookmarkEnd w:id="18"/>
    <w:bookmarkStart w:id="19" w:name="续接分析加载已有数据"/>
    <w:p>
      <w:pPr>
        <w:pStyle w:val="Heading3"/>
      </w:pPr>
      <w:r>
        <w:t xml:space="preserve">6.2 </w:t>
      </w:r>
      <w:r>
        <w:rPr>
          <w:rFonts w:hint="eastAsia"/>
        </w:rPr>
        <w:t xml:space="preserve">续接分析：加载已有数据</w:t>
      </w:r>
    </w:p>
    <w:p>
      <w:pPr>
        <w:pStyle w:val="FirstParagraph"/>
      </w:pPr>
      <w:r>
        <w:rPr>
          <w:rFonts w:hint="eastAsia"/>
        </w:rPr>
        <w:t xml:space="preserve">如果之前已完成基因分型，可直接加载已有结果继续进行种群遗传分析：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Load Existing Data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选择数据文件。</w:t>
      </w:r>
      <w:r>
        <w:rPr>
          <w:rFonts w:hint="eastAsia"/>
          <w:b/>
          <w:bCs/>
        </w:rPr>
        <w:t xml:space="preserve">除本机生成的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genotype_matrix.xlsx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外，也可直接读回”Export</w:t>
      </w:r>
      <w:r>
        <w:rPr>
          <w:b/>
          <w:bCs/>
        </w:rPr>
        <w:t xml:space="preserve"> SNP </w:t>
      </w:r>
      <w:r>
        <w:rPr>
          <w:rFonts w:hint="eastAsia"/>
          <w:b/>
          <w:bCs/>
        </w:rPr>
        <w:t xml:space="preserve">Formats”导出的任何一种格式</w:t>
      </w:r>
      <w:r>
        <w:rPr>
          <w:rFonts w:hint="eastAsia"/>
        </w:rPr>
        <w:t xml:space="preserve">：GENEPOP（.txt）、Arlequin（.arp）、hierfstat（.txt）、GenAlEx（.csv）、FSTAT（.dat）、POPGENE32（.pop）、STRUCTURE（.txt）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软件自动识别格式；若无法判定，会弹出格式选择窗口供手动指定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预览窗口显示识别到的格式、样本数、位点数、群体数；确认后数据载入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数据加载后，</w:t>
      </w:r>
      <w:r>
        <w:rPr>
          <w:b/>
          <w:bCs/>
        </w:rPr>
        <w:t xml:space="preserve">Population Manager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rPr>
          <w:rFonts w:hint="eastAsia"/>
        </w:rPr>
        <w:t xml:space="preserve">按钮被激活；</w:t>
      </w:r>
      <w:r>
        <w:rPr>
          <w:rFonts w:hint="eastAsia"/>
          <w:b/>
          <w:bCs/>
        </w:rPr>
        <w:t xml:space="preserve">若文件本身已带</w:t>
      </w:r>
      <w:r>
        <w:rPr>
          <w:b/>
          <w:bCs/>
        </w:rPr>
        <w:t xml:space="preserve"> ≥2 </w:t>
      </w:r>
      <w:r>
        <w:rPr>
          <w:rFonts w:hint="eastAsia"/>
          <w:b/>
          <w:bCs/>
        </w:rPr>
        <w:t xml:space="preserve">个群体（Arlequin</w:t>
      </w:r>
      <w:r>
        <w:rPr>
          <w:b/>
          <w:bCs/>
        </w:rPr>
        <w:t xml:space="preserve"> / GENEPOP / hierfstat / GenAlEx / FSTAT / POPGENE32 </w:t>
      </w:r>
      <w:r>
        <w:rPr>
          <w:rFonts w:hint="eastAsia"/>
          <w:b/>
          <w:bCs/>
        </w:rPr>
        <w:t xml:space="preserve">均带群体分组），Statistical</w:t>
      </w:r>
      <w:r>
        <w:rPr>
          <w:b/>
          <w:bCs/>
        </w:rPr>
        <w:t xml:space="preserve"> Analysis </w:t>
      </w:r>
      <w:r>
        <w:rPr>
          <w:rFonts w:hint="eastAsia"/>
          <w:b/>
          <w:bCs/>
        </w:rPr>
        <w:t xml:space="preserve">按钮会同时激活，可直接进入群体分析</w:t>
      </w:r>
    </w:p>
    <w:p>
      <w:pPr>
        <w:pStyle w:val="FirstParagraph"/>
      </w:pPr>
      <w:r>
        <w:rPr>
          <w:rFonts w:hint="eastAsia"/>
          <w:b/>
          <w:bCs/>
        </w:rPr>
        <w:t xml:space="preserve">各格式往返保真度：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位点名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genotype_matrix.xlsx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GENEPOP (.txt)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保留（写在标题行标签中）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Arlequin (.arp)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保留（写在</w:t>
            </w:r>
            <w:r>
              <w:t xml:space="preserve"> Title </w:t>
            </w:r>
            <w:r>
              <w:rPr>
                <w:rFonts w:hint="eastAsia"/>
              </w:rPr>
              <w:t xml:space="preserve">标签中）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hierfstat (.txt)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重建为</w:t>
            </w:r>
            <w:r>
              <w:t xml:space="preserve"> </w:t>
            </w:r>
            <w:r>
              <w:rPr>
                <w:rStyle w:val="VerbatimChar"/>
              </w:rPr>
              <w:t xml:space="preserve">&lt;pop&gt;_Ind####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重建为</w:t>
            </w:r>
            <w:r>
              <w:t xml:space="preserve"> Pop1…PopN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GenAlEx (.csv)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FSTAT (.dat)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重建为</w:t>
            </w:r>
            <w:r>
              <w:t xml:space="preserve"> Pop1…PopN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POPGENE32 (.pop)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重建为</w:t>
            </w:r>
            <w:r>
              <w:t xml:space="preserve"> Pop1…PopN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 (.txt)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重建为</w:t>
            </w:r>
            <w:r>
              <w:t xml:space="preserve"> Locus_1…N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重建为</w:t>
            </w:r>
            <w:r>
              <w:t xml:space="preserve"> Pop1…PopN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说明：hierfstat</w:t>
      </w:r>
      <w:r>
        <w:t xml:space="preserve"> / FSTAT </w:t>
      </w:r>
      <w:r>
        <w:rPr>
          <w:rFonts w:hint="eastAsia"/>
        </w:rPr>
        <w:t xml:space="preserve">按规范用数字编码群体且不含个体标签，POPGENE32</w:t>
      </w:r>
      <w:r>
        <w:t xml:space="preserve"> </w:t>
      </w:r>
      <w:r>
        <w:rPr>
          <w:rFonts w:hint="eastAsia"/>
        </w:rPr>
        <w:t xml:space="preserve">与</w:t>
      </w:r>
      <w:r>
        <w:t xml:space="preserve"> STRUCTURE </w:t>
      </w:r>
      <w:r>
        <w:rPr>
          <w:rFonts w:hint="eastAsia"/>
        </w:rPr>
        <w:t xml:space="preserve">同样不含名称字段；这些格式无法携带名称，属格式本身的限制，基因型数据仍完整保留。</w:t>
      </w:r>
    </w:p>
    <w:p>
      <w:pPr>
        <w:pStyle w:val="FirstParagraph"/>
      </w:pPr>
      <w:r>
        <w:rPr>
          <w:rFonts w:hint="eastAsia"/>
          <w:b/>
          <w:bCs/>
        </w:rPr>
        <w:t xml:space="preserve">等位基因编码：</w:t>
      </w:r>
      <w:r>
        <w:t xml:space="preserve"> </w:t>
      </w:r>
      <w:r>
        <w:rPr>
          <w:rFonts w:hint="eastAsia"/>
        </w:rPr>
        <w:t xml:space="preserve">所有数字格式统一使用</w:t>
      </w:r>
      <w:r>
        <w:t xml:space="preserve"> </w:t>
      </w:r>
      <w:r>
        <w:rPr>
          <w:rStyle w:val="VerbatimChar"/>
        </w:rPr>
        <w:t xml:space="preserve">1=A, 2=T, 3=C, 4=G, </w:t>
      </w:r>
      <w:r>
        <w:rPr>
          <w:rStyle w:val="VerbatimChar"/>
          <w:rFonts w:hint="eastAsia"/>
        </w:rPr>
        <w:t xml:space="preserve">0=缺失</w:t>
      </w:r>
      <w:r>
        <w:rPr>
          <w:rFonts w:hint="eastAsia"/>
        </w:rPr>
        <w:t xml:space="preserve">。该映射会写入</w:t>
      </w:r>
      <w:r>
        <w:t xml:space="preserve"> GENEPOP </w:t>
      </w:r>
      <w:r>
        <w:rPr>
          <w:rFonts w:hint="eastAsia"/>
        </w:rPr>
        <w:t xml:space="preserve">标题行、Arlequin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、GenAlEx </w:t>
      </w:r>
      <w:r>
        <w:rPr>
          <w:rFonts w:hint="eastAsia"/>
        </w:rPr>
        <w:t xml:space="preserve">数据集标题，导入时自动读回，不依赖默认假设。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输出文件说明"/>
    <w:p>
      <w:pPr>
        <w:pStyle w:val="Heading2"/>
      </w:pPr>
      <w:r>
        <w:t xml:space="preserve">7. </w:t>
      </w:r>
      <w:r>
        <w:rPr>
          <w:rFonts w:hint="eastAsia"/>
        </w:rPr>
        <w:t xml:space="preserve">输出文件说明</w:t>
      </w:r>
    </w:p>
    <w:p>
      <w:pPr>
        <w:pStyle w:val="FirstParagraph"/>
      </w:pPr>
      <w:r>
        <w:rPr>
          <w:rFonts w:hint="eastAsia"/>
        </w:rPr>
        <w:t xml:space="preserve">分析完成后，输出目录中会生成以下文件：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{样品名}_sequence_with_iupac.fasta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每个样品的</w:t>
            </w:r>
            <w:r>
              <w:t xml:space="preserve"> IUPAC </w:t>
            </w:r>
            <w:r>
              <w:rPr>
                <w:rFonts w:hint="eastAsia"/>
              </w:rPr>
              <w:t xml:space="preserve">编码序列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{样品名}_trace_plot_combined.png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色谱信号峰图，标注杂合位点（仅含杂合子的样品）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{样品名}_heterozygote_report.xlsx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每个样品的杂合位点详情（位置、信号比率等）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combined_all_forward_sequences_with_iupac.fasta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所有样品</w:t>
            </w:r>
            <w:r>
              <w:t xml:space="preserve"> IUPAC </w:t>
            </w:r>
            <w:r>
              <w:rPr>
                <w:rFonts w:hint="eastAsia"/>
              </w:rPr>
              <w:t xml:space="preserve">序列合并文件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alignment.aln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MUSCLE </w:t>
            </w:r>
            <w:r>
              <w:rPr>
                <w:rFonts w:hint="eastAsia"/>
              </w:rPr>
              <w:t xml:space="preserve">多序列比对结果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consensus_sequence.fasta</w:t>
            </w:r>
          </w:p>
        </w:tc>
        <w:tc>
          <w:tcPr/>
          <w:p>
            <w:pPr>
              <w:pStyle w:val="Compact"/>
            </w:pPr>
            <w:r>
              <w:t xml:space="preserve">FASTA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consensus_vs_reference.aln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一致性序列与参考基因组</w:t>
            </w:r>
            <w:r>
              <w:t xml:space="preserve"> BLASTN </w:t>
            </w:r>
            <w:r>
              <w:rPr>
                <w:rFonts w:hint="eastAsia"/>
              </w:rPr>
              <w:t xml:space="preserve">比对结果（可选）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genotype_matrix.xlsx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样本×SNP</w:t>
            </w:r>
            <w:r>
              <w:t xml:space="preserve"> </w:t>
            </w:r>
            <w:r>
              <w:rPr>
                <w:rFonts w:hint="eastAsia"/>
              </w:rPr>
              <w:t xml:space="preserve">位点二倍体基因型矩阵（sheet:</w:t>
            </w:r>
            <w:r>
              <w:t xml:space="preserve"> </w:t>
            </w:r>
            <w:r>
              <w:rPr>
                <w:rFonts w:hint="eastAsia"/>
              </w:rPr>
              <w:t xml:space="preserve">Genotype_Matrix）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genotype_matrix_snp_analysis.xlsx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SNP </w:t>
            </w:r>
            <w:r>
              <w:rPr>
                <w:rFonts w:hint="eastAsia"/>
              </w:rPr>
              <w:t xml:space="preserve">位点的统计信息：MAF、杂合度、基因组坐标等（sheet:</w:t>
            </w:r>
            <w:r>
              <w:t xml:space="preserve"> </w:t>
            </w:r>
            <w:r>
              <w:rPr>
                <w:rFonts w:hint="eastAsia"/>
              </w:rPr>
              <w:t xml:space="preserve">SNP_Analysis_Results）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analysis_metadata.json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运行参数、输入文件、依赖版本等分析重现性元数据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基因型编码说明：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纯合子：</w:t>
      </w:r>
      <w:r>
        <w:rPr>
          <w:rStyle w:val="VerbatimChar"/>
        </w:rPr>
        <w:t xml:space="preserve">AA</w:t>
      </w:r>
      <w:r>
        <w:t xml:space="preserve">、</w:t>
      </w:r>
      <w:r>
        <w:rPr>
          <w:rStyle w:val="VerbatimChar"/>
        </w:rPr>
        <w:t xml:space="preserve">TT</w:t>
      </w:r>
      <w:r>
        <w:t xml:space="preserve">、</w:t>
      </w:r>
      <w:r>
        <w:rPr>
          <w:rStyle w:val="VerbatimChar"/>
        </w:rPr>
        <w:t xml:space="preserve">CC</w:t>
      </w:r>
      <w:r>
        <w:t xml:space="preserve">、</w:t>
      </w:r>
      <w:r>
        <w:rPr>
          <w:rStyle w:val="VerbatimChar"/>
        </w:rPr>
        <w:t xml:space="preserve">GG</w:t>
      </w:r>
      <w:r>
        <w:t xml:space="preserve"> </w:t>
      </w:r>
      <w:r>
        <w:t xml:space="preserve">- </w:t>
      </w:r>
      <w:r>
        <w:rPr>
          <w:rFonts w:hint="eastAsia"/>
        </w:rPr>
        <w:t xml:space="preserve">杂合子：</w:t>
      </w:r>
      <w:r>
        <w:rPr>
          <w:rStyle w:val="VerbatimChar"/>
        </w:rPr>
        <w:t xml:space="preserve">AG</w:t>
      </w:r>
      <w:r>
        <w:t xml:space="preserve">、</w:t>
      </w:r>
      <w:r>
        <w:rPr>
          <w:rStyle w:val="VerbatimChar"/>
        </w:rPr>
        <w:t xml:space="preserve">CT</w:t>
      </w:r>
      <w:r>
        <w:t xml:space="preserve">、</w:t>
      </w:r>
      <w:r>
        <w:rPr>
          <w:rStyle w:val="VerbatimChar"/>
        </w:rPr>
        <w:t xml:space="preserve">AC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 </w:t>
      </w:r>
      <w:r>
        <w:rPr>
          <w:rFonts w:hint="eastAsia"/>
        </w:rPr>
        <w:t xml:space="preserve">缺失：</w:t>
      </w:r>
      <w:r>
        <w:rPr>
          <w:rStyle w:val="VerbatimChar"/>
        </w:rPr>
        <w:t xml:space="preserve">--</w:t>
      </w:r>
    </w:p>
    <w:p>
      <w:pPr>
        <w:pStyle w:val="BodyText"/>
      </w:pPr>
      <w:r>
        <w:rPr>
          <w:b/>
          <w:bCs/>
        </w:rPr>
        <w:t xml:space="preserve">SNP </w:t>
      </w:r>
      <w:r>
        <w:rPr>
          <w:rFonts w:hint="eastAsia"/>
          <w:b/>
          <w:bCs/>
        </w:rPr>
        <w:t xml:space="preserve">位点命名：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无参考基因组：</w:t>
      </w:r>
      <w:r>
        <w:rPr>
          <w:rStyle w:val="VerbatimChar"/>
        </w:rPr>
        <w:t xml:space="preserve">SNP_586</w:t>
      </w:r>
      <w:r>
        <w:rPr>
          <w:rFonts w:hint="eastAsia"/>
        </w:rPr>
        <w:t xml:space="preserve">（一致性序列上的位置）</w:t>
      </w:r>
      <w:r>
        <w:t xml:space="preserve"> </w:t>
      </w:r>
      <w:r>
        <w:t xml:space="preserve">- </w:t>
      </w:r>
      <w:r>
        <w:rPr>
          <w:rFonts w:hint="eastAsia"/>
        </w:rPr>
        <w:t xml:space="preserve">有参考基因组：</w:t>
      </w:r>
      <w:r>
        <w:rPr>
          <w:rStyle w:val="VerbatimChar"/>
        </w:rPr>
        <w:t xml:space="preserve">chr1:1234567G&gt;A</w:t>
      </w:r>
      <w:r>
        <w:rPr>
          <w:rFonts w:hint="eastAsia"/>
        </w:rPr>
        <w:t xml:space="preserve">（染色体:位置参考碱基&gt;替代碱基）</w:t>
      </w:r>
    </w:p>
    <w:p>
      <w:r>
        <w:pict>
          <v:rect style="width:0;height:1.5pt" o:hralign="center" o:hrstd="t" o:hr="t"/>
        </w:pict>
      </w:r>
    </w:p>
    <w:bookmarkEnd w:id="21"/>
    <w:bookmarkStart w:id="25" w:name="种群遗传分析"/>
    <w:p>
      <w:pPr>
        <w:pStyle w:val="Heading2"/>
      </w:pPr>
      <w:r>
        <w:t xml:space="preserve">8. </w:t>
      </w:r>
      <w:r>
        <w:rPr>
          <w:rFonts w:hint="eastAsia"/>
        </w:rPr>
        <w:t xml:space="preserve">种群遗传分析</w:t>
      </w:r>
    </w:p>
    <w:bookmarkStart w:id="22" w:name="群体管理"/>
    <w:p>
      <w:pPr>
        <w:pStyle w:val="Heading3"/>
      </w:pPr>
      <w:r>
        <w:t xml:space="preserve">8.1 </w:t>
      </w:r>
      <w:r>
        <w:rPr>
          <w:rFonts w:hint="eastAsia"/>
        </w:rPr>
        <w:t xml:space="preserve">群体管理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基因分型完成后，点击</w:t>
      </w:r>
      <w:r>
        <w:t xml:space="preserve"> </w:t>
      </w:r>
      <w:r>
        <w:rPr>
          <w:b/>
          <w:bCs/>
        </w:rPr>
        <w:t xml:space="preserve">Population Manager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在弹出的对话框中：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左侧显示所有样品列表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Add Population</w:t>
      </w:r>
      <w:r>
        <w:t xml:space="preserve"> </w:t>
      </w:r>
      <w:r>
        <w:rPr>
          <w:rFonts w:hint="eastAsia"/>
        </w:rPr>
        <w:t xml:space="preserve">创建新群体，输入群体名称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从左侧选中样品，点击</w:t>
      </w:r>
      <w:r>
        <w:t xml:space="preserve"> </w:t>
      </w:r>
      <w:r>
        <w:rPr>
          <w:b/>
          <w:bCs/>
        </w:rPr>
        <w:t xml:space="preserve">&gt;</w:t>
      </w:r>
      <w:r>
        <w:t xml:space="preserve"> </w:t>
      </w:r>
      <w:r>
        <w:rPr>
          <w:rFonts w:hint="eastAsia"/>
        </w:rPr>
        <w:t xml:space="preserve">将样品分配到右侧群体中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每个样品只能属于一个群体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至少需定义两个群体才能进行后续分析</w:t>
      </w:r>
    </w:p>
    <w:bookmarkEnd w:id="22"/>
    <w:bookmarkStart w:id="23" w:name="统计分析"/>
    <w:p>
      <w:pPr>
        <w:pStyle w:val="Heading3"/>
      </w:pPr>
      <w:r>
        <w:t xml:space="preserve">8.2 </w:t>
      </w:r>
      <w:r>
        <w:rPr>
          <w:rFonts w:hint="eastAsia"/>
        </w:rPr>
        <w:t xml:space="preserve">统计分析</w:t>
      </w:r>
    </w:p>
    <w:p>
      <w:pPr>
        <w:pStyle w:val="FirstParagraph"/>
      </w:pPr>
      <w:r>
        <w:rPr>
          <w:rFonts w:hint="eastAsia"/>
        </w:rPr>
        <w:t xml:space="preserve">群体分配完成后，点击</w:t>
      </w:r>
      <w:r>
        <w:t xml:space="preserve"> </w:t>
      </w:r>
      <w:r>
        <w:rPr>
          <w:b/>
          <w:bCs/>
        </w:rPr>
        <w:t xml:space="preserve">Statistical Analysis</w:t>
      </w:r>
      <w:r>
        <w:rPr>
          <w:rFonts w:hint="eastAsia"/>
        </w:rPr>
        <w:t xml:space="preserve">，软件首先弹出</w:t>
      </w:r>
      <w:r>
        <w:rPr>
          <w:rFonts w:hint="eastAsia"/>
          <w:b/>
          <w:bCs/>
        </w:rPr>
        <w:t xml:space="preserve">连锁</w:t>
      </w:r>
      <w:r>
        <w:rPr>
          <w:b/>
          <w:bCs/>
        </w:rPr>
        <w:t xml:space="preserve"> SNP </w:t>
      </w:r>
      <w:r>
        <w:rPr>
          <w:rFonts w:hint="eastAsia"/>
          <w:b/>
          <w:bCs/>
        </w:rPr>
        <w:t xml:space="preserve">处理模式</w:t>
      </w:r>
      <w:r>
        <w:rPr>
          <w:rFonts w:hint="eastAsia"/>
        </w:rPr>
        <w:t xml:space="preserve">选择窗口（见</w:t>
      </w:r>
      <w:r>
        <w:t xml:space="preserve"> </w:t>
      </w:r>
      <w:r>
        <w:rPr>
          <w:rFonts w:hint="eastAsia"/>
        </w:rPr>
        <w:t xml:space="preserve">8.3），确认后自动计算以下统计量：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各群体样本数和位点数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遗传多样性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观测杂合度</w:t>
            </w:r>
            <w:r>
              <w:t xml:space="preserve"> </w:t>
            </w:r>
            <w:r>
              <w:rPr>
                <w:rFonts w:hint="eastAsia"/>
              </w:rPr>
              <w:t xml:space="preserve">(Ho)、期望杂合度</w:t>
            </w:r>
            <w:r>
              <w:t xml:space="preserve"> </w:t>
            </w:r>
            <w:r>
              <w:rPr>
                <w:rFonts w:hint="eastAsia"/>
              </w:rPr>
              <w:t xml:space="preserve">(He)、多态信息含量</w:t>
            </w:r>
            <w:r>
              <w:t xml:space="preserve"> (PIC)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Hardy-Weinberg </w:t>
            </w:r>
            <w:r>
              <w:rPr>
                <w:rFonts w:hint="eastAsia"/>
              </w:rPr>
              <w:t xml:space="preserve">平衡检验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每个位点在每个群体中的</w:t>
            </w:r>
            <w:r>
              <w:t xml:space="preserve"> HWE </w:t>
            </w:r>
            <w:r>
              <w:rPr>
                <w:rFonts w:hint="eastAsia"/>
              </w:rPr>
              <w:t xml:space="preserve">精确检验</w:t>
            </w:r>
            <w:r>
              <w:t xml:space="preserve"> p </w:t>
            </w:r>
            <w:r>
              <w:rPr>
                <w:rFonts w:hint="eastAsia"/>
              </w:rPr>
              <w:t xml:space="preserve">值</w:t>
            </w:r>
            <w:r>
              <w:t xml:space="preserve"> [Guo &amp; Thompson 1992; Wigginton et al. 2005]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WC84 </w:t>
            </w:r>
            <w:r>
              <w:rPr>
                <w:rFonts w:hint="eastAsia"/>
              </w:rPr>
              <w:t xml:space="preserve">F-统计量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Fis（群体内近交系数）、Fst（群体间分化系数）、Fit（总近交系数），含</w:t>
            </w:r>
            <w:r>
              <w:t xml:space="preserve"> 999 </w:t>
            </w:r>
            <w:r>
              <w:rPr>
                <w:rFonts w:hint="eastAsia"/>
              </w:rPr>
              <w:t xml:space="preserve">次置换检验</w:t>
            </w:r>
            <w:r>
              <w:t xml:space="preserve"> [Weir &amp; Cockerham 1984]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零等位基因频率</w:t>
            </w:r>
          </w:p>
        </w:tc>
        <w:tc>
          <w:tcPr/>
          <w:p>
            <w:pPr>
              <w:pStyle w:val="Compact"/>
            </w:pPr>
            <w:r>
              <w:t xml:space="preserve">Brookfield </w:t>
            </w:r>
            <w:r>
              <w:rPr>
                <w:rFonts w:hint="eastAsia"/>
              </w:rPr>
              <w:t xml:space="preserve">估计量</w:t>
            </w:r>
            <w:r>
              <w:t xml:space="preserve"> [Brookfield 1996]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分子方差分析，含</w:t>
            </w:r>
            <w:r>
              <w:t xml:space="preserve"> </w:t>
            </w:r>
            <w:r>
              <w:rPr>
                <w:rFonts w:hint="eastAsia"/>
              </w:rPr>
              <w:t xml:space="preserve">Phi-统计量和显著性</w:t>
            </w:r>
            <w:r>
              <w:t xml:space="preserve"> p </w:t>
            </w:r>
            <w:r>
              <w:rPr>
                <w:rFonts w:hint="eastAsia"/>
              </w:rPr>
              <w:t xml:space="preserve">值</w:t>
            </w:r>
            <w:r>
              <w:t xml:space="preserve"> [Excoffier et al. 1992]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基因型频率卡方检验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群体间基因型频率差异检验，Bonferroni</w:t>
            </w:r>
            <w:r>
              <w:t xml:space="preserve"> </w:t>
            </w:r>
            <w:r>
              <w:rPr>
                <w:rFonts w:hint="eastAsia"/>
              </w:rPr>
              <w:t xml:space="preserve">校正</w:t>
            </w:r>
            <w:r>
              <w:t xml:space="preserve"> 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每个位点的基因型频率柱状图（支持</w:t>
            </w:r>
            <w:r>
              <w:t xml:space="preserve"> 300 DPI PNG/PDF </w:t>
            </w:r>
            <w:r>
              <w:rPr>
                <w:rFonts w:hint="eastAsia"/>
              </w:rPr>
              <w:t xml:space="preserve">保存）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所有统计结果汇总为</w:t>
            </w:r>
            <w:r>
              <w:t xml:space="preserve"> Excel </w:t>
            </w:r>
            <w:r>
              <w:rPr>
                <w:rFonts w:hint="eastAsia"/>
              </w:rPr>
              <w:t xml:space="preserve">表格，包含原始</w:t>
            </w:r>
            <w:r>
              <w:t xml:space="preserve"> p </w:t>
            </w:r>
            <w:r>
              <w:rPr>
                <w:rFonts w:hint="eastAsia"/>
              </w:rPr>
              <w:t xml:space="preserve">值和多重检验校正值</w:t>
            </w:r>
          </w:p>
        </w:tc>
      </w:tr>
    </w:tbl>
    <w:bookmarkEnd w:id="23"/>
    <w:bookmarkStart w:id="24" w:name="连锁-snp-的双模式处理"/>
    <w:p>
      <w:pPr>
        <w:pStyle w:val="Heading3"/>
      </w:pPr>
      <w:r>
        <w:t xml:space="preserve">8.3 </w:t>
      </w:r>
      <w:r>
        <w:rPr>
          <w:rFonts w:hint="eastAsia"/>
        </w:rPr>
        <w:t xml:space="preserve">连锁</w:t>
      </w:r>
      <w:r>
        <w:t xml:space="preserve"> SNP </w:t>
      </w:r>
      <w:r>
        <w:rPr>
          <w:rFonts w:hint="eastAsia"/>
        </w:rPr>
        <w:t xml:space="preserve">的双模式处理</w:t>
      </w:r>
    </w:p>
    <w:p>
      <w:pPr>
        <w:pStyle w:val="FirstParagraph"/>
      </w:pPr>
      <w:r>
        <w:rPr>
          <w:rFonts w:hint="eastAsia"/>
        </w:rPr>
        <w:t xml:space="preserve">来自同一扩增子的</w:t>
      </w:r>
      <w:r>
        <w:t xml:space="preserve"> SNP </w:t>
      </w:r>
      <w:r>
        <w:rPr>
          <w:rFonts w:hint="eastAsia"/>
        </w:rPr>
        <w:t xml:space="preserve">物理连锁、通常处于强连锁不平衡（LD）。把它们当作独立位点会</w:t>
      </w:r>
      <w:r>
        <w:rPr>
          <w:rFonts w:hint="eastAsia"/>
          <w:b/>
          <w:bCs/>
        </w:rPr>
        <w:t xml:space="preserve">高估多位点检验的自由度、低估方差，并违反</w:t>
      </w:r>
      <w:r>
        <w:rPr>
          <w:b/>
          <w:bCs/>
        </w:rPr>
        <w:t xml:space="preserve"> STRUCTURE </w:t>
      </w:r>
      <w:r>
        <w:rPr>
          <w:rFonts w:hint="eastAsia"/>
          <w:b/>
          <w:bCs/>
        </w:rPr>
        <w:t xml:space="preserve">等软件”位点独立”的核心假设</w:t>
      </w:r>
      <w:r>
        <w:rPr>
          <w:rFonts w:hint="eastAsia"/>
        </w:rPr>
        <w:t xml:space="preserve">。为此，统计分析启动时提供三种模式：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SNPs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保留全部</w:t>
            </w:r>
            <w:r>
              <w:t xml:space="preserve"> </w:t>
            </w:r>
            <w:r>
              <w:rPr>
                <w:rFonts w:hint="eastAsia"/>
              </w:rPr>
              <w:t xml:space="preserve">SNP（独立位点假设）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位点来自不同扩增子、彼此独立时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representative SNP per linkage block</w:t>
            </w:r>
            <w:r>
              <w:rPr>
                <w:rFonts w:hint="eastAsia"/>
              </w:rPr>
              <w:t xml:space="preserve">（推荐）</w:t>
            </w:r>
          </w:p>
        </w:tc>
        <w:tc>
          <w:tcPr/>
          <w:p>
            <w:pPr>
              <w:pStyle w:val="Compact"/>
            </w:pPr>
            <w:r>
              <w:t xml:space="preserve">r² ≥ </w:t>
            </w:r>
            <w:r>
              <w:rPr>
                <w:rFonts w:hint="eastAsia"/>
              </w:rPr>
              <w:t xml:space="preserve">阈值的</w:t>
            </w:r>
            <w:r>
              <w:t xml:space="preserve"> SNP </w:t>
            </w:r>
            <w:r>
              <w:rPr>
                <w:rFonts w:hint="eastAsia"/>
              </w:rPr>
              <w:t xml:space="preserve">聚为一个连锁块，每块只保留一个代表位点参与统计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SNP </w:t>
            </w:r>
            <w:r>
              <w:rPr>
                <w:rFonts w:hint="eastAsia"/>
              </w:rPr>
              <w:t xml:space="preserve">来自同一扩增子（默认模式）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both modes and compare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两种模式各跑一遍，结果窗口给出并排对比表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需要在论文中展示”连锁处理前后”的结果差异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算法与输出：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成对</w:t>
      </w:r>
      <w:r>
        <w:rPr>
          <w:b/>
          <w:bCs/>
        </w:rPr>
        <w:t xml:space="preserve"> LD </w:t>
      </w:r>
      <w:r>
        <w:rPr>
          <w:rFonts w:hint="eastAsia"/>
          <w:b/>
          <w:bCs/>
        </w:rPr>
        <w:t xml:space="preserve">估计</w:t>
      </w:r>
      <w:r>
        <w:rPr>
          <w:rFonts w:hint="eastAsia"/>
        </w:rPr>
        <w:t xml:space="preserve">：r²</w:t>
      </w:r>
      <w:r>
        <w:t xml:space="preserve"> </w:t>
      </w:r>
      <w:r>
        <w:rPr>
          <w:rFonts w:hint="eastAsia"/>
        </w:rPr>
        <w:t xml:space="preserve">取</w:t>
      </w:r>
      <w:r>
        <w:rPr>
          <w:rFonts w:hint="eastAsia"/>
          <w:b/>
          <w:bCs/>
        </w:rPr>
        <w:t xml:space="preserve">次要等位基因剂量（0/1/2）的</w:t>
      </w:r>
      <w:r>
        <w:rPr>
          <w:b/>
          <w:bCs/>
        </w:rPr>
        <w:t xml:space="preserve"> Pearson </w:t>
      </w:r>
      <w:r>
        <w:rPr>
          <w:rFonts w:hint="eastAsia"/>
          <w:b/>
          <w:bCs/>
        </w:rPr>
        <w:t xml:space="preserve">相关平方</w:t>
      </w:r>
      <w:r>
        <w:rPr>
          <w:rFonts w:hint="eastAsia"/>
        </w:rPr>
        <w:t xml:space="preserve">——未定相数据的标准估计量（Hill</w:t>
      </w:r>
      <w:r>
        <w:t xml:space="preserve"> &amp; Weir </w:t>
      </w:r>
      <w:r>
        <w:rPr>
          <w:rFonts w:hint="eastAsia"/>
        </w:rPr>
        <w:t xml:space="preserve">1994；PLINK</w:t>
      </w:r>
      <w:r>
        <w:t xml:space="preserve"> </w:t>
      </w:r>
      <w:r>
        <w:rPr>
          <w:rStyle w:val="VerbatimChar"/>
        </w:rPr>
        <w:t xml:space="preserve">--r2</w:t>
      </w:r>
      <w:r>
        <w:rPr>
          <w:rFonts w:hint="eastAsia"/>
        </w:rPr>
        <w:t xml:space="preserve">，Purcell</w:t>
      </w:r>
      <w:r>
        <w:t xml:space="preserve"> et al. </w:t>
      </w:r>
      <w:r>
        <w:rPr>
          <w:rFonts w:hint="eastAsia"/>
        </w:rPr>
        <w:t xml:space="preserve">2007）；D′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EM </w:t>
      </w:r>
      <w:r>
        <w:rPr>
          <w:rFonts w:hint="eastAsia"/>
          <w:b/>
          <w:bCs/>
        </w:rPr>
        <w:t xml:space="preserve">算法估计单倍型频率</w:t>
      </w:r>
      <w:r>
        <w:rPr>
          <w:rFonts w:hint="eastAsia"/>
        </w:rPr>
        <w:t xml:space="preserve">后计算（Lewontin</w:t>
      </w:r>
      <w:r>
        <w:t xml:space="preserve"> </w:t>
      </w:r>
      <w:r>
        <w:rPr>
          <w:rFonts w:hint="eastAsia"/>
        </w:rPr>
        <w:t xml:space="preserve">1964；Excoffier</w:t>
      </w:r>
      <w:r>
        <w:t xml:space="preserve"> &amp; Slatkin </w:t>
      </w:r>
      <w:r>
        <w:rPr>
          <w:rFonts w:hint="eastAsia"/>
        </w:rPr>
        <w:t xml:space="preserve">1995）；p</w:t>
      </w:r>
      <w:r>
        <w:t xml:space="preserve"> </w:t>
      </w:r>
      <w:r>
        <w:rPr>
          <w:rFonts w:hint="eastAsia"/>
        </w:rPr>
        <w:t xml:space="preserve">值用</w:t>
      </w:r>
      <w:r>
        <w:rPr>
          <w:rFonts w:hint="eastAsia"/>
          <w:b/>
          <w:bCs/>
        </w:rPr>
        <w:t xml:space="preserve">置换检验</w:t>
      </w:r>
      <w:r>
        <w:rPr>
          <w:rFonts w:hint="eastAsia"/>
        </w:rPr>
        <w:t xml:space="preserve">（默认</w:t>
      </w:r>
      <w:r>
        <w:t xml:space="preserve"> 999 </w:t>
      </w:r>
      <w:r>
        <w:rPr>
          <w:rFonts w:hint="eastAsia"/>
        </w:rPr>
        <w:t xml:space="preserve">次，打乱另一位点的基因型）。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按群体分别估计</w:t>
      </w:r>
      <w:r>
        <w:rPr>
          <w:rFonts w:hint="eastAsia"/>
        </w:rPr>
        <w:t xml:space="preserve">：LD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每个群体内部</w:t>
      </w:r>
      <w:r>
        <w:rPr>
          <w:rFonts w:hint="eastAsia"/>
        </w:rPr>
        <w:t xml:space="preserve">估计后再汇总（取各群体最大</w:t>
      </w:r>
      <w:r>
        <w:t xml:space="preserve"> r² </w:t>
      </w:r>
      <w:r>
        <w:rPr>
          <w:rFonts w:hint="eastAsia"/>
        </w:rPr>
        <w:t xml:space="preserve">用于聚类）。把分化群体合并估计会因</w:t>
      </w:r>
      <w:r>
        <w:t xml:space="preserve"> Wahlburg </w:t>
      </w:r>
      <w:r>
        <w:rPr>
          <w:rFonts w:hint="eastAsia"/>
        </w:rPr>
        <w:t xml:space="preserve">效应</w:t>
      </w:r>
      <w:r>
        <w:rPr>
          <w:rFonts w:hint="eastAsia"/>
          <w:b/>
          <w:bCs/>
        </w:rPr>
        <w:t xml:space="preserve">人为抬高</w:t>
      </w:r>
      <w:r>
        <w:rPr>
          <w:b/>
          <w:bCs/>
        </w:rPr>
        <w:t xml:space="preserve"> LD</w:t>
      </w:r>
      <w:r>
        <w:rPr>
          <w:rFonts w:hint="eastAsia"/>
        </w:rPr>
        <w:t xml:space="preserve">，因此软件不做合并估计。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连锁块划分</w:t>
      </w:r>
      <w:r>
        <w:rPr>
          <w:rFonts w:hint="eastAsia"/>
        </w:rPr>
        <w:t xml:space="preserve">：单连锁聚类，r²</w:t>
      </w:r>
      <w:r>
        <w:t xml:space="preserve"> ≥ </w:t>
      </w:r>
      <w:r>
        <w:rPr>
          <w:rFonts w:hint="eastAsia"/>
        </w:rPr>
        <w:t xml:space="preserve">阈值（默认</w:t>
      </w:r>
      <w:r>
        <w:t xml:space="preserve"> </w:t>
      </w:r>
      <w:r>
        <w:rPr>
          <w:rFonts w:hint="eastAsia"/>
        </w:rPr>
        <w:t xml:space="preserve">0.80，可在窗口中调</w:t>
      </w:r>
      <w:r>
        <w:t xml:space="preserve"> </w:t>
      </w:r>
      <w:r>
        <w:rPr>
          <w:rFonts w:hint="eastAsia"/>
        </w:rPr>
        <w:t xml:space="preserve">0.50–1.00）即连边。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代表位点选择</w:t>
      </w:r>
      <w:r>
        <w:rPr>
          <w:rFonts w:hint="eastAsia"/>
        </w:rPr>
        <w:t xml:space="preserve">：每块内按</w:t>
      </w:r>
      <w:r>
        <w:t xml:space="preserve"> </w:t>
      </w:r>
      <w:r>
        <w:rPr>
          <w:rFonts w:hint="eastAsia"/>
          <w:b/>
          <w:bCs/>
        </w:rPr>
        <w:t xml:space="preserve">缺失率最低</w:t>
      </w:r>
      <w:r>
        <w:rPr>
          <w:b/>
          <w:bCs/>
        </w:rPr>
        <w:t xml:space="preserve"> → MAF </w:t>
      </w:r>
      <w:r>
        <w:rPr>
          <w:rFonts w:hint="eastAsia"/>
          <w:b/>
          <w:bCs/>
        </w:rPr>
        <w:t xml:space="preserve">最高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原始顺序</w:t>
      </w:r>
      <w:r>
        <w:t xml:space="preserve"> </w:t>
      </w:r>
      <w:r>
        <w:rPr>
          <w:rFonts w:hint="eastAsia"/>
        </w:rPr>
        <w:t xml:space="preserve">选出代表位点——这两项直接决定下游统计的可靠性。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linkage_report.xlsx</w:t>
      </w:r>
      <w:r>
        <w:rPr>
          <w:rFonts w:hint="eastAsia"/>
        </w:rPr>
        <w:t xml:space="preserve">，含</w:t>
      </w:r>
      <w:r>
        <w:t xml:space="preserve"> 4 </w:t>
      </w:r>
      <w:r>
        <w:rPr>
          <w:rFonts w:hint="eastAsia"/>
        </w:rPr>
        <w:t xml:space="preserve">个</w:t>
      </w:r>
      <w:r>
        <w:t xml:space="preserve"> sheet——</w:t>
      </w:r>
      <w:r>
        <w:rPr>
          <w:rStyle w:val="VerbatimChar"/>
        </w:rPr>
        <w:t xml:space="preserve">Pairwise_LD</w:t>
      </w:r>
      <w:r>
        <w:rPr>
          <w:rFonts w:hint="eastAsia"/>
        </w:rPr>
        <w:t xml:space="preserve">（逐群体成对</w:t>
      </w:r>
      <w:r>
        <w:t xml:space="preserve"> </w:t>
      </w:r>
      <w:r>
        <w:rPr>
          <w:rFonts w:hint="eastAsia"/>
        </w:rPr>
        <w:t xml:space="preserve">r²/D′/p）、</w:t>
      </w:r>
      <w:r>
        <w:rPr>
          <w:rStyle w:val="VerbatimChar"/>
        </w:rPr>
        <w:t xml:space="preserve">LD_Summary</w:t>
      </w:r>
      <w:r>
        <w:rPr>
          <w:rFonts w:hint="eastAsia"/>
        </w:rPr>
        <w:t xml:space="preserve">（跨群体汇总）、</w:t>
      </w:r>
      <w:r>
        <w:rPr>
          <w:rStyle w:val="VerbatimChar"/>
        </w:rPr>
        <w:t xml:space="preserve">Linkage_Blocks</w:t>
      </w:r>
      <w:r>
        <w:rPr>
          <w:rFonts w:hint="eastAsia"/>
        </w:rPr>
        <w:t xml:space="preserve">（分块与代表位点）、</w:t>
      </w:r>
      <w:r>
        <w:rPr>
          <w:rStyle w:val="VerbatimChar"/>
        </w:rPr>
        <w:t xml:space="preserve">Method</w:t>
      </w:r>
      <w:r>
        <w:rPr>
          <w:rFonts w:hint="eastAsia"/>
        </w:rPr>
        <w:t xml:space="preserve">（估计量说明与文献）。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结果窗口新增</w:t>
      </w:r>
      <w:r>
        <w:rPr>
          <w:b/>
          <w:bCs/>
        </w:rPr>
        <w:t xml:space="preserve"> </w:t>
      </w:r>
      <w:r>
        <w:rPr>
          <w:b/>
          <w:bCs/>
        </w:rPr>
        <w:t xml:space="preserve">“Linkage / Modes”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标签页</w:t>
      </w:r>
      <w:r>
        <w:rPr>
          <w:rFonts w:hint="eastAsia"/>
        </w:rPr>
        <w:t xml:space="preserve">：展示分块结果、成对</w:t>
      </w:r>
      <w:r>
        <w:t xml:space="preserve"> LD </w:t>
      </w:r>
      <w:r>
        <w:rPr>
          <w:rFonts w:hint="eastAsia"/>
        </w:rPr>
        <w:t xml:space="preserve">表，以及双模式对比表（位点数、平均</w:t>
      </w:r>
      <w:r>
        <w:t xml:space="preserve"> Ho/He/PIC/Fst、AMOVA Phi-ST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p）。</w:t>
      </w:r>
    </w:p>
    <w:p>
      <w:pPr>
        <w:pStyle w:val="BlockText"/>
      </w:pPr>
      <w:r>
        <w:rPr>
          <w:rFonts w:hint="eastAsia"/>
        </w:rPr>
        <w:t xml:space="preserve">提示：D′</w:t>
      </w:r>
      <w:r>
        <w:t xml:space="preserve"> </w:t>
      </w:r>
      <w:r>
        <w:rPr>
          <w:rFonts w:hint="eastAsia"/>
        </w:rPr>
        <w:t xml:space="preserve">在小样本中有明显的向上偏倚，</w:t>
      </w:r>
      <w:r>
        <w:rPr>
          <w:rFonts w:hint="eastAsia"/>
          <w:b/>
          <w:bCs/>
        </w:rPr>
        <w:t xml:space="preserve">界定连锁块请以</w:t>
      </w:r>
      <w:r>
        <w:rPr>
          <w:b/>
          <w:bCs/>
        </w:rPr>
        <w:t xml:space="preserve"> r² </w:t>
      </w:r>
      <w:r>
        <w:rPr>
          <w:rFonts w:hint="eastAsia"/>
          <w:b/>
          <w:bCs/>
        </w:rPr>
        <w:t xml:space="preserve">为准</w:t>
      </w:r>
      <w:r>
        <w:rPr>
          <w:rFonts w:hint="eastAsia"/>
        </w:rPr>
        <w:t xml:space="preserve">；报告中两者都给出是为了与</w:t>
      </w:r>
      <w:r>
        <w:t xml:space="preserve"> Arlequin/GENEPOP </w:t>
      </w:r>
      <w:r>
        <w:rPr>
          <w:rFonts w:hint="eastAsia"/>
        </w:rPr>
        <w:t xml:space="preserve">的输出可比。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数据导出格式"/>
    <w:p>
      <w:pPr>
        <w:pStyle w:val="Heading2"/>
      </w:pPr>
      <w:r>
        <w:t xml:space="preserve">9. </w:t>
      </w:r>
      <w:r>
        <w:rPr>
          <w:rFonts w:hint="eastAsia"/>
        </w:rPr>
        <w:t xml:space="preserve">数据导出格式</w:t>
      </w:r>
    </w:p>
    <w:p>
      <w:pPr>
        <w:pStyle w:val="FirstParagraph"/>
      </w:pPr>
      <w:r>
        <w:rPr>
          <w:rFonts w:hint="eastAsia"/>
        </w:rPr>
        <w:t xml:space="preserve">软件支持将</w:t>
      </w:r>
      <w:r>
        <w:t xml:space="preserve"> SNP </w:t>
      </w:r>
      <w:r>
        <w:rPr>
          <w:rFonts w:hint="eastAsia"/>
        </w:rPr>
        <w:t xml:space="preserve">基因型矩阵导出为八种格式：前七种为常用种群遗传学软件格式（均可通过</w:t>
      </w:r>
      <w:r>
        <w:t xml:space="preserve"> </w:t>
      </w:r>
      <w:r>
        <w:rPr>
          <w:b/>
          <w:bCs/>
        </w:rPr>
        <w:t xml:space="preserve">Load Existing Data</w:t>
      </w:r>
      <w:r>
        <w:t xml:space="preserve"> </w:t>
      </w:r>
      <w:r>
        <w:rPr>
          <w:rFonts w:hint="eastAsia"/>
        </w:rPr>
        <w:t xml:space="preserve">原样读回），v1.1.0</w:t>
      </w:r>
      <w:r>
        <w:t xml:space="preserve"> </w:t>
      </w:r>
      <w:r>
        <w:rPr>
          <w:rFonts w:hint="eastAsia"/>
        </w:rPr>
        <w:t xml:space="preserve">新增</w:t>
      </w:r>
      <w:r>
        <w:t xml:space="preserve"> VCF 4.2 </w:t>
      </w:r>
      <w:r>
        <w:rPr>
          <w:rFonts w:hint="eastAsia"/>
        </w:rPr>
        <w:t xml:space="preserve">导出（供</w:t>
      </w:r>
      <w:r>
        <w:t xml:space="preserve"> bcftools / vcftools / tabix </w:t>
      </w:r>
      <w:r>
        <w:rPr>
          <w:rFonts w:hint="eastAsia"/>
        </w:rPr>
        <w:t xml:space="preserve">等下游工具使用，不提供读回）：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Genepop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2位整数（A=01,</w:t>
            </w:r>
            <w:r>
              <w:t xml:space="preserve"> T=02, C=03, </w:t>
            </w:r>
            <w:r>
              <w:rPr>
                <w:rFonts w:hint="eastAsia"/>
              </w:rPr>
              <w:t xml:space="preserve">G=04）；0000=缺失</w:t>
            </w:r>
          </w:p>
        </w:tc>
        <w:tc>
          <w:tcPr/>
          <w:p>
            <w:pPr>
              <w:pStyle w:val="Compact"/>
            </w:pPr>
            <w:r>
              <w:t xml:space="preserve">Genepop, Fstat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Arlequin</w:t>
            </w:r>
          </w:p>
        </w:tc>
        <w:tc>
          <w:tcPr/>
          <w:p>
            <w:pPr>
              <w:pStyle w:val="Compact"/>
            </w:pPr>
            <w:r>
              <w:t xml:space="preserve">.arp</w:t>
            </w:r>
          </w:p>
        </w:tc>
        <w:tc>
          <w:tcPr/>
          <w:p>
            <w:pPr>
              <w:pStyle w:val="Compact"/>
            </w:pPr>
            <w:r>
              <w:t xml:space="preserve">Arlequin 3.5 </w:t>
            </w:r>
            <w:r>
              <w:rPr>
                <w:rFonts w:hint="eastAsia"/>
              </w:rPr>
              <w:t xml:space="preserve">项目文件，STANDARD</w:t>
            </w:r>
            <w:r>
              <w:t xml:space="preserve"> </w:t>
            </w:r>
            <w:r>
              <w:rPr>
                <w:rFonts w:hint="eastAsia"/>
              </w:rPr>
              <w:t xml:space="preserve">数据</w:t>
            </w:r>
            <w:r>
              <w:t xml:space="preserve"> + [Structure] </w:t>
            </w: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Arlequin 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hierfstat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首行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位点名，每行为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群体号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基因型</w:t>
            </w:r>
            <w:r>
              <w:rPr>
                <w:rFonts w:hint="eastAsia"/>
              </w:rPr>
              <w:t xml:space="preserve">（A=1,T=2,C=3,G=4；00=缺失）</w:t>
            </w:r>
          </w:p>
        </w:tc>
        <w:tc>
          <w:tcPr/>
          <w:p>
            <w:pPr>
              <w:pStyle w:val="Compact"/>
            </w:pPr>
            <w:r>
              <w:t xml:space="preserve">R </w:t>
            </w:r>
            <w:r>
              <w:rPr>
                <w:rFonts w:hint="eastAsia"/>
              </w:rPr>
              <w:t xml:space="preserve">hierfstat（</w:t>
            </w:r>
            <w:r>
              <w:rPr>
                <w:rStyle w:val="VerbatimChar"/>
              </w:rPr>
              <w:t xml:space="preserve">read.table(header=TRUE)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GenAlEx</w:t>
            </w:r>
          </w:p>
        </w:tc>
        <w:tc>
          <w:tcPr/>
          <w:p>
            <w:pPr>
              <w:pStyle w:val="Compact"/>
            </w:pPr>
            <w: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行表头</w:t>
            </w:r>
            <w:r>
              <w:t xml:space="preserve"> + </w:t>
            </w:r>
            <w:r>
              <w:rPr>
                <w:rFonts w:hint="eastAsia"/>
              </w:rPr>
              <w:t xml:space="preserve">每个点</w:t>
            </w:r>
            <w:r>
              <w:t xml:space="preserve"> 2 </w:t>
            </w:r>
            <w:r>
              <w:rPr>
                <w:rFonts w:hint="eastAsia"/>
              </w:rPr>
              <w:t xml:space="preserve">列等位基因（0=缺失）</w:t>
            </w:r>
          </w:p>
        </w:tc>
        <w:tc>
          <w:tcPr/>
          <w:p>
            <w:pPr>
              <w:pStyle w:val="Compact"/>
            </w:pPr>
            <w:r>
              <w:t xml:space="preserve">GenAlEx 6.5、poppr/adegenet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每SNP占2列（等位基因1,</w:t>
            </w:r>
            <w:r>
              <w:t xml:space="preserve"> </w:t>
            </w:r>
            <w:r>
              <w:rPr>
                <w:rFonts w:hint="eastAsia"/>
              </w:rPr>
              <w:t xml:space="preserve">等位基因2）；-9=缺失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FSTAT</w:t>
            </w:r>
          </w:p>
        </w:tc>
        <w:tc>
          <w:tcPr/>
          <w:p>
            <w:pPr>
              <w:pStyle w:val="Compact"/>
            </w:pPr>
            <w:r>
              <w:t xml:space="preserve">.dat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整数等位基因编码，含位点名称头信息</w:t>
            </w:r>
          </w:p>
        </w:tc>
        <w:tc>
          <w:tcPr/>
          <w:p>
            <w:pPr>
              <w:pStyle w:val="Compact"/>
            </w:pPr>
            <w:r>
              <w:t xml:space="preserve">FSTAT 2.9.x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POPGENE32</w:t>
            </w:r>
          </w:p>
        </w:tc>
        <w:tc>
          <w:tcPr/>
          <w:p>
            <w:pPr>
              <w:pStyle w:val="Compact"/>
            </w:pPr>
            <w:r>
              <w:t xml:space="preserve">.pop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两位字母基因型代码；</w:t>
            </w:r>
            <w:r>
              <w:rPr>
                <w:rStyle w:val="VerbatimChar"/>
              </w:rPr>
              <w:t xml:space="preserve">..</w:t>
            </w:r>
            <w:r>
              <w:rPr>
                <w:rFonts w:hint="eastAsia"/>
              </w:rPr>
              <w:t xml:space="preserve">=缺失</w:t>
            </w:r>
          </w:p>
        </w:tc>
        <w:tc>
          <w:tcPr/>
          <w:p>
            <w:pPr>
              <w:pStyle w:val="Compact"/>
            </w:pPr>
            <w:r>
              <w:t xml:space="preserve">POPGENE 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VCF 4.2</w:t>
            </w:r>
          </w:p>
        </w:tc>
        <w:tc>
          <w:tcPr/>
          <w:p>
            <w:pPr>
              <w:pStyle w:val="Compact"/>
            </w:pPr>
            <w:r>
              <w:t xml:space="preserve">.vcf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每样本一列基因型（0/0、0/1、1/1；./.=缺失）；CHROM/POS</w:t>
            </w:r>
            <w:r>
              <w:t xml:space="preserve"> </w:t>
            </w:r>
            <w:r>
              <w:rPr>
                <w:rFonts w:hint="eastAsia"/>
              </w:rPr>
              <w:t xml:space="preserve">取自唯一</w:t>
            </w:r>
            <w:r>
              <w:t xml:space="preserve"> BLASTN </w:t>
            </w:r>
            <w:r>
              <w:rPr>
                <w:rFonts w:hint="eastAsia"/>
              </w:rPr>
              <w:t xml:space="preserve">定位（负链位点已换算为参考正链），无唯一定位的位点落在虚拟</w:t>
            </w:r>
            <w:r>
              <w:t xml:space="preserve"> contig</w:t>
            </w:r>
            <w:r>
              <w:t xml:space="preserve"> </w:t>
            </w:r>
            <w:r>
              <w:rPr>
                <w:rStyle w:val="VerbatimChar"/>
              </w:rPr>
              <w:t xml:space="preserve">amplicon</w:t>
            </w:r>
            <w:r>
              <w:t xml:space="preserve"> </w:t>
            </w:r>
            <w:r>
              <w:rPr>
                <w:rFonts w:hint="eastAsia"/>
              </w:rPr>
              <w:t xml:space="preserve">上（POS=一致序列坐标）</w:t>
            </w:r>
          </w:p>
        </w:tc>
        <w:tc>
          <w:tcPr/>
          <w:p>
            <w:pPr>
              <w:pStyle w:val="Compact"/>
            </w:pPr>
            <w:r>
              <w:t xml:space="preserve">bcftools、vcftools、tabix</w:t>
            </w:r>
          </w:p>
        </w:tc>
      </w:tr>
    </w:tbl>
    <w:p>
      <w:pPr>
        <w:pStyle w:val="BodyText"/>
      </w:pPr>
      <w:r>
        <w:t xml:space="preserve">hierfstat </w:t>
      </w:r>
      <w:r>
        <w:rPr>
          <w:rFonts w:hint="eastAsia"/>
        </w:rPr>
        <w:t xml:space="preserve">文件示例（制表符分隔）：</w:t>
      </w:r>
    </w:p>
    <w:p>
      <w:pPr>
        <w:pStyle w:val="SourceCode"/>
      </w:pPr>
      <w:r>
        <w:rPr>
          <w:rStyle w:val="VerbatimChar"/>
        </w:rPr>
        <w:t xml:space="preserve">pop     SNP01   SNP02   SNP03</w:t>
      </w:r>
      <w:r>
        <w:br/>
      </w:r>
      <w:r>
        <w:rPr>
          <w:rStyle w:val="VerbatimChar"/>
        </w:rPr>
        <w:t xml:space="preserve">1       11      12      00</w:t>
      </w:r>
      <w:r>
        <w:br/>
      </w:r>
      <w:r>
        <w:rPr>
          <w:rStyle w:val="VerbatimChar"/>
        </w:rPr>
        <w:t xml:space="preserve">1       12      00      11</w:t>
      </w:r>
      <w:r>
        <w:br/>
      </w:r>
      <w:r>
        <w:rPr>
          <w:rStyle w:val="VerbatimChar"/>
        </w:rPr>
        <w:t xml:space="preserve">2       11      12      00</w:t>
      </w:r>
    </w:p>
    <w:p>
      <w:pPr>
        <w:pStyle w:val="FirstParagraph"/>
      </w:pPr>
      <w:r>
        <w:t xml:space="preserve">GenAlEx </w:t>
      </w:r>
      <w:r>
        <w:rPr>
          <w:rFonts w:hint="eastAsia"/>
        </w:rPr>
        <w:t xml:space="preserve">文件示例（逗号分隔）：</w:t>
      </w:r>
    </w:p>
    <w:p>
      <w:pPr>
        <w:pStyle w:val="SourceCode"/>
      </w:pPr>
      <w:r>
        <w:rPr>
          <w:rStyle w:val="VerbatimChar"/>
        </w:rPr>
        <w:t xml:space="preserve">3,4,2,2,2</w:t>
      </w:r>
      <w:r>
        <w:br/>
      </w:r>
      <w:r>
        <w:rPr>
          <w:rStyle w:val="VerbatimChar"/>
        </w:rPr>
        <w:t xml:space="preserve">"ABI-SNP Analyzer v1.1.0 - SNP genotypes | ALLELE_CODE:1=A,2=T,3=C,4=G",,,PopA,PopB</w:t>
      </w:r>
      <w:r>
        <w:br/>
      </w:r>
      <w:r>
        <w:rPr>
          <w:rStyle w:val="VerbatimChar"/>
        </w:rPr>
        <w:t xml:space="preserve">Sample,Pop,SNP01,,SNP02,,SNP03,</w:t>
      </w:r>
      <w:r>
        <w:br/>
      </w:r>
      <w:r>
        <w:rPr>
          <w:rStyle w:val="VerbatimChar"/>
        </w:rPr>
        <w:t xml:space="preserve">S01,PopA,1,1,1,2,0,0</w:t>
      </w:r>
      <w:r>
        <w:br/>
      </w:r>
      <w:r>
        <w:rPr>
          <w:rStyle w:val="VerbatimChar"/>
        </w:rPr>
        <w:t xml:space="preserve">S02,PopA,1,2,0,0,1,1</w:t>
      </w:r>
      <w:r>
        <w:br/>
      </w:r>
      <w:r>
        <w:rPr>
          <w:rStyle w:val="VerbatimChar"/>
        </w:rPr>
        <w:t xml:space="preserve">S03,PopB,1,1,1,2,0,0</w:t>
      </w:r>
      <w:r>
        <w:br/>
      </w:r>
      <w:r>
        <w:rPr>
          <w:rStyle w:val="VerbatimChar"/>
        </w:rPr>
        <w:t xml:space="preserve">S04,PopB,1,2,0,0,1,1</w:t>
      </w:r>
    </w:p>
    <w:p>
      <w:pPr>
        <w:pStyle w:val="FirstParagraph"/>
      </w:pPr>
      <w:r>
        <w:rPr>
          <w:rFonts w:hint="eastAsia"/>
          <w:b/>
          <w:bCs/>
        </w:rPr>
        <w:t xml:space="preserve">导出步骤：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基因分型完成或加载已有数据后，点击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t xml:space="preserve">2. </w:t>
      </w:r>
      <w:r>
        <w:rPr>
          <w:rFonts w:hint="eastAsia"/>
        </w:rPr>
        <w:t xml:space="preserve">在弹出窗口中选择目标格式</w:t>
      </w:r>
      <w:r>
        <w:t xml:space="preserve"> </w:t>
      </w:r>
      <w:r>
        <w:t xml:space="preserve">3. </w:t>
      </w:r>
      <w:r>
        <w:rPr>
          <w:rFonts w:hint="eastAsia"/>
        </w:rPr>
        <w:t xml:space="preserve">勾选”Include</w:t>
      </w:r>
      <w:r>
        <w:t xml:space="preserve"> population assignment </w:t>
      </w:r>
      <w:r>
        <w:rPr>
          <w:rFonts w:hint="eastAsia"/>
        </w:rPr>
        <w:t xml:space="preserve">info”可包含群体分组信息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Export</w:t>
      </w:r>
      <w:r>
        <w:rPr>
          <w:rFonts w:hint="eastAsia"/>
        </w:rPr>
        <w:t xml:space="preserve">，选择保存路径</w:t>
      </w:r>
    </w:p>
    <w:p>
      <w:r>
        <w:pict>
          <v:rect style="width:0;height:1.5pt" o:hralign="center" o:hrstd="t" o:hr="t"/>
        </w:pict>
      </w:r>
    </w:p>
    <w:bookmarkEnd w:id="26"/>
    <w:bookmarkStart w:id="32" w:name="操作示例"/>
    <w:p>
      <w:pPr>
        <w:pStyle w:val="Heading2"/>
      </w:pPr>
      <w:r>
        <w:t xml:space="preserve">10. </w:t>
      </w:r>
      <w:r>
        <w:rPr>
          <w:rFonts w:hint="eastAsia"/>
        </w:rPr>
        <w:t xml:space="preserve">操作示例</w:t>
      </w:r>
    </w:p>
    <w:p>
      <w:pPr>
        <w:pStyle w:val="FirstParagraph"/>
      </w:pPr>
      <w:r>
        <w:rPr>
          <w:rFonts w:hint="eastAsia"/>
        </w:rPr>
        <w:t xml:space="preserve">以下以红罗非鱼（</w:t>
      </w:r>
      <w:r>
        <w:rPr>
          <w:i/>
          <w:iCs/>
        </w:rPr>
        <w:t xml:space="preserve">Oreochromis</w:t>
      </w:r>
      <w:r>
        <w:t xml:space="preserve"> </w:t>
      </w:r>
      <w:r>
        <w:rPr>
          <w:rFonts w:hint="eastAsia"/>
        </w:rPr>
        <w:t xml:space="preserve">spp.）耐盐性</w:t>
      </w:r>
      <w:r>
        <w:t xml:space="preserve"> QTL </w:t>
      </w:r>
      <w:r>
        <w:rPr>
          <w:rFonts w:hint="eastAsia"/>
        </w:rPr>
        <w:t xml:space="preserve">区域验证研究为例，演示完整操作流程。</w:t>
      </w:r>
    </w:p>
    <w:bookmarkStart w:id="27" w:name="数据准备"/>
    <w:p>
      <w:pPr>
        <w:pStyle w:val="Heading3"/>
      </w:pPr>
      <w:r>
        <w:t xml:space="preserve">10.1 </w:t>
      </w:r>
      <w:r>
        <w:rPr>
          <w:rFonts w:hint="eastAsia"/>
        </w:rPr>
        <w:t xml:space="preserve">数据准备</w:t>
      </w:r>
    </w:p>
    <w:p>
      <w:pPr>
        <w:pStyle w:val="Compact"/>
        <w:numPr>
          <w:ilvl w:val="0"/>
          <w:numId w:val="1008"/>
        </w:numPr>
      </w:pPr>
      <w:r>
        <w:t xml:space="preserve">88 </w:t>
      </w:r>
      <w:r>
        <w:rPr>
          <w:rFonts w:hint="eastAsia"/>
        </w:rPr>
        <w:t xml:space="preserve">个</w:t>
      </w:r>
      <w:r>
        <w:t xml:space="preserve"> .ab1 Sanger </w:t>
      </w:r>
      <w:r>
        <w:rPr>
          <w:rFonts w:hint="eastAsia"/>
        </w:rPr>
        <w:t xml:space="preserve">测序文件（44</w:t>
      </w:r>
      <w:r>
        <w:t xml:space="preserve"> </w:t>
      </w:r>
      <w:r>
        <w:rPr>
          <w:rFonts w:hint="eastAsia"/>
        </w:rPr>
        <w:t xml:space="preserve">个耐盐个体</w:t>
      </w:r>
      <w:r>
        <w:t xml:space="preserve"> + 44 </w:t>
      </w:r>
      <w:r>
        <w:rPr>
          <w:rFonts w:hint="eastAsia"/>
        </w:rPr>
        <w:t xml:space="preserve">个盐敏感个体）</w:t>
      </w:r>
    </w:p>
    <w:p>
      <w:pPr>
        <w:pStyle w:val="Compact"/>
        <w:numPr>
          <w:ilvl w:val="0"/>
          <w:numId w:val="1008"/>
        </w:numPr>
      </w:pPr>
      <w:r>
        <w:t xml:space="preserve">MUSCLE v5 (</w:t>
      </w:r>
      <w:r>
        <w:rPr>
          <w:rStyle w:val="VerbatimChar"/>
        </w:rPr>
        <w:t xml:space="preserve">muscle.exe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尼罗罗非鱼参考基因组</w:t>
      </w:r>
      <w:r>
        <w:t xml:space="preserve"> FASTA </w:t>
      </w:r>
      <w:r>
        <w:rPr>
          <w:rFonts w:hint="eastAsia"/>
        </w:rPr>
        <w:t xml:space="preserve">文件（约</w:t>
      </w:r>
      <w:r>
        <w:t xml:space="preserve"> 1 </w:t>
      </w:r>
      <w:r>
        <w:rPr>
          <w:rFonts w:hint="eastAsia"/>
        </w:rPr>
        <w:t xml:space="preserve">GB）</w:t>
      </w:r>
    </w:p>
    <w:p>
      <w:pPr>
        <w:pStyle w:val="Compact"/>
        <w:numPr>
          <w:ilvl w:val="0"/>
          <w:numId w:val="1008"/>
        </w:numPr>
      </w:pPr>
      <w:r>
        <w:t xml:space="preserve">NCBI BLAST+ (</w:t>
      </w:r>
      <w:r>
        <w:rPr>
          <w:rStyle w:val="VerbatimChar"/>
        </w:rPr>
        <w:t xml:space="preserve">blastn.exe</w:t>
      </w:r>
      <w:r>
        <w:t xml:space="preserve">)</w:t>
      </w:r>
    </w:p>
    <w:bookmarkEnd w:id="27"/>
    <w:bookmarkStart w:id="28" w:name="参数设置"/>
    <w:p>
      <w:pPr>
        <w:pStyle w:val="Heading3"/>
      </w:pPr>
      <w:r>
        <w:t xml:space="preserve">10.2 </w:t>
      </w:r>
      <w:r>
        <w:rPr>
          <w:rFonts w:hint="eastAsia"/>
        </w:rPr>
        <w:t xml:space="preserve">参数设置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Similarity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MAF Threshold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Observed Het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Ratio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Quality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Base Quality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28"/>
    <w:bookmarkStart w:id="29" w:name="运行"/>
    <w:p>
      <w:pPr>
        <w:pStyle w:val="Heading3"/>
      </w:pPr>
      <w:r>
        <w:t xml:space="preserve">10.3 </w:t>
      </w:r>
      <w:r>
        <w:rPr>
          <w:rFonts w:hint="eastAsia"/>
        </w:rPr>
        <w:t xml:space="preserve">运行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选择包含</w:t>
      </w:r>
      <w:r>
        <w:t xml:space="preserve"> 88 </w:t>
      </w:r>
      <w:r>
        <w:rPr>
          <w:rFonts w:hint="eastAsia"/>
        </w:rPr>
        <w:t xml:space="preserve">个</w:t>
      </w:r>
      <w:r>
        <w:t xml:space="preserve"> .ab1 </w:t>
      </w:r>
      <w:r>
        <w:rPr>
          <w:rFonts w:hint="eastAsia"/>
        </w:rPr>
        <w:t xml:space="preserve">文件的文件夹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MUSCLE、参考基因组和</w:t>
      </w:r>
      <w:r>
        <w:t xml:space="preserve"> BLASTN </w:t>
      </w:r>
      <w:r>
        <w:rPr>
          <w:rFonts w:hint="eastAsia"/>
        </w:rPr>
        <w:t xml:space="preserve">路径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选择输出目录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设置上述参数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Start Analysis</w:t>
      </w:r>
      <w:r>
        <w:rPr>
          <w:rFonts w:hint="eastAsia"/>
        </w:rPr>
        <w:t xml:space="preserve">，等待约</w:t>
      </w:r>
      <w:r>
        <w:t xml:space="preserve"> 8 </w:t>
      </w:r>
      <w:r>
        <w:rPr>
          <w:rFonts w:hint="eastAsia"/>
        </w:rPr>
        <w:t xml:space="preserve">分钟</w:t>
      </w:r>
    </w:p>
    <w:bookmarkEnd w:id="29"/>
    <w:bookmarkStart w:id="30" w:name="分析结果"/>
    <w:p>
      <w:pPr>
        <w:pStyle w:val="Heading3"/>
      </w:pPr>
      <w:r>
        <w:t xml:space="preserve">10.4 </w:t>
      </w:r>
      <w:r>
        <w:rPr>
          <w:rFonts w:hint="eastAsia"/>
        </w:rPr>
        <w:t xml:space="preserve">分析结果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一致性序列长度：861</w:t>
      </w:r>
      <w:r>
        <w:t xml:space="preserve"> bp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检测到</w:t>
      </w:r>
      <w:r>
        <w:t xml:space="preserve"> SNP </w:t>
      </w:r>
      <w:r>
        <w:rPr>
          <w:rFonts w:hint="eastAsia"/>
        </w:rPr>
        <w:t xml:space="preserve">位点：10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基因型数据：880</w:t>
      </w:r>
      <w:r>
        <w:t xml:space="preserve"> </w:t>
      </w:r>
      <w:r>
        <w:rPr>
          <w:rFonts w:hint="eastAsia"/>
        </w:rPr>
        <w:t xml:space="preserve">个（88</w:t>
      </w:r>
      <w:r>
        <w:t xml:space="preserve"> </w:t>
      </w:r>
      <w:r>
        <w:rPr>
          <w:rFonts w:hint="eastAsia"/>
        </w:rPr>
        <w:t xml:space="preserve">样本</w:t>
      </w:r>
      <w:r>
        <w:t xml:space="preserve"> × 10 </w:t>
      </w:r>
      <w:r>
        <w:rPr>
          <w:rFonts w:hint="eastAsia"/>
        </w:rPr>
        <w:t xml:space="preserve">位点）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基因分型准确率：99.8%（878/880</w:t>
      </w:r>
      <w:r>
        <w:t xml:space="preserve"> </w:t>
      </w:r>
      <w:r>
        <w:rPr>
          <w:rFonts w:hint="eastAsia"/>
        </w:rPr>
        <w:t xml:space="preserve">与人工核实一致）</w:t>
      </w:r>
    </w:p>
    <w:bookmarkEnd w:id="30"/>
    <w:bookmarkStart w:id="31" w:name="种群遗传分析-1"/>
    <w:p>
      <w:pPr>
        <w:pStyle w:val="Heading3"/>
      </w:pPr>
      <w:r>
        <w:t xml:space="preserve">10.5 </w:t>
      </w:r>
      <w:r>
        <w:rPr>
          <w:rFonts w:hint="eastAsia"/>
        </w:rPr>
        <w:t xml:space="preserve">种群遗传分析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Population Manager</w:t>
      </w:r>
      <w:r>
        <w:rPr>
          <w:rFonts w:hint="eastAsia"/>
        </w:rPr>
        <w:t xml:space="preserve">，创建两个群体：</w:t>
      </w:r>
    </w:p>
    <w:p>
      <w:pPr>
        <w:pStyle w:val="Compact"/>
        <w:numPr>
          <w:ilvl w:val="1"/>
          <w:numId w:val="1012"/>
        </w:numPr>
      </w:pPr>
      <w:r>
        <w:t xml:space="preserve">“Salt-Tolerant”</w:t>
      </w:r>
      <w:r>
        <w:rPr>
          <w:rFonts w:hint="eastAsia"/>
        </w:rPr>
        <w:t xml:space="preserve">（44</w:t>
      </w:r>
      <w:r>
        <w:t xml:space="preserve"> </w:t>
      </w:r>
      <w:r>
        <w:rPr>
          <w:rFonts w:hint="eastAsia"/>
        </w:rPr>
        <w:t xml:space="preserve">个耐盐个体）</w:t>
      </w:r>
    </w:p>
    <w:p>
      <w:pPr>
        <w:pStyle w:val="Compact"/>
        <w:numPr>
          <w:ilvl w:val="1"/>
          <w:numId w:val="1012"/>
        </w:numPr>
      </w:pPr>
      <w:r>
        <w:t xml:space="preserve">“Salt-Sensitive”</w:t>
      </w:r>
      <w:r>
        <w:rPr>
          <w:rFonts w:hint="eastAsia"/>
        </w:rPr>
        <w:t xml:space="preserve">（44</w:t>
      </w:r>
      <w:r>
        <w:t xml:space="preserve"> </w:t>
      </w:r>
      <w:r>
        <w:rPr>
          <w:rFonts w:hint="eastAsia"/>
        </w:rPr>
        <w:t xml:space="preserve">个盐敏感个体）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Statistical Analysis</w:t>
      </w:r>
      <w:r>
        <w:rPr>
          <w:rFonts w:hint="eastAsia"/>
        </w:rPr>
        <w:t xml:space="preserve">，查看群体遗传统计结果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Export SNP Formats</w:t>
      </w:r>
      <w:r>
        <w:t xml:space="preserve"> </w:t>
      </w:r>
      <w:r>
        <w:rPr>
          <w:rFonts w:hint="eastAsia"/>
        </w:rPr>
        <w:t xml:space="preserve">导出数据用于其他软件分析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常见问题"/>
    <w:p>
      <w:pPr>
        <w:pStyle w:val="Heading2"/>
      </w:pPr>
      <w:r>
        <w:t xml:space="preserve">11.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软件提示”MUSCLE</w:t>
      </w:r>
      <w:r>
        <w:rPr>
          <w:b/>
          <w:bCs/>
        </w:rPr>
        <w:t xml:space="preserve"> file not </w:t>
      </w:r>
      <w:r>
        <w:rPr>
          <w:rFonts w:hint="eastAsia"/>
          <w:b/>
          <w:bCs/>
        </w:rPr>
        <w:t xml:space="preserve">found”怎么办？</w:t>
      </w:r>
      <w:r>
        <w:t xml:space="preserve"> </w:t>
      </w:r>
      <w:r>
        <w:t xml:space="preserve">A: </w:t>
      </w:r>
      <w:r>
        <w:rPr>
          <w:rFonts w:hint="eastAsia"/>
        </w:rPr>
        <w:t xml:space="preserve">请确认</w:t>
      </w:r>
      <w:r>
        <w:t xml:space="preserve"> </w:t>
      </w:r>
      <w:r>
        <w:rPr>
          <w:rStyle w:val="VerbatimChar"/>
        </w:rPr>
        <w:t xml:space="preserve">muscle.exe</w:t>
      </w:r>
      <w:r>
        <w:t xml:space="preserve"> </w:t>
      </w:r>
      <w:r>
        <w:rPr>
          <w:rFonts w:hint="eastAsia"/>
        </w:rPr>
        <w:t xml:space="preserve">路径设置正确。可从</w:t>
      </w:r>
      <w:r>
        <w:t xml:space="preserve"> https://www.drive5.com/muscle/ </w:t>
      </w:r>
      <w:r>
        <w:rPr>
          <w:rFonts w:hint="eastAsia"/>
        </w:rPr>
        <w:t xml:space="preserve">下载</w:t>
      </w:r>
      <w:r>
        <w:t xml:space="preserve"> MUSCLE v5。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参考基因组映射需要多长时间？</w:t>
      </w:r>
      <w:r>
        <w:t xml:space="preserve"> </w:t>
      </w:r>
      <w:r>
        <w:t xml:space="preserve">A: </w:t>
      </w:r>
      <w:r>
        <w:rPr>
          <w:rFonts w:hint="eastAsia"/>
        </w:rPr>
        <w:t xml:space="preserve">取决于参考基因组大小。尼罗罗非鱼基因组（约</w:t>
      </w:r>
      <w:r>
        <w:t xml:space="preserve"> 1 </w:t>
      </w:r>
      <w:r>
        <w:rPr>
          <w:rFonts w:hint="eastAsia"/>
        </w:rPr>
        <w:t xml:space="preserve">GB）参考下，BLASTN</w:t>
      </w:r>
      <w:r>
        <w:t xml:space="preserve"> </w:t>
      </w:r>
      <w:r>
        <w:rPr>
          <w:rFonts w:hint="eastAsia"/>
        </w:rPr>
        <w:t xml:space="preserve">比对通常需要数秒至数十秒。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批量处理</w:t>
      </w:r>
      <w:r>
        <w:rPr>
          <w:b/>
          <w:bCs/>
        </w:rPr>
        <w:t xml:space="preserve"> 400 </w:t>
      </w:r>
      <w:r>
        <w:rPr>
          <w:rFonts w:hint="eastAsia"/>
          <w:b/>
          <w:bCs/>
        </w:rPr>
        <w:t xml:space="preserve">个样品需要多长时间？</w:t>
      </w:r>
      <w:r>
        <w:t xml:space="preserve"> </w:t>
      </w:r>
      <w:r>
        <w:t xml:space="preserve">A: </w:t>
      </w:r>
      <w:r>
        <w:rPr>
          <w:rFonts w:hint="eastAsia"/>
        </w:rPr>
        <w:t xml:space="preserve">在搭载</w:t>
      </w:r>
      <w:r>
        <w:t xml:space="preserve"> BLASTN </w:t>
      </w:r>
      <w:r>
        <w:rPr>
          <w:rFonts w:hint="eastAsia"/>
        </w:rPr>
        <w:t xml:space="preserve">参考基因组映射的情况下，约需</w:t>
      </w:r>
      <w:r>
        <w:t xml:space="preserve"> 37 </w:t>
      </w:r>
      <w:r>
        <w:rPr>
          <w:rFonts w:hint="eastAsia"/>
        </w:rPr>
        <w:t xml:space="preserve">分钟（i7-10700F,</w:t>
      </w:r>
      <w:r>
        <w:t xml:space="preserve"> 16 GB RAM </w:t>
      </w:r>
      <w:r>
        <w:rPr>
          <w:rFonts w:hint="eastAsia"/>
        </w:rPr>
        <w:t xml:space="preserve">测试结果）。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杂合子检测的准确性如何？</w:t>
      </w:r>
      <w:r>
        <w:t xml:space="preserve"> </w:t>
      </w:r>
      <w:r>
        <w:t xml:space="preserve">A: </w:t>
      </w:r>
      <w:r>
        <w:rPr>
          <w:rFonts w:hint="eastAsia"/>
        </w:rPr>
        <w:t xml:space="preserve">默认信号比率阈值</w:t>
      </w:r>
      <w:r>
        <w:t xml:space="preserve"> 0.30 </w:t>
      </w:r>
      <w:r>
        <w:rPr>
          <w:rFonts w:hint="eastAsia"/>
        </w:rPr>
        <w:t xml:space="preserve">下，与人工核实的一致性约为</w:t>
      </w:r>
      <w:r>
        <w:t xml:space="preserve"> </w:t>
      </w:r>
      <w:r>
        <w:rPr>
          <w:rFonts w:hint="eastAsia"/>
        </w:rPr>
        <w:t xml:space="preserve">99.8%。可通过调整</w:t>
      </w:r>
      <w:r>
        <w:t xml:space="preserve"> Signal Ratio </w:t>
      </w:r>
      <w:r>
        <w:rPr>
          <w:rFonts w:hint="eastAsia"/>
        </w:rPr>
        <w:t xml:space="preserve">参数改变检测灵敏度。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软件是否支持多倍体物种？</w:t>
      </w:r>
      <w:r>
        <w:t xml:space="preserve"> </w:t>
      </w:r>
      <w:r>
        <w:t xml:space="preserve">A: </w:t>
      </w:r>
      <w:r>
        <w:rPr>
          <w:rFonts w:hint="eastAsia"/>
        </w:rPr>
        <w:t xml:space="preserve">当前版本仅支持二倍体物种的基因分型和种群遗传分析。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输出文件在哪里？</w:t>
      </w:r>
      <w:r>
        <w:t xml:space="preserve"> </w:t>
      </w:r>
      <w:r>
        <w:t xml:space="preserve">A: </w:t>
      </w:r>
      <w:r>
        <w:rPr>
          <w:rFonts w:hint="eastAsia"/>
        </w:rPr>
        <w:t xml:space="preserve">所有输出文件位于启动分析前选择的</w:t>
      </w:r>
      <w:r>
        <w:t xml:space="preserve"> Output Directory </w:t>
      </w:r>
      <w:r>
        <w:rPr>
          <w:rFonts w:hint="eastAsia"/>
        </w:rPr>
        <w:t xml:space="preserve">中。可在输出目录中按修改时间排序查找最新生成的文件。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如何停止正在运行的分析？</w:t>
      </w:r>
      <w:r>
        <w:t xml:space="preserve"> </w:t>
      </w:r>
      <w:r>
        <w:t xml:space="preserve">A: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rPr>
          <w:rFonts w:hint="eastAsia"/>
        </w:rPr>
        <w:t xml:space="preserve">按钮即可安全中止当前分析。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可以在不同电脑上共享分析设置吗？</w:t>
      </w:r>
      <w:r>
        <w:t xml:space="preserve"> </w:t>
      </w:r>
      <w:r>
        <w:t xml:space="preserve">A: </w:t>
      </w:r>
      <w:r>
        <w:rPr>
          <w:rFonts w:hint="eastAsia"/>
        </w:rPr>
        <w:t xml:space="preserve">每次运行都会生成</w:t>
      </w:r>
      <w:r>
        <w:t xml:space="preserve"> </w:t>
      </w:r>
      <w:r>
        <w:rPr>
          <w:rStyle w:val="VerbatimChar"/>
        </w:rPr>
        <w:t xml:space="preserve">analysis_metadata.json</w:t>
      </w:r>
      <w:r>
        <w:t xml:space="preserve"> </w:t>
      </w:r>
      <w:r>
        <w:rPr>
          <w:rFonts w:hint="eastAsia"/>
        </w:rPr>
        <w:t xml:space="preserve">文件，记录所有参数和依赖版本，可用于分析重现。</w:t>
      </w:r>
    </w:p>
    <w:p>
      <w:r>
        <w:pict>
          <v:rect style="width:0;height:1.5pt" o:hralign="center" o:hrstd="t" o:hr="t"/>
        </w:pict>
      </w:r>
    </w:p>
    <w:bookmarkEnd w:id="33"/>
    <w:bookmarkStart w:id="34" w:name="联系与支持"/>
    <w:p>
      <w:pPr>
        <w:pStyle w:val="Heading2"/>
      </w:pPr>
      <w:r>
        <w:rPr>
          <w:rFonts w:hint="eastAsia"/>
        </w:rPr>
        <w:t xml:space="preserve">联系与支持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GitHub</w:t>
      </w:r>
      <w:r>
        <w:t xml:space="preserve">: https://github.com/xiacy111111/abi-snp-analyzer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问题反馈</w:t>
      </w:r>
      <w:r>
        <w:t xml:space="preserve">: https://github.com/xiacy111111/abi-snp-analyzer/issues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邮箱</w:t>
      </w:r>
      <w:r>
        <w:t xml:space="preserve">: chengyu.xia@xidian.edu.cn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ABI-SNP Analyzer v1.1.0 | MIT License | Copyright (c) 2026 Chengyu Xia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xiacy111111/abi-snp-analyzer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xiacy111111/abi-snp-analyzer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ABI-SNP Analyzer v1.1.0 用户操作手册</dc:title>
  <dc:creator/>
  <cp:keywords/>
  <dcterms:created xsi:type="dcterms:W3CDTF">2026-10-12T07:25:46Z</dcterms:created>
  <dcterms:modified xsi:type="dcterms:W3CDTF">2026-10-12T07:25:46Z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