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E61E" w14:textId="7FB8F429" w:rsidR="0034051A" w:rsidRDefault="00876A38" w:rsidP="00F36828">
      <w:pPr>
        <w:pStyle w:val="1"/>
        <w:spacing w:line="360" w:lineRule="auto"/>
        <w:ind w:firstLine="482"/>
        <w:rPr>
          <w:rFonts w:ascii="宋体" w:eastAsia="宋体" w:hAnsi="宋体" w:cs="宋体" w:hint="eastAsia"/>
        </w:rPr>
      </w:pPr>
      <w:r w:rsidRPr="00876A38">
        <w:rPr>
          <w:rFonts w:ascii="宋体" w:eastAsia="宋体" w:hAnsi="宋体" w:cs="宋体" w:hint="eastAsia"/>
        </w:rPr>
        <w:t>分光计的调节及三棱镜色散曲线的测定</w:t>
      </w:r>
      <w:r w:rsidR="0092158A">
        <w:rPr>
          <w:rFonts w:ascii="宋体" w:eastAsia="宋体" w:hAnsi="宋体" w:cs="宋体" w:hint="eastAsia"/>
        </w:rPr>
        <w:t>-实验报告</w:t>
      </w:r>
    </w:p>
    <w:p w14:paraId="5F4D9B10" w14:textId="07F20B5F" w:rsidR="00CB31DB" w:rsidRPr="00123957" w:rsidRDefault="00CB31DB" w:rsidP="00F36828">
      <w:pPr>
        <w:spacing w:line="360" w:lineRule="auto"/>
        <w:ind w:firstLineChars="0" w:firstLine="0"/>
        <w:jc w:val="center"/>
        <w:rPr>
          <w:rFonts w:ascii="宋体" w:hAnsi="宋体" w:cs="宋体" w:hint="eastAsia"/>
          <w:b/>
          <w:bCs/>
          <w:szCs w:val="32"/>
          <w:u w:val="single"/>
        </w:rPr>
      </w:pPr>
      <w:r w:rsidRPr="00CB31DB">
        <w:rPr>
          <w:rFonts w:ascii="宋体" w:hAnsi="宋体" w:cs="宋体" w:hint="eastAsia"/>
          <w:b/>
          <w:bCs/>
          <w:szCs w:val="32"/>
        </w:rPr>
        <w:t>姓名：</w:t>
      </w:r>
      <w:proofErr w:type="gramStart"/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夏弘宇</w:t>
      </w:r>
      <w:proofErr w:type="gramEnd"/>
      <w:r w:rsidRPr="00CB31DB">
        <w:rPr>
          <w:rFonts w:ascii="宋体" w:hAnsi="宋体" w:cs="宋体" w:hint="eastAsia"/>
          <w:b/>
          <w:bCs/>
          <w:szCs w:val="32"/>
        </w:rPr>
        <w:t xml:space="preserve"> 学号：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2023011004</w:t>
      </w:r>
      <w:r w:rsidRPr="00CB31DB">
        <w:rPr>
          <w:rFonts w:ascii="宋体" w:hAnsi="宋体" w:cs="宋体" w:hint="eastAsia"/>
          <w:b/>
          <w:bCs/>
          <w:szCs w:val="32"/>
        </w:rPr>
        <w:t xml:space="preserve"> 实验日期：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202410</w:t>
      </w:r>
      <w:r w:rsidR="00442AF6">
        <w:rPr>
          <w:rFonts w:ascii="宋体" w:hAnsi="宋体" w:cs="宋体" w:hint="eastAsia"/>
          <w:b/>
          <w:bCs/>
          <w:szCs w:val="32"/>
          <w:u w:val="single"/>
        </w:rPr>
        <w:t>22</w:t>
      </w:r>
      <w:r w:rsidRPr="00CB31DB">
        <w:rPr>
          <w:rFonts w:ascii="宋体" w:hAnsi="宋体" w:cs="宋体" w:hint="eastAsia"/>
          <w:b/>
          <w:bCs/>
          <w:szCs w:val="32"/>
        </w:rPr>
        <w:t xml:space="preserve"> 实验</w:t>
      </w:r>
      <w:r w:rsidR="00CA6049">
        <w:rPr>
          <w:rFonts w:ascii="宋体" w:hAnsi="宋体" w:cs="宋体" w:hint="eastAsia"/>
          <w:b/>
          <w:bCs/>
          <w:szCs w:val="32"/>
        </w:rPr>
        <w:t>组</w:t>
      </w:r>
      <w:r w:rsidR="00F0118D">
        <w:rPr>
          <w:rFonts w:ascii="宋体" w:hAnsi="宋体" w:cs="宋体" w:hint="eastAsia"/>
          <w:b/>
          <w:bCs/>
          <w:szCs w:val="32"/>
        </w:rPr>
        <w:t>/</w:t>
      </w:r>
      <w:r w:rsidRPr="00CB31DB">
        <w:rPr>
          <w:rFonts w:ascii="宋体" w:hAnsi="宋体" w:cs="宋体" w:hint="eastAsia"/>
          <w:b/>
          <w:bCs/>
          <w:szCs w:val="32"/>
        </w:rPr>
        <w:t>台号：</w:t>
      </w:r>
      <w:r w:rsidR="00EA73A3" w:rsidRPr="00123957">
        <w:rPr>
          <w:rFonts w:ascii="宋体" w:hAnsi="宋体" w:cs="宋体" w:hint="eastAsia"/>
          <w:b/>
          <w:bCs/>
          <w:szCs w:val="32"/>
          <w:u w:val="single"/>
        </w:rPr>
        <w:t>M11</w:t>
      </w:r>
    </w:p>
    <w:p w14:paraId="3F429E3D" w14:textId="77777777" w:rsidR="00CB31DB" w:rsidRDefault="00CB31DB" w:rsidP="00F36828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【实验目的】</w:t>
      </w:r>
    </w:p>
    <w:p w14:paraId="306C4A95" w14:textId="2FFE070F" w:rsidR="00773032" w:rsidRDefault="00123957" w:rsidP="00773032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1.</w:t>
      </w:r>
      <w:r w:rsidR="00773032" w:rsidRPr="00773032">
        <w:rPr>
          <w:rFonts w:hint="eastAsia"/>
        </w:rPr>
        <w:t xml:space="preserve"> </w:t>
      </w:r>
      <w:r w:rsidR="00773032">
        <w:rPr>
          <w:rFonts w:hint="eastAsia"/>
        </w:rPr>
        <w:t>了解分光计的原理与构造，学会调节分光计；</w:t>
      </w:r>
    </w:p>
    <w:p w14:paraId="4576076D" w14:textId="77777777" w:rsidR="00773032" w:rsidRDefault="00773032" w:rsidP="00773032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用最小偏向角法测定玻璃的折射率；</w:t>
      </w:r>
    </w:p>
    <w:p w14:paraId="1D84381A" w14:textId="77777777" w:rsidR="00773032" w:rsidRDefault="00773032" w:rsidP="00773032">
      <w:pPr>
        <w:spacing w:line="360" w:lineRule="auto"/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掌握三棱镜顶角的两种测量方法。</w:t>
      </w:r>
    </w:p>
    <w:p w14:paraId="79BD5370" w14:textId="3F619454" w:rsidR="00CB31DB" w:rsidRDefault="00CB31DB" w:rsidP="00F92FBC">
      <w:pPr>
        <w:pStyle w:val="2"/>
        <w:rPr>
          <w:rFonts w:eastAsia="宋体" w:hint="eastAsia"/>
        </w:rPr>
      </w:pPr>
      <w:r w:rsidRPr="00CB31DB">
        <w:rPr>
          <w:rFonts w:eastAsia="宋体" w:hint="eastAsia"/>
        </w:rPr>
        <w:t>【实验仪器】</w:t>
      </w:r>
    </w:p>
    <w:p w14:paraId="301A10A1" w14:textId="758B08A1" w:rsidR="008D3C2A" w:rsidRPr="00296705" w:rsidRDefault="00EA715A" w:rsidP="00690435">
      <w:pPr>
        <w:ind w:firstLine="480"/>
      </w:pPr>
      <w:r w:rsidRPr="00EA715A">
        <w:rPr>
          <w:rFonts w:hint="eastAsia"/>
        </w:rPr>
        <w:t>分光计，平面反射镜（</w:t>
      </w:r>
      <w:proofErr w:type="gramStart"/>
      <w:r w:rsidRPr="00EA715A">
        <w:rPr>
          <w:rFonts w:hint="eastAsia"/>
        </w:rPr>
        <w:t>双反镜</w:t>
      </w:r>
      <w:proofErr w:type="gramEnd"/>
      <w:r w:rsidRPr="00EA715A">
        <w:rPr>
          <w:rFonts w:hint="eastAsia"/>
        </w:rPr>
        <w:t>），玻璃三棱镜，汞灯、氦光谱管及其电源。</w:t>
      </w:r>
    </w:p>
    <w:p w14:paraId="1D82926B" w14:textId="7115F680" w:rsidR="008D3C2A" w:rsidRDefault="00CB31DB" w:rsidP="008D3C2A">
      <w:pPr>
        <w:pStyle w:val="2"/>
        <w:spacing w:line="360" w:lineRule="auto"/>
        <w:rPr>
          <w:rFonts w:ascii="宋体" w:eastAsia="宋体" w:hAnsi="宋体" w:cs="宋体" w:hint="eastAsia"/>
        </w:rPr>
      </w:pPr>
      <w:r w:rsidRPr="00CB31DB">
        <w:rPr>
          <w:rFonts w:ascii="宋体" w:eastAsia="宋体" w:hAnsi="宋体" w:cs="宋体" w:hint="eastAsia"/>
        </w:rPr>
        <w:t>【数据处理】</w:t>
      </w:r>
    </w:p>
    <w:p w14:paraId="3AE2ED86" w14:textId="05CF0FBA" w:rsidR="001D0D72" w:rsidRDefault="001D0D72" w:rsidP="001D0D72">
      <w:pPr>
        <w:ind w:firstLineChars="0" w:firstLine="0"/>
      </w:pPr>
      <w:r w:rsidRPr="001D0D72">
        <w:drawing>
          <wp:inline distT="0" distB="0" distL="0" distR="0" wp14:anchorId="6D4DBBBD" wp14:editId="4A9C3127">
            <wp:extent cx="5274310" cy="1426523"/>
            <wp:effectExtent l="0" t="0" r="2540" b="2540"/>
            <wp:docPr id="60567149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1496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AC19" w14:textId="1CE4C87E" w:rsidR="008D3C2A" w:rsidRDefault="00197785" w:rsidP="004A2FB5">
      <w:pPr>
        <w:spacing w:line="360" w:lineRule="auto"/>
        <w:ind w:firstLine="480"/>
      </w:pPr>
      <w:r>
        <w:rPr>
          <w:rFonts w:hint="eastAsia"/>
        </w:rPr>
        <w:t>其余数据见原始数据记录</w:t>
      </w:r>
      <w:r w:rsidR="00BC7204">
        <w:rPr>
          <w:rFonts w:hint="eastAsia"/>
        </w:rPr>
        <w:t>。</w:t>
      </w:r>
      <w:r w:rsidR="006838C5">
        <w:rPr>
          <w:rFonts w:hint="eastAsia"/>
        </w:rPr>
        <w:t>不难看出，波长越短的光，折射率越大。</w:t>
      </w:r>
    </w:p>
    <w:p w14:paraId="4B362852" w14:textId="77777777" w:rsidR="0014050B" w:rsidRDefault="00453B92" w:rsidP="004A2FB5">
      <w:pPr>
        <w:spacing w:line="360" w:lineRule="auto"/>
        <w:ind w:firstLine="480"/>
      </w:pPr>
      <w:r>
        <w:rPr>
          <w:rFonts w:hint="eastAsia"/>
        </w:rPr>
        <w:t>为得出计算折射本领所需的折射率数据，需要先根据上述实验点绘制色散曲线，更精确地，可以先计算经验公式，再代入数值。</w:t>
      </w:r>
    </w:p>
    <w:p w14:paraId="690756F3" w14:textId="3B56A02E" w:rsidR="00537CB8" w:rsidRDefault="0014050B" w:rsidP="004A2FB5">
      <w:pPr>
        <w:spacing w:line="360" w:lineRule="auto"/>
        <w:ind w:firstLine="480"/>
      </w:pPr>
      <w:r>
        <w:rPr>
          <w:rFonts w:hint="eastAsia"/>
        </w:rPr>
        <w:t>经验公式形式为</w:t>
      </w:r>
      <w:r w:rsidRPr="0014050B">
        <w:rPr>
          <w:position w:val="-12"/>
        </w:rPr>
        <w:object w:dxaOrig="5136" w:dyaOrig="364" w14:anchorId="56B65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56.8pt;height:18.3pt" o:ole="">
            <v:imagedata r:id="rId9" o:title=""/>
          </v:shape>
          <o:OLEObject Type="Embed" ProgID="Equation.AxMath" ShapeID="_x0000_i1088" DrawAspect="Content" ObjectID="_1791218072" r:id="rId10"/>
        </w:object>
      </w:r>
      <w:r>
        <w:rPr>
          <w:rFonts w:hint="eastAsia"/>
        </w:rPr>
        <w:t>，</w:t>
      </w:r>
      <w:r w:rsidR="00C85D34">
        <w:rPr>
          <w:rFonts w:hint="eastAsia"/>
        </w:rPr>
        <w:t>计算机线性回归得到</w:t>
      </w:r>
      <w:r w:rsidR="004C3B92">
        <w:t>A0 = 2.602153e+00</w:t>
      </w:r>
      <w:r w:rsidR="004C3B92">
        <w:rPr>
          <w:rFonts w:hint="eastAsia"/>
        </w:rPr>
        <w:t xml:space="preserve">, </w:t>
      </w:r>
      <w:r w:rsidR="004C3B92">
        <w:t>A1 = 2.988829e-08</w:t>
      </w:r>
      <w:r w:rsidR="004C3B92">
        <w:rPr>
          <w:rFonts w:hint="eastAsia"/>
        </w:rPr>
        <w:t xml:space="preserve">, </w:t>
      </w:r>
      <w:r w:rsidR="004C3B92">
        <w:t>A2 = 3.639006e+04</w:t>
      </w:r>
      <w:r w:rsidR="004C3B92">
        <w:rPr>
          <w:rFonts w:hint="eastAsia"/>
        </w:rPr>
        <w:t xml:space="preserve">, </w:t>
      </w:r>
      <w:r w:rsidR="004C3B92">
        <w:t>A3 = 3.723476e-01</w:t>
      </w:r>
      <w:r w:rsidR="004C3B92">
        <w:rPr>
          <w:rFonts w:hint="eastAsia"/>
        </w:rPr>
        <w:t xml:space="preserve">, </w:t>
      </w:r>
      <w:r w:rsidR="004C3B92">
        <w:t>A4 = 2.632152e-06</w:t>
      </w:r>
      <w:r w:rsidR="004C3B92">
        <w:rPr>
          <w:rFonts w:hint="eastAsia"/>
        </w:rPr>
        <w:t xml:space="preserve">, </w:t>
      </w:r>
      <w:r w:rsidR="004C3B92">
        <w:t>A5 = 1.602387e-11</w:t>
      </w:r>
      <w:r w:rsidR="00CA4B6D">
        <w:rPr>
          <w:rFonts w:hint="eastAsia"/>
        </w:rPr>
        <w:t>。拟合曲线如下</w:t>
      </w:r>
    </w:p>
    <w:p w14:paraId="3CD314A9" w14:textId="105C93FA" w:rsidR="004C3B92" w:rsidRDefault="004C3B92" w:rsidP="004C3B92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351B3" wp14:editId="1941032D">
            <wp:extent cx="5274310" cy="3164840"/>
            <wp:effectExtent l="0" t="0" r="2540" b="0"/>
            <wp:docPr id="1454698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52B2" w14:textId="7A298B69" w:rsidR="00997E00" w:rsidRDefault="00997E00" w:rsidP="00997E00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将所需波长数值</w:t>
      </w:r>
      <w:r w:rsidR="00D60A65" w:rsidRPr="00997E00">
        <w:rPr>
          <w:position w:val="-12"/>
        </w:rPr>
        <w:object w:dxaOrig="5075" w:dyaOrig="361" w14:anchorId="594C7AEC">
          <v:shape id="_x0000_i1098" type="#_x0000_t75" style="width:253.85pt;height:17.9pt" o:ole="">
            <v:imagedata r:id="rId12" o:title=""/>
          </v:shape>
          <o:OLEObject Type="Embed" ProgID="Equation.AxMath" ShapeID="_x0000_i1098" DrawAspect="Content" ObjectID="_1791218073" r:id="rId13"/>
        </w:object>
      </w:r>
      <w:r>
        <w:rPr>
          <w:rFonts w:hint="eastAsia"/>
        </w:rPr>
        <w:t>代入，得到，</w:t>
      </w:r>
      <w:r>
        <w:rPr>
          <w:rFonts w:hint="eastAsia"/>
        </w:rPr>
        <w:t>折射率</w:t>
      </w:r>
      <w:r w:rsidRPr="00997E00">
        <w:rPr>
          <w:position w:val="-12"/>
        </w:rPr>
        <w:object w:dxaOrig="4368" w:dyaOrig="361" w14:anchorId="1FCF1E48">
          <v:shape id="_x0000_i1096" type="#_x0000_t75" style="width:218.5pt;height:17.9pt" o:ole="">
            <v:imagedata r:id="rId14" o:title=""/>
          </v:shape>
          <o:OLEObject Type="Embed" ProgID="Equation.AxMath" ShapeID="_x0000_i1096" DrawAspect="Content" ObjectID="_1791218074" r:id="rId15"/>
        </w:object>
      </w:r>
      <w:r>
        <w:rPr>
          <w:rFonts w:hint="eastAsia"/>
        </w:rPr>
        <w:t>。</w:t>
      </w:r>
      <w:r w:rsidR="006E2519">
        <w:rPr>
          <w:rFonts w:hint="eastAsia"/>
        </w:rPr>
        <w:t>代入公式</w:t>
      </w:r>
      <w:r w:rsidR="001A2652">
        <w:rPr>
          <w:rFonts w:hint="eastAsia"/>
        </w:rPr>
        <w:t>，计算得色散本领</w:t>
      </w:r>
      <w:r w:rsidR="000024F9" w:rsidRPr="000024F9">
        <w:rPr>
          <w:position w:val="-27"/>
        </w:rPr>
        <w:object w:dxaOrig="5038" w:dyaOrig="663" w14:anchorId="6C6AE9D7">
          <v:shape id="_x0000_i1101" type="#_x0000_t75" style="width:251.8pt;height:33.3pt" o:ole="">
            <v:imagedata r:id="rId16" o:title=""/>
          </v:shape>
          <o:OLEObject Type="Embed" ProgID="Equation.AxMath" ShapeID="_x0000_i1101" DrawAspect="Content" ObjectID="_1791218075" r:id="rId17"/>
        </w:object>
      </w:r>
      <w:r w:rsidR="0090150E">
        <w:rPr>
          <w:rFonts w:hint="eastAsia"/>
        </w:rPr>
        <w:t>。</w:t>
      </w:r>
    </w:p>
    <w:p w14:paraId="3815B40E" w14:textId="77777777" w:rsidR="00CB31DB" w:rsidRPr="00CB31DB" w:rsidRDefault="00CB31DB" w:rsidP="00F36828">
      <w:pPr>
        <w:pStyle w:val="2"/>
        <w:spacing w:line="360" w:lineRule="auto"/>
      </w:pPr>
      <w:r w:rsidRPr="00CB31DB">
        <w:rPr>
          <w:rFonts w:ascii="宋体" w:eastAsia="宋体" w:hAnsi="宋体" w:cs="宋体" w:hint="eastAsia"/>
        </w:rPr>
        <w:t>【实验总结】</w:t>
      </w:r>
    </w:p>
    <w:p w14:paraId="098B6B1D" w14:textId="45410761" w:rsidR="00534491" w:rsidRDefault="000428A5" w:rsidP="00482822">
      <w:pPr>
        <w:spacing w:line="360" w:lineRule="auto"/>
        <w:ind w:firstLine="480"/>
      </w:pPr>
      <w:r>
        <w:rPr>
          <w:rFonts w:hint="eastAsia"/>
        </w:rPr>
        <w:t>实验结果见数据处理部分</w:t>
      </w:r>
      <w:r w:rsidR="006C076D">
        <w:rPr>
          <w:rFonts w:hint="eastAsia"/>
        </w:rPr>
        <w:t>。本实验预处理过程较为繁杂，需要注意</w:t>
      </w:r>
      <w:r w:rsidR="006C076D" w:rsidRPr="006C076D">
        <w:rPr>
          <w:rFonts w:hint="eastAsia"/>
        </w:rPr>
        <w:t>拿取光学元件时只能接触磨砂面</w:t>
      </w:r>
      <w:r w:rsidR="006C076D">
        <w:rPr>
          <w:rFonts w:hint="eastAsia"/>
        </w:rPr>
        <w:t>，需要有序操作各个螺钉</w:t>
      </w:r>
      <w:r w:rsidR="00B53CBF">
        <w:rPr>
          <w:rFonts w:hint="eastAsia"/>
        </w:rPr>
        <w:t>；</w:t>
      </w:r>
      <w:r w:rsidR="00EC155B">
        <w:rPr>
          <w:rFonts w:hint="eastAsia"/>
        </w:rPr>
        <w:t>读数时</w:t>
      </w:r>
      <w:r w:rsidR="006C076D">
        <w:rPr>
          <w:rFonts w:hint="eastAsia"/>
        </w:rPr>
        <w:t>为消除偏心差，需要采用两个相差</w:t>
      </w:r>
      <w:r w:rsidR="006C076D">
        <w:rPr>
          <w:rFonts w:hint="eastAsia"/>
        </w:rPr>
        <w:t>180</w:t>
      </w:r>
      <w:r w:rsidR="006C076D">
        <w:rPr>
          <w:rFonts w:hint="eastAsia"/>
        </w:rPr>
        <w:t>度的窗口读数。</w:t>
      </w:r>
      <w:r w:rsidR="006C076D">
        <w:cr/>
      </w:r>
      <w:r w:rsidR="00482822">
        <w:rPr>
          <w:rFonts w:hint="eastAsia"/>
        </w:rPr>
        <w:t xml:space="preserve">  </w:t>
      </w:r>
      <w:r w:rsidR="006E24E8" w:rsidRPr="006E24E8">
        <w:rPr>
          <w:rFonts w:hint="eastAsia"/>
        </w:rPr>
        <w:t>实验中我遇到了一些问题：</w:t>
      </w:r>
      <w:r w:rsidR="006E24E8">
        <w:rPr>
          <w:rFonts w:hint="eastAsia"/>
        </w:rPr>
        <w:t>比如在目镜中看不到十字，</w:t>
      </w:r>
      <w:r w:rsidR="006E24E8">
        <w:rPr>
          <w:rFonts w:hint="eastAsia"/>
        </w:rPr>
        <w:t>经助教指导发现</w:t>
      </w:r>
      <w:r w:rsidR="006E24E8">
        <w:rPr>
          <w:rFonts w:hint="eastAsia"/>
        </w:rPr>
        <w:t>可以先用肉眼在平面镜中观测，再在同样的方位用目镜观测，就能快速调节；</w:t>
      </w:r>
      <w:r w:rsidR="006E24E8" w:rsidRPr="006E24E8">
        <w:rPr>
          <w:rFonts w:hint="eastAsia"/>
        </w:rPr>
        <w:t>比如在调整好仪器之后观测不到谱线</w:t>
      </w:r>
      <w:r w:rsidR="006E24E8">
        <w:rPr>
          <w:rFonts w:hint="eastAsia"/>
        </w:rPr>
        <w:t>，经助教指导发现是光线过弱，调节了</w:t>
      </w:r>
      <w:r w:rsidR="006E24E8" w:rsidRPr="00EA715A">
        <w:rPr>
          <w:rFonts w:hint="eastAsia"/>
        </w:rPr>
        <w:t>氦光谱管</w:t>
      </w:r>
      <w:r w:rsidR="006E24E8">
        <w:rPr>
          <w:rFonts w:hint="eastAsia"/>
        </w:rPr>
        <w:t>高度后，发现谱线变亮了。</w:t>
      </w:r>
    </w:p>
    <w:p w14:paraId="6472088D" w14:textId="63CA0AFE" w:rsidR="00E06E83" w:rsidRDefault="00E06E83" w:rsidP="00482822">
      <w:pPr>
        <w:spacing w:line="360" w:lineRule="auto"/>
        <w:ind w:firstLine="480"/>
      </w:pPr>
      <w:r>
        <w:rPr>
          <w:rFonts w:hint="eastAsia"/>
        </w:rPr>
        <w:t>作为光学实验，该实验误差应该较小，</w:t>
      </w:r>
      <w:r>
        <w:rPr>
          <w:rFonts w:hint="eastAsia"/>
        </w:rPr>
        <w:t>1.67</w:t>
      </w:r>
      <w:r>
        <w:rPr>
          <w:rFonts w:hint="eastAsia"/>
        </w:rPr>
        <w:t>左右的折射率非常接近一般玻璃的折射率，拟合曲线也能非常好地拟合数据点</w:t>
      </w:r>
      <w:r w:rsidR="00482822">
        <w:rPr>
          <w:rFonts w:hint="eastAsia"/>
        </w:rPr>
        <w:t>。</w:t>
      </w:r>
    </w:p>
    <w:p w14:paraId="06442FB5" w14:textId="45DCA904" w:rsidR="00482822" w:rsidRDefault="00482822" w:rsidP="00482822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最后感谢助教学姐的悉心指导！</w:t>
      </w:r>
    </w:p>
    <w:p w14:paraId="195AB905" w14:textId="051C21B4" w:rsidR="006838C5" w:rsidRPr="0015104D" w:rsidRDefault="006838C5" w:rsidP="0015104D">
      <w:pPr>
        <w:pStyle w:val="2"/>
        <w:rPr>
          <w:rFonts w:hint="eastAsia"/>
        </w:rPr>
      </w:pPr>
      <w:r w:rsidRPr="0015104D">
        <w:rPr>
          <w:rFonts w:ascii="宋体" w:eastAsia="宋体" w:hAnsi="宋体" w:cs="宋体" w:hint="eastAsia"/>
        </w:rPr>
        <w:t>【思考题】</w:t>
      </w:r>
    </w:p>
    <w:p w14:paraId="587E26AD" w14:textId="4C32552F" w:rsidR="006838C5" w:rsidRDefault="006838C5" w:rsidP="00C747AA">
      <w:pPr>
        <w:pStyle w:val="ac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当转动载</w:t>
      </w:r>
      <w:proofErr w:type="gramEnd"/>
      <w:r>
        <w:rPr>
          <w:rFonts w:hint="eastAsia"/>
        </w:rPr>
        <w:t>物台</w:t>
      </w:r>
      <w:r>
        <w:rPr>
          <w:rFonts w:hint="eastAsia"/>
        </w:rPr>
        <w:t>180</w:t>
      </w:r>
      <w:r>
        <w:rPr>
          <w:rFonts w:hint="eastAsia"/>
        </w:rPr>
        <w:t>°反复调节使望远镜光轴垂直于分光计主轴时，载物台是</w:t>
      </w:r>
      <w:r>
        <w:rPr>
          <w:rFonts w:hint="eastAsia"/>
        </w:rPr>
        <w:lastRenderedPageBreak/>
        <w:t>否也同时调好到垂直于主轴了？为什么？</w:t>
      </w:r>
    </w:p>
    <w:p w14:paraId="4BD39C2D" w14:textId="314E00F6" w:rsidR="001D3308" w:rsidRPr="00070A79" w:rsidRDefault="00070A79" w:rsidP="00880085">
      <w:pPr>
        <w:spacing w:line="240" w:lineRule="auto"/>
        <w:ind w:firstLine="480"/>
        <w:rPr>
          <w:rFonts w:ascii="楷体" w:eastAsia="楷体" w:hAnsi="楷体" w:hint="eastAsia"/>
        </w:rPr>
      </w:pPr>
      <w:r w:rsidRPr="00070A79">
        <w:rPr>
          <w:rFonts w:ascii="楷体" w:eastAsia="楷体" w:hAnsi="楷体" w:hint="eastAsia"/>
        </w:rPr>
        <w:t>小平台不一定调好到垂直于主轴</w:t>
      </w:r>
      <w:r w:rsidRPr="00070A79">
        <w:rPr>
          <w:rFonts w:ascii="楷体" w:eastAsia="楷体" w:hAnsi="楷体" w:hint="eastAsia"/>
        </w:rPr>
        <w:t>。首先，</w:t>
      </w:r>
      <w:r w:rsidRPr="00070A79">
        <w:rPr>
          <w:rFonts w:ascii="楷体" w:eastAsia="楷体" w:hAnsi="楷体" w:hint="eastAsia"/>
        </w:rPr>
        <w:t>平面镜与小平台接触面不一定与平面镜法线平行；平面镜法线垂直于主轴后，当平台</w:t>
      </w:r>
      <w:proofErr w:type="gramStart"/>
      <w:r w:rsidRPr="00070A79">
        <w:rPr>
          <w:rFonts w:ascii="楷体" w:eastAsia="楷体" w:hAnsi="楷体" w:hint="eastAsia"/>
        </w:rPr>
        <w:t>绕平</w:t>
      </w:r>
      <w:proofErr w:type="gramEnd"/>
      <w:r w:rsidRPr="00070A79">
        <w:rPr>
          <w:rFonts w:ascii="楷体" w:eastAsia="楷体" w:hAnsi="楷体" w:hint="eastAsia"/>
        </w:rPr>
        <w:t>面镜法线发生偏转时，并不影响平面镜法线与主轴垂直关系。</w:t>
      </w:r>
    </w:p>
    <w:p w14:paraId="7A9EB0EE" w14:textId="532A9B0F" w:rsidR="006838C5" w:rsidRDefault="006838C5" w:rsidP="00C747AA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根据本实验的原理怎样测量光波波长？</w:t>
      </w:r>
    </w:p>
    <w:p w14:paraId="7D68ED45" w14:textId="6D5B92A8" w:rsidR="0084454A" w:rsidRPr="0049218B" w:rsidRDefault="0084454A" w:rsidP="00E477C4">
      <w:pPr>
        <w:pStyle w:val="ac"/>
        <w:spacing w:line="240" w:lineRule="auto"/>
        <w:ind w:firstLine="480"/>
        <w:rPr>
          <w:rFonts w:ascii="楷体" w:eastAsia="楷体" w:hAnsi="楷体" w:hint="eastAsia"/>
        </w:rPr>
      </w:pPr>
      <w:r w:rsidRPr="0049218B">
        <w:rPr>
          <w:rFonts w:ascii="楷体" w:eastAsia="楷体" w:hAnsi="楷体" w:hint="eastAsia"/>
        </w:rPr>
        <w:t>·</w:t>
      </w:r>
      <w:r w:rsidRPr="0049218B">
        <w:rPr>
          <w:rFonts w:ascii="楷体" w:eastAsia="楷体" w:hAnsi="楷体" w:hint="eastAsia"/>
        </w:rPr>
        <w:t>用分光计测出三棱镜对该光的最小偏向角δ</w:t>
      </w:r>
      <w:r w:rsidR="00DD7C85" w:rsidRPr="0049218B">
        <w:rPr>
          <w:rFonts w:ascii="楷体" w:eastAsia="楷体" w:hAnsi="楷体" w:hint="eastAsia"/>
        </w:rPr>
        <w:t>；</w:t>
      </w:r>
    </w:p>
    <w:p w14:paraId="3D636AE0" w14:textId="6D162878" w:rsidR="0084454A" w:rsidRPr="0049218B" w:rsidRDefault="0084454A" w:rsidP="00E477C4">
      <w:pPr>
        <w:pStyle w:val="ac"/>
        <w:spacing w:line="240" w:lineRule="auto"/>
        <w:ind w:firstLine="480"/>
        <w:rPr>
          <w:rFonts w:ascii="楷体" w:eastAsia="楷体" w:hAnsi="楷体" w:hint="eastAsia"/>
        </w:rPr>
      </w:pPr>
      <w:r w:rsidRPr="0049218B">
        <w:rPr>
          <w:rFonts w:ascii="楷体" w:eastAsia="楷体" w:hAnsi="楷体" w:hint="eastAsia"/>
        </w:rPr>
        <w:t>·</w:t>
      </w:r>
      <w:proofErr w:type="gramStart"/>
      <w:r w:rsidRPr="0049218B">
        <w:rPr>
          <w:rFonts w:ascii="楷体" w:eastAsia="楷体" w:hAnsi="楷体" w:hint="eastAsia"/>
        </w:rPr>
        <w:t>利用自准法</w:t>
      </w:r>
      <w:proofErr w:type="gramEnd"/>
      <w:r w:rsidRPr="0049218B">
        <w:rPr>
          <w:rFonts w:ascii="楷体" w:eastAsia="楷体" w:hAnsi="楷体" w:hint="eastAsia"/>
        </w:rPr>
        <w:t>测量三棱镜顶角A</w:t>
      </w:r>
      <w:r w:rsidR="00DD7C85" w:rsidRPr="0049218B">
        <w:rPr>
          <w:rFonts w:ascii="楷体" w:eastAsia="楷体" w:hAnsi="楷体" w:hint="eastAsia"/>
        </w:rPr>
        <w:t>；</w:t>
      </w:r>
    </w:p>
    <w:p w14:paraId="19A9E323" w14:textId="6361B745" w:rsidR="001D3308" w:rsidRPr="0049218B" w:rsidRDefault="0084454A" w:rsidP="00E477C4">
      <w:pPr>
        <w:pStyle w:val="ac"/>
        <w:spacing w:line="240" w:lineRule="auto"/>
        <w:ind w:firstLine="480"/>
        <w:rPr>
          <w:rFonts w:ascii="楷体" w:eastAsia="楷体" w:hAnsi="楷体"/>
        </w:rPr>
      </w:pPr>
      <w:r w:rsidRPr="0049218B">
        <w:rPr>
          <w:rFonts w:ascii="楷体" w:eastAsia="楷体" w:hAnsi="楷体" w:hint="eastAsia"/>
        </w:rPr>
        <w:t>·</w:t>
      </w:r>
      <w:r w:rsidRPr="0049218B">
        <w:rPr>
          <w:rFonts w:ascii="楷体" w:eastAsia="楷体" w:hAnsi="楷体" w:hint="eastAsia"/>
        </w:rPr>
        <w:t>利用公式</w:t>
      </w:r>
      <w:r w:rsidRPr="0049218B">
        <w:rPr>
          <w:rFonts w:ascii="楷体" w:eastAsia="楷体" w:hAnsi="楷体"/>
          <w:position w:val="-26"/>
        </w:rPr>
        <w:object w:dxaOrig="2256" w:dyaOrig="657" w14:anchorId="2C706289">
          <v:shape id="_x0000_i1162" type="#_x0000_t75" style="width:112.8pt;height:32.9pt" o:ole="">
            <v:imagedata r:id="rId18" o:title=""/>
          </v:shape>
          <o:OLEObject Type="Embed" ProgID="Equation.AxMath" ShapeID="_x0000_i1162" DrawAspect="Content" ObjectID="_1791218076" r:id="rId19"/>
        </w:object>
      </w:r>
      <w:r w:rsidRPr="0049218B">
        <w:rPr>
          <w:rFonts w:ascii="楷体" w:eastAsia="楷体" w:hAnsi="楷体" w:hint="eastAsia"/>
        </w:rPr>
        <w:t>，计算折射率</w:t>
      </w:r>
      <w:r w:rsidRPr="0049218B">
        <w:rPr>
          <w:rFonts w:ascii="楷体" w:eastAsia="楷体" w:hAnsi="楷体"/>
          <w:position w:val="-12"/>
        </w:rPr>
        <w:object w:dxaOrig="275" w:dyaOrig="361" w14:anchorId="78464E9C">
          <v:shape id="_x0000_i1129" type="#_x0000_t75" style="width:13.75pt;height:17.9pt" o:ole="">
            <v:imagedata r:id="rId20" o:title=""/>
          </v:shape>
          <o:OLEObject Type="Embed" ProgID="Equation.AxMath" ShapeID="_x0000_i1129" DrawAspect="Content" ObjectID="_1791218077" r:id="rId21"/>
        </w:object>
      </w:r>
      <w:r w:rsidR="00DD7C85" w:rsidRPr="0049218B">
        <w:rPr>
          <w:rFonts w:ascii="楷体" w:eastAsia="楷体" w:hAnsi="楷体" w:hint="eastAsia"/>
        </w:rPr>
        <w:t>；</w:t>
      </w:r>
    </w:p>
    <w:p w14:paraId="2A21A91A" w14:textId="47187A36" w:rsidR="006269BE" w:rsidRPr="0049218B" w:rsidRDefault="006269BE" w:rsidP="00FE0A97">
      <w:pPr>
        <w:pStyle w:val="ac"/>
        <w:spacing w:line="240" w:lineRule="auto"/>
        <w:ind w:firstLine="480"/>
        <w:rPr>
          <w:rFonts w:ascii="楷体" w:eastAsia="楷体" w:hAnsi="楷体" w:hint="eastAsia"/>
        </w:rPr>
      </w:pPr>
      <w:r w:rsidRPr="0049218B">
        <w:rPr>
          <w:rFonts w:ascii="楷体" w:eastAsia="楷体" w:hAnsi="楷体" w:hint="eastAsia"/>
        </w:rPr>
        <w:t>·</w:t>
      </w:r>
      <w:r w:rsidRPr="0049218B">
        <w:rPr>
          <w:rFonts w:ascii="楷体" w:eastAsia="楷体" w:hAnsi="楷体" w:hint="eastAsia"/>
        </w:rPr>
        <w:t>利用绘制出的色散曲线，在曲线上找到纵坐标为</w:t>
      </w:r>
      <w:r w:rsidR="001F3ABF" w:rsidRPr="0049218B">
        <w:rPr>
          <w:rFonts w:ascii="楷体" w:eastAsia="楷体" w:hAnsi="楷体"/>
          <w:position w:val="-12"/>
        </w:rPr>
        <w:object w:dxaOrig="275" w:dyaOrig="361" w14:anchorId="594CD944">
          <v:shape id="_x0000_i1167" type="#_x0000_t75" style="width:13.75pt;height:17.9pt" o:ole="">
            <v:imagedata r:id="rId20" o:title=""/>
          </v:shape>
          <o:OLEObject Type="Embed" ProgID="Equation.AxMath" ShapeID="_x0000_i1167" DrawAspect="Content" ObjectID="_1791218078" r:id="rId22"/>
        </w:object>
      </w:r>
      <w:r w:rsidRPr="0049218B">
        <w:rPr>
          <w:rFonts w:ascii="楷体" w:eastAsia="楷体" w:hAnsi="楷体" w:hint="eastAsia"/>
        </w:rPr>
        <w:t>的点，该点横坐标即为光波长的测量值。另外，也可以将</w:t>
      </w:r>
      <w:r w:rsidR="001F3ABF" w:rsidRPr="0049218B">
        <w:rPr>
          <w:rFonts w:ascii="楷体" w:eastAsia="楷体" w:hAnsi="楷体"/>
          <w:position w:val="-12"/>
        </w:rPr>
        <w:object w:dxaOrig="275" w:dyaOrig="361" w14:anchorId="3B23A0DE">
          <v:shape id="_x0000_i1168" type="#_x0000_t75" style="width:13.75pt;height:17.9pt" o:ole="">
            <v:imagedata r:id="rId20" o:title=""/>
          </v:shape>
          <o:OLEObject Type="Embed" ProgID="Equation.AxMath" ShapeID="_x0000_i1168" DrawAspect="Content" ObjectID="_1791218079" r:id="rId23"/>
        </w:object>
      </w:r>
      <w:r w:rsidRPr="0049218B">
        <w:rPr>
          <w:rFonts w:ascii="楷体" w:eastAsia="楷体" w:hAnsi="楷体" w:hint="eastAsia"/>
        </w:rPr>
        <w:t>代入经验公式，解出λ即为的光波长的测量值。</w:t>
      </w:r>
    </w:p>
    <w:p w14:paraId="34FF1801" w14:textId="3B365DA4" w:rsidR="006838C5" w:rsidRDefault="006838C5" w:rsidP="00E477C4">
      <w:pPr>
        <w:pStyle w:val="ac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试画出光路图进行分析，为什么望远镜光轴与平面镜法线平行时，在目镜内应看到“＋”形反射像的中心与“</w:t>
      </w:r>
      <w:r>
        <w:rPr>
          <w:noProof/>
        </w:rPr>
        <w:drawing>
          <wp:inline distT="0" distB="0" distL="0" distR="0" wp14:anchorId="572F655F" wp14:editId="42FBC160">
            <wp:extent cx="96873" cy="224745"/>
            <wp:effectExtent l="0" t="0" r="0" b="4445"/>
            <wp:docPr id="158747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7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176" cy="2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”形</w:t>
      </w:r>
      <w:proofErr w:type="gramStart"/>
      <w:r>
        <w:rPr>
          <w:rFonts w:hint="eastAsia"/>
        </w:rPr>
        <w:t>刻划</w:t>
      </w:r>
      <w:proofErr w:type="gramEnd"/>
      <w:r>
        <w:rPr>
          <w:rFonts w:hint="eastAsia"/>
        </w:rPr>
        <w:t>线的上方交点相重合？</w:t>
      </w:r>
    </w:p>
    <w:p w14:paraId="0734D9AA" w14:textId="71536974" w:rsidR="00027D30" w:rsidRPr="00027D30" w:rsidRDefault="00027D30" w:rsidP="00027D30">
      <w:pPr>
        <w:spacing w:line="240" w:lineRule="auto"/>
        <w:ind w:firstLine="480"/>
        <w:rPr>
          <w:rFonts w:ascii="楷体" w:eastAsia="楷体" w:hAnsi="楷体" w:hint="eastAsia"/>
        </w:rPr>
      </w:pPr>
      <w:r w:rsidRPr="00027D30">
        <w:rPr>
          <w:rFonts w:ascii="楷体" w:eastAsia="楷体" w:hAnsi="楷体" w:hint="eastAsia"/>
        </w:rPr>
        <w:t>·从光路图中可以看出，由对称性，光路在分划板上的交点B与十字真实位置A对称，而A在下侧，因此反射像中心就在上侧了。</w:t>
      </w:r>
    </w:p>
    <w:p w14:paraId="5A61F7EA" w14:textId="7239DA58" w:rsidR="001B79DA" w:rsidRDefault="00027D30" w:rsidP="00027D30">
      <w:pPr>
        <w:pStyle w:val="ac"/>
        <w:spacing w:line="240" w:lineRule="auto"/>
        <w:ind w:left="360" w:firstLineChars="0" w:firstLine="0"/>
        <w:jc w:val="center"/>
        <w:rPr>
          <w:rFonts w:hint="eastAsia"/>
        </w:rPr>
      </w:pPr>
      <w:r w:rsidRPr="00027D30">
        <w:rPr>
          <w:noProof/>
        </w:rPr>
        <w:drawing>
          <wp:inline distT="0" distB="0" distL="0" distR="0" wp14:anchorId="3F213AF6" wp14:editId="76B0844C">
            <wp:extent cx="2748485" cy="1007036"/>
            <wp:effectExtent l="0" t="0" r="0" b="3175"/>
            <wp:docPr id="8212770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81" r="9304"/>
                    <a:stretch/>
                  </pic:blipFill>
                  <pic:spPr bwMode="auto">
                    <a:xfrm>
                      <a:off x="0" y="0"/>
                      <a:ext cx="2748688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98A2F" w14:textId="46BEEE12" w:rsidR="001D3308" w:rsidRDefault="001B79DA" w:rsidP="001B79D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C00F45" wp14:editId="365380AD">
            <wp:extent cx="5274310" cy="1911438"/>
            <wp:effectExtent l="0" t="0" r="2540" b="0"/>
            <wp:docPr id="153500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809" name=""/>
                    <pic:cNvPicPr/>
                  </pic:nvPicPr>
                  <pic:blipFill rotWithShape="1">
                    <a:blip r:embed="rId26"/>
                    <a:srcRect t="11933"/>
                    <a:stretch/>
                  </pic:blipFill>
                  <pic:spPr bwMode="auto">
                    <a:xfrm>
                      <a:off x="0" y="0"/>
                      <a:ext cx="5274310" cy="191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51C95" w14:textId="77777777" w:rsidR="001D3308" w:rsidRPr="000A093E" w:rsidRDefault="001D3308" w:rsidP="001D3308">
      <w:pPr>
        <w:pStyle w:val="ac"/>
        <w:spacing w:line="360" w:lineRule="auto"/>
        <w:ind w:left="360" w:firstLineChars="0" w:firstLine="0"/>
        <w:rPr>
          <w:rFonts w:hint="eastAsia"/>
        </w:rPr>
      </w:pPr>
    </w:p>
    <w:p w14:paraId="03F6E293" w14:textId="77777777" w:rsidR="00CB31DB" w:rsidRPr="00CB31DB" w:rsidRDefault="00CB31DB" w:rsidP="00F36828">
      <w:pPr>
        <w:pStyle w:val="2"/>
        <w:spacing w:line="360" w:lineRule="auto"/>
      </w:pPr>
      <w:r w:rsidRPr="00CB31DB">
        <w:rPr>
          <w:rFonts w:ascii="宋体" w:eastAsia="宋体" w:hAnsi="宋体" w:cs="宋体" w:hint="eastAsia"/>
        </w:rPr>
        <w:lastRenderedPageBreak/>
        <w:t>【原始数据记录】</w:t>
      </w:r>
    </w:p>
    <w:p w14:paraId="0ABE414C" w14:textId="0C163FCE" w:rsidR="00B811B9" w:rsidRPr="00B811B9" w:rsidRDefault="0049218B" w:rsidP="00F36828">
      <w:pPr>
        <w:spacing w:line="360" w:lineRule="auto"/>
        <w:ind w:firstLineChars="0" w:firstLine="0"/>
      </w:pPr>
      <w:r>
        <w:rPr>
          <w:rFonts w:ascii="宋体" w:hAnsi="宋体" w:cs="宋体"/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A7F20" wp14:editId="75781219">
                <wp:simplePos x="0" y="0"/>
                <wp:positionH relativeFrom="column">
                  <wp:posOffset>252385</wp:posOffset>
                </wp:positionH>
                <wp:positionV relativeFrom="paragraph">
                  <wp:posOffset>4097262</wp:posOffset>
                </wp:positionV>
                <wp:extent cx="2748486" cy="591402"/>
                <wp:effectExtent l="0" t="0" r="0" b="0"/>
                <wp:wrapNone/>
                <wp:docPr id="1794285166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86" cy="5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334E3" id="矩形 13" o:spid="_x0000_s1026" style="position:absolute;left:0;text-align:left;margin-left:19.85pt;margin-top:322.6pt;width:216.4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" fillcolor="white [3212]" stroked="f" strokeweight="1pt"/>
            </w:pict>
          </mc:Fallback>
        </mc:AlternateContent>
      </w:r>
      <w:r w:rsidR="00123957" w:rsidRPr="00123957">
        <w:rPr>
          <w:rFonts w:ascii="宋体" w:hAnsi="宋体" w:cs="宋体"/>
          <w:b/>
          <w:bCs/>
          <w:noProof/>
          <w:szCs w:val="32"/>
        </w:rPr>
        <w:drawing>
          <wp:inline distT="0" distB="0" distL="0" distR="0" wp14:anchorId="186F5EE0" wp14:editId="44923283">
            <wp:extent cx="4545396" cy="4618990"/>
            <wp:effectExtent l="0" t="0" r="7620" b="0"/>
            <wp:docPr id="132548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84012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2" t="9892" b="25587"/>
                    <a:stretch/>
                  </pic:blipFill>
                  <pic:spPr bwMode="auto">
                    <a:xfrm>
                      <a:off x="0" y="0"/>
                      <a:ext cx="4546662" cy="46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11B9" w:rsidRPr="00B811B9" w:rsidSect="00AE2AA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EDFD5" w14:textId="77777777" w:rsidR="00BE0ED3" w:rsidRDefault="00BE0ED3" w:rsidP="002B57B6">
      <w:pPr>
        <w:spacing w:line="240" w:lineRule="auto"/>
        <w:ind w:firstLine="480"/>
      </w:pPr>
      <w:r>
        <w:separator/>
      </w:r>
    </w:p>
  </w:endnote>
  <w:endnote w:type="continuationSeparator" w:id="0">
    <w:p w14:paraId="57591A53" w14:textId="77777777" w:rsidR="00BE0ED3" w:rsidRDefault="00BE0ED3" w:rsidP="002B57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E8975" w14:textId="77777777" w:rsidR="002B57B6" w:rsidRDefault="002B57B6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4732A" w14:textId="77777777" w:rsidR="002B57B6" w:rsidRDefault="002B57B6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27E0A" w14:textId="77777777" w:rsidR="002B57B6" w:rsidRDefault="002B57B6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EA170" w14:textId="77777777" w:rsidR="00BE0ED3" w:rsidRDefault="00BE0ED3" w:rsidP="002B57B6">
      <w:pPr>
        <w:spacing w:line="240" w:lineRule="auto"/>
        <w:ind w:firstLine="480"/>
      </w:pPr>
      <w:r>
        <w:separator/>
      </w:r>
    </w:p>
  </w:footnote>
  <w:footnote w:type="continuationSeparator" w:id="0">
    <w:p w14:paraId="1F894668" w14:textId="77777777" w:rsidR="00BE0ED3" w:rsidRDefault="00BE0ED3" w:rsidP="002B57B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1AB6" w14:textId="77777777" w:rsidR="002B57B6" w:rsidRDefault="002B57B6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64101" w14:textId="77777777" w:rsidR="002B57B6" w:rsidRDefault="002B57B6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844" w14:textId="77777777" w:rsidR="002B57B6" w:rsidRDefault="002B57B6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33DF1"/>
    <w:multiLevelType w:val="hybridMultilevel"/>
    <w:tmpl w:val="2F0AFC8C"/>
    <w:lvl w:ilvl="0" w:tplc="921485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136818"/>
    <w:multiLevelType w:val="hybridMultilevel"/>
    <w:tmpl w:val="46D82F3E"/>
    <w:lvl w:ilvl="0" w:tplc="B99C0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0893482">
    <w:abstractNumId w:val="1"/>
  </w:num>
  <w:num w:numId="2" w16cid:durableId="25159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2D"/>
    <w:rsid w:val="000024F9"/>
    <w:rsid w:val="00026C4E"/>
    <w:rsid w:val="00027D30"/>
    <w:rsid w:val="0003024B"/>
    <w:rsid w:val="0004137E"/>
    <w:rsid w:val="000428A5"/>
    <w:rsid w:val="00042AC8"/>
    <w:rsid w:val="00044407"/>
    <w:rsid w:val="000553E5"/>
    <w:rsid w:val="00064533"/>
    <w:rsid w:val="00070A79"/>
    <w:rsid w:val="00081A67"/>
    <w:rsid w:val="00087816"/>
    <w:rsid w:val="000A093E"/>
    <w:rsid w:val="000B445B"/>
    <w:rsid w:val="000C390F"/>
    <w:rsid w:val="000C5427"/>
    <w:rsid w:val="000C7786"/>
    <w:rsid w:val="000D53FA"/>
    <w:rsid w:val="000D5AA0"/>
    <w:rsid w:val="001018B9"/>
    <w:rsid w:val="0011516C"/>
    <w:rsid w:val="00116536"/>
    <w:rsid w:val="00123957"/>
    <w:rsid w:val="0012417F"/>
    <w:rsid w:val="0014050B"/>
    <w:rsid w:val="001432EF"/>
    <w:rsid w:val="00150E96"/>
    <w:rsid w:val="0015104D"/>
    <w:rsid w:val="00151FDA"/>
    <w:rsid w:val="001872D3"/>
    <w:rsid w:val="00193132"/>
    <w:rsid w:val="00197785"/>
    <w:rsid w:val="001A1E5A"/>
    <w:rsid w:val="001A2652"/>
    <w:rsid w:val="001A4ACE"/>
    <w:rsid w:val="001A7AF2"/>
    <w:rsid w:val="001B79DA"/>
    <w:rsid w:val="001C42FC"/>
    <w:rsid w:val="001C79CD"/>
    <w:rsid w:val="001D0D72"/>
    <w:rsid w:val="001D3173"/>
    <w:rsid w:val="001D3308"/>
    <w:rsid w:val="001D39EC"/>
    <w:rsid w:val="001D408C"/>
    <w:rsid w:val="001D6906"/>
    <w:rsid w:val="001E4904"/>
    <w:rsid w:val="001F3ABF"/>
    <w:rsid w:val="002068E2"/>
    <w:rsid w:val="00236400"/>
    <w:rsid w:val="002467BF"/>
    <w:rsid w:val="00256744"/>
    <w:rsid w:val="00260F89"/>
    <w:rsid w:val="0029027F"/>
    <w:rsid w:val="0029360C"/>
    <w:rsid w:val="00296705"/>
    <w:rsid w:val="002A0722"/>
    <w:rsid w:val="002A4070"/>
    <w:rsid w:val="002A69C0"/>
    <w:rsid w:val="002B57B6"/>
    <w:rsid w:val="002C0131"/>
    <w:rsid w:val="002C0B5A"/>
    <w:rsid w:val="002C15D6"/>
    <w:rsid w:val="002C7CDA"/>
    <w:rsid w:val="002E5553"/>
    <w:rsid w:val="002E699D"/>
    <w:rsid w:val="002E7B42"/>
    <w:rsid w:val="002F191C"/>
    <w:rsid w:val="002F630E"/>
    <w:rsid w:val="002F68D4"/>
    <w:rsid w:val="00311F9D"/>
    <w:rsid w:val="00317284"/>
    <w:rsid w:val="00320759"/>
    <w:rsid w:val="0034051A"/>
    <w:rsid w:val="00361D1D"/>
    <w:rsid w:val="003B2B63"/>
    <w:rsid w:val="003B69CA"/>
    <w:rsid w:val="003D3086"/>
    <w:rsid w:val="003F6F2B"/>
    <w:rsid w:val="00403CF6"/>
    <w:rsid w:val="00434D09"/>
    <w:rsid w:val="00436C55"/>
    <w:rsid w:val="00442AF6"/>
    <w:rsid w:val="00450FA5"/>
    <w:rsid w:val="00453B92"/>
    <w:rsid w:val="004552E1"/>
    <w:rsid w:val="004711D0"/>
    <w:rsid w:val="004725B9"/>
    <w:rsid w:val="00473678"/>
    <w:rsid w:val="00482822"/>
    <w:rsid w:val="0049218B"/>
    <w:rsid w:val="004A2FB5"/>
    <w:rsid w:val="004B2386"/>
    <w:rsid w:val="004B3375"/>
    <w:rsid w:val="004C3018"/>
    <w:rsid w:val="004C3B92"/>
    <w:rsid w:val="004C52DC"/>
    <w:rsid w:val="00505754"/>
    <w:rsid w:val="00513A64"/>
    <w:rsid w:val="00524DB6"/>
    <w:rsid w:val="0053154F"/>
    <w:rsid w:val="00534491"/>
    <w:rsid w:val="00537CB8"/>
    <w:rsid w:val="00543213"/>
    <w:rsid w:val="00543C47"/>
    <w:rsid w:val="00576940"/>
    <w:rsid w:val="005A7FCE"/>
    <w:rsid w:val="005C2903"/>
    <w:rsid w:val="005F1067"/>
    <w:rsid w:val="005F70CC"/>
    <w:rsid w:val="00611921"/>
    <w:rsid w:val="006225FA"/>
    <w:rsid w:val="00624A1D"/>
    <w:rsid w:val="006251E0"/>
    <w:rsid w:val="006269BE"/>
    <w:rsid w:val="00632502"/>
    <w:rsid w:val="00632AE4"/>
    <w:rsid w:val="00636D85"/>
    <w:rsid w:val="00641C5A"/>
    <w:rsid w:val="006838C5"/>
    <w:rsid w:val="00690435"/>
    <w:rsid w:val="006C0574"/>
    <w:rsid w:val="006C076D"/>
    <w:rsid w:val="006C0E58"/>
    <w:rsid w:val="006C7E5D"/>
    <w:rsid w:val="006D3186"/>
    <w:rsid w:val="006D69AC"/>
    <w:rsid w:val="006E24E8"/>
    <w:rsid w:val="006E2519"/>
    <w:rsid w:val="00725445"/>
    <w:rsid w:val="00732223"/>
    <w:rsid w:val="007443A0"/>
    <w:rsid w:val="00744DB0"/>
    <w:rsid w:val="00753A76"/>
    <w:rsid w:val="007550F0"/>
    <w:rsid w:val="0077029A"/>
    <w:rsid w:val="00773032"/>
    <w:rsid w:val="007877B6"/>
    <w:rsid w:val="00794400"/>
    <w:rsid w:val="007C48C9"/>
    <w:rsid w:val="007D28DB"/>
    <w:rsid w:val="007D5668"/>
    <w:rsid w:val="007E54B0"/>
    <w:rsid w:val="007F05B6"/>
    <w:rsid w:val="007F612E"/>
    <w:rsid w:val="00812B2C"/>
    <w:rsid w:val="008131C8"/>
    <w:rsid w:val="00813C65"/>
    <w:rsid w:val="00817875"/>
    <w:rsid w:val="00824623"/>
    <w:rsid w:val="008270FC"/>
    <w:rsid w:val="008303F8"/>
    <w:rsid w:val="00830B3F"/>
    <w:rsid w:val="00836BF0"/>
    <w:rsid w:val="0084454A"/>
    <w:rsid w:val="008547DD"/>
    <w:rsid w:val="008573A1"/>
    <w:rsid w:val="00863820"/>
    <w:rsid w:val="00870B67"/>
    <w:rsid w:val="00876A38"/>
    <w:rsid w:val="00880085"/>
    <w:rsid w:val="00885B34"/>
    <w:rsid w:val="0089352D"/>
    <w:rsid w:val="008A11A6"/>
    <w:rsid w:val="008A27BB"/>
    <w:rsid w:val="008A4ACB"/>
    <w:rsid w:val="008A5420"/>
    <w:rsid w:val="008A58C9"/>
    <w:rsid w:val="008D3C2A"/>
    <w:rsid w:val="008F0284"/>
    <w:rsid w:val="008F539B"/>
    <w:rsid w:val="008F786F"/>
    <w:rsid w:val="0090150E"/>
    <w:rsid w:val="00914CD8"/>
    <w:rsid w:val="0092158A"/>
    <w:rsid w:val="00924254"/>
    <w:rsid w:val="00926ECF"/>
    <w:rsid w:val="00940712"/>
    <w:rsid w:val="009407A8"/>
    <w:rsid w:val="00955734"/>
    <w:rsid w:val="009730FF"/>
    <w:rsid w:val="00997E00"/>
    <w:rsid w:val="009A0189"/>
    <w:rsid w:val="009A03F1"/>
    <w:rsid w:val="009A0B40"/>
    <w:rsid w:val="009A553A"/>
    <w:rsid w:val="009A7B8F"/>
    <w:rsid w:val="009C0DAA"/>
    <w:rsid w:val="009C52BF"/>
    <w:rsid w:val="009C7670"/>
    <w:rsid w:val="009D5A4E"/>
    <w:rsid w:val="009E2008"/>
    <w:rsid w:val="009E6F12"/>
    <w:rsid w:val="009F16A9"/>
    <w:rsid w:val="009F44BE"/>
    <w:rsid w:val="00A2235C"/>
    <w:rsid w:val="00A25080"/>
    <w:rsid w:val="00A25B6E"/>
    <w:rsid w:val="00A32B50"/>
    <w:rsid w:val="00A34A4A"/>
    <w:rsid w:val="00A42CB7"/>
    <w:rsid w:val="00A43339"/>
    <w:rsid w:val="00A47194"/>
    <w:rsid w:val="00A638CD"/>
    <w:rsid w:val="00A66F93"/>
    <w:rsid w:val="00A93FB8"/>
    <w:rsid w:val="00AA5715"/>
    <w:rsid w:val="00AB2CA5"/>
    <w:rsid w:val="00AB670B"/>
    <w:rsid w:val="00AE0C02"/>
    <w:rsid w:val="00AE2AA9"/>
    <w:rsid w:val="00AE4755"/>
    <w:rsid w:val="00B01D0B"/>
    <w:rsid w:val="00B0792D"/>
    <w:rsid w:val="00B07BEE"/>
    <w:rsid w:val="00B11E12"/>
    <w:rsid w:val="00B1704B"/>
    <w:rsid w:val="00B22C92"/>
    <w:rsid w:val="00B26266"/>
    <w:rsid w:val="00B304A9"/>
    <w:rsid w:val="00B35E4C"/>
    <w:rsid w:val="00B42E0A"/>
    <w:rsid w:val="00B53CBF"/>
    <w:rsid w:val="00B811B9"/>
    <w:rsid w:val="00B874F2"/>
    <w:rsid w:val="00BA6E90"/>
    <w:rsid w:val="00BB5D60"/>
    <w:rsid w:val="00BB788F"/>
    <w:rsid w:val="00BC5E57"/>
    <w:rsid w:val="00BC7204"/>
    <w:rsid w:val="00BD67C5"/>
    <w:rsid w:val="00BE0ED3"/>
    <w:rsid w:val="00BF2C00"/>
    <w:rsid w:val="00BF3AB0"/>
    <w:rsid w:val="00C179CA"/>
    <w:rsid w:val="00C3347A"/>
    <w:rsid w:val="00C4363D"/>
    <w:rsid w:val="00C4448C"/>
    <w:rsid w:val="00C67B2A"/>
    <w:rsid w:val="00C747AA"/>
    <w:rsid w:val="00C827D9"/>
    <w:rsid w:val="00C85D34"/>
    <w:rsid w:val="00C91339"/>
    <w:rsid w:val="00CA41E1"/>
    <w:rsid w:val="00CA4B6D"/>
    <w:rsid w:val="00CA6049"/>
    <w:rsid w:val="00CB31DB"/>
    <w:rsid w:val="00CC7A89"/>
    <w:rsid w:val="00CD174C"/>
    <w:rsid w:val="00CF6ED8"/>
    <w:rsid w:val="00D05F6E"/>
    <w:rsid w:val="00D106B8"/>
    <w:rsid w:val="00D233A4"/>
    <w:rsid w:val="00D24C3D"/>
    <w:rsid w:val="00D43FE0"/>
    <w:rsid w:val="00D44447"/>
    <w:rsid w:val="00D46946"/>
    <w:rsid w:val="00D50924"/>
    <w:rsid w:val="00D60A65"/>
    <w:rsid w:val="00D64201"/>
    <w:rsid w:val="00D65988"/>
    <w:rsid w:val="00D676D1"/>
    <w:rsid w:val="00D75A48"/>
    <w:rsid w:val="00D95289"/>
    <w:rsid w:val="00DA714C"/>
    <w:rsid w:val="00DD20F2"/>
    <w:rsid w:val="00DD2A0F"/>
    <w:rsid w:val="00DD7C85"/>
    <w:rsid w:val="00DE14DD"/>
    <w:rsid w:val="00E04808"/>
    <w:rsid w:val="00E06E83"/>
    <w:rsid w:val="00E37AB6"/>
    <w:rsid w:val="00E467EE"/>
    <w:rsid w:val="00E477C4"/>
    <w:rsid w:val="00E56ED5"/>
    <w:rsid w:val="00E74AE2"/>
    <w:rsid w:val="00E86F55"/>
    <w:rsid w:val="00EA715A"/>
    <w:rsid w:val="00EA73A3"/>
    <w:rsid w:val="00EB7CF9"/>
    <w:rsid w:val="00EC155B"/>
    <w:rsid w:val="00ED48A3"/>
    <w:rsid w:val="00EE5538"/>
    <w:rsid w:val="00EF4805"/>
    <w:rsid w:val="00F0118D"/>
    <w:rsid w:val="00F011C4"/>
    <w:rsid w:val="00F05493"/>
    <w:rsid w:val="00F102A8"/>
    <w:rsid w:val="00F138CF"/>
    <w:rsid w:val="00F36828"/>
    <w:rsid w:val="00F41D96"/>
    <w:rsid w:val="00F45B6B"/>
    <w:rsid w:val="00F536EC"/>
    <w:rsid w:val="00F54DA7"/>
    <w:rsid w:val="00F7249A"/>
    <w:rsid w:val="00F74803"/>
    <w:rsid w:val="00F802F4"/>
    <w:rsid w:val="00F83ED8"/>
    <w:rsid w:val="00F92FBC"/>
    <w:rsid w:val="00FB531C"/>
    <w:rsid w:val="00FD02B1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06D143"/>
  <w15:chartTrackingRefBased/>
  <w15:docId w15:val="{2536EBC6-6D05-41C9-891E-80F81F6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D8"/>
    <w:pPr>
      <w:widowControl w:val="0"/>
      <w:spacing w:line="48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744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744"/>
    <w:pPr>
      <w:keepNext/>
      <w:keepLines/>
      <w:ind w:firstLineChars="0" w:firstLine="0"/>
      <w:jc w:val="left"/>
      <w:outlineLvl w:val="1"/>
    </w:pPr>
    <w:rPr>
      <w:rFonts w:eastAsia="Times New Roman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744"/>
    <w:pPr>
      <w:keepNext/>
      <w:keepLines/>
      <w:ind w:firstLineChars="0" w:firstLine="0"/>
      <w:outlineLvl w:val="2"/>
    </w:pPr>
    <w:rPr>
      <w:rFonts w:eastAsia="Times New Roman" w:cs="Times New Roman"/>
      <w:b/>
      <w:bCs/>
      <w:i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4051A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PA">
    <w:name w:val="APA三线表"/>
    <w:basedOn w:val="a1"/>
    <w:uiPriority w:val="99"/>
    <w:rsid w:val="004C52DC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caption"/>
    <w:basedOn w:val="a"/>
    <w:next w:val="a"/>
    <w:link w:val="a4"/>
    <w:autoRedefine/>
    <w:uiPriority w:val="35"/>
    <w:unhideWhenUsed/>
    <w:qFormat/>
    <w:rsid w:val="00AE2AA9"/>
    <w:pPr>
      <w:keepNext/>
      <w:ind w:firstLineChars="0" w:firstLine="0"/>
      <w:jc w:val="center"/>
    </w:pPr>
    <w:rPr>
      <w:rFonts w:cstheme="majorBidi"/>
      <w:b/>
      <w:szCs w:val="20"/>
    </w:rPr>
  </w:style>
  <w:style w:type="paragraph" w:customStyle="1" w:styleId="a5">
    <w:name w:val="题注标题"/>
    <w:basedOn w:val="a3"/>
    <w:link w:val="a6"/>
    <w:autoRedefine/>
    <w:qFormat/>
    <w:rsid w:val="000B445B"/>
    <w:rPr>
      <w:b w:val="0"/>
      <w:i/>
    </w:rPr>
  </w:style>
  <w:style w:type="character" w:customStyle="1" w:styleId="a6">
    <w:name w:val="题注标题 字符"/>
    <w:basedOn w:val="a4"/>
    <w:link w:val="a5"/>
    <w:rsid w:val="000B445B"/>
    <w:rPr>
      <w:rFonts w:cstheme="majorBidi"/>
      <w:b w:val="0"/>
      <w:i/>
      <w:szCs w:val="20"/>
    </w:rPr>
  </w:style>
  <w:style w:type="character" w:customStyle="1" w:styleId="a4">
    <w:name w:val="题注 字符"/>
    <w:basedOn w:val="a0"/>
    <w:link w:val="a3"/>
    <w:uiPriority w:val="35"/>
    <w:rsid w:val="00AE2AA9"/>
    <w:rPr>
      <w:rFonts w:cstheme="majorBidi"/>
      <w:b/>
      <w:szCs w:val="20"/>
    </w:rPr>
  </w:style>
  <w:style w:type="character" w:customStyle="1" w:styleId="10">
    <w:name w:val="标题 1 字符"/>
    <w:basedOn w:val="a0"/>
    <w:link w:val="1"/>
    <w:uiPriority w:val="9"/>
    <w:rsid w:val="00256744"/>
    <w:rPr>
      <w:rFonts w:eastAsia="Times New Roman"/>
      <w:b/>
      <w:bCs/>
      <w:kern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56744"/>
    <w:pPr>
      <w:jc w:val="center"/>
      <w:outlineLvl w:val="0"/>
    </w:pPr>
    <w:rPr>
      <w:rFonts w:eastAsia="Times New Roman" w:cstheme="majorBidi"/>
      <w:b/>
      <w:bCs/>
      <w:szCs w:val="32"/>
    </w:rPr>
  </w:style>
  <w:style w:type="character" w:customStyle="1" w:styleId="a8">
    <w:name w:val="标题 字符"/>
    <w:basedOn w:val="a0"/>
    <w:link w:val="a7"/>
    <w:uiPriority w:val="10"/>
    <w:rsid w:val="00256744"/>
    <w:rPr>
      <w:rFonts w:eastAsia="Times New Roman" w:cstheme="majorBidi"/>
      <w:b/>
      <w:bCs/>
      <w:szCs w:val="32"/>
    </w:rPr>
  </w:style>
  <w:style w:type="character" w:customStyle="1" w:styleId="20">
    <w:name w:val="标题 2 字符"/>
    <w:basedOn w:val="a0"/>
    <w:link w:val="2"/>
    <w:uiPriority w:val="9"/>
    <w:rsid w:val="00256744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6744"/>
    <w:rPr>
      <w:rFonts w:eastAsia="Times New Roman" w:cs="Times New Roman"/>
      <w:b/>
      <w:bCs/>
      <w:i/>
      <w:szCs w:val="21"/>
    </w:rPr>
  </w:style>
  <w:style w:type="paragraph" w:customStyle="1" w:styleId="Reference">
    <w:name w:val="Reference"/>
    <w:basedOn w:val="a"/>
    <w:link w:val="Reference0"/>
    <w:qFormat/>
    <w:rsid w:val="00DD2A0F"/>
    <w:pPr>
      <w:spacing w:line="240" w:lineRule="auto"/>
      <w:ind w:left="720" w:firstLineChars="0" w:hanging="720"/>
    </w:pPr>
    <w:rPr>
      <w:rFonts w:cs="Times New Roman"/>
      <w:noProof/>
    </w:rPr>
  </w:style>
  <w:style w:type="character" w:customStyle="1" w:styleId="Reference0">
    <w:name w:val="Reference 字符"/>
    <w:basedOn w:val="a0"/>
    <w:link w:val="Reference"/>
    <w:rsid w:val="00DD2A0F"/>
    <w:rPr>
      <w:rFonts w:cs="Times New Roman"/>
      <w:noProof/>
    </w:rPr>
  </w:style>
  <w:style w:type="paragraph" w:styleId="a9">
    <w:name w:val="No Spacing"/>
    <w:uiPriority w:val="1"/>
    <w:qFormat/>
    <w:rsid w:val="0034051A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34051A"/>
    <w:rPr>
      <w:rFonts w:cstheme="majorBidi"/>
      <w:b/>
      <w:bCs/>
      <w:szCs w:val="28"/>
    </w:rPr>
  </w:style>
  <w:style w:type="paragraph" w:customStyle="1" w:styleId="aa">
    <w:name w:val="小间隔"/>
    <w:basedOn w:val="a9"/>
    <w:qFormat/>
    <w:rsid w:val="0034051A"/>
    <w:pPr>
      <w:spacing w:line="288" w:lineRule="auto"/>
    </w:pPr>
  </w:style>
  <w:style w:type="table" w:styleId="ab">
    <w:name w:val="Table Grid"/>
    <w:basedOn w:val="a1"/>
    <w:uiPriority w:val="39"/>
    <w:rsid w:val="009D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4B2386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4B2386"/>
  </w:style>
  <w:style w:type="paragraph" w:styleId="ac">
    <w:name w:val="List Paragraph"/>
    <w:basedOn w:val="a"/>
    <w:uiPriority w:val="34"/>
    <w:qFormat/>
    <w:rsid w:val="00F83ED8"/>
    <w:pPr>
      <w:ind w:firstLine="420"/>
    </w:pPr>
  </w:style>
  <w:style w:type="table" w:customStyle="1" w:styleId="11">
    <w:name w:val="网格型1"/>
    <w:basedOn w:val="a1"/>
    <w:next w:val="ab"/>
    <w:uiPriority w:val="39"/>
    <w:rsid w:val="008D3C2A"/>
    <w:rPr>
      <w:rFonts w:ascii="Calibri" w:hAnsi="Calibri"/>
      <w:sz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header"/>
    <w:basedOn w:val="a"/>
    <w:link w:val="ae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B57B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B57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B5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A947-A4A3-4797-9B4D-BF181CFC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4</Pages>
  <Words>982</Words>
  <Characters>1087</Characters>
  <Application>Microsoft Office Word</Application>
  <DocSecurity>0</DocSecurity>
  <Lines>53</Lines>
  <Paragraphs>28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Xia</dc:creator>
  <cp:keywords/>
  <dc:description/>
  <cp:lastModifiedBy>Hongyu Xia</cp:lastModifiedBy>
  <cp:revision>341</cp:revision>
  <cp:lastPrinted>2024-10-23T11:15:00Z</cp:lastPrinted>
  <dcterms:created xsi:type="dcterms:W3CDTF">2024-09-25T14:16:00Z</dcterms:created>
  <dcterms:modified xsi:type="dcterms:W3CDTF">2024-10-23T11:40:00Z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