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29.13385826772pt; height:793.70078740157pt; margin-left:0pt; margin-top:0pt; position:absolute; mso-position-horizontal:center; mso-position-vertical:center; mso-position-horizontal-relative:page; mso-position-vertical-relative:page; z-index:-2147483647;">
            <v:imagedata r:id="rId7" o:title=""/>
          </v:shape>
        </w:pict>
      </w:r>
    </w:p>
    <w:p/>
    <w:p/>
    <w:p/>
    <w:p>
      <w:pPr>
        <w:jc w:val="center"/>
      </w:pPr>
      <w:r>
        <w:rPr>
          <w:color w:val="white"/>
          <w:sz w:val="76"/>
          <w:szCs w:val="76"/>
        </w:rPr>
        <w:t xml:space="preserve">summer-single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pict>
          <v:shape type="#_x0000_t0202" style="width:460pt; height:100pt; margin-left:0pt; margin-top:0pt; mso-position-horizontal:left; mso-position-vertical:top; mso-position-horizontal-relative:char; mso-position-vertical-relative:line;">
            <w10:wrap type="inline"/>
            <v:stroke color="#FFFFFF"/>
            <v:textbox>
              <w:txbxContent>
                <w:p/>
                <w:p/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xiaJhuan 制作</w:t>
                  </w:r>
                </w:p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2023-03-09</w:t>
                  </w:r>
                </w:p>
              </w:txbxContent>
            </v:textbox>
          </v:shape>
        </w:pict>
      </w:r>
    </w:p>
    <w:p>
      <w:pPr>
        <w:sectPr>
          <w:headerReference w:type="first" r:id="rId8"/>
          <w:titlePg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2021/4/8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张三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接口工具测试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8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全局参数列表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0" w:history="1">
        <w:r>
          <w:rPr>
            <w:sz w:val="24"/>
            <w:szCs w:val="24"/>
            <w:spacing w:val="8"/>
          </w:rPr>
          <w:t>全局参数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1" w:history="1">
        <w:r>
          <w:rPr>
            <w:sz w:val="24"/>
            <w:szCs w:val="24"/>
            <w:spacing w:val="8"/>
          </w:rPr>
          <w:t>目录参数列表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2" w:history="1">
        <w:r>
          <w:rPr>
            <w:sz w:val="24"/>
            <w:szCs w:val="24"/>
            <w:spacing w:val="8"/>
          </w:rPr>
          <w:t>business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3" w:history="1">
        <w:r>
          <w:rPr>
            <w:sz w:val="24"/>
            <w:szCs w:val="24"/>
            <w:spacing w:val="8"/>
          </w:rPr>
          <w:t>common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4" w:history="1">
        <w:r>
          <w:rPr>
            <w:sz w:val="24"/>
            <w:szCs w:val="24"/>
            <w:spacing w:val="8"/>
          </w:rPr>
          <w:t>open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5" w:history="1">
        <w:r>
          <w:rPr>
            <w:sz w:val="24"/>
            <w:szCs w:val="24"/>
            <w:spacing w:val="8"/>
          </w:rPr>
          <w:t>log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6" w:history="1">
        <w:r>
          <w:rPr>
            <w:sz w:val="24"/>
            <w:szCs w:val="24"/>
            <w:spacing w:val="8"/>
          </w:rPr>
          <w:t>security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7" w:history="1">
        <w:r>
          <w:rPr>
            <w:sz w:val="24"/>
            <w:szCs w:val="24"/>
            <w:spacing w:val="8"/>
          </w:rPr>
          <w:t>operation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8" w:history="1">
        <w:r>
          <w:rPr>
            <w:sz w:val="24"/>
            <w:szCs w:val="24"/>
            <w:spacing w:val="8"/>
          </w:rPr>
          <w:t>error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9" w:history="1">
        <w:r>
          <w:rPr>
            <w:sz w:val="24"/>
            <w:szCs w:val="24"/>
            <w:spacing w:val="8"/>
          </w:rPr>
          <w:t>login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0" w:history="1">
        <w:r>
          <w:rPr>
            <w:sz w:val="24"/>
            <w:szCs w:val="24"/>
            <w:spacing w:val="8"/>
          </w:rPr>
          <w:t>user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1" w:history="1">
        <w:r>
          <w:rPr>
            <w:sz w:val="24"/>
            <w:szCs w:val="24"/>
            <w:spacing w:val="8"/>
          </w:rPr>
          <w:t>role</w:t>
        </w:r>
        <w:r>
          <w:tab/>
        </w:r>
        <w:r>
          <w:fldChar w:fldCharType="begin"/>
        </w:r>
        <w:r>
          <w:instrText xml:space="preserve">PAGEREF _Toc21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2" w:history="1">
        <w:r>
          <w:rPr>
            <w:sz w:val="24"/>
            <w:szCs w:val="24"/>
            <w:spacing w:val="8"/>
          </w:rPr>
          <w:t>dept</w:t>
        </w:r>
        <w:r>
          <w:tab/>
        </w:r>
        <w:r>
          <w:fldChar w:fldCharType="begin"/>
        </w:r>
        <w:r>
          <w:instrText xml:space="preserve">PAGEREF _Toc22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3" w:history="1">
        <w:r>
          <w:rPr>
            <w:sz w:val="24"/>
            <w:szCs w:val="24"/>
            <w:spacing w:val="8"/>
          </w:rPr>
          <w:t>menu</w:t>
        </w:r>
        <w:r>
          <w:tab/>
        </w:r>
        <w:r>
          <w:fldChar w:fldCharType="begin"/>
        </w:r>
        <w:r>
          <w:instrText xml:space="preserve">PAGEREF _Toc23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4" w:history="1">
        <w:r>
          <w:rPr>
            <w:sz w:val="24"/>
            <w:szCs w:val="24"/>
            <w:spacing w:val="8"/>
          </w:rPr>
          <w:t>api</w:t>
        </w:r>
        <w:r>
          <w:tab/>
        </w:r>
        <w:r>
          <w:fldChar w:fldCharType="begin"/>
        </w:r>
        <w:r>
          <w:instrText xml:space="preserve">PAGEREF _Toc24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5" w:history="1">
        <w:r>
          <w:rPr>
            <w:sz w:val="24"/>
            <w:szCs w:val="24"/>
            <w:spacing w:val="8"/>
          </w:rPr>
          <w:t>test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6" w:history="1">
        <w:r>
          <w:rPr>
            <w:sz w:val="24"/>
            <w:szCs w:val="24"/>
            <w:spacing w:val="8"/>
          </w:rPr>
          <w:t>demo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7" w:history="1">
        <w:r>
          <w:rPr>
            <w:sz w:val="24"/>
            <w:szCs w:val="24"/>
            <w:spacing w:val="8"/>
          </w:rPr>
          <w:t>rateLimiter</w:t>
        </w:r>
        <w:r>
          <w:tab/>
        </w:r>
        <w:r>
          <w:fldChar w:fldCharType="begin"/>
        </w:r>
        <w:r>
          <w:instrText xml:space="preserve">PAGEREF _Toc27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28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_Toc28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9" w:history="1">
        <w:r>
          <w:rPr>
            <w:sz w:val="24"/>
            <w:szCs w:val="24"/>
            <w:spacing w:val="8"/>
          </w:rPr>
          <w:t>common</w:t>
        </w:r>
        <w:r>
          <w:tab/>
        </w:r>
        <w:r>
          <w:fldChar w:fldCharType="begin"/>
        </w:r>
        <w:r>
          <w:instrText xml:space="preserve">PAGEREF _Toc29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0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_Toc30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1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_Toc31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2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_Toc32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3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_Toc33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4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_Toc34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5" w:history="1">
        <w:r>
          <w:rPr>
            <w:sz w:val="24"/>
            <w:szCs w:val="24"/>
            <w:spacing w:val="8"/>
          </w:rPr>
          <w:t>分页</w:t>
        </w:r>
        <w:r>
          <w:tab/>
        </w:r>
        <w:r>
          <w:fldChar w:fldCharType="begin"/>
        </w:r>
        <w:r>
          <w:instrText xml:space="preserve">PAGEREF _Toc35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6" w:history="1">
        <w:r>
          <w:rPr>
            <w:sz w:val="24"/>
            <w:szCs w:val="24"/>
            <w:spacing w:val="8"/>
          </w:rPr>
          <w:t>Excel导出</w:t>
        </w:r>
        <w:r>
          <w:tab/>
        </w:r>
        <w:r>
          <w:fldChar w:fldCharType="begin"/>
        </w:r>
        <w:r>
          <w:instrText xml:space="preserve">PAGEREF _Toc36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7" w:history="1">
        <w:r>
          <w:rPr>
            <w:sz w:val="24"/>
            <w:szCs w:val="24"/>
            <w:spacing w:val="8"/>
          </w:rPr>
          <w:t>获取验证码</w:t>
        </w:r>
        <w:r>
          <w:tab/>
        </w:r>
        <w:r>
          <w:fldChar w:fldCharType="begin"/>
        </w:r>
        <w:r>
          <w:instrText xml:space="preserve">PAGEREF _Toc37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8" w:history="1">
        <w:r>
          <w:rPr>
            <w:sz w:val="24"/>
            <w:szCs w:val="24"/>
            <w:spacing w:val="8"/>
          </w:rPr>
          <w:t>用户登录</w:t>
        </w:r>
        <w:r>
          <w:tab/>
        </w:r>
        <w:r>
          <w:fldChar w:fldCharType="begin"/>
        </w:r>
        <w:r>
          <w:instrText xml:space="preserve">PAGEREF _Toc38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9" w:history="1">
        <w:r>
          <w:rPr>
            <w:sz w:val="24"/>
            <w:szCs w:val="24"/>
            <w:spacing w:val="8"/>
          </w:rPr>
          <w:t>用户退出</w:t>
        </w:r>
        <w:r>
          <w:tab/>
        </w:r>
        <w:r>
          <w:fldChar w:fldCharType="begin"/>
        </w:r>
        <w:r>
          <w:instrText xml:space="preserve">PAGEREF _Toc39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0" w:history="1">
        <w:r>
          <w:rPr>
            <w:sz w:val="24"/>
            <w:szCs w:val="24"/>
            <w:spacing w:val="8"/>
          </w:rPr>
          <w:t>列表</w:t>
        </w:r>
        <w:r>
          <w:tab/>
        </w:r>
        <w:r>
          <w:fldChar w:fldCharType="begin"/>
        </w:r>
        <w:r>
          <w:instrText xml:space="preserve">PAGEREF _Toc40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1" w:history="1">
        <w:r>
          <w:rPr>
            <w:sz w:val="24"/>
            <w:szCs w:val="24"/>
            <w:spacing w:val="8"/>
          </w:rPr>
          <w:t>根据ID获取</w:t>
        </w:r>
        <w:r>
          <w:tab/>
        </w:r>
        <w:r>
          <w:fldChar w:fldCharType="begin"/>
        </w:r>
        <w:r>
          <w:instrText xml:space="preserve">PAGEREF _Toc41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2" w:history="1">
        <w:r>
          <w:rPr>
            <w:sz w:val="24"/>
            <w:szCs w:val="24"/>
            <w:spacing w:val="8"/>
          </w:rPr>
          <w:t>新增</w:t>
        </w:r>
        <w:r>
          <w:tab/>
        </w:r>
        <w:r>
          <w:fldChar w:fldCharType="begin"/>
        </w:r>
        <w:r>
          <w:instrText xml:space="preserve">PAGEREF _Toc42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3" w:history="1">
        <w:r>
          <w:rPr>
            <w:sz w:val="24"/>
            <w:szCs w:val="24"/>
            <w:spacing w:val="8"/>
          </w:rPr>
          <w:t>修改</w:t>
        </w:r>
        <w:r>
          <w:tab/>
        </w:r>
        <w:r>
          <w:fldChar w:fldCharType="begin"/>
        </w:r>
        <w:r>
          <w:instrText xml:space="preserve">PAGEREF _Toc43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4" w:history="1">
        <w:r>
          <w:rPr>
            <w:sz w:val="24"/>
            <w:szCs w:val="24"/>
            <w:spacing w:val="8"/>
          </w:rPr>
          <w:t>删除</w:t>
        </w:r>
        <w:r>
          <w:tab/>
        </w:r>
        <w:r>
          <w:fldChar w:fldCharType="begin"/>
        </w:r>
        <w:r>
          <w:instrText xml:space="preserve">PAGEREF _Toc44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5" w:history="1">
        <w:r>
          <w:rPr>
            <w:sz w:val="24"/>
            <w:szCs w:val="24"/>
            <w:spacing w:val="8"/>
          </w:rPr>
          <w:t>open</w:t>
        </w:r>
        <w:r>
          <w:tab/>
        </w:r>
        <w:r>
          <w:fldChar w:fldCharType="begin"/>
        </w:r>
        <w:r>
          <w:instrText xml:space="preserve">PAGEREF _Toc45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6" w:history="1">
        <w:r>
          <w:rPr>
            <w:sz w:val="24"/>
            <w:szCs w:val="24"/>
            <w:spacing w:val="8"/>
          </w:rPr>
          <w:t>hello</w:t>
        </w:r>
        <w:r>
          <w:tab/>
        </w:r>
        <w:r>
          <w:fldChar w:fldCharType="begin"/>
        </w:r>
        <w:r>
          <w:instrText xml:space="preserve">PAGEREF _Toc46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7" w:history="1">
        <w:r>
          <w:rPr>
            <w:sz w:val="24"/>
            <w:szCs w:val="24"/>
            <w:spacing w:val="8"/>
          </w:rPr>
          <w:t>基本限流策略</w:t>
        </w:r>
        <w:r>
          <w:tab/>
        </w:r>
        <w:r>
          <w:fldChar w:fldCharType="begin"/>
        </w:r>
        <w:r>
          <w:instrText xml:space="preserve">PAGEREF _Toc47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8" w:history="1">
        <w:r>
          <w:rPr>
            <w:sz w:val="24"/>
            <w:szCs w:val="24"/>
            <w:spacing w:val="8"/>
          </w:rPr>
          <w:t>IP限流策略</w:t>
        </w:r>
        <w:r>
          <w:tab/>
        </w:r>
        <w:r>
          <w:fldChar w:fldCharType="begin"/>
        </w:r>
        <w:r>
          <w:instrText xml:space="preserve">PAGEREF _Toc48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9" w:history="1">
        <w:r>
          <w:rPr>
            <w:sz w:val="24"/>
            <w:szCs w:val="24"/>
            <w:spacing w:val="8"/>
          </w:rPr>
          <w:t>参数限流策略</w:t>
        </w:r>
        <w:r>
          <w:tab/>
        </w:r>
        <w:r>
          <w:fldChar w:fldCharType="begin"/>
        </w:r>
        <w:r>
          <w:instrText xml:space="preserve">PAGEREF _Toc49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50" w:history="1">
        <w:r>
          <w:rPr>
            <w:sz w:val="24"/>
            <w:szCs w:val="24"/>
            <w:spacing w:val="8"/>
          </w:rPr>
          <w:t>用户名限流策略</w:t>
        </w:r>
        <w:r>
          <w:tab/>
        </w:r>
        <w:r>
          <w:fldChar w:fldCharType="begin"/>
        </w:r>
        <w:r>
          <w:instrText xml:space="preserve">PAGEREF _Toc50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51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_Toc51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2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_Toc52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3" w:history="1">
        <w:r>
          <w:rPr>
            <w:sz w:val="24"/>
            <w:szCs w:val="24"/>
            <w:spacing w:val="8"/>
          </w:rPr>
          <w:t>响应返回异常</w:t>
        </w:r>
        <w:r>
          <w:tab/>
        </w:r>
        <w:r>
          <w:fldChar w:fldCharType="begin"/>
        </w:r>
        <w:r>
          <w:instrText xml:space="preserve">PAGEREF _Toc53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54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_Toc54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5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_Toc55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6" w:history="1">
        <w:r>
          <w:rPr>
            <w:sz w:val="24"/>
            <w:szCs w:val="24"/>
            <w:spacing w:val="8"/>
          </w:rPr>
          <w:t>参数转码无效的解决方案</w:t>
        </w:r>
        <w:r>
          <w:tab/>
        </w:r>
        <w:r>
          <w:fldChar w:fldCharType="begin"/>
        </w:r>
        <w:r>
          <w:instrText xml:space="preserve">PAGEREF _Toc56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57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_Toc57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8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_Toc58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客户端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本文档中的客户端为ApiPost客户端。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服务端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本文档中的服务端为用户端。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环境变量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本系统中动态的KV参数。</w:t>
            </w:r>
          </w:p>
        </w:tc>
      </w:tr>
    </w:tbl>
    <w:p/>
    <w:p>
      <w:pPr>
        <w:pStyle w:val="Heading2"/>
      </w:pPr>
      <w:bookmarkStart w:id="6" w:name="_Toc7"/>
      <w:r>
        <w:t>接口工具测试</w:t>
      </w:r>
      <w:bookmarkEnd w:id="6"/>
    </w:p>
    <w:p/>
    <w:p>
      <w:pPr>
        <w:numPr>
          <w:ilvl w:val="0"/>
          <w:numId w:val="8"/>
        </w:numPr>
      </w:pPr>
      <w:r>
        <w:rPr/>
        <w:t xml:space="preserve">测试工具推荐ApiPost接口测试工具。官方地址：https://www.apipost.cn</w:t>
      </w:r>
    </w:p>
    <w:p>
      <w:pPr>
        <w:numPr>
          <w:ilvl w:val="0"/>
          <w:numId w:val="8"/>
        </w:numPr>
      </w:pPr>
      <w:r>
        <w:rPr/>
        <w:t xml:space="preserve">ApiPost测试工具使用方法如下：</w:t>
      </w:r>
    </w:p>
    <w:p>
      <w:pPr>
        <w:numPr>
          <w:ilvl w:val="1"/>
          <w:numId w:val="8"/>
        </w:numPr>
      </w:pPr>
      <w:r>
        <w:rPr/>
        <w:t xml:space="preserve">将网关地址或者接口地址正确输入url；</w:t>
      </w:r>
    </w:p>
    <w:p>
      <w:pPr>
        <w:numPr>
          <w:ilvl w:val="1"/>
          <w:numId w:val="8"/>
        </w:numPr>
      </w:pPr>
      <w:r>
        <w:rPr/>
        <w:t xml:space="preserve">将所有参数按照下面目录和接口定义中参数从上到下顺序填写；</w:t>
      </w:r>
    </w:p>
    <w:p>
      <w:pPr>
        <w:numPr>
          <w:ilvl w:val="1"/>
          <w:numId w:val="8"/>
        </w:numPr>
      </w:pPr>
      <w:r>
        <w:rPr/>
        <w:t xml:space="preserve">将目录的全局参数或者脚本正确写入；</w:t>
      </w:r>
    </w:p>
    <w:p>
      <w:pPr>
        <w:numPr>
          <w:ilvl w:val="1"/>
          <w:numId w:val="8"/>
        </w:numPr>
      </w:pPr>
      <w:r>
        <w:rPr/>
        <w:t xml:space="preserve">将接口的参数和自定义脚本内容填入到对应位置；</w:t>
      </w:r>
    </w:p>
    <w:p>
      <w:pPr>
        <w:numPr>
          <w:ilvl w:val="0"/>
          <w:numId w:val="8"/>
        </w:numPr>
      </w:pPr>
      <w:r>
        <w:rPr/>
        <w:t xml:space="preserve">自定义脚本支持请求报文加密的数据拼装。</w:t>
      </w:r>
    </w:p>
    <w:p/>
    <w:p/>
    <w:p>
      <w:pPr>
        <w:pStyle w:val="Heading1"/>
      </w:pPr>
      <w:bookmarkStart w:id="7" w:name="_Toc8"/>
      <w:r>
        <w:t>使用流程</w:t>
      </w:r>
      <w:bookmarkEnd w:id="7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8" w:name="_Toc9"/>
      <w:r>
        <w:t>全局参数列表</w:t>
      </w:r>
      <w:bookmarkEnd w:id="8"/>
    </w:p>
    <w:p/>
    <w:p>
      <w:pPr>
        <w:pStyle w:val="Heading2"/>
      </w:pPr>
      <w:bookmarkStart w:id="9" w:name="_Toc10"/>
      <w:r>
        <w:t>全局参数</w:t>
      </w:r>
      <w:bookmarkEnd w:id="9"/>
    </w:p>
    <w:p/>
    <w:p>
      <w:pPr>
        <w:ind w:left="480" w:right="0"/>
      </w:pPr>
      <w:r>
        <w:rPr/>
        <w:t xml:space="preserve">描述：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pStyle w:val="Heading1"/>
      </w:pPr>
      <w:bookmarkStart w:id="10" w:name="_Toc11"/>
      <w:r>
        <w:t>目录参数列表</w:t>
      </w:r>
      <w:bookmarkEnd w:id="10"/>
    </w:p>
    <w:p/>
    <w:p>
      <w:pPr>
        <w:pStyle w:val="Heading2"/>
      </w:pPr>
      <w:bookmarkStart w:id="11" w:name="_Toc12"/>
      <w:r>
        <w:t>business</w:t>
      </w:r>
      <w:bookmarkEnd w:id="11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业务模块</w:t>
      </w:r>
    </w:p>
    <w:p/>
    <w:p>
      <w:pPr>
        <w:pStyle w:val="Heading2"/>
      </w:pPr>
      <w:bookmarkStart w:id="12" w:name="_Toc13"/>
      <w:r>
        <w:t>common</w:t>
      </w:r>
      <w:bookmarkEnd w:id="12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通用模块</w:t>
      </w:r>
    </w:p>
    <w:p/>
    <w:p>
      <w:pPr>
        <w:pStyle w:val="Heading2"/>
      </w:pPr>
      <w:bookmarkStart w:id="13" w:name="_Toc14"/>
      <w:r>
        <w:t>open</w:t>
      </w:r>
      <w:bookmarkEnd w:id="13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开放模块</w:t>
      </w:r>
    </w:p>
    <w:p/>
    <w:p>
      <w:pPr>
        <w:pStyle w:val="Heading2"/>
      </w:pPr>
      <w:bookmarkStart w:id="14" w:name="_Toc15"/>
      <w:r>
        <w:t>log</w:t>
      </w:r>
      <w:bookmarkEnd w:id="14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日志模块</w:t>
      </w:r>
    </w:p>
    <w:p/>
    <w:p>
      <w:pPr>
        <w:pStyle w:val="Heading2"/>
      </w:pPr>
      <w:bookmarkStart w:id="15" w:name="_Toc16"/>
      <w:r>
        <w:t>security</w:t>
      </w:r>
      <w:bookmarkEnd w:id="15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权限相关模块</w:t>
      </w:r>
    </w:p>
    <w:p/>
    <w:p>
      <w:pPr>
        <w:pStyle w:val="Heading2"/>
      </w:pPr>
      <w:bookmarkStart w:id="16" w:name="_Toc17"/>
      <w:r>
        <w:t>operation</w:t>
      </w:r>
      <w:bookmarkEnd w:id="16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操作日志</w:t>
      </w:r>
    </w:p>
    <w:p/>
    <w:p>
      <w:pPr>
        <w:pStyle w:val="Heading2"/>
      </w:pPr>
      <w:bookmarkStart w:id="17" w:name="_Toc18"/>
      <w:r>
        <w:t>error</w:t>
      </w:r>
      <w:bookmarkEnd w:id="17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错误日志</w:t>
      </w:r>
    </w:p>
    <w:p/>
    <w:p>
      <w:pPr>
        <w:pStyle w:val="Heading2"/>
      </w:pPr>
      <w:bookmarkStart w:id="18" w:name="_Toc19"/>
      <w:r>
        <w:t>login</w:t>
      </w:r>
      <w:bookmarkEnd w:id="18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登录日志</w:t>
      </w:r>
    </w:p>
    <w:p/>
    <w:p>
      <w:pPr>
        <w:pStyle w:val="Heading2"/>
      </w:pPr>
      <w:bookmarkStart w:id="19" w:name="_Toc20"/>
      <w:r>
        <w:t>user</w:t>
      </w:r>
      <w:bookmarkEnd w:id="19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用户</w:t>
      </w:r>
    </w:p>
    <w:p/>
    <w:p>
      <w:pPr>
        <w:pStyle w:val="Heading2"/>
      </w:pPr>
      <w:bookmarkStart w:id="20" w:name="_Toc21"/>
      <w:r>
        <w:t>role</w:t>
      </w:r>
      <w:bookmarkEnd w:id="20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角色</w:t>
      </w:r>
    </w:p>
    <w:p/>
    <w:p>
      <w:pPr>
        <w:pStyle w:val="Heading2"/>
      </w:pPr>
      <w:bookmarkStart w:id="21" w:name="_Toc22"/>
      <w:r>
        <w:t>dept</w:t>
      </w:r>
      <w:bookmarkEnd w:id="21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部门</w:t>
      </w:r>
    </w:p>
    <w:p/>
    <w:p>
      <w:pPr>
        <w:pStyle w:val="Heading2"/>
      </w:pPr>
      <w:bookmarkStart w:id="22" w:name="_Toc23"/>
      <w:r>
        <w:t>menu</w:t>
      </w:r>
      <w:bookmarkEnd w:id="22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菜单</w:t>
      </w:r>
    </w:p>
    <w:p/>
    <w:p>
      <w:pPr>
        <w:pStyle w:val="Heading2"/>
      </w:pPr>
      <w:bookmarkStart w:id="23" w:name="_Toc24"/>
      <w:r>
        <w:t>api</w:t>
      </w:r>
      <w:bookmarkEnd w:id="23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api模块</w:t>
      </w:r>
    </w:p>
    <w:p/>
    <w:p>
      <w:pPr>
        <w:pStyle w:val="Heading2"/>
      </w:pPr>
      <w:bookmarkStart w:id="24" w:name="_Toc25"/>
      <w:r>
        <w:t>test</w:t>
      </w:r>
      <w:bookmarkEnd w:id="24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测试模块</w:t>
      </w:r>
    </w:p>
    <w:p/>
    <w:p>
      <w:pPr>
        <w:pStyle w:val="Heading2"/>
      </w:pPr>
      <w:bookmarkStart w:id="25" w:name="_Toc26"/>
      <w:r>
        <w:t>demo</w:t>
      </w:r>
      <w:bookmarkEnd w:id="25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demo</w:t>
      </w:r>
    </w:p>
    <w:p/>
    <w:p>
      <w:pPr>
        <w:pStyle w:val="Heading2"/>
      </w:pPr>
      <w:bookmarkStart w:id="26" w:name="_Toc27"/>
      <w:r>
        <w:t>rateLimiter</w:t>
      </w:r>
      <w:bookmarkEnd w:id="26"/>
    </w:p>
    <w:p/>
    <w:p>
      <w:pPr>
        <w:ind w:left="480" w:right="0"/>
      </w:pPr>
      <w:r>
        <w:rPr/>
        <w:t xml:space="preserve">目录描述：</w:t>
      </w:r>
      <w:r>
        <w:rPr>
          <w:sz w:val="24"/>
          <w:szCs w:val="24"/>
          <w:i w:val="1"/>
          <w:iCs w:val="1"/>
        </w:rPr>
        <w:t xml:space="preserve">限流</w:t>
      </w:r>
    </w:p>
    <w:p/>
    <w:p>
      <w:pPr>
        <w:pStyle w:val="Heading1"/>
      </w:pPr>
      <w:bookmarkStart w:id="27" w:name="_Toc28"/>
      <w:r>
        <w:t>接口列表</w:t>
      </w:r>
      <w:bookmarkEnd w:id="27"/>
    </w:p>
    <w:p/>
    <w:p>
      <w:pPr>
        <w:pStyle w:val="Heading2"/>
      </w:pPr>
      <w:bookmarkStart w:id="28" w:name="_Toc29"/>
      <w:r>
        <w:t>common</w:t>
      </w:r>
      <w:bookmarkEnd w:id="28"/>
    </w:p>
    <w:p/>
    <w:p>
      <w:pPr>
        <w:pStyle w:val="Heading3"/>
      </w:pPr>
      <w:bookmarkStart w:id="29" w:name="_Toc30"/>
      <w:r>
        <w:t>分页</w:t>
      </w:r>
      <w:bookmarkEnd w:id="2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http://localhost:6666/summer-single/log/operation/page?pageNum=1&amp;pageSize=10&amp;field=createTime&amp;order=desc&amp;operationGroup=0&amp;status=1&amp;params.createTimeStart=2023-03-0312:00:00&amp;params.createTimeEnd=2023-03-0412:00:00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operationGroup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操作分组 0：Common Crud 1：Excel Opeation 2：Other Operation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0：失败 1：成功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params.createTimeStart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2023-03-03%2012:00:00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params.createTimeEnd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2023-03-04%2012:00:00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0" w:name="_Toc31"/>
      <w:r>
        <w:t>Excel导出</w:t>
      </w:r>
      <w:bookmarkEnd w:id="3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http://localhost:6666/summer-single/log/operation/excelExport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operationGroup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操作分组 0：Common Crud 1：Excel Opeation 2：Other Operation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状态  0：失败 1：成功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params.createTimeStart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2023-03-03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params.createTimeEnd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2023-03-04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1" w:name="_Toc32"/>
      <w:r>
        <w:t>分页</w:t>
      </w:r>
      <w:bookmarkEnd w:id="3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http://localhost:6666/summer-single/log/error/page?pageNum=1&amp;pageSize=10&amp;field=createTime&amp;order=desc&amp;params.createTimeStart=2023-03-0312:00:00&amp;params.createTimeEnd=2023-03-0412:00:00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params.createTimeStart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2023-03-0312:00:00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params.createTimeEnd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2023-03-0412:00:00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2" w:name="_Toc33"/>
      <w:r>
        <w:t>根据ID获取</w:t>
      </w:r>
      <w:bookmarkEnd w:id="3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http://localhost:6666/summer-single/log/error/getById?id=1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3" w:name="_Toc34"/>
      <w:r>
        <w:t>Excel导出</w:t>
      </w:r>
      <w:bookmarkEnd w:id="3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http://localhost:6666/summer-single/log/error/excelExport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params.createTimeStart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2023-03-03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params.createTimeEnd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2023-03-04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4" w:name="_Toc35"/>
      <w:r>
        <w:t>分页</w:t>
      </w:r>
      <w:bookmarkEnd w:id="34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http://localhost:6666/summer-single/log/login/page?pageNum=1&amp;pageSize=10&amp;field=createTime&amp;order=desc&amp;operation=0&amp;status=1&amp;params.createTimeStart=2023-03-0312:00:00&amp;params.createTimeEnd=2023-03-0412:00:00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pageNum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每页记录数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field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createTime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排序字段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order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排序规则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用户操作 0：用户登录 1：用户退出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登录状态 0：失败1：成功 2：账号已锁定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params.createTimeStart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2023-03-0312:00:00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params.createTimeEnd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2023-03-0412:00:00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5" w:name="_Toc36"/>
      <w:r>
        <w:t>Excel导出</w:t>
      </w:r>
      <w:bookmarkEnd w:id="3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http://localhost:6666/summer-single/log/login/excelExport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operation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用户操作 0：用户登录 1：用户退出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登录状态 0：失败1：成功 2：账号已锁定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params.createTimeStart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2023-03-03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创建时间区间（开始）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params.createTimeEnd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2023-03-04 12:00:00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Date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否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创建时间区间（结束）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6" w:name="_Toc37"/>
      <w:r>
        <w:t>获取验证码</w:t>
      </w:r>
      <w:bookmarkEnd w:id="3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http://localhost:6666/summer-single/security/captcha?uuid=00376e8000bffa7a538274d69fff20f2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00376e8000bffa7a538274d69fff20f2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7" w:name="_Toc38"/>
      <w:r>
        <w:t>用户登录</w:t>
      </w:r>
      <w:bookmarkEnd w:id="3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http://localhost:6666/summer-single/security/login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admin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123456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密码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captcha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2438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验证码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00376e8000bffa7a538274d69fff20f2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uuid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8" w:name="_Toc39"/>
      <w:r>
        <w:t>用户退出</w:t>
      </w:r>
      <w:bookmarkEnd w:id="3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http://localhost:6666/summer-single/security/logout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9" w:name="_Toc40"/>
      <w:r>
        <w:t>列表</w:t>
      </w:r>
      <w:bookmarkEnd w:id="3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http://localhost:6666/summer-single/security/dept/list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0" w:name="_Toc41"/>
      <w:r>
        <w:t>根据ID获取</w:t>
      </w:r>
      <w:bookmarkEnd w:id="40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http://localhost:6666/summer-single/security/dept/getById?id=1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URI参数说明：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1" w:name="_Toc42"/>
      <w:r>
        <w:t>新增</w:t>
      </w:r>
      <w:bookmarkEnd w:id="41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http://localhost:6666/summer-single/security/dept/add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上级部门ID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罗邦洁具股份有限公司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顺序，越小优先级越高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2" w:name="_Toc43"/>
      <w:r>
        <w:t>修改</w:t>
      </w:r>
      <w:bookmarkEnd w:id="42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http://localhost:6666/summer-single/security/dept/update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put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parentId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上级部门ID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罗邦洁具股份有限公司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weight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顺序，越小优先级越高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3" w:name="_Toc44"/>
      <w:r>
        <w:t>删除</w:t>
      </w:r>
      <w:bookmarkEnd w:id="43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http://localhost:6666/summer-single/security/dept/delete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ID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2"/>
      </w:pPr>
      <w:bookmarkStart w:id="44" w:name="_Toc45"/>
      <w:r>
        <w:t>open</w:t>
      </w:r>
      <w:bookmarkEnd w:id="44"/>
    </w:p>
    <w:p/>
    <w:p>
      <w:pPr>
        <w:pStyle w:val="Heading3"/>
      </w:pPr>
      <w:bookmarkStart w:id="45" w:name="_Toc46"/>
      <w:r>
        <w:t>hello</w:t>
      </w:r>
      <w:bookmarkEnd w:id="45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http://localhost:6666/summer-single/api/demo/hello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6" w:name="_Toc47"/>
      <w:r>
        <w:t>基本限流策略</w:t>
      </w:r>
      <w:bookmarkEnd w:id="46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http://localhost:6666/summer-single/test/rateLimiter/base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7" w:name="_Toc48"/>
      <w:r>
        <w:t>IP限流策略</w:t>
      </w:r>
      <w:bookmarkEnd w:id="47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http://localhost:6666/summer-single/test/rateLimiter/ip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8" w:name="_Toc49"/>
      <w:r>
        <w:t>参数限流策略</w:t>
      </w:r>
      <w:bookmarkEnd w:id="48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http://localhost:6666/summer-single/test/rateLimiter/param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9" w:name="_Toc50"/>
      <w:r>
        <w:t>用户名限流策略</w:t>
      </w:r>
      <w:bookmarkEnd w:id="49"/>
    </w:p>
    <w:p/>
    <w:p>
      <w:pPr>
        <w:ind w:left="480" w:right="0"/>
      </w:pPr>
      <w:r>
        <w:rPr/>
        <w:t xml:space="preserve">接口状态：</w:t>
      </w:r>
      <w:r>
        <w:rPr>
          <w:sz w:val="24"/>
          <w:szCs w:val="24"/>
          <w:i w:val="1"/>
          <w:iCs w:val="1"/>
        </w:rPr>
        <w:t xml:space="preserve">已完成</w:t>
      </w:r>
    </w:p>
    <w:p>
      <w:pPr>
        <w:ind w:left="480" w:right="0"/>
      </w:pPr>
      <w:r>
        <w:rPr/>
        <w:t xml:space="preserve">接口URL：</w:t>
      </w:r>
      <w:r>
        <w:rPr>
          <w:sz w:val="24"/>
          <w:szCs w:val="24"/>
          <w:i w:val="1"/>
          <w:iCs w:val="1"/>
        </w:rPr>
        <w:t xml:space="preserve">http://localhost:6666/summer-single/test/rateLimiter/username</w:t>
      </w:r>
    </w:p>
    <w:p>
      <w:pPr>
        <w:ind w:left="480" w:right="0"/>
      </w:pPr>
      <w:r>
        <w:rPr/>
        <w:t xml:space="preserve">云端MockUrl：</w:t>
      </w:r>
    </w:p>
    <w:p>
      <w:pPr>
        <w:ind w:left="480" w:right="0"/>
      </w:pPr>
      <w:r>
        <w:rPr/>
        <w:t xml:space="preserve">Content-Type：</w:t>
      </w:r>
      <w:r>
        <w:rPr>
          <w:sz w:val="24"/>
          <w:szCs w:val="24"/>
          <w:i w:val="1"/>
          <w:iCs w:val="1"/>
        </w:rPr>
        <w:t xml:space="preserve">application/json</w:t>
      </w:r>
    </w:p>
    <w:p>
      <w:pPr>
        <w:ind w:left="480" w:right="0"/>
      </w:pPr>
      <w:r>
        <w:rPr/>
        <w:t xml:space="preserve">请求方式：</w:t>
      </w:r>
      <w:r>
        <w:rPr>
          <w:sz w:val="24"/>
          <w:szCs w:val="24"/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sz w:val="24"/>
          <w:szCs w:val="24"/>
          <w:i w:val="1"/>
          <w:iCs w:val="1"/>
        </w:rPr>
        <w:t xml:space="preserve">暂无描述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10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1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是否必填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5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请求示例：</w:t>
      </w:r>
    </w:p>
    <w:tbl>
      <w:tblGrid>
        <w:gridCol w:w="8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</w:tblPr>
      <w:tr>
        <w:trPr>
          <w:trHeight w:val="500" w:hRule="atLeast"/>
        </w:trPr>
        <w:tc>
          <w:tcPr>
            <w:tcW w:w="8000" w:type="dxa"/>
            <w:vAlign w:val="center"/>
            <w:shd w:val="clear" w:fill="4b5661"/>
          </w:tcPr>
          <w:p>
            <w:pPr/>
            <w:r>
              <w:rPr>
                <w:color w:val="2eff5e"/>
                <w:sz w:val="24"/>
                <w:szCs w:val="24"/>
                <w:b w:val="1"/>
                <w:bCs w:val="1"/>
              </w:rPr>
              <w:t xml:space="preserve">{"greet": "Hellow summer-single", "author": "xiajhuan"}</w:t>
            </w:r>
          </w:p>
        </w:tc>
      </w:tr>
    </w:tbl>
    <w:p/>
    <w:p>
      <w:pPr>
        <w:ind w:left="480" w:right="0"/>
      </w:pPr>
      <w:r>
        <w:rPr/>
        <w:t xml:space="preserve">返回参数说明：(200)成功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返回参数说明：(201)失败</w:t>
      </w:r>
    </w:p>
    <w:tbl>
      <w:tblGrid>
        <w:gridCol w:w="2000" w:type="dxa"/>
        <w:gridCol w:w="2800" w:type="dxa"/>
        <w:gridCol w:w="1200" w:type="dxa"/>
        <w:gridCol w:w="2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</w:t>
            </w:r>
          </w:p>
        </w:tc>
        <w:tc>
          <w:tcPr>
            <w:tcW w:w="2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参数类型</w:t>
            </w:r>
          </w:p>
        </w:tc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参数描述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1"/>
      </w:pPr>
      <w:bookmarkStart w:id="50" w:name="_Toc51"/>
      <w:r>
        <w:t>生产环境资料</w:t>
      </w:r>
      <w:bookmarkEnd w:id="50"/>
    </w:p>
    <w:p/>
    <w:p>
      <w:pPr>
        <w:pStyle w:val="Heading2"/>
      </w:pPr>
      <w:bookmarkStart w:id="51" w:name="_Toc52"/>
      <w:r>
        <w:t>如何获取服务器地址</w:t>
      </w:r>
      <w:bookmarkEnd w:id="51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52" w:name="_Toc53"/>
      <w:r>
        <w:t>响应返回异常</w:t>
      </w:r>
      <w:bookmarkEnd w:id="52"/>
    </w:p>
    <w:p/>
    <w:p>
      <w:pPr>
        <w:ind w:left="0" w:right="0" w:firstLine="480"/>
      </w:pPr>
      <w:r>
        <w:rPr/>
        <w:t xml:space="preserve">对比Postman和ApiPost实际发出的请求报文（curl、参数、body、header）是否完全吻合。</w:t>
      </w:r>
    </w:p>
    <w:p>
      <w:pPr>
        <w:ind w:left="0" w:right="0" w:firstLine="480"/>
      </w:pPr>
      <w:r>
        <w:rPr>
          <w:color w:val="ff0000"/>
        </w:rPr>
        <w:t xml:space="preserve">（关于密码的保管：贵公司一定要保证密码仅能被少数可靠的授权人知晓，严防密码被不可信的人获取，如密码泄露需立即进行修改同时替换程序中的密码。）</w:t>
      </w:r>
    </w:p>
    <w:p/>
    <w:p/>
    <w:p>
      <w:pPr>
        <w:pStyle w:val="Heading1"/>
      </w:pPr>
      <w:bookmarkStart w:id="53" w:name="_Toc54"/>
      <w:r>
        <w:t>接入导入</w:t>
      </w:r>
      <w:bookmarkEnd w:id="53"/>
    </w:p>
    <w:p/>
    <w:p>
      <w:pPr>
        <w:pStyle w:val="Heading2"/>
      </w:pPr>
      <w:bookmarkStart w:id="54" w:name="_Toc55"/>
      <w:r>
        <w:t>如何快速导入</w:t>
      </w:r>
      <w:bookmarkEnd w:id="54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55" w:name="_Toc56"/>
      <w:r>
        <w:t>参数转码无效的解决方案</w:t>
      </w:r>
      <w:bookmarkEnd w:id="55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首先检查配置中的参数是否与系统上提供的参数一致,是否有中文。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涉及中文的参数在传入生成url的方法时，注意编码问题。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56" w:name="_Toc57"/>
      <w:r>
        <w:t>附录</w:t>
      </w:r>
      <w:bookmarkEnd w:id="56"/>
    </w:p>
    <w:p/>
    <w:p>
      <w:pPr>
        <w:pStyle w:val="Heading2"/>
      </w:pPr>
      <w:bookmarkStart w:id="57" w:name="_Toc58"/>
      <w:r>
        <w:t>返回码列表</w:t>
      </w:r>
      <w:bookmarkEnd w:id="57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9B4B3ED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BB5E381F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155EC145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2023D169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F0EC378B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A1F088FF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26011684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70A75532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header" Target="header1.xml"/>
  <Relationship Id="rId9" Type="http://schemas.openxmlformats.org/officeDocument/2006/relationships/header" Target="header4.xml"/>
  <Relationship Id="rId10" Type="http://schemas.openxmlformats.org/officeDocument/2006/relationships/footer" Target="footer4.xml"/>
</Relationships>

</file>

<file path=word/_rels/footer4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2020-12-19T00:00:00+08:00</dcterms:created>
  <dcterms:modified xsi:type="dcterms:W3CDTF">2020-12-19T00:00:00+08:00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