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5884" w14:textId="2EAB9638" w:rsidR="00A401B6" w:rsidRPr="008805A5" w:rsidRDefault="00674E48" w:rsidP="00674E4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凭证撤销机制</w:t>
      </w:r>
    </w:p>
    <w:p w14:paraId="07AE9E24" w14:textId="37F454E2" w:rsidR="00674E48" w:rsidRPr="008805A5" w:rsidRDefault="00674E48" w:rsidP="00674E4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研究目的</w:t>
      </w:r>
    </w:p>
    <w:p w14:paraId="33692743" w14:textId="48A796BD" w:rsidR="00674E48" w:rsidRPr="008805A5" w:rsidRDefault="00674E48" w:rsidP="00674E4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凭证撤销机制的作用不仅是在凭证到期之后进行撤销，其另外一个重要作用是保护用户信息不被泄露、凭证被信任等。</w:t>
      </w:r>
    </w:p>
    <w:p w14:paraId="604E9EBC" w14:textId="3FACCFCE" w:rsidR="00674E48" w:rsidRPr="008805A5" w:rsidRDefault="00674E48" w:rsidP="00674E4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例如，当用户</w:t>
      </w:r>
      <w:r w:rsidRPr="008805A5">
        <w:rPr>
          <w:rFonts w:ascii="Times New Roman" w:eastAsia="宋体" w:hAnsi="Times New Roman" w:cs="Times New Roman"/>
          <w:sz w:val="28"/>
          <w:szCs w:val="28"/>
        </w:rPr>
        <w:t>A</w:t>
      </w:r>
      <w:r w:rsidRPr="008805A5">
        <w:rPr>
          <w:rFonts w:ascii="Times New Roman" w:eastAsia="宋体" w:hAnsi="Times New Roman" w:cs="Times New Roman"/>
          <w:sz w:val="28"/>
          <w:szCs w:val="28"/>
        </w:rPr>
        <w:t>向机构</w:t>
      </w:r>
      <w:r w:rsidRPr="008805A5">
        <w:rPr>
          <w:rFonts w:ascii="Times New Roman" w:eastAsia="宋体" w:hAnsi="Times New Roman" w:cs="Times New Roman"/>
          <w:sz w:val="28"/>
          <w:szCs w:val="28"/>
        </w:rPr>
        <w:t>B</w:t>
      </w:r>
      <w:r w:rsidRPr="008805A5">
        <w:rPr>
          <w:rFonts w:ascii="Times New Roman" w:eastAsia="宋体" w:hAnsi="Times New Roman" w:cs="Times New Roman"/>
          <w:sz w:val="28"/>
          <w:szCs w:val="28"/>
        </w:rPr>
        <w:t>发送凭证，中途被恶意用户</w:t>
      </w:r>
      <w:r w:rsidRPr="008805A5">
        <w:rPr>
          <w:rFonts w:ascii="Times New Roman" w:eastAsia="宋体" w:hAnsi="Times New Roman" w:cs="Times New Roman"/>
          <w:sz w:val="28"/>
          <w:szCs w:val="28"/>
        </w:rPr>
        <w:t>C</w:t>
      </w:r>
      <w:r w:rsidRPr="008805A5">
        <w:rPr>
          <w:rFonts w:ascii="Times New Roman" w:eastAsia="宋体" w:hAnsi="Times New Roman" w:cs="Times New Roman"/>
          <w:sz w:val="28"/>
          <w:szCs w:val="28"/>
        </w:rPr>
        <w:t>截获，恶意用户</w:t>
      </w:r>
      <w:r w:rsidR="000626C5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Pr="008805A5">
        <w:rPr>
          <w:rFonts w:ascii="Times New Roman" w:eastAsia="宋体" w:hAnsi="Times New Roman" w:cs="Times New Roman"/>
          <w:sz w:val="28"/>
          <w:szCs w:val="28"/>
        </w:rPr>
        <w:t>得到用户</w:t>
      </w:r>
      <w:r w:rsidRPr="008805A5">
        <w:rPr>
          <w:rFonts w:ascii="Times New Roman" w:eastAsia="宋体" w:hAnsi="Times New Roman" w:cs="Times New Roman"/>
          <w:sz w:val="28"/>
          <w:szCs w:val="28"/>
        </w:rPr>
        <w:t>A</w:t>
      </w:r>
      <w:r w:rsidRPr="008805A5">
        <w:rPr>
          <w:rFonts w:ascii="Times New Roman" w:eastAsia="宋体" w:hAnsi="Times New Roman" w:cs="Times New Roman"/>
          <w:sz w:val="28"/>
          <w:szCs w:val="28"/>
        </w:rPr>
        <w:t>的凭证后，可以冒充用户</w:t>
      </w:r>
      <w:r w:rsidRPr="008805A5">
        <w:rPr>
          <w:rFonts w:ascii="Times New Roman" w:eastAsia="宋体" w:hAnsi="Times New Roman" w:cs="Times New Roman"/>
          <w:sz w:val="28"/>
          <w:szCs w:val="28"/>
        </w:rPr>
        <w:t>A</w:t>
      </w:r>
      <w:r w:rsidRPr="008805A5">
        <w:rPr>
          <w:rFonts w:ascii="Times New Roman" w:eastAsia="宋体" w:hAnsi="Times New Roman" w:cs="Times New Roman"/>
          <w:sz w:val="28"/>
          <w:szCs w:val="28"/>
        </w:rPr>
        <w:t>的身份使用</w:t>
      </w:r>
      <w:r w:rsidRPr="008805A5">
        <w:rPr>
          <w:rFonts w:ascii="Times New Roman" w:eastAsia="宋体" w:hAnsi="Times New Roman" w:cs="Times New Roman"/>
          <w:sz w:val="28"/>
          <w:szCs w:val="28"/>
        </w:rPr>
        <w:t>A</w:t>
      </w:r>
      <w:r w:rsidRPr="008805A5">
        <w:rPr>
          <w:rFonts w:ascii="Times New Roman" w:eastAsia="宋体" w:hAnsi="Times New Roman" w:cs="Times New Roman"/>
          <w:sz w:val="28"/>
          <w:szCs w:val="28"/>
        </w:rPr>
        <w:t>的凭证；凭证撤销机制的研究就是为了解决类似问题。</w:t>
      </w:r>
    </w:p>
    <w:p w14:paraId="53596244" w14:textId="01A2FCC2" w:rsidR="00674E48" w:rsidRDefault="00674E48" w:rsidP="00674E4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研究现状</w:t>
      </w:r>
    </w:p>
    <w:p w14:paraId="64C74776" w14:textId="0CF52D4A" w:rsidR="008805A5" w:rsidRPr="008805A5" w:rsidRDefault="008805A5" w:rsidP="008805A5">
      <w:pPr>
        <w:ind w:left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四种主流撤销机制：</w:t>
      </w:r>
    </w:p>
    <w:p w14:paraId="76D17083" w14:textId="537B6149" w:rsidR="00674E48" w:rsidRPr="008805A5" w:rsidRDefault="008805A5" w:rsidP="00674E48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8805A5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,1)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8805A5">
        <w:rPr>
          <w:rFonts w:ascii="Times New Roman" w:eastAsia="宋体" w:hAnsi="Times New Roman" w:cs="Times New Roman"/>
          <w:sz w:val="28"/>
          <w:szCs w:val="28"/>
        </w:rPr>
        <w:t>基于动态累加器的撤销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机制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4872DBD4" w14:textId="06897860" w:rsidR="008805A5" w:rsidRPr="008805A5" w:rsidRDefault="008805A5" w:rsidP="00674E48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8805A5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,2)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8805A5">
        <w:rPr>
          <w:rFonts w:ascii="Times New Roman" w:eastAsia="宋体" w:hAnsi="Times New Roman" w:cs="Times New Roman"/>
          <w:sz w:val="28"/>
          <w:szCs w:val="28"/>
        </w:rPr>
        <w:t>基于</w:t>
      </w:r>
      <w:r w:rsidRPr="008805A5">
        <w:rPr>
          <w:rFonts w:ascii="Times New Roman" w:eastAsia="宋体" w:hAnsi="Times New Roman" w:cs="Times New Roman"/>
          <w:sz w:val="28"/>
          <w:szCs w:val="28"/>
        </w:rPr>
        <w:t>TTP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Pr="008805A5">
        <w:rPr>
          <w:rFonts w:ascii="Times New Roman" w:eastAsia="宋体" w:hAnsi="Times New Roman" w:cs="Times New Roman"/>
          <w:sz w:val="28"/>
          <w:szCs w:val="28"/>
        </w:rPr>
        <w:t>撤销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机制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465262AF" w14:textId="39BB2376" w:rsidR="008805A5" w:rsidRPr="008805A5" w:rsidRDefault="008805A5" w:rsidP="00674E48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8805A5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,3)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8805A5">
        <w:rPr>
          <w:rFonts w:ascii="Times New Roman" w:eastAsia="宋体" w:hAnsi="Times New Roman" w:cs="Times New Roman"/>
          <w:sz w:val="28"/>
          <w:szCs w:val="28"/>
        </w:rPr>
        <w:t>基于凭证撤销列表（</w:t>
      </w:r>
      <w:r w:rsidRPr="008805A5">
        <w:rPr>
          <w:rFonts w:ascii="Times New Roman" w:eastAsia="宋体" w:hAnsi="Times New Roman" w:cs="Times New Roman"/>
          <w:sz w:val="28"/>
          <w:szCs w:val="28"/>
        </w:rPr>
        <w:t>CRL</w:t>
      </w:r>
      <w:r w:rsidRPr="008805A5">
        <w:rPr>
          <w:rFonts w:ascii="Times New Roman" w:eastAsia="宋体" w:hAnsi="Times New Roman" w:cs="Times New Roman"/>
          <w:sz w:val="28"/>
          <w:szCs w:val="28"/>
        </w:rPr>
        <w:t>）的撤销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机制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14:paraId="72331177" w14:textId="51CF9116" w:rsidR="008805A5" w:rsidRDefault="008805A5" w:rsidP="00674E48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8805A5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,4)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8805A5">
        <w:rPr>
          <w:rFonts w:ascii="Times New Roman" w:eastAsia="宋体" w:hAnsi="Times New Roman" w:cs="Times New Roman"/>
          <w:sz w:val="28"/>
          <w:szCs w:val="28"/>
        </w:rPr>
        <w:t>基于公开匿名身份的撤销机制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2FDE09F" w14:textId="7D4CE369" w:rsidR="008805A5" w:rsidRPr="008805A5" w:rsidRDefault="008805A5" w:rsidP="008805A5">
      <w:pPr>
        <w:ind w:firstLine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以上四种主流凭证撤销机制是中心化的，将原有凭证撤销机制</w:t>
      </w:r>
      <w:r w:rsidR="001F3625">
        <w:rPr>
          <w:rFonts w:ascii="Times New Roman" w:eastAsia="宋体" w:hAnsi="Times New Roman" w:cs="Times New Roman" w:hint="eastAsia"/>
          <w:sz w:val="28"/>
          <w:szCs w:val="28"/>
        </w:rPr>
        <w:t>移植到区块链平台可以实现去中心化，</w:t>
      </w:r>
      <w:r>
        <w:rPr>
          <w:rFonts w:ascii="Times New Roman" w:eastAsia="宋体" w:hAnsi="Times New Roman" w:cs="Times New Roman" w:hint="eastAsia"/>
          <w:sz w:val="28"/>
          <w:szCs w:val="28"/>
        </w:rPr>
        <w:t>近两年也出现</w:t>
      </w:r>
      <w:r w:rsidR="001F3625">
        <w:rPr>
          <w:rFonts w:ascii="Times New Roman" w:eastAsia="宋体" w:hAnsi="Times New Roman" w:cs="Times New Roman" w:hint="eastAsia"/>
          <w:sz w:val="28"/>
          <w:szCs w:val="28"/>
        </w:rPr>
        <w:t>了</w:t>
      </w:r>
      <w:r>
        <w:rPr>
          <w:rFonts w:ascii="Times New Roman" w:eastAsia="宋体" w:hAnsi="Times New Roman" w:cs="Times New Roman" w:hint="eastAsia"/>
          <w:sz w:val="28"/>
          <w:szCs w:val="28"/>
        </w:rPr>
        <w:t>相关研究</w:t>
      </w:r>
      <w:r w:rsidR="001F3625">
        <w:rPr>
          <w:rFonts w:ascii="Times New Roman" w:eastAsia="宋体" w:hAnsi="Times New Roman" w:cs="Times New Roman" w:hint="eastAsia"/>
          <w:sz w:val="28"/>
          <w:szCs w:val="28"/>
        </w:rPr>
        <w:t>但是比较少。</w:t>
      </w:r>
    </w:p>
    <w:p w14:paraId="78F6B580" w14:textId="09BD415D" w:rsidR="00674E48" w:rsidRDefault="00674E48" w:rsidP="00674E4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研究方向</w:t>
      </w:r>
    </w:p>
    <w:p w14:paraId="3C8136F8" w14:textId="0CD65315" w:rsidR="001F3625" w:rsidRPr="001F3625" w:rsidRDefault="001F3625" w:rsidP="001F3625">
      <w:pPr>
        <w:ind w:firstLine="3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进一步研究“区块链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+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凭证撤销”的可能性，探索适合分布式身份认证的凭证撤销机制，更好的保护凭证和用户的信息不被泄露。</w:t>
      </w:r>
    </w:p>
    <w:p w14:paraId="11E10905" w14:textId="39CB2924" w:rsidR="00674E48" w:rsidRDefault="00040F6E" w:rsidP="00674E4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选择性</w:t>
      </w:r>
      <w:r w:rsidR="00674E48" w:rsidRPr="008805A5">
        <w:rPr>
          <w:rFonts w:ascii="Times New Roman" w:eastAsia="宋体" w:hAnsi="Times New Roman" w:cs="Times New Roman"/>
          <w:sz w:val="28"/>
          <w:szCs w:val="28"/>
        </w:rPr>
        <w:t>披露</w:t>
      </w:r>
    </w:p>
    <w:p w14:paraId="5C1F5638" w14:textId="2BEE4FC1" w:rsidR="001F3625" w:rsidRDefault="001F3625" w:rsidP="001F362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3625">
        <w:rPr>
          <w:rFonts w:ascii="Times New Roman" w:eastAsia="宋体" w:hAnsi="Times New Roman" w:cs="Times New Roman" w:hint="eastAsia"/>
          <w:sz w:val="28"/>
          <w:szCs w:val="28"/>
        </w:rPr>
        <w:t>研究目的</w:t>
      </w:r>
    </w:p>
    <w:p w14:paraId="707668EA" w14:textId="4C97F7BE" w:rsidR="00BC5F06" w:rsidRPr="00BC5F06" w:rsidRDefault="004F7485" w:rsidP="004F4B13">
      <w:pPr>
        <w:ind w:firstLine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现有的</w:t>
      </w:r>
      <w:r w:rsidR="00202AF1">
        <w:rPr>
          <w:rFonts w:ascii="Times New Roman" w:eastAsia="宋体" w:hAnsi="Times New Roman" w:cs="Times New Roman" w:hint="eastAsia"/>
          <w:sz w:val="28"/>
          <w:szCs w:val="28"/>
        </w:rPr>
        <w:t>普通凭证无法保护用户隐私，用户在提供所需信息的同时</w:t>
      </w:r>
      <w:r w:rsidR="00202AF1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往往会造成非必要信息的泄露。</w:t>
      </w:r>
      <w:r w:rsidR="00DE6492">
        <w:rPr>
          <w:rFonts w:ascii="Times New Roman" w:eastAsia="宋体" w:hAnsi="Times New Roman" w:cs="Times New Roman" w:hint="eastAsia"/>
          <w:sz w:val="28"/>
          <w:szCs w:val="28"/>
        </w:rPr>
        <w:t>实现凭证属性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选择性披露，</w:t>
      </w:r>
      <w:r w:rsidR="00202AF1">
        <w:rPr>
          <w:rFonts w:ascii="Times New Roman" w:eastAsia="宋体" w:hAnsi="Times New Roman" w:cs="Times New Roman" w:hint="eastAsia"/>
          <w:sz w:val="28"/>
          <w:szCs w:val="28"/>
        </w:rPr>
        <w:t>使用户再提供凭证的时候有选择性的选择披露具体哪一个属性，有效的保</w:t>
      </w:r>
      <w:r w:rsidR="004F4B13">
        <w:rPr>
          <w:rFonts w:ascii="Times New Roman" w:eastAsia="宋体" w:hAnsi="Times New Roman" w:cs="Times New Roman" w:hint="eastAsia"/>
          <w:sz w:val="28"/>
          <w:szCs w:val="28"/>
        </w:rPr>
        <w:t>护用户隐私。</w:t>
      </w:r>
    </w:p>
    <w:p w14:paraId="393B9715" w14:textId="701AECCB" w:rsidR="001F3625" w:rsidRDefault="001F3625" w:rsidP="001F362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3625">
        <w:rPr>
          <w:rFonts w:ascii="Times New Roman" w:eastAsia="宋体" w:hAnsi="Times New Roman" w:cs="Times New Roman" w:hint="eastAsia"/>
          <w:sz w:val="28"/>
          <w:szCs w:val="28"/>
        </w:rPr>
        <w:t>研究现状</w:t>
      </w:r>
    </w:p>
    <w:p w14:paraId="53FB16A4" w14:textId="128C0F97" w:rsidR="004F4B13" w:rsidRDefault="004F4B13" w:rsidP="004F4B13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4F4B13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,1)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>
        <w:rPr>
          <w:rFonts w:ascii="Times New Roman" w:eastAsia="宋体" w:hAnsi="Times New Roman" w:cs="Times New Roman" w:hint="eastAsia"/>
          <w:sz w:val="28"/>
          <w:szCs w:val="28"/>
        </w:rPr>
        <w:t>基于</w:t>
      </w:r>
      <w:r>
        <w:rPr>
          <w:rFonts w:ascii="Times New Roman" w:eastAsia="宋体" w:hAnsi="Times New Roman" w:cs="Times New Roman" w:hint="eastAsia"/>
          <w:sz w:val="28"/>
          <w:szCs w:val="28"/>
        </w:rPr>
        <w:t>merkle</w:t>
      </w:r>
      <w:r>
        <w:rPr>
          <w:rFonts w:ascii="Times New Roman" w:eastAsia="宋体" w:hAnsi="Times New Roman" w:cs="Times New Roman" w:hint="eastAsia"/>
          <w:sz w:val="28"/>
          <w:szCs w:val="28"/>
        </w:rPr>
        <w:t>树的选择性披露；</w:t>
      </w:r>
    </w:p>
    <w:p w14:paraId="223EDDE3" w14:textId="0F3727EA" w:rsidR="004F4B13" w:rsidRDefault="004F4B13" w:rsidP="004F4B13">
      <w:pPr>
        <w:ind w:left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4F4B13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,2)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>
        <w:rPr>
          <w:rFonts w:ascii="Times New Roman" w:eastAsia="宋体" w:hAnsi="Times New Roman" w:cs="Times New Roman" w:hint="eastAsia"/>
          <w:sz w:val="28"/>
          <w:szCs w:val="28"/>
        </w:rPr>
        <w:t>基于</w:t>
      </w:r>
      <w:r>
        <w:rPr>
          <w:rFonts w:ascii="Times New Roman" w:eastAsia="宋体" w:hAnsi="Times New Roman" w:cs="Times New Roman" w:hint="eastAsia"/>
          <w:sz w:val="28"/>
          <w:szCs w:val="28"/>
        </w:rPr>
        <w:t>hash</w:t>
      </w:r>
      <w:r>
        <w:rPr>
          <w:rFonts w:ascii="Times New Roman" w:eastAsia="宋体" w:hAnsi="Times New Roman" w:cs="Times New Roman" w:hint="eastAsia"/>
          <w:sz w:val="28"/>
          <w:szCs w:val="28"/>
        </w:rPr>
        <w:t>的选择性披露；</w:t>
      </w:r>
    </w:p>
    <w:p w14:paraId="5202E43E" w14:textId="72107725" w:rsidR="004F4B13" w:rsidRPr="004F4B13" w:rsidRDefault="004F4B13" w:rsidP="004F4B13">
      <w:pPr>
        <w:ind w:left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eq \o\ac(</w:instrText>
      </w:r>
      <w:r w:rsidRPr="004F4B13">
        <w:rPr>
          <w:rFonts w:ascii="宋体" w:eastAsia="宋体" w:hAnsi="Times New Roman" w:cs="Times New Roman" w:hint="eastAsia"/>
          <w:position w:val="-5"/>
          <w:sz w:val="42"/>
          <w:szCs w:val="28"/>
        </w:rPr>
        <w:instrText>○</w:instrText>
      </w:r>
      <w:r>
        <w:rPr>
          <w:rFonts w:ascii="Times New Roman" w:eastAsia="宋体" w:hAnsi="Times New Roman" w:cs="Times New Roman" w:hint="eastAsia"/>
          <w:sz w:val="28"/>
          <w:szCs w:val="28"/>
        </w:rPr>
        <w:instrText>,3)</w:instrText>
      </w:r>
      <w:r>
        <w:rPr>
          <w:rFonts w:ascii="Times New Roman" w:eastAsia="宋体" w:hAnsi="Times New Roman" w:cs="Times New Roman"/>
          <w:sz w:val="28"/>
          <w:szCs w:val="28"/>
        </w:rPr>
        <w:fldChar w:fldCharType="end"/>
      </w:r>
      <w:r>
        <w:rPr>
          <w:rFonts w:ascii="Times New Roman" w:eastAsia="宋体" w:hAnsi="Times New Roman" w:cs="Times New Roman" w:hint="eastAsia"/>
          <w:sz w:val="28"/>
          <w:szCs w:val="28"/>
        </w:rPr>
        <w:t>基于零知识证明的选择性披露。</w:t>
      </w:r>
    </w:p>
    <w:p w14:paraId="0E880A6F" w14:textId="79EDA382" w:rsidR="00EA05C0" w:rsidRDefault="001F3625" w:rsidP="00EA05C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3625">
        <w:rPr>
          <w:rFonts w:ascii="Times New Roman" w:eastAsia="宋体" w:hAnsi="Times New Roman" w:cs="Times New Roman" w:hint="eastAsia"/>
          <w:sz w:val="28"/>
          <w:szCs w:val="28"/>
        </w:rPr>
        <w:t>研究方向</w:t>
      </w:r>
    </w:p>
    <w:p w14:paraId="2CA6A205" w14:textId="776369E9" w:rsidR="00EA05C0" w:rsidRPr="00EA05C0" w:rsidRDefault="00EA05C0" w:rsidP="00EA05C0">
      <w:pPr>
        <w:ind w:left="3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零知识证明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+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数字签名</w:t>
      </w:r>
      <w:r w:rsidR="00C252B3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C252B3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C252B3">
        <w:rPr>
          <w:rFonts w:ascii="Times New Roman" w:eastAsia="宋体" w:hAnsi="Times New Roman" w:cs="Times New Roman"/>
          <w:sz w:val="28"/>
          <w:szCs w:val="28"/>
        </w:rPr>
        <w:t>BS+</w:t>
      </w:r>
      <w:r w:rsidR="00C252B3">
        <w:rPr>
          <w:rFonts w:ascii="Times New Roman" w:eastAsia="宋体" w:hAnsi="Times New Roman" w:cs="Times New Roman" w:hint="eastAsia"/>
          <w:sz w:val="28"/>
          <w:szCs w:val="28"/>
        </w:rPr>
        <w:t>/</w:t>
      </w:r>
      <w:r w:rsidR="00C252B3">
        <w:rPr>
          <w:rFonts w:ascii="Times New Roman" w:eastAsia="宋体" w:hAnsi="Times New Roman" w:cs="Times New Roman"/>
          <w:sz w:val="28"/>
          <w:szCs w:val="28"/>
        </w:rPr>
        <w:t>CL</w:t>
      </w:r>
      <w:r w:rsidR="00C252B3">
        <w:rPr>
          <w:rFonts w:ascii="Times New Roman" w:eastAsia="宋体" w:hAnsi="Times New Roman" w:cs="Times New Roman" w:hint="eastAsia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+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自主控制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+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离线验证；</w:t>
      </w:r>
    </w:p>
    <w:p w14:paraId="1D5518F6" w14:textId="4360F6EC" w:rsidR="00EA05C0" w:rsidRPr="00EA05C0" w:rsidRDefault="00EA05C0" w:rsidP="00EA05C0">
      <w:pPr>
        <w:ind w:firstLine="3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实现数字凭证的多属性数字签名；实现凭证的自主控制，可以自主选择</w:t>
      </w:r>
      <w:r>
        <w:rPr>
          <w:rFonts w:ascii="Times New Roman" w:eastAsia="宋体" w:hAnsi="Times New Roman" w:cs="Times New Roman" w:hint="eastAsia"/>
          <w:sz w:val="28"/>
          <w:szCs w:val="28"/>
        </w:rPr>
        <w:t>（不经过发证机构）</w:t>
      </w:r>
      <w:r>
        <w:rPr>
          <w:rFonts w:ascii="Times New Roman" w:eastAsia="宋体" w:hAnsi="Times New Roman" w:cs="Times New Roman" w:hint="eastAsia"/>
          <w:sz w:val="28"/>
          <w:szCs w:val="28"/>
        </w:rPr>
        <w:t>披露的属性，颁发选择性披露凭证；颁发的选择性披露凭证在机构离线的情况下也可以进行验证。</w:t>
      </w:r>
    </w:p>
    <w:p w14:paraId="0E821936" w14:textId="79D13E41" w:rsidR="00674E48" w:rsidRDefault="00674E48" w:rsidP="00674E4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8805A5">
        <w:rPr>
          <w:rFonts w:ascii="Times New Roman" w:eastAsia="宋体" w:hAnsi="Times New Roman" w:cs="Times New Roman"/>
          <w:sz w:val="28"/>
          <w:szCs w:val="28"/>
        </w:rPr>
        <w:t>跨链、跨平台身份认证（协议）</w:t>
      </w:r>
    </w:p>
    <w:p w14:paraId="6B4E31D5" w14:textId="45F7429F" w:rsidR="001F3625" w:rsidRDefault="001F3625" w:rsidP="001F3625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3625">
        <w:rPr>
          <w:rFonts w:ascii="Times New Roman" w:eastAsia="宋体" w:hAnsi="Times New Roman" w:cs="Times New Roman" w:hint="eastAsia"/>
          <w:sz w:val="28"/>
          <w:szCs w:val="28"/>
        </w:rPr>
        <w:t>研究目的</w:t>
      </w:r>
    </w:p>
    <w:p w14:paraId="39C39FCF" w14:textId="345B41BD" w:rsidR="00EA05C0" w:rsidRPr="00EE6344" w:rsidRDefault="004F7485" w:rsidP="004F7485">
      <w:pPr>
        <w:ind w:firstLine="420"/>
        <w:rPr>
          <w:rFonts w:ascii="Times New Roman" w:eastAsia="宋体" w:hAnsi="Times New Roman" w:cs="Times New Roman" w:hint="eastAsia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现有“区块链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+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数字身份”产品无法真正的实现跨</w:t>
      </w:r>
      <w:r w:rsidRPr="004F7485">
        <w:rPr>
          <w:rFonts w:ascii="Times New Roman" w:eastAsia="宋体" w:hAnsi="Times New Roman" w:cs="Times New Roman" w:hint="eastAsia"/>
          <w:sz w:val="28"/>
          <w:szCs w:val="28"/>
        </w:rPr>
        <w:t>行业、跨机构、跨地域间的身份认证</w:t>
      </w:r>
      <w:r>
        <w:rPr>
          <w:rFonts w:ascii="Times New Roman" w:eastAsia="宋体" w:hAnsi="Times New Roman" w:cs="Times New Roman" w:hint="eastAsia"/>
          <w:sz w:val="28"/>
          <w:szCs w:val="28"/>
        </w:rPr>
        <w:t>，原因是每个产品有各自支持的底层链，有各自的平台，不能实现数据共享，不能互容互通。因此实现跨链、跨平台的身份认证协议，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才能真正的促进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“区块链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+</w:t>
      </w:r>
      <w:r w:rsidRPr="00EE6344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数字身份”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的发展。</w:t>
      </w:r>
    </w:p>
    <w:p w14:paraId="52011A40" w14:textId="2BF5B6FE" w:rsidR="001F3625" w:rsidRDefault="001F3625" w:rsidP="001F3625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研究现状</w:t>
      </w:r>
    </w:p>
    <w:p w14:paraId="0C7A051E" w14:textId="60AD4463" w:rsidR="004F7485" w:rsidRDefault="00723135" w:rsidP="001452F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身份认证</w:t>
      </w:r>
      <w:r w:rsidR="001452F2">
        <w:rPr>
          <w:rFonts w:ascii="Times New Roman" w:eastAsia="宋体" w:hAnsi="Times New Roman" w:cs="Times New Roman" w:hint="eastAsia"/>
          <w:sz w:val="28"/>
          <w:szCs w:val="28"/>
        </w:rPr>
        <w:t>跨链的本质应当是和常规跨链技术是一样的——数据跨链。</w:t>
      </w:r>
      <w:bookmarkStart w:id="0" w:name="_GoBack"/>
      <w:bookmarkEnd w:id="0"/>
    </w:p>
    <w:p w14:paraId="18FAB8EC" w14:textId="54CF8423" w:rsidR="00BD7F67" w:rsidRPr="00EE6344" w:rsidRDefault="000E3C56" w:rsidP="006C7265">
      <w:pPr>
        <w:ind w:firstLine="420"/>
        <w:rPr>
          <w:rFonts w:ascii="Times New Roman" w:eastAsia="宋体" w:hAnsi="Times New Roman" w:cs="Times New Roman" w:hint="eastAsia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资产跨链和身份认证跨链有很大的区别</w:t>
      </w:r>
      <w:r w:rsidR="00BD7F67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7D230D">
        <w:rPr>
          <w:rFonts w:ascii="Times New Roman" w:eastAsia="宋体" w:hAnsi="Times New Roman" w:cs="Times New Roman" w:hint="eastAsia"/>
          <w:sz w:val="28"/>
          <w:szCs w:val="28"/>
        </w:rPr>
        <w:t>资产跨链是将一个链上</w:t>
      </w:r>
      <w:r w:rsidR="007D230D">
        <w:rPr>
          <w:rFonts w:ascii="Times New Roman" w:eastAsia="宋体" w:hAnsi="Times New Roman" w:cs="Times New Roman" w:hint="eastAsia"/>
          <w:sz w:val="28"/>
          <w:szCs w:val="28"/>
        </w:rPr>
        <w:lastRenderedPageBreak/>
        <w:t>的资产锁定，在另一条链上发行等值资产；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身份认证跨链是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B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链上的机构可以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为在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A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链上注册的用户颁发凭证，这个凭证被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C</w:t>
      </w:r>
      <w:r w:rsidR="007D230D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链上的机构进行验证。</w:t>
      </w:r>
    </w:p>
    <w:p w14:paraId="730BC34A" w14:textId="380D0A28" w:rsidR="001F3625" w:rsidRDefault="001F3625" w:rsidP="001F3625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研究方向</w:t>
      </w:r>
    </w:p>
    <w:p w14:paraId="674B7965" w14:textId="112CE8B6" w:rsidR="006C7265" w:rsidRPr="00EE6344" w:rsidRDefault="006C7265" w:rsidP="006C7265">
      <w:pPr>
        <w:ind w:left="420"/>
        <w:rPr>
          <w:rFonts w:ascii="Times New Roman" w:eastAsia="宋体" w:hAnsi="Times New Roman" w:cs="Times New Roman" w:hint="eastAsia"/>
          <w:sz w:val="28"/>
          <w:szCs w:val="28"/>
          <w:u w:val="single"/>
        </w:rPr>
      </w:pP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合约跨链</w:t>
      </w:r>
      <w:r w:rsidR="000626C5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——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实现身份跨链</w:t>
      </w:r>
      <w:r w:rsidR="00864861"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认证</w:t>
      </w:r>
      <w:r w:rsidRPr="00EE6344">
        <w:rPr>
          <w:rFonts w:ascii="Times New Roman" w:eastAsia="宋体" w:hAnsi="Times New Roman" w:cs="Times New Roman" w:hint="eastAsia"/>
          <w:sz w:val="28"/>
          <w:szCs w:val="28"/>
          <w:u w:val="single"/>
        </w:rPr>
        <w:t>。</w:t>
      </w:r>
    </w:p>
    <w:sectPr w:rsidR="006C7265" w:rsidRPr="00EE6344" w:rsidSect="00A40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E7EB1" w14:textId="77777777" w:rsidR="005055F9" w:rsidRDefault="005055F9" w:rsidP="00674E48">
      <w:r>
        <w:separator/>
      </w:r>
    </w:p>
  </w:endnote>
  <w:endnote w:type="continuationSeparator" w:id="0">
    <w:p w14:paraId="41D475D3" w14:textId="77777777" w:rsidR="005055F9" w:rsidRDefault="005055F9" w:rsidP="0067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47F31" w14:textId="77777777" w:rsidR="005055F9" w:rsidRDefault="005055F9" w:rsidP="00674E48">
      <w:r>
        <w:separator/>
      </w:r>
    </w:p>
  </w:footnote>
  <w:footnote w:type="continuationSeparator" w:id="0">
    <w:p w14:paraId="37092A7D" w14:textId="77777777" w:rsidR="005055F9" w:rsidRDefault="005055F9" w:rsidP="0067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4C96"/>
    <w:multiLevelType w:val="hybridMultilevel"/>
    <w:tmpl w:val="8500EDD0"/>
    <w:lvl w:ilvl="0" w:tplc="206E9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B4950"/>
    <w:multiLevelType w:val="hybridMultilevel"/>
    <w:tmpl w:val="3714712C"/>
    <w:lvl w:ilvl="0" w:tplc="CEAC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A1DF3"/>
    <w:multiLevelType w:val="hybridMultilevel"/>
    <w:tmpl w:val="765ABAD0"/>
    <w:lvl w:ilvl="0" w:tplc="C3C4DE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F08AF"/>
    <w:multiLevelType w:val="hybridMultilevel"/>
    <w:tmpl w:val="9224DC02"/>
    <w:lvl w:ilvl="0" w:tplc="231E84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12246E"/>
    <w:multiLevelType w:val="hybridMultilevel"/>
    <w:tmpl w:val="002A97FC"/>
    <w:lvl w:ilvl="0" w:tplc="D338A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0BF2"/>
    <w:rsid w:val="0001040C"/>
    <w:rsid w:val="00040F6E"/>
    <w:rsid w:val="000626C5"/>
    <w:rsid w:val="000E3C56"/>
    <w:rsid w:val="001452F2"/>
    <w:rsid w:val="00153824"/>
    <w:rsid w:val="001F3625"/>
    <w:rsid w:val="00202AF1"/>
    <w:rsid w:val="002E12C7"/>
    <w:rsid w:val="002F3DB3"/>
    <w:rsid w:val="00322908"/>
    <w:rsid w:val="003D3D17"/>
    <w:rsid w:val="004345BD"/>
    <w:rsid w:val="004B6CD5"/>
    <w:rsid w:val="004F4B13"/>
    <w:rsid w:val="004F7485"/>
    <w:rsid w:val="005055F9"/>
    <w:rsid w:val="00542AD6"/>
    <w:rsid w:val="0055019C"/>
    <w:rsid w:val="0058796C"/>
    <w:rsid w:val="005A22ED"/>
    <w:rsid w:val="00674E48"/>
    <w:rsid w:val="006C7265"/>
    <w:rsid w:val="006E36AF"/>
    <w:rsid w:val="007222CD"/>
    <w:rsid w:val="00723135"/>
    <w:rsid w:val="007A7258"/>
    <w:rsid w:val="007D230D"/>
    <w:rsid w:val="007F0BF2"/>
    <w:rsid w:val="00805202"/>
    <w:rsid w:val="00837934"/>
    <w:rsid w:val="00857C65"/>
    <w:rsid w:val="00864861"/>
    <w:rsid w:val="008805A5"/>
    <w:rsid w:val="008E758C"/>
    <w:rsid w:val="00935CA8"/>
    <w:rsid w:val="0096477C"/>
    <w:rsid w:val="00993B22"/>
    <w:rsid w:val="00A12EF4"/>
    <w:rsid w:val="00A401B6"/>
    <w:rsid w:val="00A52E8A"/>
    <w:rsid w:val="00AF33A0"/>
    <w:rsid w:val="00B13135"/>
    <w:rsid w:val="00BC1988"/>
    <w:rsid w:val="00BC5F06"/>
    <w:rsid w:val="00BD7F67"/>
    <w:rsid w:val="00BF4B6A"/>
    <w:rsid w:val="00C252B3"/>
    <w:rsid w:val="00C44CDB"/>
    <w:rsid w:val="00C517B6"/>
    <w:rsid w:val="00C52DB6"/>
    <w:rsid w:val="00C67403"/>
    <w:rsid w:val="00D372B5"/>
    <w:rsid w:val="00D95C13"/>
    <w:rsid w:val="00DB7BA5"/>
    <w:rsid w:val="00DE6324"/>
    <w:rsid w:val="00DE6492"/>
    <w:rsid w:val="00E124E1"/>
    <w:rsid w:val="00E12CA5"/>
    <w:rsid w:val="00E66B58"/>
    <w:rsid w:val="00EA05C0"/>
    <w:rsid w:val="00EA3A66"/>
    <w:rsid w:val="00EE6344"/>
    <w:rsid w:val="00F1129C"/>
    <w:rsid w:val="00FB364D"/>
    <w:rsid w:val="00FD0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A1132"/>
  <w15:chartTrackingRefBased/>
  <w15:docId w15:val="{EAACF53C-17B3-47C6-AE12-5CB74CA6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1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3B22"/>
    <w:pPr>
      <w:keepNext/>
      <w:keepLines/>
      <w:spacing w:before="340" w:after="330" w:line="578" w:lineRule="auto"/>
      <w:outlineLvl w:val="0"/>
    </w:pPr>
    <w:rPr>
      <w:rFonts w:ascii="Times New Roman" w:eastAsia="仿宋_GB2312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93B22"/>
    <w:pPr>
      <w:keepNext/>
      <w:keepLines/>
      <w:spacing w:before="260" w:after="260" w:line="416" w:lineRule="auto"/>
      <w:outlineLvl w:val="1"/>
    </w:pPr>
    <w:rPr>
      <w:rFonts w:ascii="Times New Roman" w:eastAsia="仿宋_GB2312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3B22"/>
    <w:pPr>
      <w:keepNext/>
      <w:keepLines/>
      <w:spacing w:before="260" w:after="260" w:line="416" w:lineRule="auto"/>
      <w:outlineLvl w:val="2"/>
    </w:pPr>
    <w:rPr>
      <w:rFonts w:ascii="Times New Roman" w:eastAsia="仿宋_GB2312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93B22"/>
    <w:pPr>
      <w:keepNext/>
      <w:keepLines/>
      <w:spacing w:before="280" w:after="290" w:line="376" w:lineRule="auto"/>
      <w:outlineLvl w:val="3"/>
    </w:pPr>
    <w:rPr>
      <w:rFonts w:ascii="Times New Roman" w:eastAsia="仿宋_GB2312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3B22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993B22"/>
    <w:rPr>
      <w:rFonts w:ascii="Times New Roman" w:eastAsia="仿宋_GB2312" w:hAnsi="Times New Roman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993B22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993B22"/>
    <w:rPr>
      <w:rFonts w:ascii="Times New Roman" w:eastAsia="仿宋_GB2312" w:hAnsi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74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E48"/>
    <w:rPr>
      <w:sz w:val="18"/>
      <w:szCs w:val="18"/>
    </w:rPr>
  </w:style>
  <w:style w:type="paragraph" w:styleId="a7">
    <w:name w:val="List Paragraph"/>
    <w:basedOn w:val="a"/>
    <w:uiPriority w:val="34"/>
    <w:qFormat/>
    <w:rsid w:val="00674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2021-09-13T02:37:00Z</dcterms:created>
  <dcterms:modified xsi:type="dcterms:W3CDTF">2021-09-14T02:05:00Z</dcterms:modified>
</cp:coreProperties>
</file>