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56"/>
          <w:szCs w:val="96"/>
          <w:lang w:val="en-US" w:eastAsia="zh-CN"/>
        </w:rPr>
      </w:pPr>
    </w:p>
    <w:p>
      <w:pPr>
        <w:spacing w:line="360" w:lineRule="auto"/>
        <w:jc w:val="center"/>
        <w:rPr>
          <w:rFonts w:hint="eastAsia"/>
          <w:sz w:val="56"/>
          <w:szCs w:val="96"/>
          <w:lang w:val="en-US" w:eastAsia="zh-CN"/>
        </w:rPr>
      </w:pPr>
    </w:p>
    <w:p>
      <w:pPr>
        <w:spacing w:line="360" w:lineRule="auto"/>
        <w:jc w:val="both"/>
        <w:rPr>
          <w:rFonts w:hint="eastAsia"/>
          <w:sz w:val="56"/>
          <w:szCs w:val="96"/>
          <w:lang w:val="en-US" w:eastAsia="zh-CN"/>
        </w:rPr>
      </w:pPr>
    </w:p>
    <w:p>
      <w:pPr>
        <w:spacing w:line="360" w:lineRule="auto"/>
        <w:jc w:val="center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很“厦”饭APP</w:t>
      </w:r>
    </w:p>
    <w:p>
      <w:pPr>
        <w:spacing w:line="360" w:lineRule="auto"/>
        <w:ind w:firstLine="360" w:firstLineChars="100"/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小组成员：</w:t>
      </w:r>
    </w:p>
    <w:p>
      <w:pPr>
        <w:spacing w:line="360" w:lineRule="auto"/>
        <w:ind w:firstLine="360" w:firstLineChars="100"/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陈靖辉：</w:t>
      </w: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刘清航：37220222203698</w:t>
      </w:r>
    </w:p>
    <w:p>
      <w:pPr>
        <w:spacing w:line="360" w:lineRule="auto"/>
        <w:ind w:firstLine="360" w:firstLineChars="100"/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龙希安：37220222203709</w:t>
      </w:r>
    </w:p>
    <w:p>
      <w:pPr>
        <w:spacing w:line="360" w:lineRule="auto"/>
        <w:ind w:firstLine="360" w:firstLineChars="100"/>
        <w:jc w:val="left"/>
        <w:rPr>
          <w:rFonts w:hint="eastAsia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eastAsia"/>
          <w:sz w:val="36"/>
          <w:szCs w:val="44"/>
          <w:lang w:val="en-US" w:eastAsia="zh-CN"/>
        </w:rPr>
      </w:pPr>
    </w:p>
    <w:p>
      <w:pPr>
        <w:spacing w:line="360" w:lineRule="auto"/>
        <w:jc w:val="right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时间：2024.1.1</w:t>
      </w: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60" w:firstLineChars="100"/>
        <w:jc w:val="left"/>
        <w:rPr>
          <w:rFonts w:hint="default"/>
          <w:sz w:val="36"/>
          <w:szCs w:val="44"/>
          <w:lang w:val="en-US" w:eastAsia="zh-CN"/>
        </w:rPr>
      </w:pPr>
    </w:p>
    <w:p>
      <w:pPr>
        <w:spacing w:line="360" w:lineRule="auto"/>
        <w:ind w:firstLine="3432" w:firstLineChars="660"/>
        <w:jc w:val="both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目录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） 项目背景（问题起源、项目内容范围）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） 解决方案（界面设计、后端</w:t>
      </w: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云端设计）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） 项目运行结果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） 项目分工说明与小组成员打分 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36"/>
          <w:szCs w:val="36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） 总结与展望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正文：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项目背景（问题起源、项目内容范围）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们已经在厦大校园渡过三个学期了，在食堂用餐成为了我们生活不可或缺的一部分，我们相信同学们对食堂有很多想说的话，或是好吃的菜想要推荐分享，或是不好吃的菜希望食堂能够改进，或是想要吃到自己的家乡菜……虽然食堂有管理台能够反映情况，但是通过手写反映，不仅十分麻烦，而且没有实时性和代表性。考虑到这些情况，我们就基于厦大食堂开发了一个名为很“厦”饭的APP，通过该APP可以让大家自由地发表关于食堂现有菜品的看法，可以吐槽，可以赞扬；大家也可以积极地说出内心中想吃的菜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43200" cy="3656330"/>
            <wp:effectExtent l="0" t="0" r="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40" cy="36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1470" w:firstLineChars="7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食堂原有反映方式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（2）解决方案（界面设计、后端</w:t>
      </w: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云端设计）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我们很“厦”饭APP界面设计在框架上分为三页，即三个tabbar，分别为食堂点评，想吃的菜以及我的，接下来分别介绍这三个tabbar得功能。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首先，我们从“我的”页面讲起，该页面我们基于uni—starter模板开发，删除部分不必要的功能，并且做了部分ui优化，我们提供微信、账户、手机号验证码登入。在用户登入后可以对头像，用户名进行修改，同时也可以绑定手机号码（非手机号注册登入后）。</w:t>
      </w:r>
    </w:p>
    <w:p>
      <w:p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下来，我们了解“食堂点评”页面，在该页面我们可以看到同学们比较关注的菜品，及其地址，价格和推荐指数（菜品按评分高到低展示），并且在每个菜里，同学们可以发表自己的看法，对菜品进行评论与评分，当然我们提供搜索功能，可以对地址和菜品名进行模糊搜索。</w:t>
      </w:r>
    </w:p>
    <w:p>
      <w:pPr>
        <w:spacing w:line="360" w:lineRule="auto"/>
        <w:ind w:firstLine="240" w:firstLineChars="1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最后，我们再讲“想吃的菜”页面，该页面展示同学们想吃的菜（菜品按点赞数多少展示），也可以为其他同学想吃的菜进行点赞，最后按点赞数高到低进行排序；在这里，同学们可以自由发表自己想吃的菜；同样的，也提供搜索功能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，按菜品名进行模糊搜索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spacing w:line="360" w:lineRule="auto"/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界面设计主体如上所述，接下来我们来深入了解一下该APP的后端部分（即云端部分），在基于uni-starter的数据库基础上我们又增加了5个数据表以及两个云函数，如图所示</w:t>
      </w:r>
      <w:r>
        <w:rPr>
          <w:sz w:val="24"/>
          <w:szCs w:val="24"/>
        </w:rPr>
        <w:drawing>
          <wp:inline distT="0" distB="0" distL="114300" distR="114300">
            <wp:extent cx="2011680" cy="853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087880" cy="32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数据表</w:t>
      </w:r>
      <w:r>
        <w:rPr>
          <w:sz w:val="24"/>
          <w:szCs w:val="24"/>
        </w:rPr>
        <w:drawing>
          <wp:inline distT="0" distB="0" distL="114300" distR="114300">
            <wp:extent cx="1653540" cy="472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云函数。</w:t>
      </w:r>
    </w:p>
    <w:p>
      <w:pPr>
        <w:spacing w:line="360" w:lineRule="auto"/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两个云函数分别是搜索食堂已有的菜品及想吃的菜，在云函数里我们实现对搜索条件的约束。而5个数据表其中food是用来储存食堂点评中的各色菜品，guestbook分别用来储存各种菜的评论区，最后一个love-food是用来储存各个想吃的菜的菜品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（3）项目运行结果</w:t>
      </w:r>
    </w:p>
    <w:p>
      <w:pPr>
        <w:numPr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1693545" cy="2827655"/>
            <wp:effectExtent l="0" t="0" r="133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4185" cy="2888615"/>
            <wp:effectExtent l="0" t="0" r="317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950" cy="2903855"/>
            <wp:effectExtent l="0" t="0" r="889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5600" cy="2105025"/>
            <wp:effectExtent l="0" t="0" r="5080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4815" cy="2115185"/>
            <wp:effectExtent l="0" t="0" r="12065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6745" cy="1735455"/>
            <wp:effectExtent l="0" t="0" r="8255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项目分工说明与小组成员打分 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陈靖辉：基于unistarter开发双角色系统（starter与admin），管理设置数据库权限，提供一定技术支持，及部分bug修复等。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刘清航：具体开发每一页tarbar，实现了评分，评论，点赞等功能，及修复bug等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龙希安：优化ui界面，提供具体的的CSS代码，以及前往网上寻找资源，ppt制作等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小组成员打分：陈靖辉：90；刘清航：95；龙希安：80。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（5）总结与展望</w:t>
      </w:r>
      <w:bookmarkStart w:id="0" w:name="_GoBack"/>
      <w:bookmarkEnd w:id="0"/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次小组合作，组员积极参与，到最后完成项目时，我们都都对数据库的运行和操作有了初步的理解。由于我们本次开发的是全栈app，需要前端与后端紧密结合，在这个过程中有非常多的bug，需要我们小组齐心协力一起解决，这无疑提高了我们的团队协作能力，每个人到受益匪浅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当然，由于时间，精力有限，我们的app目前比较粗糙，只具有最基本的功能，还有很多功能可以开发，很多UI值得去优化，很多潜在bug需要去修复，总而言之，我们的app潜在很大进步空间，我们希望可以利用寒假时间继续开发，将我们的app完善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参考文献：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[1] uni-app官网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6ACC"/>
    <w:multiLevelType w:val="singleLevel"/>
    <w:tmpl w:val="821F6ACC"/>
    <w:lvl w:ilvl="0" w:tentative="0">
      <w:start w:val="4"/>
      <w:numFmt w:val="decimal"/>
      <w:suff w:val="space"/>
      <w:lvlText w:val="（%1）"/>
      <w:lvlJc w:val="left"/>
    </w:lvl>
  </w:abstractNum>
  <w:abstractNum w:abstractNumId="1">
    <w:nsid w:val="27C465DF"/>
    <w:multiLevelType w:val="singleLevel"/>
    <w:tmpl w:val="27C465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693E6183"/>
    <w:rsid w:val="75F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2024-01-06T15:23:00Z</dcterms:created>
  <dc:creator>asus</dc:creator>
  <cp:lastModifiedBy>WPS_1669941543</cp:lastModifiedBy>
  <dcterms:modified xsi:type="dcterms:W3CDTF">2024-01-07T07:54:34Z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189260CC6799446C9FC4D587317245E9_12</vt:lpwstr>
  </property>
</Properties>
</file>