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CJK SC" w:hAnsi="Noto Sans CJK SC" w:eastAsia="Noto Sans CJK SC"/>
          <w:b/>
          <w:sz w:val="40"/>
        </w:rPr>
        <w:t>OpenMV 视觉识别框架与 STM32 对接方案</w:t>
      </w:r>
    </w:p>
    <w:p>
      <w:pPr>
        <w:jc w:val="center"/>
      </w:pPr>
      <w:r>
        <w:rPr>
          <w:rFonts w:ascii="Noto Sans CJK SC" w:hAnsi="Noto Sans CJK SC" w:eastAsia="Noto Sans CJK SC"/>
          <w:sz w:val="24"/>
        </w:rPr>
        <w:t>面向 2025 电赛 H 题“野生动物巡查系统”</w:t>
        <w:br/>
        <w:t>供 Codex 开发、团队联调与新聊天交接使用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sz w:val="21"/>
        </w:rPr>
        <w:t>版本：V1.0</w:t>
        <w:br/>
        <w:t>范围：仅动物种类与数量识别，不包含激光瞄准闭环</w:t>
      </w:r>
    </w:p>
    <w:p>
      <w:pPr>
        <w:spacing w:before="600"/>
        <w:jc w:val="center"/>
      </w:pPr>
      <w:r>
        <w:rPr>
          <w:rFonts w:ascii="Noto Sans CJK SC" w:hAnsi="Noto Sans CJK SC" w:eastAsia="Noto Sans CJK SC"/>
          <w:b/>
          <w:sz w:val="26"/>
        </w:rPr>
        <w:t>核心结论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一句话定版：</w:t>
            </w:r>
            <w:r>
              <w:rPr>
                <w:rFonts w:ascii="Noto Sans CJK SC" w:hAnsi="Noto Sans CJK SC" w:eastAsia="Noto Sans CJK SC"/>
                <w:sz w:val="20"/>
              </w:rPr>
              <w:t>OpenMV 只负责识别动物种类、数量和必要的识别质量信息；STM32 负责接收、过滤、多帧确认、绑定当前巡查网格，并复用现有动物上报链路发送到地面站。视觉模块暂不承担激光瞄准、飞行控制和网格定位职责。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2"/>
        </w:rPr>
        <w:t>目录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1. 文档目标与边界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2. 当前项目现状与视觉模块位置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3. 推荐系统结构图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4. OpenMV 端职责与识别策略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5. OpenMV 到 STM32 的数据协议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6. STM32 端软件模块划分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7. 状态机对视觉识别的期望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8. 现实风险、最坏情况与处理策略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9. 分阶段开发路线图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10. 联调验收标准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11. Codex 开发任务清单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12. 新聊天交接摘要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2"/>
        </w:rPr>
        <w:t>1. 文档目标与边界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本文档用于指导后续 OpenMV + 轻量目标检测模型的视觉识别开发，并明确 OpenMV、STM32、地面站三者之间的数据边界。文档目标不是讨论视觉算法理论，而是给出可直接交给 Codex 落地的工程框架、通信协议、状态机接入方式和联调验收标准。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本方案只解决：无人机巡查到某个网格后，OpenMV 识别画面中的野生动物种类与数量，并把结构化结果发送给 STM32。STM32 对识别结果进行过滤、确认，并按照当前巡查网格上报地面站。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CE4D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明确排除：</w:t>
            </w:r>
            <w:r>
              <w:rPr>
                <w:rFonts w:ascii="Noto Sans CJK SC" w:hAnsi="Noto Sans CJK SC" w:eastAsia="Noto Sans CJK SC"/>
                <w:sz w:val="20"/>
              </w:rPr>
              <w:t>发挥部分中“激光照射动物轮廓”的闭环控制暂不纳入本阶段方案。OpenMV 可以保留 dx/dy 等偏移字段以便未来扩展，但本阶段不要求使用偏移量控制激光或无人机微调。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29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本阶段处理方式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动物种类识别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必须实现。类别编号建议保持 0~4：象、虎、狼、猴、孔雀。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动物数量统计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必须实现。OpenMV 输出当前画面/当前 ROI 中确认到的 count；STM32 再结合多帧确认和当前网格上报。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网格归属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由 STM32 状态机根据当前任务点决定，不由 OpenMV 判断 A 几 B 几。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激光瞄准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本阶段不实现。只保留接口扩展可能。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飞行控制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OpenMV 不直接控制飞控。飞控命令仍由 STM32 状态机产生。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地面站显示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复用当前 STM32 -&gt; 地面站动物上报链路。</w:t>
            </w:r>
          </w:p>
        </w:tc>
      </w:tr>
    </w:tbl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2"/>
        </w:rPr>
        <w:t>2. 当前项目现状与视觉模块位置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根据当前仓库状态，STM32 端 protocol_openmv.c 仍处于占位阶段：ProtocolOpenMV_ParseBytes() 只是收到字节后刷新 last_vision_rx_ms 并置 vision_online，尚未真正解析动物类别、数量、置信度或检测框数据。因此视觉开发的下一步不是直接修改状态机，而是先补齐 OpenMV 串口协议解析与视觉结果过滤模块。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当前地面站与 STM32 已经具备动物上报基础链路：STM32 可以通过动物上报帧向地面站发送 animal_code、col、row、count，地面站 UI 按“同一 animal_code + col + row 只接受更大 count”的规则统计。因此视觉链路应尽量复用这套已经稳定的上报规则。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当前状态</w:t>
            </w:r>
          </w:p>
        </w:tc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本阶段目标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OpenMV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待开发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完成模型部署、识别、计数、串口发送。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protocol_openmv.c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占位状态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解析 OpenMV 帧，更新 VisionData 或 DetectionList。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vision_filter.c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尚未建立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多帧确认、置信度阈值、去抖、数量稳定判断。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mission_fsm.c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主状态机骨架已有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在 MS_HOVER_AND_CHECK 中触发/等待视觉识别结果。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protocol_gs.c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动物上报已具备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复用 ProtocolGS_SendAnimalReport，不改变地面站协议。</w:t>
            </w:r>
          </w:p>
        </w:tc>
      </w:tr>
    </w:tbl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2"/>
        </w:rPr>
        <w:t>3. 推荐系统结构图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本阶段建议采用“OpenMV 识别、STM32 确认、地面站显示”的单向数据链路。OpenMV 不理解任务路径，不判断当前格号，不直接上报地面站。</w:t>
      </w:r>
    </w:p>
    <w:p>
      <w:pPr>
        <w:spacing w:before="60" w:after="120"/>
        <w:ind w:left="198" w:right="57"/>
      </w:pPr>
      <w:r>
        <w:rPr>
          <w:rFonts w:ascii="DejaVu Sans Mono" w:hAnsi="DejaVu Sans Mono" w:eastAsia="DejaVu Sans Mono"/>
          <w:sz w:val="16"/>
        </w:rPr>
        <w:t>+--------------------+        UART         +-----------------------+        Serial/ROS        +-------------------+</w:t>
        <w:br/>
        <w:t>|      OpenMV        | ------------------&gt; |        STM32          | ---------------------&gt; |     地面站 UI      |</w:t>
        <w:br/>
        <w:t>|  摄像头 + 模型推理 |  识别帧/心跳/错误码 | protocol_openmv       | animal_code,col,row,   |  统计显示/保存     |</w:t>
        <w:br/>
        <w:t>|  种类/count/score |                    | vision_filter         | count                  |                   |</w:t>
        <w:br/>
        <w:t>+--------------------+                    | mission_fsm 当前网格  |                       +-------------------+</w:t>
        <w:br/>
        <w:t xml:space="preserve">                                            | protocol_gs 上报       |</w:t>
        <w:br/>
        <w:t xml:space="preserve">                                            +-----------------------+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推荐状态机关系如下。视觉识别只在到达当前巡查网格并悬停后进入，避免飞行过程中的运动模糊和网格归属混乱。</w:t>
      </w:r>
    </w:p>
    <w:p>
      <w:pPr>
        <w:spacing w:before="60" w:after="120"/>
        <w:ind w:left="198" w:right="57"/>
      </w:pPr>
      <w:r>
        <w:rPr>
          <w:rFonts w:ascii="DejaVu Sans Mono" w:hAnsi="DejaVu Sans Mono" w:eastAsia="DejaVu Sans Mono"/>
          <w:sz w:val="16"/>
        </w:rPr>
        <w:t>MS_GO_TO_WAYPOINT</w:t>
        <w:br/>
        <w:t xml:space="preserve">    -&gt; 到达当前网格中心</w:t>
        <w:br/>
        <w:t>MS_HOVER_AND_CHECK</w:t>
        <w:br/>
        <w:t xml:space="preserve">    -&gt; 等待 OpenMV 多帧识别结果</w:t>
        <w:br/>
        <w:t>MS_TARGET_PROCESS</w:t>
        <w:br/>
        <w:t xml:space="preserve">    -&gt; STM32 确认 animal_code/count，并绑定当前 col,row</w:t>
        <w:br/>
        <w:t xml:space="preserve">    -&gt; ProtocolGS_SendAnimalReport(...)</w:t>
        <w:br/>
        <w:t>MS_NEXT_WAYPOINT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2"/>
        </w:rPr>
        <w:t>4. OpenMV 端职责与识别策略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sz w:val="26"/>
        </w:rPr>
        <w:t>4.1 OpenMV 的正式职责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OpenMV 端的职责应保持简单：获取图像、运行轻量目标检测模型、统计当前画面或中心 ROI 中的动物类别和数量、通过 UART 输出结构化结果。OpenMV 不做任务状态机、不判断网格位置、不控制飞控。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OpenMV 输出字段</w:t>
            </w:r>
          </w:p>
        </w:tc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是否必须</w:t>
            </w:r>
          </w:p>
        </w:tc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animal_code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动物类别编号：0 象，1 虎，2 狼，3 猴，4 孔雀。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count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当前确认到的该类动物数量，范围 1~255。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score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强烈建议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置信度 0~100，用于 STM32 过滤低质量识别。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dx/dy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可选保留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目标中心相对画面中心的偏移，本阶段不用于激光控制，但保留给后续扩展。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bbox_w/bbox_h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可选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用于判断目标尺寸是否异常，过滤误检。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frame_id/timestamp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辅助调试和丢帧判断。</w:t>
            </w:r>
          </w:p>
        </w:tc>
      </w:tr>
    </w:tbl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sz w:val="26"/>
        </w:rPr>
        <w:t>4.2 模型与数据集建议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队友计划使用 OpenMV + YOLO。这里需要先做硬件可行性验证：不同 OpenMV 型号算力差异较大，完整 YOLO 很可能无法直接在普通 OpenMV 上实时运行。实际可落地的形式通常是极轻量目标检测模型、YOLO-tiny/nano 类模型、TFLite Micro 模型或 OpenMV 官方支持的 FOMO/分类检测方案。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开发原则：</w:t>
            </w:r>
            <w:r>
              <w:rPr>
                <w:rFonts w:ascii="Noto Sans CJK SC" w:hAnsi="Noto Sans CJK SC" w:eastAsia="Noto Sans CJK SC"/>
                <w:sz w:val="20"/>
              </w:rPr>
              <w:t>先验证模型能不能在 OpenMV 上稳定实时运行，再讨论识别准确率；不要只用电脑端训练结果判断 OpenMV 端可行性。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数据集要求</w:t>
            </w:r>
          </w:p>
        </w:tc>
        <w:tc>
          <w:tcPr>
            <w:tcW w:type="dxa" w:w="4929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使用赛题动物图片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训练目标应贴近比赛贴纸/喷绘图，而不是普通自然动物照片。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覆盖实际高度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建议采集 100 cm、120 cm、130 cm 高度图像，尤其是目标实际像素大小。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覆盖地图背景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草地、河流、树林、沙地、灰色禁飞区附近都要采集，防止背景误检。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覆盖光照变化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弱光、偏黄灯光、阴影、局部反光都要考虑。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覆盖旋转和边缘位置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动物贴纸可能旋转或靠近网格边界。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包含负样本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没有动物的网格、树木纹理、灰色禁飞区等都要作为负样本。</w:t>
            </w:r>
          </w:p>
        </w:tc>
      </w:tr>
    </w:tbl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sz w:val="26"/>
        </w:rPr>
        <w:t>4.3 识别时机与 ROI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第一版建议只在无人机到达当前网格中心并悬停后识别，识别窗口 0.5~1.5 秒。这样可以降低运动模糊，也能让 STM32 直接把识别结果绑定到当前任务点。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为了避免把相邻网格动物误算进当前格，OpenMV 端建议使用中心 ROI，只统计画面中央有效区域内的检测目标。ROI 大小应通过实测确定，不应过大。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2"/>
        </w:rPr>
        <w:t>5. OpenMV 到 STM32 的数据协议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sz w:val="26"/>
        </w:rPr>
        <w:t>5.1 开发期文本协议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开发初期可以先使用文本协议，便于串口助手观察和人工调试。例如：</w:t>
      </w:r>
    </w:p>
    <w:p>
      <w:pPr>
        <w:spacing w:before="60" w:after="120"/>
        <w:ind w:left="198" w:right="57"/>
      </w:pPr>
      <w:r>
        <w:rPr>
          <w:rFonts w:ascii="DejaVu Sans Mono" w:hAnsi="DejaVu Sans Mono" w:eastAsia="DejaVu Sans Mono"/>
          <w:sz w:val="16"/>
        </w:rPr>
        <w:t>$V,animal_code,count,score,dx,dy,bbox_w,bbox_h*\n</w:t>
        <w:br/>
        <w:t>示例：$V,3,2,86,-12,8,45,38*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文本协议只建议用于模型调试和协议验证，不建议作为最终比赛链路。原因是解析开销大、抗干扰弱、字段长度不固定。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sz w:val="26"/>
        </w:rPr>
        <w:t>5.2 最终推荐二进制协议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最终建议 OpenMV 到 STM32 采用统一二进制帧，便于 STM32 解析、校验和处理异常。帧格式建议如下：</w:t>
      </w:r>
    </w:p>
    <w:p>
      <w:pPr>
        <w:spacing w:before="60" w:after="120"/>
        <w:ind w:left="198" w:right="57"/>
      </w:pPr>
      <w:r>
        <w:rPr>
          <w:rFonts w:ascii="DejaVu Sans Mono" w:hAnsi="DejaVu Sans Mono" w:eastAsia="DejaVu Sans Mono"/>
          <w:sz w:val="16"/>
        </w:rPr>
        <w:t>AA 55 | msg_id | seq | len_low len_high | payload | crc16_low crc16_high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长度</w:t>
            </w:r>
          </w:p>
        </w:tc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AA 55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2B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固定帧头。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msg_id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1B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 0x20 表示 OpenMV 识别结果，0x21 表示 OpenMV 心跳。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seq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1B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OpenMV 自增序号，用于丢包和调试。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len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2B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payload 长度，小端。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payload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识别数据。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crc16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2B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 CRC16(Modbus)，覆盖 msg_id 到 payload 末尾。</w:t>
            </w:r>
          </w:p>
        </w:tc>
      </w:tr>
    </w:tbl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sz w:val="26"/>
        </w:rPr>
        <w:t>5.3 单类别确认帧：第一版最推荐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为了降低 STM32 端复杂度，第一版建议 OpenMV 每次只输出“当前窗口内最可信的一类动物及其数量”。如果当前窗口没有可靠识别，发送 no_detection 或不发送确认帧。</w:t>
      </w:r>
    </w:p>
    <w:p>
      <w:pPr>
        <w:spacing w:before="60" w:after="120"/>
        <w:ind w:left="198" w:right="57"/>
      </w:pPr>
      <w:r>
        <w:rPr>
          <w:rFonts w:ascii="DejaVu Sans Mono" w:hAnsi="DejaVu Sans Mono" w:eastAsia="DejaVu Sans Mono"/>
          <w:sz w:val="16"/>
        </w:rPr>
        <w:t>payload for msg_id = 0x20:</w:t>
        <w:br/>
        <w:t>uint8_t animal_code;   // 0~4</w:t>
        <w:br/>
        <w:t>uint8_t count;         // 1~255</w:t>
        <w:br/>
        <w:t>uint8_t score;         // 0~100</w:t>
        <w:br/>
        <w:t>int16_t dx;            // 可选保留，像素或归一化单位</w:t>
        <w:br/>
        <w:t>int16_t dy;            // 可选保留</w:t>
        <w:br/>
        <w:t>uint16_t bbox_w;       // 可选保留</w:t>
        <w:br/>
        <w:t>uint16_t bbox_h;       // 可选保留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字节偏移</w:t>
            </w:r>
          </w:p>
        </w:tc>
        <w:tc>
          <w:tcPr>
            <w:tcW w:type="dxa" w:w="2465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465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65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范围/说明</w:t>
            </w:r>
          </w:p>
        </w:tc>
      </w:tr>
      <w:tr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animal_code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uint8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0~4。</w:t>
            </w:r>
          </w:p>
        </w:tc>
      </w:tr>
      <w:tr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count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uint8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1~255，不发送 0。</w:t>
            </w:r>
          </w:p>
        </w:tc>
      </w:tr>
      <w:tr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score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uint8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0~100。</w:t>
            </w:r>
          </w:p>
        </w:tc>
      </w:tr>
      <w:tr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3~4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dx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int16 LE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本阶段可填 0，后续激光/对准扩展用。</w:t>
            </w:r>
          </w:p>
        </w:tc>
      </w:tr>
      <w:tr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5~6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dy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int16 LE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本阶段可填 0。</w:t>
            </w:r>
          </w:p>
        </w:tc>
      </w:tr>
      <w:tr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7~8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bbox_w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uint16 LE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可选。</w:t>
            </w:r>
          </w:p>
        </w:tc>
      </w:tr>
      <w:tr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9~10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bbox_h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uint16 LE</w:t>
            </w:r>
          </w:p>
        </w:tc>
        <w:tc>
          <w:tcPr>
            <w:tcW w:type="dxa" w:w="246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可选。</w:t>
            </w:r>
          </w:p>
        </w:tc>
      </w:tr>
    </w:tbl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sz w:val="26"/>
        </w:rPr>
        <w:t>5.4 多类别/多目标扩展帧：第二版再做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如果比赛场景中一个格子可能同时出现多类动物，或者同一画面中存在多个检测框，后续可扩展为 detection list。但不建议第一版就上复杂列表。</w:t>
      </w:r>
    </w:p>
    <w:p>
      <w:pPr>
        <w:spacing w:before="60" w:after="120"/>
        <w:ind w:left="198" w:right="57"/>
      </w:pPr>
      <w:r>
        <w:rPr>
          <w:rFonts w:ascii="DejaVu Sans Mono" w:hAnsi="DejaVu Sans Mono" w:eastAsia="DejaVu Sans Mono"/>
          <w:sz w:val="16"/>
        </w:rPr>
        <w:t>payload for msg_id = 0x22:</w:t>
        <w:br/>
        <w:t>uint8_t det_count;</w:t>
        <w:br/>
        <w:t>for each detection:</w:t>
        <w:br/>
        <w:t xml:space="preserve">    uint8_t animal_code;</w:t>
        <w:br/>
        <w:t xml:space="preserve">    uint8_t count;</w:t>
        <w:br/>
        <w:t xml:space="preserve">    uint8_t score;</w:t>
        <w:br/>
        <w:t xml:space="preserve">    int16_t dx;</w:t>
        <w:br/>
        <w:t xml:space="preserve">    int16_t dy;</w:t>
        <w:br/>
        <w:t xml:space="preserve">    uint16_t bbox_w;</w:t>
        <w:br/>
        <w:t xml:space="preserve">    uint16_t bbox_h;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2"/>
        </w:rPr>
        <w:t>6. STM32 端软件模块划分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STM32 端应把“协议解析”和“识别确认”分离。protocol_openmv 只负责把串口帧解析成原始识别结果；vision_filter 负责多帧确认、置信度过滤、数量稳定判断；mission_fsm 决定什么时候采纳识别结果并上报。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文件/模块</w:t>
            </w:r>
          </w:p>
        </w:tc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Codex 修改重点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Core/Inc/protocol_openmv.h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声明 OpenMV 初始化、帧解析、最新结果读取函数。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新增 OpenMV 原始检测结构体和解析接口。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Core/Src/protocol_openmv.c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解析 OpenMV 串口帧，更新最新原始检测结果。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当前是占位，需要补齐帧头、长度、CRC、字段校验。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Core/Inc/vision_filter.h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声明多帧确认接口。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新增文件。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Core/Src/vision_filter.c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对 OpenMV 原始结果做稳定性确认。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新增文件。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Core/Src/mission_fsm.c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在 HOVER_AND_CHECK / TARGET_PROCESS 状态使用视觉确认结果。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不要把串口解析逻辑塞进状态机。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Core/Src/protocol_gs.c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向地面站上报动物。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复用现有 ProtocolGS_SendAnimalReport，不改变地面站协议。</w:t>
            </w:r>
          </w:p>
        </w:tc>
      </w:tr>
    </w:tbl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sz w:val="26"/>
        </w:rPr>
        <w:t>6.1 推荐数据结构</w:t>
      </w:r>
    </w:p>
    <w:p>
      <w:pPr>
        <w:spacing w:before="60" w:after="120"/>
        <w:ind w:left="198" w:right="57"/>
      </w:pPr>
      <w:r>
        <w:rPr>
          <w:rFonts w:ascii="DejaVu Sans Mono" w:hAnsi="DejaVu Sans Mono" w:eastAsia="DejaVu Sans Mono"/>
          <w:sz w:val="16"/>
        </w:rPr>
        <w:t>typedef struct</w:t>
        <w:br/>
        <w:t>{</w:t>
        <w:br/>
        <w:t xml:space="preserve">    uint8_t valid;</w:t>
        <w:br/>
        <w:t xml:space="preserve">    uint8_t animal_code;   // 0~4</w:t>
        <w:br/>
        <w:t xml:space="preserve">    uint8_t count;         // &gt;=1</w:t>
        <w:br/>
        <w:t xml:space="preserve">    uint8_t score;         // 0~100</w:t>
        <w:br/>
        <w:t xml:space="preserve">    int16_t dx;</w:t>
        <w:br/>
        <w:t xml:space="preserve">    int16_t dy;</w:t>
        <w:br/>
        <w:t xml:space="preserve">    uint16_t bbox_w;</w:t>
        <w:br/>
        <w:t xml:space="preserve">    uint16_t bbox_h;</w:t>
        <w:br/>
        <w:t xml:space="preserve">    uint8_t seq;</w:t>
        <w:br/>
        <w:t xml:space="preserve">    uint32_t tick;</w:t>
        <w:br/>
        <w:t>} OpenMVDetection_t;</w:t>
        <w:br/>
        <w:br/>
        <w:t>typedef struct</w:t>
        <w:br/>
        <w:t>{</w:t>
        <w:br/>
        <w:t xml:space="preserve">    uint8_t confirmed;</w:t>
        <w:br/>
        <w:t xml:space="preserve">    uint8_t animal_code;</w:t>
        <w:br/>
        <w:t xml:space="preserve">    uint8_t count;</w:t>
        <w:br/>
        <w:t xml:space="preserve">    uint8_t avg_score;</w:t>
        <w:br/>
        <w:t xml:space="preserve">    uint32_t confirm_tick;</w:t>
        <w:br/>
        <w:t>} VisionConfirm_t;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sz w:val="26"/>
        </w:rPr>
        <w:t>6.2 推荐过滤逻辑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视觉识别不应“看到一次就上报”。建议 STM32 采用窗口投票确认：在识别窗口内收集多帧 OpenMVDetection，如果同一 animal_code 出现次数达到阈值、平均 score 达到阈值、count 稳定，则确认。</w:t>
      </w:r>
    </w:p>
    <w:p>
      <w:pPr>
        <w:spacing w:before="60" w:after="120"/>
        <w:ind w:left="198" w:right="57"/>
      </w:pPr>
      <w:r>
        <w:rPr>
          <w:rFonts w:ascii="DejaVu Sans Mono" w:hAnsi="DejaVu Sans Mono" w:eastAsia="DejaVu Sans Mono"/>
          <w:sz w:val="16"/>
        </w:rPr>
        <w:t>建议默认参数：</w:t>
        <w:br/>
        <w:t>VISION_CHECK_WINDOW_MS       = 1000   // 每个网格悬停识别 1 秒</w:t>
        <w:br/>
        <w:t>VISION_MIN_SCORE             = 70     // 低于 70 的结果不参与确认</w:t>
        <w:br/>
        <w:t>VISION_MIN_HIT_COUNT         = 3      // 至少 3 帧命中同一类别</w:t>
        <w:br/>
        <w:t>VISION_MAX_NO_DATA_TIMEOUT   = 500    // OpenMV 超过 500ms 无数据视为异常</w:t>
        <w:br/>
        <w:t>VISION_DEFAULT_NO_DETECTION  = 0xFF   // 无确认结果，不上报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2"/>
        </w:rPr>
        <w:t>7. 状态机对视觉识别的期望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视觉模块接入后的状态机不应变成复杂混乱的 if 组合，而应围绕“到点后悬停识别”组织。推荐状态机逻辑如下。</w:t>
      </w:r>
    </w:p>
    <w:p>
      <w:pPr>
        <w:spacing w:before="60" w:after="120"/>
        <w:ind w:left="198" w:right="57"/>
      </w:pPr>
      <w:r>
        <w:rPr>
          <w:rFonts w:ascii="DejaVu Sans Mono" w:hAnsi="DejaVu Sans Mono" w:eastAsia="DejaVu Sans Mono"/>
          <w:sz w:val="16"/>
        </w:rPr>
        <w:t>MS_GO_TO_WAYPOINT:</w:t>
        <w:br/>
        <w:t xml:space="preserve">    基于 UWB 二维坐标到达当前网格中心。</w:t>
        <w:br/>
        <w:t xml:space="preserve">    到点稳定后 -&gt; MS_HOVER_AND_CHECK。</w:t>
        <w:br/>
        <w:br/>
        <w:t>MS_HOVER_AND_CHECK:</w:t>
        <w:br/>
        <w:t xml:space="preserve">    初始化视觉过滤窗口。</w:t>
        <w:br/>
        <w:t xml:space="preserve">    持续接收 OpenMV 结果，运行 vision_filter。</w:t>
        <w:br/>
        <w:t xml:space="preserve">    达到确认条件或超时后 -&gt; MS_TARGET_PROCESS。</w:t>
        <w:br/>
        <w:br/>
        <w:t>MS_TARGET_PROCESS:</w:t>
        <w:br/>
        <w:t xml:space="preserve">    如果有 confirmed 结果：</w:t>
        <w:br/>
        <w:t xml:space="preserve">        读取当前 Mission 点的 col,row。</w:t>
        <w:br/>
        <w:t xml:space="preserve">        调用 ProtocolGS_SendAnimalReport(animal_code, col, row, count)。</w:t>
        <w:br/>
        <w:t xml:space="preserve">    如果无 confirmed 结果：</w:t>
        <w:br/>
        <w:t xml:space="preserve">        不上报。</w:t>
        <w:br/>
        <w:t xml:space="preserve">    然后 -&gt; MS_NEXT_WAYPOINT。</w:t>
        <w:br/>
        <w:br/>
        <w:t>MS_NEXT_WAYPOINT:</w:t>
        <w:br/>
        <w:t xml:space="preserve">    Mission_Advance()；如还有点，回到 MS_GO_TO_WAYPOINT；否则返航/结束。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2F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状态机原则：</w:t>
            </w:r>
            <w:r>
              <w:rPr>
                <w:rFonts w:ascii="Noto Sans CJK SC" w:hAnsi="Noto Sans CJK SC" w:eastAsia="Noto Sans CJK SC"/>
                <w:sz w:val="20"/>
              </w:rPr>
              <w:t>状态机只关心视觉结果是否已经被确认，不关心 YOLO 模型细节、检测框细节和串口帧解析细节。这样后续更换模型或协议时不会破坏主状态机。</w:t>
            </w:r>
          </w:p>
        </w:tc>
      </w:tr>
    </w:tbl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2"/>
        </w:rPr>
        <w:t>8. 现实风险、最坏情况与处理策略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风险/最坏情况</w:t>
            </w:r>
          </w:p>
        </w:tc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可能影响</w:t>
            </w:r>
          </w:p>
        </w:tc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处理策略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OpenMV 算力不足，YOLO 帧率过低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悬停时间变长，识别延迟大。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先验证 OpenMV 型号和模型帧率；必要时换轻量模型或 FOMO。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光照不均或阴影明显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误检/漏检增加。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训练集加入光照增强；STM32 多帧确认；score 阈值过滤。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无人机悬停抖动导致运动模糊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目标框漂移，识别不稳定。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只在到点稳定后识别；增加识别窗口；限制飞行速度。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相邻格动物进入画面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动物被归到错误网格。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OpenMV 只统计中心 ROI；STM32 只在网格中心悬停时采纳。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同一格多个相同动物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数量被低估或重复上报。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OpenMV 输出 count；STM32 和地面站使用只增不减规则。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同一格存在多类动物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第一版单类别协议可能漏报。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先按赛题和实测判断概率；必要时升级 detection list。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OpenMV 偶发误检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地面站统计错误。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必须多帧确认；低置信度不上报；异常尺寸 bbox 过滤。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UART 噪声/丢包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STM32 解析错误。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二进制帧必须有帧头、长度、CRC、seq；错误帧丢弃。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OpenMV 重启或断线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视觉结果长时间不可用。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STM32 使用 fresh timeout，超时后本格不报或进入异常策略。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模型把背景纹理识别成动物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假阳性。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加入负样本；中心 ROI；score + hit count 双阈值。</w:t>
            </w:r>
          </w:p>
        </w:tc>
      </w:tr>
    </w:tbl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2"/>
        </w:rPr>
        <w:t>9. 分阶段开发路线图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3286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验收标准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 静态模型验证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OpenMV 在静态图片/实物地图上识别 5 类动物。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串口或屏幕能输出 animal_code、count、score。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 OpenMV 串口输出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OpenMV 发送固定格式识别帧。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串口助手能稳定看到帧；无动物时不乱报。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P2 STM32 协议解析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protocol_openmv.c 能解析 OpenMV 帧并更新最新检测结果。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STM32 调试日志或变量能看到 animal_code/count/score。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P3 视觉过滤确认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vision_filter 完成多帧确认。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单帧误检不触发上报；连续稳定识别可确认。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P4 状态机接入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MS_HOVER_AND_CHECK 使用视觉确认结果。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到点悬停后可把识别动物绑定当前 col,row。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P5 地面站闭环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复用 ProtocolGS_SendAnimalReport 上报地面站。</w:t>
            </w:r>
          </w:p>
        </w:tc>
        <w:tc>
          <w:tcPr>
            <w:tcW w:type="dxa" w:w="3286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 显示动物种类、格号、数量；同 key 只增不减。</w:t>
            </w:r>
          </w:p>
        </w:tc>
      </w:tr>
    </w:tbl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2"/>
        </w:rPr>
        <w:t>10. 联调验收标准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验收项</w:t>
            </w:r>
          </w:p>
        </w:tc>
        <w:tc>
          <w:tcPr>
            <w:tcW w:type="dxa" w:w="4929"/>
            <w:shd w:fill="D9EAF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通过标准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OpenMV 模型运行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在目标 OpenMV 硬件上连续运行 10 分钟不崩溃，帧率满足悬停识别需求。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类别映射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象/虎/狼/猴/孔雀分别输出 0/1/2/3/4，不得混用中文字符串作为正式协议。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数量输出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同一画面中 2 个相同动物时，count 能输出 2；无法稳定时必须在文档中说明限制。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UART 帧解析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STM32 对错误帧、CRC 错误帧、长度错误帧均能丢弃，不影响主循环。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多帧确认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偶发 1 帧错误识别不会触发地面站上报。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状态机绑定网格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当前任务点为 A3B5 时，确认结果上报 col=3,row=5。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地面站显示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 能显示动物名称、格号和数量；重复同一 count 不累加。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无动物情况</w:t>
            </w:r>
          </w:p>
        </w:tc>
        <w:tc>
          <w:tcPr>
            <w:tcW w:type="dxa" w:w="4929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无可靠识别时不发送动物上报，不得发送 count=0。</w:t>
            </w:r>
          </w:p>
        </w:tc>
      </w:tr>
    </w:tbl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2"/>
        </w:rPr>
        <w:t>11. Codex 开发任务清单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交给 Codex 开发时，应明确要求不要修改已经稳定的地面站动物上报协议，不要把视觉逻辑直接写进 main.c 或 mission_fsm.c 的大段代码里。</w:t>
      </w:r>
    </w:p>
    <w:p>
      <w:pPr>
        <w:spacing w:before="60" w:after="120"/>
        <w:ind w:left="198" w:right="57"/>
      </w:pPr>
      <w:r>
        <w:rPr>
          <w:rFonts w:ascii="DejaVu Sans Mono" w:hAnsi="DejaVu Sans Mono" w:eastAsia="DejaVu Sans Mono"/>
          <w:sz w:val="16"/>
        </w:rPr>
        <w:t>Codex 任务建议：</w:t>
        <w:br/>
        <w:t>1. 新增或完善 protocol_openmv.h / protocol_openmv.c：</w:t>
        <w:br/>
        <w:t xml:space="preserve">   - 实现 AA55 二进制帧解析。</w:t>
        <w:br/>
        <w:t xml:space="preserve">   - 校验 msg_id、payload_len、crc16。</w:t>
        <w:br/>
        <w:t xml:space="preserve">   - 提供 ProtocolOpenMV_GetLatestDetection()。</w:t>
        <w:br/>
        <w:br/>
        <w:t>2. 新增 vision_filter.h / vision_filter.c：</w:t>
        <w:br/>
        <w:t xml:space="preserve">   - 实现 VisionFilter_Reset()。</w:t>
        <w:br/>
        <w:t xml:space="preserve">   - 实现 VisionFilter_Update(OpenMVDetection_t *det)。</w:t>
        <w:br/>
        <w:t xml:space="preserve">   - 实现 VisionFilter_GetConfirmed(VisionConfirm_t *out)。</w:t>
        <w:br/>
        <w:br/>
        <w:t>3. 修改 app_types.h：</w:t>
        <w:br/>
        <w:t xml:space="preserve">   - 如有必要，补充 OpenMVDetection_t / VisionConfirm_t。</w:t>
        <w:br/>
        <w:t xml:space="preserve">   - 不破坏现有 VisionData_t 的兼容性。</w:t>
        <w:br/>
        <w:br/>
        <w:t>4. 修改 mission_fsm.c：</w:t>
        <w:br/>
        <w:t xml:space="preserve">   - 在 MS_HOVER_AND_CHECK 中启动识别窗口。</w:t>
        <w:br/>
        <w:t xml:space="preserve">   - 在 MS_TARGET_PROCESS 中读取确认结果。</w:t>
        <w:br/>
        <w:t xml:space="preserve">   - 调用 ProtocolGS_SendAnimalReport(animal_code, current_col, current_row, count)。</w:t>
        <w:br/>
        <w:br/>
        <w:t>5. 保持 protocol_gs.c 动物上报逻辑不变：</w:t>
        <w:br/>
        <w:t xml:space="preserve">   - 仍执行同 key 只增不减。</w:t>
        <w:br/>
        <w:t xml:space="preserve">   - 不发送 count=0。</w:t>
        <w:br/>
        <w:t xml:space="preserve">   - 不重复发送相同结果。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2"/>
        </w:rPr>
        <w:t>12. 新聊天交接摘要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如果后续要开新聊天专门解决视觉部分，可以直接复制下面这段作为开场。</w:t>
      </w:r>
    </w:p>
    <w:p>
      <w:pPr>
        <w:spacing w:before="60" w:after="120"/>
        <w:ind w:left="198" w:right="57"/>
      </w:pPr>
      <w:r>
        <w:rPr>
          <w:rFonts w:ascii="DejaVu Sans Mono" w:hAnsi="DejaVu Sans Mono" w:eastAsia="DejaVu Sans Mono"/>
          <w:sz w:val="16"/>
        </w:rPr>
        <w:t>我正在做 2025 电赛 H 题野生动物巡查系统。当前系统包括 Qt+ROS 地面站、STM32F407VET6 机载任务控制器、UWB 二维定位、匿名飞控和 OpenMV 视觉识别。地面站已经能发送网格路径到 STM32，STM32 已经能向地面站上报 animal_code、col、row、count，地面站按同 key 只增不减显示数量。现在要开发视觉部分：OpenMV + 轻量 YOLO/目标检测模型只负责识别动物种类和数量，不考虑激光照射轮廓，也不让 OpenMV 判断网格坐标。OpenMV 通过 UART 把 animal_code、count、score 等数据发给 STM32；STM32 在状态机的 MS_HOVER_AND_CHECK 状态做多帧确认，确认后绑定当前任务网格 col,row，再复用 ProtocolGS_SendAnimalReport() 上报地面站。请围绕 protocol_openmv、vision_filter、mission_fsm 接入和 OpenMV 串口协议继续开发。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2"/>
        </w:rPr>
        <w:t>附录 A：推荐最小伪代码</w:t>
      </w:r>
    </w:p>
    <w:p>
      <w:pPr>
        <w:spacing w:before="60" w:after="120"/>
        <w:ind w:left="198" w:right="57"/>
      </w:pPr>
      <w:r>
        <w:rPr>
          <w:rFonts w:ascii="DejaVu Sans Mono" w:hAnsi="DejaVu Sans Mono" w:eastAsia="DejaVu Sans Mono"/>
          <w:sz w:val="16"/>
        </w:rPr>
        <w:t>// protocol_openmv.c</w:t>
        <w:br/>
        <w:t>void ProtocolOpenMV_ParseBytes(const uint8_t *data, uint16_t len)</w:t>
        <w:br/>
        <w:t>{</w:t>
        <w:br/>
        <w:t xml:space="preserve">    // 1. 加入 rx buffer</w:t>
        <w:br/>
        <w:t xml:space="preserve">    // 2. 查找 AA 55 帧头</w:t>
        <w:br/>
        <w:t xml:space="preserve">    // 3. 读取 msg_id / seq / len</w:t>
        <w:br/>
        <w:t xml:space="preserve">    // 4. 检查 payload_len</w:t>
        <w:br/>
        <w:t xml:space="preserve">    // 5. 校验 crc16</w:t>
        <w:br/>
        <w:t xml:space="preserve">    // 6. 若 msg_id == 0x20，解析 animal_code/count/score/dx/dy/bbox</w:t>
        <w:br/>
        <w:t xml:space="preserve">    // 7. 更新 g_app.vision 或 latest_detection</w:t>
        <w:br/>
        <w:t xml:space="preserve">    // 8. 刷新 last_vision_rx_ms 和 vision_online</w:t>
        <w:br/>
        <w:t>}</w:t>
        <w:br/>
        <w:br/>
        <w:t>// mission_fsm.c</w:t>
        <w:br/>
        <w:t>case MS_HOVER_AND_CHECK:</w:t>
        <w:br/>
        <w:t xml:space="preserve">    VisionFilter_UpdateFromLatestOpenMV(ctx);</w:t>
        <w:br/>
        <w:t xml:space="preserve">    if (VisionFilter_IsFinished() || VisionFilter_IsTimeout()) {</w:t>
        <w:br/>
        <w:t xml:space="preserve">        MissionFSM_SetState(ctx, MS_TARGET_PROCESS);</w:t>
        <w:br/>
        <w:t xml:space="preserve">    }</w:t>
        <w:br/>
        <w:t xml:space="preserve">    break;</w:t>
        <w:br/>
        <w:br/>
        <w:t>case MS_TARGET_PROCESS:</w:t>
        <w:br/>
        <w:t xml:space="preserve">    if (VisionFilter_GetConfirmed(&amp;confirm)) {</w:t>
        <w:br/>
        <w:t xml:space="preserve">        GsPoint_t *wp = Mission_GetCurrentPoint(&amp;ctx-&gt;mission);</w:t>
        <w:br/>
        <w:t xml:space="preserve">        ProtocolGS_SendAnimalReport(confirm.animal_code,</w:t>
        <w:br/>
        <w:t xml:space="preserve">                                    wp-&gt;col,</w:t>
        <w:br/>
        <w:t xml:space="preserve">                                    wp-&gt;row,</w:t>
        <w:br/>
        <w:t xml:space="preserve">                                    confirm.count);</w:t>
        <w:br/>
        <w:t xml:space="preserve">    }</w:t>
        <w:br/>
        <w:t xml:space="preserve">    MissionFSM_SetState(ctx, MS_NEXT_WAYPOINT);</w:t>
        <w:br/>
        <w:t xml:space="preserve">    break;</w:t>
      </w:r>
    </w:p>
    <w:sectPr w:rsidR="00FC693F" w:rsidRPr="0006063C" w:rsidSect="00034616">
      <w:footerReference w:type="default" r:id="rId9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OpenMV 视觉识别框架与 STM32 对接方案 | 供 Codex 开发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