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D711CC">
      <w:pPr>
        <w:spacing w:line="360" w:lineRule="auto"/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A </w:t>
      </w:r>
      <w:r>
        <w:rPr>
          <w:rFonts w:hint="eastAsia"/>
          <w:b/>
          <w:bCs/>
          <w:sz w:val="28"/>
          <w:szCs w:val="36"/>
        </w:rPr>
        <w:t>基于强化学习的倒立摆控制</w:t>
      </w:r>
    </w:p>
    <w:p w14:paraId="72D3C4D8">
      <w:pPr>
        <w:spacing w:line="360" w:lineRule="auto"/>
      </w:pPr>
      <w:r>
        <w:rPr>
          <w:b/>
          <w:bCs/>
        </w:rPr>
        <w:t>案例背景</w:t>
      </w:r>
    </w:p>
    <w:p w14:paraId="2E01D66D"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小车-倒立摆（</w:t>
      </w:r>
      <w:r>
        <w:t>Cart Pole</w:t>
      </w:r>
      <w:r>
        <w:rPr>
          <w:rFonts w:hint="eastAsia"/>
        </w:rPr>
        <w:t>）</w:t>
      </w:r>
      <w:r>
        <w:t>是自动控制原理中经典的非线性系统控制案例，其目标</w:t>
      </w:r>
      <w:r>
        <w:rPr>
          <w:rFonts w:hint="eastAsia"/>
        </w:rPr>
        <w:t>是通过对小车施加水平力，使得杆子始终保持直立（向上），而不会因重力倒下</w:t>
      </w:r>
      <w:r>
        <w:t>。传统方法需建立复杂的动力学模型，涉及</w:t>
      </w:r>
      <w:r>
        <w:rPr>
          <w:rFonts w:hint="eastAsia"/>
        </w:rPr>
        <w:t>小车</w:t>
      </w:r>
      <w:r>
        <w:t>质量、</w:t>
      </w:r>
      <w:r>
        <w:rPr>
          <w:rFonts w:hint="eastAsia"/>
        </w:rPr>
        <w:t>小车受到的作用力、</w:t>
      </w:r>
      <w:r>
        <w:t>摆杆质量、摆杆长度、</w:t>
      </w:r>
      <w:r>
        <w:rPr>
          <w:rFonts w:hint="eastAsia"/>
        </w:rPr>
        <w:t>摆杆角速度等</w:t>
      </w:r>
      <w:r>
        <w:t>多个系统参数</w:t>
      </w:r>
      <w:r>
        <w:rPr>
          <w:rFonts w:hint="eastAsia"/>
        </w:rPr>
        <w:t>，</w:t>
      </w:r>
      <w:r>
        <w:t>建模和控制过程具有较大挑战性。</w:t>
      </w:r>
    </w:p>
    <w:p w14:paraId="499ACE48">
      <w:pPr>
        <w:spacing w:line="360" w:lineRule="auto"/>
      </w:pPr>
      <w:r>
        <w:rPr>
          <w:b/>
          <w:bCs/>
        </w:rPr>
        <w:t>AI 应用方式</w:t>
      </w:r>
    </w:p>
    <w:p w14:paraId="178BD709">
      <w:pPr>
        <w:spacing w:line="360" w:lineRule="auto"/>
        <w:ind w:firstLine="420" w:firstLineChars="200"/>
      </w:pPr>
      <w:r>
        <w:t>借助强化学习算法，智能体可以在模拟环境中自主学习控制策略。</w:t>
      </w:r>
      <w:r>
        <w:rPr>
          <w:rFonts w:hint="eastAsia"/>
        </w:rPr>
        <w:t>例如，使用OpenAI</w:t>
      </w:r>
      <w:r>
        <w:t xml:space="preserve"> </w:t>
      </w:r>
      <w:r>
        <w:rPr>
          <w:rFonts w:hint="eastAsia"/>
        </w:rPr>
        <w:t>Gym工具构建CartPole环境，</w:t>
      </w:r>
      <w:r>
        <w:t>系统将小车位置、速度、摆杆角度及角速度作为状态反馈变量</w:t>
      </w:r>
      <w:r>
        <w:rPr>
          <w:rFonts w:hint="eastAsia"/>
        </w:rPr>
        <w:t>。通过设定奖励机制，如每次成功保持平衡（即采取左移或右移操作后杆子仍未倒下）获得正向奖励，一旦失败（摆杆偏离垂直方向超过15度，或小车移动超过轨道范围）则获得相应的负向惩罚。</w:t>
      </w:r>
      <w:r>
        <w:t>智能体在不断试错过程中逐步掌握合理的控制策略，实现稳定倒立控制。</w:t>
      </w:r>
    </w:p>
    <w:p w14:paraId="6752617E">
      <w:pPr>
        <w:spacing w:line="360" w:lineRule="auto"/>
      </w:pPr>
      <w:r>
        <w:rPr>
          <w:b/>
          <w:bCs/>
        </w:rPr>
        <w:t>教学意义</w:t>
      </w:r>
    </w:p>
    <w:p w14:paraId="6D26EDEE">
      <w:pPr>
        <w:spacing w:line="360" w:lineRule="auto"/>
        <w:ind w:firstLine="420" w:firstLineChars="200"/>
      </w:pPr>
      <w:r>
        <w:t>该案例</w:t>
      </w:r>
      <w:r>
        <w:rPr>
          <w:rFonts w:hint="eastAsia"/>
        </w:rPr>
        <w:t>帮助学生理解非线性系统的</w:t>
      </w:r>
      <w:r>
        <w:t>动态特性与控制难度</w:t>
      </w:r>
      <w:r>
        <w:rPr>
          <w:rFonts w:hint="eastAsia"/>
        </w:rPr>
        <w:t>，</w:t>
      </w:r>
      <w:r>
        <w:t>直观认识强化学习在</w:t>
      </w:r>
      <w:r>
        <w:rPr>
          <w:rFonts w:hint="eastAsia"/>
        </w:rPr>
        <w:t>解决</w:t>
      </w:r>
      <w:r>
        <w:t>复杂控制任务中的优势</w:t>
      </w:r>
      <w:r>
        <w:rPr>
          <w:rFonts w:hint="eastAsia"/>
        </w:rPr>
        <w:t>。</w:t>
      </w:r>
      <w:r>
        <w:t>通过观察智能体的学习过程，学生能够掌握强化学习的基本原理及其在智能控制中的实际应用，增强对AI控制方法的认知和兴趣。</w:t>
      </w:r>
    </w:p>
    <w:p w14:paraId="0C351E86">
      <w:pPr>
        <w:widowControl/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br w:type="page"/>
      </w:r>
    </w:p>
    <w:p w14:paraId="75344D43">
      <w:pPr>
        <w:spacing w:line="360" w:lineRule="auto"/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B </w:t>
      </w:r>
      <w:bookmarkStart w:id="0" w:name="_GoBack"/>
      <w:bookmarkEnd w:id="0"/>
      <w:r>
        <w:rPr>
          <w:rFonts w:hint="eastAsia"/>
          <w:b/>
          <w:bCs/>
          <w:sz w:val="28"/>
          <w:szCs w:val="36"/>
        </w:rPr>
        <w:t>控制系统的智能辨识与参数优化</w:t>
      </w:r>
    </w:p>
    <w:p w14:paraId="1EB6980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案例背景</w:t>
      </w:r>
    </w:p>
    <w:p w14:paraId="29A851A4">
      <w:pPr>
        <w:spacing w:line="360" w:lineRule="auto"/>
        <w:ind w:firstLine="420" w:firstLineChars="200"/>
      </w:pPr>
      <w:r>
        <w:t>加热炉是过程控制中常见的对象，控制目标是将炉温稳定在设定值附近。传统系统辨识方法通常需预设模型结构，并结合输入输出数据进行参数拟合，其对数据量的依赖较低，这在数据获取受限的工业环境中是一大优势。然而，在控制器设计阶段，传统PID参数整定主要依赖经验法则或手动试凑，往往需要多次实验调整，不仅效率低下，也难以在复杂工况下实现理想的控制性能。</w:t>
      </w:r>
    </w:p>
    <w:p w14:paraId="47A6CA1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AI应用方式</w:t>
      </w:r>
    </w:p>
    <w:p w14:paraId="5F1361F8">
      <w:pPr>
        <w:spacing w:line="360" w:lineRule="auto"/>
        <w:ind w:firstLine="420" w:firstLineChars="200"/>
      </w:pPr>
      <w:r>
        <w:rPr>
          <w:rFonts w:hint="eastAsia"/>
        </w:rPr>
        <w:t>该案例利用经典辨识方法，从加热炉的加热功率与温度响应数据中辨识出系统模型。随后，</w:t>
      </w:r>
      <w:r>
        <w:t>引入遗传算法或粒子群优化等智能优化算法，对PID控制器的比例系数、积分时间和微分时间进行全局搜索优化，目标是最小化超调、稳态误差与调节时间等关键控制指标。训练优化过程中，控制精度与鲁棒性不断提升，显著提高系统性能与参数整定效率。</w:t>
      </w:r>
    </w:p>
    <w:p w14:paraId="6311040B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教学意义</w:t>
      </w:r>
    </w:p>
    <w:p w14:paraId="0888DCE7">
      <w:pPr>
        <w:spacing w:line="360" w:lineRule="auto"/>
        <w:ind w:firstLine="420" w:firstLineChars="200"/>
      </w:pPr>
      <w:r>
        <w:t>本案例融合传统辨识方法与AI驱动的控制参数优化策略，帮助学生理解建模与控制过程中的实际挑战。通过引入智能优化算法，学生可直观认识AI如何在参数调优中发挥作用，增强将数据驱动方法与传统控制理论融合应用的能力，提升其解决实际工程问题的综合素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EF"/>
    <w:rsid w:val="000A37D9"/>
    <w:rsid w:val="00144381"/>
    <w:rsid w:val="001C4C2B"/>
    <w:rsid w:val="001D2EA2"/>
    <w:rsid w:val="00233BFA"/>
    <w:rsid w:val="002949EF"/>
    <w:rsid w:val="003B5950"/>
    <w:rsid w:val="004A27FD"/>
    <w:rsid w:val="00503440"/>
    <w:rsid w:val="00524301"/>
    <w:rsid w:val="00570626"/>
    <w:rsid w:val="007C1839"/>
    <w:rsid w:val="00852556"/>
    <w:rsid w:val="009B14EC"/>
    <w:rsid w:val="00A3093A"/>
    <w:rsid w:val="00A52759"/>
    <w:rsid w:val="00A746A0"/>
    <w:rsid w:val="00BA63B2"/>
    <w:rsid w:val="00CB20D0"/>
    <w:rsid w:val="00D6297F"/>
    <w:rsid w:val="00D70974"/>
    <w:rsid w:val="00F01D17"/>
    <w:rsid w:val="00F726BF"/>
    <w:rsid w:val="276134CC"/>
    <w:rsid w:val="322E3639"/>
    <w:rsid w:val="5AE9093C"/>
    <w:rsid w:val="639C135C"/>
    <w:rsid w:val="74E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922</Words>
  <Characters>952</Characters>
  <Lines>6</Lines>
  <Paragraphs>1</Paragraphs>
  <TotalTime>98</TotalTime>
  <ScaleCrop>false</ScaleCrop>
  <LinksUpToDate>false</LinksUpToDate>
  <CharactersWithSpaces>955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2025-05-28T03:38:00Z</dcterms:created>
  <dc:creator>HannW</dc:creator>
  <cp:lastModifiedBy>悠闲的小兔子</cp:lastModifiedBy>
  <dcterms:modified xsi:type="dcterms:W3CDTF">2025-05-30T02:30:39Z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eyJoZGlkIjoiNWMyYTkzN2E1Y2MxMGU2OTA0M2ZlOGMyYmU1Yzk5Y2UiLCJ1c2VySWQiOiIxNDcyMzkzNTc5In0=</vt:lpwstr>
  </property>
  <property fmtid="{D5CDD505-2E9C-101B-9397-08002B2CF9AE}" pid="4" name="ICV">
    <vt:lpwstr>EE9AF89352AC484C914DAEB884FF89CD_12</vt:lpwstr>
  </property>
</Properties>
</file>