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vuecli3 + iview4 + 本课程模块分离思想 + 平时的学习资料 工作资料 整理的文档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https://github.com/xiancoder/iview-admin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配套node服务器项目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https://github.com/xiancoder/iview-admin-server</w:t>
      </w:r>
    </w:p>
    <w:p>
      <w:pPr>
        <w:rPr>
          <w:rFonts w:hint="eastAsia"/>
        </w:rPr>
      </w:pPr>
    </w:p>
    <w:p>
      <w:r>
        <w:rPr>
          <w:rFonts w:hint="eastAsia"/>
        </w:rPr>
        <w:t>欢迎评审 欢迎指点 欢迎加入我的资料库维护行列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0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祥云</cp:lastModifiedBy>
  <dcterms:modified xsi:type="dcterms:W3CDTF">2020-03-09T01:55:04Z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