
<file path=[Content_Types].xml><?xml version="1.0" encoding="utf-8"?>
<Types xmlns="http://schemas.openxmlformats.org/package/2006/content-types">
  <Default Extension="png" ContentType="image/png"/>
  <Default Extension="jpg" ContentType="image/jpeg"/>
  <Default Extension="jpeg" ContentType="image/jpeg"/>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2.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27" w:rsidRPr="007B09AF" w:rsidRDefault="00CC1EC6">
      <w:pPr>
        <!--        <w:pBdr>-->
        <!--            <w:top w:val="single" w:sz="2" w:space="0" w:color="E5E7EB"/>-->
        <!--            <w:left w:val="single" w:sz="2" w:space="0" w:color="E5E7EB"/>-->
        <!--            <w:bottom w:val="single" w:sz="2" w:space="0" w:color="E5E7EB"/>-->
        <!--            <w:right w:val="single" w:sz="2" w:space="0" w:color="E5E7EB"/>-->
        <!--        </w:pBdr>-->
        <w:wordWrap w:val="0"/>
        <w:spacing w:after="180"/>
        <w:outlineLvl w:val="1"/>
        <w:rPr>
          <w:rFonts w:ascii="等线" w:eastAsia="等线" w:hAnsi="等线" w:cs="宋体"/>
          <w:b/>
          <w:bCs/>
          <w:sz w:val="40"/>
          <w:szCs w:val="40"/>
          <w:lang w:eastAsia="zh-CN"/>
        </w:rPr>
      </w:pPr>
      <w:r w:rsidRPr="007B09AF">
        <w:rPr>
          <w:rFonts w:ascii="等线" w:eastAsia="等线" w:hAnsi="等线" w:cs="宋体"/>
          <w:b/>
          <w:bCs/>
          <w:sz w:val="40"/>
          <w:szCs w:val="40"/>
          <w:lang w:eastAsia="zh-CN"/>
        </w:rPr>
        <w:t>可视化音乐应用深度研究报告（面向“极简·绚丽·沉浸”的情绪陪伴型产品) - Genspark 分析-论文分析</w:t>
      </w:r>
    </w:p>
    <w:p w:rsidR="00A07E27" w:rsidRPr="007B09AF" w:rsidRDefault="00CC1EC6">
      <w:pPr>
        <w:wordWrap w:val="0"/>
        <w:spacing w:after="180"/>
        <w:outlineLvl w:val="1"/>
        <w:rPr>
          <w:rFonts w:ascii="等线" w:eastAsia="等线" w:hAnsi="等线" w:cs="宋体"/>
          <w:b/>
          <w:bCs/>
          <w:sz w:val="24"/>
          <w:szCs w:val="24"/>
          <w:lang w:eastAsia="zh-CN"/>
        </w:rPr>
      </w:pPr>
      <w:r w:rsidRPr="007B09AF">
        <w:rPr>
          <w:rFonts w:ascii="等线" w:eastAsia="等线" w:hAnsi="等线" w:cs="宋体"/>
          <w:b/>
          <w:bCs/>
          <w:sz w:val="22"/>
          <w:szCs w:val="22"/>
          <w:lang w:eastAsia="zh-CN"/>
        </w:rPr>
        <w:t>原文网址:</w:t>
      </w:r>
      <w:hyperlink r:id="relate_1" w:history="1">
        <w:r w:rsidRPr="007B09AF">
          <w:rPr>
            <w:rFonts w:ascii="等线" w:eastAsia="等线" w:hAnsi="等线" w:cs="宋体"/>
            <w:b/>
            <w:bCs/>
            <w:i/>
            <w:iCs/>
            <w:sz w:val="22"/>
            <w:szCs w:val="22"/>
            <w:lang w:eastAsia="zh-CN"/>
            <w:color w:val="0070C0"/>
            <w:u w:val="single"/>
          </w:rPr>
          <w:t>https://www.genspark.ai/spark?id=242716d6-c978-434b-bba4-8299ae9c3c14</w:t>
        </w:r>
      </w:hyperlink>
    </w:p>
    <w:bookmarkStart w:id="20" w:name="知识点介绍"/>
    <w:p>
      <w:pPr>
        <w:pStyle w:val="Heading1"/>
      </w:pPr>
      <w:r>
        <w:t xml:space="preserve">知识点介绍</w:t>
      </w:r>
    </w:p>
    <w:p>
      <w:pPr>
        <w:pStyle w:val="FirstParagraph"/>
      </w:pPr>
      <w:r>
        <w:rPr>
          <w:b/>
          <w:bCs/>
        </w:rPr>
        <w:t xml:space="preserve">实时音频分析</w:t>
      </w:r>
    </w:p>
    <w:p>
      <w:pPr>
        <w:numPr>
          <w:ilvl w:val="0"/>
          <w:numId w:val="1001"/>
        </w:numPr>
      </w:pPr>
      <w:r>
        <w:rPr>
          <w:b/>
          <w:bCs/>
        </w:rPr>
        <w:t xml:space="preserve">AnalyserNode</w:t>
      </w:r>
      <w:r>
        <w:t xml:space="preserve">: 用于提取音频信号的频域和时域数据，支持获取频谱柱状图和波形曲线。</w:t>
      </w:r>
    </w:p>
    <w:p>
      <w:pPr>
        <w:numPr>
          <w:ilvl w:val="0"/>
          <w:numId w:val="1001"/>
        </w:numPr>
      </w:pPr>
      <w:r>
        <w:rPr>
          <w:b/>
          <w:bCs/>
        </w:rPr>
        <w:t xml:space="preserve">fftSize</w:t>
      </w:r>
      <w:r>
        <w:t xml:space="preserve">: 指定傅里叶变换的大小，影响频谱分辨率。</w:t>
      </w:r>
    </w:p>
    <w:p>
      <w:pPr>
        <w:numPr>
          <w:ilvl w:val="0"/>
          <w:numId w:val="1001"/>
        </w:numPr>
      </w:pPr>
      <w:r>
        <w:rPr>
          <w:b/>
          <w:bCs/>
        </w:rPr>
        <w:t xml:space="preserve">smoothingTimeConstant</w:t>
      </w:r>
      <w:r>
        <w:t xml:space="preserve">: 平滑时间常数，用于平滑频谱数据。</w:t>
      </w:r>
    </w:p>
    <w:p>
      <w:pPr>
        <w:numPr>
          <w:ilvl w:val="0"/>
          <w:numId w:val="1001"/>
        </w:numPr>
      </w:pPr>
      <w:r>
        <w:rPr>
          <w:b/>
          <w:bCs/>
        </w:rPr>
        <w:t xml:space="preserve">min/maxDecibels</w:t>
      </w:r>
      <w:r>
        <w:t xml:space="preserve">: 设置频谱数据的最小和最大分贝值。</w:t>
      </w:r>
    </w:p>
    <w:p>
      <w:pPr>
        <w:numPr>
          <w:ilvl w:val="0"/>
          <w:numId w:val="1001"/>
        </w:numPr>
      </w:pPr>
      <w:r>
        <w:rPr>
          <w:b/>
          <w:bCs/>
        </w:rPr>
        <w:t xml:space="preserve">getByte/FloatFrequencyData</w:t>
      </w:r>
      <w:r>
        <w:t xml:space="preserve">: 获取频谱柱状图数据。</w:t>
      </w:r>
    </w:p>
    <w:p>
      <w:pPr>
        <w:numPr>
          <w:ilvl w:val="0"/>
          <w:numId w:val="1001"/>
        </w:numPr>
      </w:pPr>
      <w:r>
        <w:rPr>
          <w:b/>
          <w:bCs/>
        </w:rPr>
        <w:t xml:space="preserve">getByte/FloatTimeDomainData</w:t>
      </w:r>
      <w:r>
        <w:t xml:space="preserve">: 获取波形曲线数据。</w:t>
      </w:r>
    </w:p>
    <w:p>
      <w:pPr>
        <w:numPr>
          <w:ilvl w:val="0"/>
          <w:numId w:val="1001"/>
        </w:numPr>
      </w:pPr>
      <w:r>
        <w:rPr>
          <w:b/>
          <w:bCs/>
        </w:rPr>
        <w:t xml:space="preserve">TypedArray</w:t>
      </w:r>
      <w:r>
        <w:t xml:space="preserve">: 用于存储和操作音频数据的数组类型。</w:t>
      </w:r>
    </w:p>
    <w:p>
      <w:pPr>
        <w:numPr>
          <w:ilvl w:val="0"/>
          <w:numId w:val="1001"/>
        </w:numPr>
      </w:pPr>
      <w:r>
        <w:rPr>
          <w:b/>
          <w:bCs/>
        </w:rPr>
        <w:t xml:space="preserve">requestAnimationFrame</w:t>
      </w:r>
      <w:r>
        <w:t xml:space="preserve">: 用于在浏览器中定时回调，驱动Canvas/WebGL渲染。</w:t>
      </w:r>
    </w:p>
    <w:p>
      <w:pPr>
        <w:numPr>
          <w:ilvl w:val="0"/>
          <w:numId w:val="1001"/>
        </w:numPr>
      </w:pPr>
      <w:r>
        <w:rPr>
          <w:b/>
          <w:bCs/>
        </w:rPr>
        <w:t xml:space="preserve">节拍/起始音检测</w:t>
      </w:r>
      <w:r>
        <w:t xml:space="preserve">: 通过谱通量和统计阈值检测音乐的节拍和起始音。</w:t>
      </w:r>
    </w:p>
    <w:p>
      <w:pPr>
        <w:numPr>
          <w:ilvl w:val="0"/>
          <w:numId w:val="1001"/>
        </w:numPr>
      </w:pPr>
      <w:r>
        <w:rPr>
          <w:b/>
          <w:bCs/>
        </w:rPr>
        <w:t xml:space="preserve">BPM估计</w:t>
      </w:r>
      <w:r>
        <w:t xml:space="preserve">: 使用传统统计方法和机器学习方法（如TempoCNN）估计音乐的节拍速度。</w:t>
      </w:r>
    </w:p>
    <w:p>
      <w:pPr>
        <w:pStyle w:val="FirstParagraph"/>
      </w:pPr>
      <w:r>
        <w:rPr>
          <w:b/>
          <w:bCs/>
        </w:rPr>
        <w:t xml:space="preserve">图形算力</w:t>
      </w:r>
    </w:p>
    <w:p>
      <w:pPr>
        <w:numPr>
          <w:ilvl w:val="0"/>
          <w:numId w:val="1002"/>
        </w:numPr>
      </w:pPr>
      <w:r>
        <w:rPr>
          <w:b/>
          <w:bCs/>
        </w:rPr>
        <w:t xml:space="preserve">WebGL</w:t>
      </w:r>
      <w:r>
        <w:t xml:space="preserve">: 一种跨平台的2D和3D图形API，广泛应用于Web端。</w:t>
      </w:r>
    </w:p>
    <w:p>
      <w:pPr>
        <w:numPr>
          <w:ilvl w:val="0"/>
          <w:numId w:val="1002"/>
        </w:numPr>
      </w:pPr>
      <w:r>
        <w:rPr>
          <w:b/>
          <w:bCs/>
        </w:rPr>
        <w:t xml:space="preserve">WebGPU</w:t>
      </w:r>
      <w:r>
        <w:t xml:space="preserve">: 新一代图形API，提供原生计算着色器和大容量存储缓冲区，提高图形处理效率。</w:t>
      </w:r>
    </w:p>
    <w:p>
      <w:pPr>
        <w:numPr>
          <w:ilvl w:val="0"/>
          <w:numId w:val="1002"/>
        </w:numPr>
      </w:pPr>
      <w:r>
        <w:rPr>
          <w:b/>
          <w:bCs/>
        </w:rPr>
        <w:t xml:space="preserve">计算着色器</w:t>
      </w:r>
      <w:r>
        <w:t xml:space="preserve">: 专门用于并行计算的着色器类型，适用于大规模数据处理。</w:t>
      </w:r>
    </w:p>
    <w:p>
      <w:pPr>
        <w:numPr>
          <w:ilvl w:val="0"/>
          <w:numId w:val="1002"/>
        </w:numPr>
      </w:pPr>
      <w:r>
        <w:rPr>
          <w:b/>
          <w:bCs/>
        </w:rPr>
        <w:t xml:space="preserve">Storage Buffer</w:t>
      </w:r>
      <w:r>
        <w:t xml:space="preserve">: 存储大量数据的缓冲区，用于GPU侧的并行处理。</w:t>
      </w:r>
    </w:p>
    <w:p>
      <w:pPr>
        <w:numPr>
          <w:ilvl w:val="0"/>
          <w:numId w:val="1002"/>
        </w:numPr>
      </w:pPr>
      <w:r>
        <w:rPr>
          <w:b/>
          <w:bCs/>
        </w:rPr>
        <w:t xml:space="preserve">WebCodecs</w:t>
      </w:r>
      <w:r>
        <w:t xml:space="preserve">: 用于视频编码和解码的API，与WebGPU结合使用可减少数据传输。</w:t>
      </w:r>
    </w:p>
    <w:p>
      <w:pPr>
        <w:pStyle w:val="FirstParagraph"/>
      </w:pPr>
      <w:r>
        <w:rPr>
          <w:b/>
          <w:bCs/>
        </w:rPr>
        <w:t xml:space="preserve">三维与空间音频</w:t>
      </w:r>
    </w:p>
    <w:p>
      <w:pPr>
        <w:numPr>
          <w:ilvl w:val="0"/>
          <w:numId w:val="1003"/>
        </w:numPr>
      </w:pPr>
      <w:r>
        <w:rPr>
          <w:b/>
          <w:bCs/>
        </w:rPr>
        <w:t xml:space="preserve">PannerNode</w:t>
      </w:r>
      <w:r>
        <w:t xml:space="preserve">: 用于音频的空间化处理，支持equalpower和HRTF两种空间化方法。</w:t>
      </w:r>
    </w:p>
    <w:p>
      <w:pPr>
        <w:numPr>
          <w:ilvl w:val="0"/>
          <w:numId w:val="1003"/>
        </w:numPr>
      </w:pPr>
      <w:r>
        <w:rPr>
          <w:b/>
          <w:bCs/>
        </w:rPr>
        <w:t xml:space="preserve">HRTF</w:t>
      </w:r>
      <w:r>
        <w:t xml:space="preserve">: 基于人头相关脉冲响应生成双耳效果，用于耳机端的沉浸式聆听。</w:t>
      </w:r>
    </w:p>
    <w:p>
      <w:pPr>
        <w:numPr>
          <w:ilvl w:val="0"/>
          <w:numId w:val="1003"/>
        </w:numPr>
      </w:pPr>
      <w:r>
        <w:rPr>
          <w:b/>
          <w:bCs/>
        </w:rPr>
        <w:t xml:space="preserve">WebXR</w:t>
      </w:r>
      <w:r>
        <w:t xml:space="preserve">: 用于扩展现实（XR）的应用程序接口，支持点声源定位和交互。</w:t>
      </w:r>
    </w:p>
    <w:p>
      <w:pPr>
        <w:numPr>
          <w:ilvl w:val="0"/>
          <w:numId w:val="1003"/>
        </w:numPr>
      </w:pPr>
      <w:r>
        <w:rPr>
          <w:b/>
          <w:bCs/>
        </w:rPr>
        <w:t xml:space="preserve">Three.js</w:t>
      </w:r>
      <w:r>
        <w:t xml:space="preserve">: 一个流行的JavaScript 3D库，用于创建和操作3D场景和对象。</w:t>
      </w:r>
    </w:p>
    <w:p>
      <w:pPr>
        <w:numPr>
          <w:ilvl w:val="0"/>
          <w:numId w:val="1003"/>
        </w:numPr>
      </w:pPr>
      <w:r>
        <w:rPr>
          <w:b/>
          <w:bCs/>
        </w:rPr>
        <w:t xml:space="preserve">AudioAnalyser</w:t>
      </w:r>
      <w:r>
        <w:t xml:space="preserve">: 用于分析音频数据并驱动视觉效果的库。</w:t>
      </w:r>
    </w:p>
    <w:p>
      <w:pPr>
        <w:pStyle w:val="FirstParagraph"/>
      </w:pPr>
      <w:r>
        <w:rPr>
          <w:b/>
          <w:bCs/>
        </w:rPr>
        <w:t xml:space="preserve">XR与云渲染</w:t>
      </w:r>
    </w:p>
    <w:p>
      <w:pPr>
        <w:numPr>
          <w:ilvl w:val="0"/>
          <w:numId w:val="1004"/>
        </w:numPr>
      </w:pPr>
      <w:r>
        <w:rPr>
          <w:b/>
          <w:bCs/>
        </w:rPr>
        <w:t xml:space="preserve">NVIDIA CloudXR</w:t>
      </w:r>
      <w:r>
        <w:t xml:space="preserve">: 用于将高开销渲染放在边缘或云端的服务，通过低时延串流到设备。</w:t>
      </w:r>
    </w:p>
    <w:p>
      <w:pPr>
        <w:numPr>
          <w:ilvl w:val="0"/>
          <w:numId w:val="1004"/>
        </w:numPr>
      </w:pPr>
      <w:r>
        <w:rPr>
          <w:b/>
          <w:bCs/>
        </w:rPr>
        <w:t xml:space="preserve">双向音频</w:t>
      </w:r>
      <w:r>
        <w:t xml:space="preserve">: 支持远程协作和互动演示，适用于音乐会沉浸间或多人大屏幕共享。</w:t>
      </w:r>
    </w:p>
    <w:p>
      <w:pPr>
        <w:pStyle w:val="FirstParagraph"/>
      </w:pPr>
      <w:r>
        <w:rPr>
          <w:b/>
          <w:bCs/>
        </w:rPr>
        <w:t xml:space="preserve">性能优化与系统架构</w:t>
      </w:r>
    </w:p>
    <w:p>
      <w:pPr>
        <w:numPr>
          <w:ilvl w:val="0"/>
          <w:numId w:val="1005"/>
        </w:numPr>
      </w:pPr>
      <w:r>
        <w:rPr>
          <w:b/>
          <w:bCs/>
        </w:rPr>
        <w:t xml:space="preserve">渲染管线</w:t>
      </w:r>
      <w:r>
        <w:t xml:space="preserve">: 推荐的数据路径是“解码/采集→分析特征→事件/能量场→渲染驱动”。</w:t>
      </w:r>
    </w:p>
    <w:p>
      <w:pPr>
        <w:numPr>
          <w:ilvl w:val="0"/>
          <w:numId w:val="1005"/>
        </w:numPr>
      </w:pPr>
      <w:r>
        <w:rPr>
          <w:b/>
          <w:bCs/>
        </w:rPr>
        <w:t xml:space="preserve">视觉总线</w:t>
      </w:r>
      <w:r>
        <w:t xml:space="preserve">: 统一管理视觉事件和渲染参数的系统。</w:t>
      </w:r>
    </w:p>
    <w:p>
      <w:pPr>
        <w:numPr>
          <w:ilvl w:val="0"/>
          <w:numId w:val="1005"/>
        </w:numPr>
      </w:pPr>
      <w:r>
        <w:rPr>
          <w:b/>
          <w:bCs/>
        </w:rPr>
        <w:t xml:space="preserve">GPU实例化</w:t>
      </w:r>
      <w:r>
        <w:t xml:space="preserve">: 通过GPU批量更新大量实例的属性，提高渲染效率。</w:t>
      </w:r>
    </w:p>
    <w:p>
      <w:pPr>
        <w:numPr>
          <w:ilvl w:val="0"/>
          <w:numId w:val="1005"/>
        </w:numPr>
      </w:pPr>
      <w:r>
        <w:rPr>
          <w:b/>
          <w:bCs/>
        </w:rPr>
        <w:t xml:space="preserve">UI层与音频层解耦</w:t>
      </w:r>
      <w:r>
        <w:t xml:space="preserve">: 避免主线程阻塞，确保声画同步。</w:t>
      </w:r>
    </w:p>
    <w:p>
      <w:pPr>
        <w:pStyle w:val="FirstParagraph"/>
      </w:pPr>
      <w:r>
        <w:rPr>
          <w:b/>
          <w:bCs/>
        </w:rPr>
        <w:t xml:space="preserve">延迟与同步预算</w:t>
      </w:r>
    </w:p>
    <w:p>
      <w:pPr>
        <w:numPr>
          <w:ilvl w:val="0"/>
          <w:numId w:val="1006"/>
        </w:numPr>
      </w:pPr>
      <w:r>
        <w:rPr>
          <w:b/>
          <w:bCs/>
        </w:rPr>
        <w:t xml:space="preserve">JND</w:t>
      </w:r>
      <w:r>
        <w:t xml:space="preserve">: 人类感知的最小差异阈值，用于衡量声画同步的质量。</w:t>
      </w:r>
    </w:p>
    <w:p>
      <w:pPr>
        <w:numPr>
          <w:ilvl w:val="0"/>
          <w:numId w:val="1006"/>
        </w:numPr>
      </w:pPr>
      <w:r>
        <w:rPr>
          <w:b/>
          <w:bCs/>
        </w:rPr>
        <w:t xml:space="preserve">baseLatency/outputLatency</w:t>
      </w:r>
      <w:r>
        <w:t xml:space="preserve">: WebAudio提供的延迟估计，用于时钟订正和渲染同步。</w:t>
      </w:r>
    </w:p>
    <w:p>
      <w:pPr>
        <w:pStyle w:val="FirstParagraph"/>
      </w:pPr>
      <w:r>
        <w:rPr>
          <w:b/>
          <w:bCs/>
        </w:rPr>
        <w:t xml:space="preserve">WebGPU与WebGL的工程实践</w:t>
      </w:r>
    </w:p>
    <w:p>
      <w:pPr>
        <w:numPr>
          <w:ilvl w:val="0"/>
          <w:numId w:val="1007"/>
        </w:numPr>
      </w:pPr>
      <w:r>
        <w:rPr>
          <w:b/>
          <w:bCs/>
        </w:rPr>
        <w:t xml:space="preserve">GPU一致性</w:t>
      </w:r>
      <w:r>
        <w:t xml:space="preserve">: 确保WebGL和WebGPU使用相同的GPU配置，避免因默认值差异导致性能差异。</w:t>
      </w:r>
    </w:p>
    <w:p>
      <w:pPr>
        <w:numPr>
          <w:ilvl w:val="0"/>
          <w:numId w:val="1007"/>
        </w:numPr>
      </w:pPr>
      <w:r>
        <w:rPr>
          <w:b/>
          <w:bCs/>
        </w:rPr>
        <w:t xml:space="preserve">计算密集型任务</w:t>
      </w:r>
      <w:r>
        <w:t xml:space="preserve">: 将频带聚合和粒子更新等任务迁移到WebGPU，提高渲染性能。</w:t>
      </w:r>
    </w:p>
    <w:p>
      <w:pPr>
        <w:pStyle w:val="FirstParagraph"/>
      </w:pPr>
      <w:r>
        <w:rPr>
          <w:b/>
          <w:bCs/>
        </w:rPr>
        <w:t xml:space="preserve">用户体验与设计哲学</w:t>
      </w:r>
    </w:p>
    <w:p>
      <w:pPr>
        <w:numPr>
          <w:ilvl w:val="0"/>
          <w:numId w:val="1008"/>
        </w:numPr>
      </w:pPr>
      <w:r>
        <w:rPr>
          <w:b/>
          <w:bCs/>
        </w:rPr>
        <w:t xml:space="preserve">情绪设计</w:t>
      </w:r>
      <w:r>
        <w:t xml:space="preserve">: 通过色彩和音乐的跨模态匹配，增强用户的情绪体验。</w:t>
      </w:r>
    </w:p>
    <w:p>
      <w:pPr>
        <w:numPr>
          <w:ilvl w:val="0"/>
          <w:numId w:val="1008"/>
        </w:numPr>
      </w:pPr>
      <w:r>
        <w:rPr>
          <w:b/>
          <w:bCs/>
        </w:rPr>
        <w:t xml:space="preserve">同步感知</w:t>
      </w:r>
      <w:r>
        <w:t xml:space="preserve">: 设计关键动效与音乐节拍同步，提升沉浸感。</w:t>
      </w:r>
    </w:p>
    <w:p>
      <w:pPr>
        <w:numPr>
          <w:ilvl w:val="0"/>
          <w:numId w:val="1008"/>
        </w:numPr>
      </w:pPr>
      <w:r>
        <w:rPr>
          <w:b/>
          <w:bCs/>
        </w:rPr>
        <w:t xml:space="preserve">沉浸与空间</w:t>
      </w:r>
      <w:r>
        <w:t xml:space="preserve">: 通过HRTF和WebXR技术，实现立体声场和可走入的场域。</w:t>
      </w:r>
    </w:p>
    <w:p>
      <w:pPr>
        <w:numPr>
          <w:ilvl w:val="0"/>
          <w:numId w:val="1008"/>
        </w:numPr>
      </w:pPr>
      <w:r>
        <w:rPr>
          <w:b/>
          <w:bCs/>
        </w:rPr>
        <w:t xml:space="preserve">陪伴感的微交互语言</w:t>
      </w:r>
      <w:r>
        <w:t xml:space="preserve">: 通过微幅、柔顺的过渡，增强用户的陪伴感。</w:t>
      </w:r>
    </w:p>
    <w:p>
      <w:pPr>
        <w:pStyle w:val="FirstParagraph"/>
      </w:pPr>
      <w:r>
        <w:rPr>
          <w:b/>
          <w:bCs/>
        </w:rPr>
        <w:t xml:space="preserve">交互创新</w:t>
      </w:r>
    </w:p>
    <w:p>
      <w:pPr>
        <w:numPr>
          <w:ilvl w:val="0"/>
          <w:numId w:val="1009"/>
        </w:numPr>
      </w:pPr>
      <w:r>
        <w:rPr>
          <w:b/>
          <w:bCs/>
        </w:rPr>
        <w:t xml:space="preserve">手势与体感</w:t>
      </w:r>
      <w:r>
        <w:t xml:space="preserve">: 用于快速切换可视化风格和相机镜头。</w:t>
      </w:r>
    </w:p>
    <w:p>
      <w:pPr>
        <w:numPr>
          <w:ilvl w:val="0"/>
          <w:numId w:val="1009"/>
        </w:numPr>
      </w:pPr>
      <w:r>
        <w:rPr>
          <w:b/>
          <w:bCs/>
        </w:rPr>
        <w:t xml:space="preserve">眼动追踪</w:t>
      </w:r>
      <w:r>
        <w:t xml:space="preserve">: 用于凝视聚焦和多人互动。</w:t>
      </w:r>
    </w:p>
    <w:p>
      <w:pPr>
        <w:numPr>
          <w:ilvl w:val="0"/>
          <w:numId w:val="1009"/>
        </w:numPr>
      </w:pPr>
      <w:r>
        <w:rPr>
          <w:b/>
          <w:bCs/>
        </w:rPr>
        <w:t xml:space="preserve">触觉反馈</w:t>
      </w:r>
      <w:r>
        <w:t xml:space="preserve">: 通过节奏的触觉增强可懂性。</w:t>
      </w:r>
    </w:p>
    <w:p>
      <w:pPr>
        <w:numPr>
          <w:ilvl w:val="0"/>
          <w:numId w:val="1009"/>
        </w:numPr>
      </w:pPr>
      <w:r>
        <w:rPr>
          <w:b/>
          <w:bCs/>
        </w:rPr>
        <w:t xml:space="preserve">语音控制</w:t>
      </w:r>
      <w:r>
        <w:t xml:space="preserve">: 使用Web Speech API实现无手操作的播放和模式切换。</w:t>
      </w:r>
    </w:p>
    <w:p>
      <w:pPr>
        <w:pStyle w:val="FirstParagraph"/>
      </w:pPr>
      <w:r>
        <w:rPr>
          <w:b/>
          <w:bCs/>
        </w:rPr>
        <w:t xml:space="preserve">市场与竞品洞察</w:t>
      </w:r>
    </w:p>
    <w:p>
      <w:pPr>
        <w:numPr>
          <w:ilvl w:val="0"/>
          <w:numId w:val="1010"/>
        </w:numPr>
      </w:pPr>
      <w:r>
        <w:rPr>
          <w:b/>
          <w:bCs/>
        </w:rPr>
        <w:t xml:space="preserve">头部平台策略</w:t>
      </w:r>
      <w:r>
        <w:t xml:space="preserve">: Spotify Canvas和Apple Music Motion的视觉叙事策略。</w:t>
      </w:r>
    </w:p>
    <w:p>
      <w:pPr>
        <w:numPr>
          <w:ilvl w:val="0"/>
          <w:numId w:val="1010"/>
        </w:numPr>
      </w:pPr>
      <w:r>
        <w:rPr>
          <w:b/>
          <w:bCs/>
        </w:rPr>
        <w:t xml:space="preserve">经典可视化工具</w:t>
      </w:r>
      <w:r>
        <w:t xml:space="preserve">: MilkDrop、Resolume和TouchDesigner的可视化和演出工具。</w:t>
      </w:r>
    </w:p>
    <w:p>
      <w:pPr>
        <w:numPr>
          <w:ilvl w:val="0"/>
          <w:numId w:val="1010"/>
        </w:numPr>
      </w:pPr>
      <w:r>
        <w:rPr>
          <w:b/>
          <w:bCs/>
        </w:rPr>
        <w:t xml:space="preserve">虚拟演出与元宇宙</w:t>
      </w:r>
      <w:r>
        <w:t xml:space="preserve">: Fortnite和Roblox的虚拟演出案例，展示商业化能力。</w:t>
      </w:r>
    </w:p>
    <w:p>
      <w:pPr>
        <w:pStyle w:val="FirstParagraph"/>
      </w:pPr>
      <w:r>
        <w:rPr>
          <w:b/>
          <w:bCs/>
        </w:rPr>
        <w:t xml:space="preserve">创作者与用户需求洞察</w:t>
      </w:r>
    </w:p>
    <w:p>
      <w:pPr>
        <w:numPr>
          <w:ilvl w:val="0"/>
          <w:numId w:val="1011"/>
        </w:numPr>
      </w:pPr>
      <w:r>
        <w:rPr>
          <w:b/>
          <w:bCs/>
        </w:rPr>
        <w:t xml:space="preserve">普通用户</w:t>
      </w:r>
      <w:r>
        <w:t xml:space="preserve">: 偏好简单易用、与音乐紧密相连的可视化效果。</w:t>
      </w:r>
    </w:p>
    <w:p>
      <w:pPr>
        <w:numPr>
          <w:ilvl w:val="0"/>
          <w:numId w:val="1011"/>
        </w:numPr>
      </w:pPr>
      <w:r>
        <w:rPr>
          <w:b/>
          <w:bCs/>
        </w:rPr>
        <w:t xml:space="preserve">年轻用户</w:t>
      </w:r>
      <w:r>
        <w:t xml:space="preserve">: 喜欢个性化和可分享的功能。</w:t>
      </w:r>
    </w:p>
    <w:p>
      <w:pPr>
        <w:numPr>
          <w:ilvl w:val="0"/>
          <w:numId w:val="1011"/>
        </w:numPr>
      </w:pPr>
      <w:r>
        <w:rPr>
          <w:b/>
          <w:bCs/>
        </w:rPr>
        <w:t xml:space="preserve">专业人群</w:t>
      </w:r>
      <w:r>
        <w:t xml:space="preserve">: 需要可控的特征映射和稳定的帧时间。</w:t>
      </w:r>
    </w:p>
    <w:p>
      <w:pPr>
        <w:pStyle w:val="FirstParagraph"/>
      </w:pPr>
      <w:r>
        <w:rPr>
          <w:b/>
          <w:bCs/>
        </w:rPr>
        <w:t xml:space="preserve">商业模式与生态构建</w:t>
      </w:r>
    </w:p>
    <w:p>
      <w:pPr>
        <w:numPr>
          <w:ilvl w:val="0"/>
          <w:numId w:val="1012"/>
        </w:numPr>
      </w:pPr>
      <w:r>
        <w:rPr>
          <w:b/>
          <w:bCs/>
        </w:rPr>
        <w:t xml:space="preserve">盈利模型</w:t>
      </w:r>
      <w:r>
        <w:t xml:space="preserve">: C端订阅和风格商店，B端模板授权和品牌定制。</w:t>
      </w:r>
    </w:p>
    <w:p>
      <w:pPr>
        <w:numPr>
          <w:ilvl w:val="0"/>
          <w:numId w:val="1012"/>
        </w:numPr>
      </w:pPr>
      <w:r>
        <w:rPr>
          <w:b/>
          <w:bCs/>
        </w:rPr>
        <w:t xml:space="preserve">生态系统</w:t>
      </w:r>
      <w:r>
        <w:t xml:space="preserve">: 开放API和插件，社区UGC，与音乐平台和硬件厂商合作。</w:t>
      </w:r>
    </w:p>
    <w:p>
      <w:pPr>
        <w:pStyle w:val="FirstParagraph"/>
      </w:pPr>
      <w:r>
        <w:rPr>
          <w:b/>
          <w:bCs/>
        </w:rPr>
        <w:t xml:space="preserve">未来趋势与前沿探索</w:t>
      </w:r>
    </w:p>
    <w:p>
      <w:pPr>
        <w:numPr>
          <w:ilvl w:val="0"/>
          <w:numId w:val="1013"/>
        </w:numPr>
      </w:pPr>
      <w:r>
        <w:rPr>
          <w:b/>
          <w:bCs/>
        </w:rPr>
        <w:t xml:space="preserve">5G/边缘云渲染</w:t>
      </w:r>
      <w:r>
        <w:t xml:space="preserve">: 将本地轻量控制与云端重渲染结合，提升渲染性能。</w:t>
      </w:r>
    </w:p>
    <w:p>
      <w:pPr>
        <w:numPr>
          <w:ilvl w:val="0"/>
          <w:numId w:val="1013"/>
        </w:numPr>
      </w:pPr>
      <w:r>
        <w:rPr>
          <w:b/>
          <w:bCs/>
        </w:rPr>
        <w:t xml:space="preserve">XR与体素可视化</w:t>
      </w:r>
      <w:r>
        <w:t xml:space="preserve">: 结合空间音频和体素/点云，创造可走入的音乐风景。</w:t>
      </w:r>
    </w:p>
    <w:p>
      <w:pPr>
        <w:numPr>
          <w:ilvl w:val="0"/>
          <w:numId w:val="1013"/>
        </w:numPr>
      </w:pPr>
      <w:r>
        <w:rPr>
          <w:b/>
          <w:bCs/>
        </w:rPr>
        <w:t xml:space="preserve">MER与生成式多模态</w:t>
      </w:r>
      <w:r>
        <w:t xml:space="preserve">: 快速进步，但数据集质量和泛化瓶颈仍需解决。</w:t>
      </w:r>
    </w:p>
    <w:p>
      <w:pPr>
        <w:numPr>
          <w:ilvl w:val="0"/>
          <w:numId w:val="1013"/>
        </w:numPr>
      </w:pPr>
      <w:r>
        <w:rPr>
          <w:b/>
          <w:bCs/>
        </w:rPr>
        <w:t xml:space="preserve">虚拟演唱会</w:t>
      </w:r>
      <w:r>
        <w:t xml:space="preserve">: 展示“音乐×空间×视觉资产”的商业粘性。</w:t>
      </w:r>
    </w:p>
    <w:p>
      <w:pPr>
        <w:pStyle w:val="FirstParagraph"/>
      </w:pPr>
      <w:r>
        <w:rPr>
          <w:b/>
          <w:bCs/>
        </w:rPr>
        <w:t xml:space="preserve">落地方案与路线图</w:t>
      </w:r>
    </w:p>
    <w:p>
      <w:pPr>
        <w:numPr>
          <w:ilvl w:val="0"/>
          <w:numId w:val="1014"/>
        </w:numPr>
      </w:pPr>
      <w:r>
        <w:rPr>
          <w:b/>
          <w:bCs/>
        </w:rPr>
        <w:t xml:space="preserve">MVP</w:t>
      </w:r>
      <w:r>
        <w:t xml:space="preserve">: Web端播放器，实时音频分析，核心可视化效果，自动情绪调色。</w:t>
      </w:r>
    </w:p>
    <w:p>
      <w:pPr>
        <w:numPr>
          <w:ilvl w:val="0"/>
          <w:numId w:val="1014"/>
        </w:numPr>
      </w:pPr>
      <w:r>
        <w:rPr>
          <w:b/>
          <w:bCs/>
        </w:rPr>
        <w:t xml:space="preserve">进阶</w:t>
      </w:r>
      <w:r>
        <w:t xml:space="preserve">: 节拍感知，风格模板系统，WebGPU粒子，空间音频，语音控制。</w:t>
      </w:r>
    </w:p>
    <w:p>
      <w:pPr>
        <w:numPr>
          <w:ilvl w:val="0"/>
          <w:numId w:val="1014"/>
        </w:numPr>
      </w:pPr>
      <w:r>
        <w:rPr>
          <w:b/>
          <w:bCs/>
        </w:rPr>
        <w:t xml:space="preserve">专业/生态</w:t>
      </w:r>
      <w:r>
        <w:t xml:space="preserve">: 创作端编辑器，模板商店，XR模式，开发者API，版权分账接口。</w:t>
      </w:r>
    </w:p>
    <w:p>
      <w:pPr>
        <w:pStyle w:val="FirstParagraph"/>
      </w:pPr>
      <w:r>
        <w:rPr>
          <w:b/>
          <w:bCs/>
        </w:rPr>
        <w:t xml:space="preserve">关键规范与实现清单</w:t>
      </w:r>
    </w:p>
    <w:p>
      <w:pPr>
        <w:numPr>
          <w:ilvl w:val="0"/>
          <w:numId w:val="1015"/>
        </w:numPr>
      </w:pPr>
      <w:r>
        <w:rPr>
          <w:b/>
          <w:bCs/>
        </w:rPr>
        <w:t xml:space="preserve">Web Audio</w:t>
      </w:r>
      <w:r>
        <w:t xml:space="preserve">: AnalyserNode、PannerNode、latency属性。</w:t>
      </w:r>
    </w:p>
    <w:p>
      <w:pPr>
        <w:numPr>
          <w:ilvl w:val="0"/>
          <w:numId w:val="1015"/>
        </w:numPr>
      </w:pPr>
      <w:r>
        <w:rPr>
          <w:b/>
          <w:bCs/>
        </w:rPr>
        <w:t xml:space="preserve">视觉导出规范</w:t>
      </w:r>
      <w:r>
        <w:t xml:space="preserve">: Spotify Canvas、Apple Motion。</w:t>
      </w:r>
    </w:p>
    <w:p>
      <w:pPr>
        <w:pStyle w:val="FirstParagraph"/>
      </w:pPr>
      <w:r>
        <w:rPr>
          <w:b/>
          <w:bCs/>
        </w:rPr>
        <w:t xml:space="preserve">结语</w:t>
      </w:r>
    </w:p>
    <w:p>
      <w:pPr>
        <w:pStyle w:val="Compact"/>
        <w:numPr>
          <w:ilvl w:val="0"/>
          <w:numId w:val="1016"/>
        </w:numPr>
      </w:pPr>
      <w:r>
        <w:rPr>
          <w:b/>
          <w:bCs/>
        </w:rPr>
        <w:t xml:space="preserve">情绪陪伴</w:t>
      </w:r>
      <w:r>
        <w:t xml:space="preserve">: 关键在于稳定节律和克制表达，让色彩和形体与音乐同步。</w:t>
      </w:r>
    </w:p>
    <w:bookmarkEnd w:id="20"/>
    <w:bookmarkStart w:id="21" w:name="论文十问"/>
    <w:p>
      <w:pPr>
        <w:pStyle w:val="Heading1"/>
      </w:pPr>
      <w:r>
        <w:t xml:space="preserve">论文十问</w:t>
      </w:r>
    </w:p>
    <w:p>
      <w:pPr>
        <w:pStyle w:val="SourceCode"/>
      </w:pPr>
      <w:r>
        <w:br/>
      </w:r>
      <w:r>
        <w:rPr>
          <w:rStyle w:val="NormalTok"/>
        </w:rPr>
        <w:t xml:space="preserve">问题1：这款音乐应用的核心价值是什么？</w:t>
      </w:r>
      <w:r>
        <w:br/>
      </w:r>
      <w:r>
        <w:br/>
      </w:r>
      <w:r>
        <w:rPr>
          <w:rStyle w:val="NormalTok"/>
        </w:rPr>
        <w:t xml:space="preserve">回答：这款音乐应用的核心价值是通过与音乐强同步的视觉与交互，持续为用户提供“可的情绪陪伴”。</w:t>
      </w:r>
      <w:r>
        <w:br/>
      </w:r>
      <w:r>
        <w:br/>
      </w:r>
      <w:r>
        <w:rPr>
          <w:rStyle w:val="NormalTok"/>
        </w:rPr>
        <w:t xml:space="preserve">问题2：在技术实现上，这款应用主要采用了哪些技术手段？</w:t>
      </w:r>
      <w:r>
        <w:br/>
      </w:r>
      <w:r>
        <w:br/>
      </w:r>
      <w:r>
        <w:rPr>
          <w:rStyle w:val="NormalTok"/>
        </w:rPr>
        <w:t xml:space="preserve">回答：在技术实现上，这款应用主要采用了Web Audio做实时音频分析、WebGL/WebGPU驱动高性能渲染，并在复杂场景中引入空间音频、XR与云渲染拓展沉浸边界。</w:t>
      </w:r>
      <w:r>
        <w:br/>
      </w:r>
      <w:r>
        <w:br/>
      </w:r>
      <w:r>
        <w:rPr>
          <w:rStyle w:val="NormalTok"/>
        </w:rPr>
        <w:t xml:space="preserve">问题3：在用户体验上，这款应用是如何控制视觉韵律与节拍相位的？</w:t>
      </w:r>
      <w:r>
        <w:br/>
      </w:r>
      <w:r>
        <w:br/>
      </w:r>
      <w:r>
        <w:rPr>
          <w:rStyle w:val="NormalTok"/>
        </w:rPr>
        <w:t xml:space="preserve">回答：在用户体验上，这款应用采用色彩-情绪映射与“呼吸感”的节奏微动，控制视觉韵律与节拍相位。</w:t>
      </w:r>
      <w:r>
        <w:br/>
      </w:r>
      <w:r>
        <w:br/>
      </w:r>
      <w:r>
        <w:rPr>
          <w:rStyle w:val="NormalTok"/>
        </w:rPr>
        <w:t xml:space="preserve">问题4：在市场策略上，这款应用如何定位自己？</w:t>
      </w:r>
      <w:r>
        <w:br/>
      </w:r>
      <w:r>
        <w:br/>
      </w:r>
      <w:r>
        <w:rPr>
          <w:rStyle w:val="NormalTok"/>
        </w:rPr>
        <w:t xml:space="preserve">回答：在市场策略上，这款应用对标Spotify Canvas、Apple Music Motion等“音乐×动态图像”的成熟规范，同时吸纳Winamp/MilkDrop与VJ/演出工具（Resolume、TouchDesigner）的可塑性方法。</w:t>
      </w:r>
      <w:r>
        <w:br/>
      </w:r>
      <w:r>
        <w:br/>
      </w:r>
      <w:r>
        <w:rPr>
          <w:rStyle w:val="NormalTok"/>
        </w:rPr>
        <w:t xml:space="preserve">问题5：在商业上，这款应用有哪些盈利模式？</w:t>
      </w:r>
      <w:r>
        <w:br/>
      </w:r>
      <w:r>
        <w:br/>
      </w:r>
      <w:r>
        <w:rPr>
          <w:rStyle w:val="NormalTok"/>
        </w:rPr>
        <w:t xml:space="preserve">回答：在商业上，这款应用面向C端以订阅与风格商店为主，面向创作者与品牌提供模板、工具链与授权服务，并探索链上确权与UGC生态的中长期潜力。</w:t>
      </w:r>
      <w:r>
        <w:br/>
      </w:r>
      <w:r>
        <w:br/>
      </w:r>
      <w:r>
        <w:rPr>
          <w:rStyle w:val="NormalTok"/>
        </w:rPr>
        <w:t xml:space="preserve">问题6：在技术前沿与工程要点部分，这款应用如何实现实时音频分析？</w:t>
      </w:r>
      <w:r>
        <w:br/>
      </w:r>
      <w:r>
        <w:br/>
      </w:r>
      <w:r>
        <w:rPr>
          <w:rStyle w:val="NormalTok"/>
        </w:rPr>
        <w:t xml:space="preserve">回答：在技术前沿与工程要点部分，这款应用通过AnalyserNode提取频域与时域数据，核心参数包括fftSize、smoothingTimeConstant、min/maxDecibels，可用getByte/FloatFrequencyData获得频谱柱状可视，getByte/FloatTimeDomainData获得波形曲线。</w:t>
      </w:r>
      <w:r>
        <w:br/>
      </w:r>
      <w:r>
        <w:br/>
      </w:r>
      <w:r>
        <w:rPr>
          <w:rStyle w:val="NormalTok"/>
        </w:rPr>
        <w:t xml:space="preserve">问题7：在图形算力方面，这款应用如何利用WebGL和WebGPU？</w:t>
      </w:r>
      <w:r>
        <w:br/>
      </w:r>
      <w:r>
        <w:br/>
      </w:r>
      <w:r>
        <w:rPr>
          <w:rStyle w:val="NormalTok"/>
        </w:rPr>
        <w:t xml:space="preserve">回答：在图形算力方面，这款应用利用WebGL的成熟跨端稳定性和WebGPU的原生计算着色器、可写大容量Storage Buffer、全异步错误模型、与WebCodecs的低拷贝耦合，利于将频谱/特征在GPU侧直接做并行处理。</w:t>
      </w:r>
      <w:r>
        <w:br/>
      </w:r>
      <w:r>
        <w:br/>
      </w:r>
      <w:r>
        <w:rPr>
          <w:rStyle w:val="NormalTok"/>
        </w:rPr>
        <w:t xml:space="preserve">问题8：在用户体验与设计哲学部分，这款应用如何实现情绪设计？</w:t>
      </w:r>
      <w:r>
        <w:br/>
      </w:r>
      <w:r>
        <w:br/>
      </w:r>
      <w:r>
        <w:rPr>
          <w:rStyle w:val="NormalTok"/>
        </w:rPr>
        <w:t xml:space="preserve">回答：在用户体验与设计哲学部分，这款应用通过多项研究显示，用户在“音乐—颜色”的跨模态匹配中，情绪感受起到核心中介作用，从而实现情绪设计。</w:t>
      </w:r>
      <w:r>
        <w:br/>
      </w:r>
      <w:r>
        <w:br/>
      </w:r>
      <w:r>
        <w:rPr>
          <w:rStyle w:val="NormalTok"/>
        </w:rPr>
        <w:t xml:space="preserve">问题9：在交互创新部分，这款应用如何利用手势、眼动、触觉与语音？</w:t>
      </w:r>
      <w:r>
        <w:br/>
      </w:r>
      <w:r>
        <w:br/>
      </w:r>
      <w:r>
        <w:rPr>
          <w:rStyle w:val="NormalTok"/>
        </w:rPr>
        <w:t xml:space="preserve">回答：在交互创新部分，这款应用利用手势与体感快速切换“可视化风格/相机镜头”，移动或头显端的手势轨迹可映射为粒子发射器或形变场，形成“参与式演出”。</w:t>
      </w:r>
      <w:r>
        <w:br/>
      </w:r>
      <w:r>
        <w:br/>
      </w:r>
      <w:r>
        <w:rPr>
          <w:rStyle w:val="NormalTok"/>
        </w:rPr>
        <w:t xml:space="preserve">问题10：在市场与竞品洞察部分，这款应用如何借鉴头部平台的动态图像策略？</w:t>
      </w:r>
      <w:r>
        <w:br/>
      </w:r>
      <w:r>
        <w:br/>
      </w:r>
      <w:r>
        <w:rPr>
          <w:rStyle w:val="NormalTok"/>
        </w:rPr>
        <w:t xml:space="preserve">回答：在市场与竞品洞察部分，这款应用借鉴Spotify Canvas将竖屏9:16、3–8秒无声循环置于Now Playing，强调连贯、低闪烁与不含呼唤型文案；其“连续、硬切、回弹”三类Loop各有表现力边界。</w:t>
      </w:r>
    </w:p>
    <w:bookmarkEnd w:id="21"/>
    <w:bookmarkStart w:id="31" w:name="批判性思考"/>
    <w:p>
      <w:pPr>
        <w:pStyle w:val="Heading1"/>
      </w:pPr>
      <w:r>
        <w:t xml:space="preserve">批判性思考</w:t>
      </w:r>
    </w:p>
    <w:bookmarkStart w:id="30" w:name="批判性思维分析"/>
    <w:p>
      <w:pPr>
        <w:pStyle w:val="Heading3"/>
      </w:pPr>
      <w:r>
        <w:t xml:space="preserve">批判性思维分析</w:t>
      </w:r>
    </w:p>
    <w:bookmarkStart w:id="22" w:name="技术前沿与工程要点"/>
    <w:p>
      <w:pPr>
        <w:pStyle w:val="Heading4"/>
      </w:pPr>
      <w:r>
        <w:t xml:space="preserve">技术前沿与工程要点</w:t>
      </w:r>
    </w:p>
    <w:p>
      <w:pPr>
        <w:pStyle w:val="FirstParagraph"/>
      </w:pPr>
      <w:r>
        <w:rPr>
          <w:b/>
          <w:bCs/>
        </w:rPr>
        <w:t xml:space="preserve">实时音频分析</w:t>
      </w:r>
    </w:p>
    <w:p>
      <w:pPr>
        <w:numPr>
          <w:ilvl w:val="0"/>
          <w:numId w:val="1017"/>
        </w:numPr>
      </w:pPr>
      <w:r>
        <w:rPr>
          <w:b/>
          <w:bCs/>
        </w:rPr>
        <w:t xml:space="preserve">优点</w:t>
      </w:r>
      <w:r>
        <w:t xml:space="preserve">：详细介绍了Web Audio API的使用，包括频域与时域数据提取、节拍检测和BPM估计方法。</w:t>
      </w:r>
    </w:p>
    <w:p>
      <w:pPr>
        <w:numPr>
          <w:ilvl w:val="0"/>
          <w:numId w:val="1017"/>
        </w:numPr>
      </w:pPr>
      <w:r>
        <w:rPr>
          <w:b/>
          <w:bCs/>
        </w:rPr>
        <w:t xml:space="preserve">不足</w:t>
      </w:r>
      <w:r>
        <w:t xml:space="preserve">：缺乏对不同音频分析方法在实际应用中的性能对比和适用场景的讨论。</w:t>
      </w:r>
    </w:p>
    <w:p>
      <w:pPr>
        <w:numPr>
          <w:ilvl w:val="0"/>
          <w:numId w:val="1017"/>
        </w:numPr>
      </w:pPr>
      <w:r>
        <w:rPr>
          <w:b/>
          <w:bCs/>
        </w:rPr>
        <w:t xml:space="preserve">建议</w:t>
      </w:r>
      <w:r>
        <w:t xml:space="preserve">：增加对不同音频分析方法在不同音乐类型和应用场景下的性能对比实验，以指导实际应用中的选择。</w:t>
      </w:r>
    </w:p>
    <w:p>
      <w:pPr>
        <w:pStyle w:val="FirstParagraph"/>
      </w:pPr>
      <w:r>
        <w:rPr>
          <w:b/>
          <w:bCs/>
        </w:rPr>
        <w:t xml:space="preserve">图形算力</w:t>
      </w:r>
    </w:p>
    <w:p>
      <w:pPr>
        <w:numPr>
          <w:ilvl w:val="0"/>
          <w:numId w:val="1018"/>
        </w:numPr>
      </w:pPr>
      <w:r>
        <w:rPr>
          <w:b/>
          <w:bCs/>
        </w:rPr>
        <w:t xml:space="preserve">优点</w:t>
      </w:r>
      <w:r>
        <w:t xml:space="preserve">：对比了WebGL和WebGPU的优缺点，并提出了实际产品中的使用策略。</w:t>
      </w:r>
    </w:p>
    <w:p>
      <w:pPr>
        <w:numPr>
          <w:ilvl w:val="0"/>
          <w:numId w:val="1018"/>
        </w:numPr>
      </w:pPr>
      <w:r>
        <w:rPr>
          <w:b/>
          <w:bCs/>
        </w:rPr>
        <w:t xml:space="preserve">不足</w:t>
      </w:r>
      <w:r>
        <w:t xml:space="preserve">：未深入探讨WebGPU在实际项目中的具体实现细节和优化策略。</w:t>
      </w:r>
    </w:p>
    <w:p>
      <w:pPr>
        <w:numPr>
          <w:ilvl w:val="0"/>
          <w:numId w:val="1018"/>
        </w:numPr>
      </w:pPr>
      <w:r>
        <w:rPr>
          <w:b/>
          <w:bCs/>
        </w:rPr>
        <w:t xml:space="preserve">建议</w:t>
      </w:r>
      <w:r>
        <w:t xml:space="preserve">：增加对WebGPU在实际项目中具体实现细节和优化策略的讨论，以帮助开发者更好地理解和应用WebGPU。</w:t>
      </w:r>
    </w:p>
    <w:p>
      <w:pPr>
        <w:pStyle w:val="FirstParagraph"/>
      </w:pPr>
      <w:r>
        <w:rPr>
          <w:b/>
          <w:bCs/>
        </w:rPr>
        <w:t xml:space="preserve">三维与空间音频</w:t>
      </w:r>
    </w:p>
    <w:p>
      <w:pPr>
        <w:numPr>
          <w:ilvl w:val="0"/>
          <w:numId w:val="1019"/>
        </w:numPr>
      </w:pPr>
      <w:r>
        <w:rPr>
          <w:b/>
          <w:bCs/>
        </w:rPr>
        <w:t xml:space="preserve">优点</w:t>
      </w:r>
      <w:r>
        <w:t xml:space="preserve">：详细介绍了Web Audio的PannerNode和HRTF技术，以及WebXR在空间音频中的应用。</w:t>
      </w:r>
    </w:p>
    <w:p>
      <w:pPr>
        <w:numPr>
          <w:ilvl w:val="0"/>
          <w:numId w:val="1019"/>
        </w:numPr>
      </w:pPr>
      <w:r>
        <w:rPr>
          <w:b/>
          <w:bCs/>
        </w:rPr>
        <w:t xml:space="preserve">不足</w:t>
      </w:r>
      <w:r>
        <w:t xml:space="preserve">：缺乏对不同空间音频技术在实际应用中的效果对比和适用场景的讨论。</w:t>
      </w:r>
    </w:p>
    <w:p>
      <w:pPr>
        <w:numPr>
          <w:ilvl w:val="0"/>
          <w:numId w:val="1019"/>
        </w:numPr>
      </w:pPr>
      <w:r>
        <w:rPr>
          <w:b/>
          <w:bCs/>
        </w:rPr>
        <w:t xml:space="preserve">建议</w:t>
      </w:r>
      <w:r>
        <w:t xml:space="preserve">：增加对不同空间音频技术在实际应用中的效果对比和适用场景的讨论，以指导实际应用中的选择。</w:t>
      </w:r>
    </w:p>
    <w:p>
      <w:pPr>
        <w:pStyle w:val="FirstParagraph"/>
      </w:pPr>
      <w:r>
        <w:rPr>
          <w:b/>
          <w:bCs/>
        </w:rPr>
        <w:t xml:space="preserve">XR与云渲染</w:t>
      </w:r>
    </w:p>
    <w:p>
      <w:pPr>
        <w:numPr>
          <w:ilvl w:val="0"/>
          <w:numId w:val="1020"/>
        </w:numPr>
      </w:pPr>
      <w:r>
        <w:rPr>
          <w:b/>
          <w:bCs/>
        </w:rPr>
        <w:t xml:space="preserve">优点</w:t>
      </w:r>
      <w:r>
        <w:t xml:space="preserve">：介绍了NVIDIA CloudXR在XR和云渲染中的应用，以及其在实际项目中的优势。</w:t>
      </w:r>
    </w:p>
    <w:p>
      <w:pPr>
        <w:numPr>
          <w:ilvl w:val="0"/>
          <w:numId w:val="1020"/>
        </w:numPr>
      </w:pPr>
      <w:r>
        <w:rPr>
          <w:b/>
          <w:bCs/>
        </w:rPr>
        <w:t xml:space="preserve">不足</w:t>
      </w:r>
      <w:r>
        <w:t xml:space="preserve">：缺乏对不同云渲染技术在实际应用中的性能对比和适用场景的讨论。</w:t>
      </w:r>
    </w:p>
    <w:p>
      <w:pPr>
        <w:numPr>
          <w:ilvl w:val="0"/>
          <w:numId w:val="1020"/>
        </w:numPr>
      </w:pPr>
      <w:r>
        <w:rPr>
          <w:b/>
          <w:bCs/>
        </w:rPr>
        <w:t xml:space="preserve">建议</w:t>
      </w:r>
      <w:r>
        <w:t xml:space="preserve">：增加对不同云渲染技术在实际应用中的性能对比和适用场景的讨论，以指导实际应用中的选择。</w:t>
      </w:r>
    </w:p>
    <w:bookmarkEnd w:id="22"/>
    <w:bookmarkStart w:id="23" w:name="性能优化与系统架构"/>
    <w:p>
      <w:pPr>
        <w:pStyle w:val="Heading4"/>
      </w:pPr>
      <w:r>
        <w:t xml:space="preserve">性能优化与系统架构</w:t>
      </w:r>
    </w:p>
    <w:p>
      <w:pPr>
        <w:pStyle w:val="FirstParagraph"/>
      </w:pPr>
      <w:r>
        <w:rPr>
          <w:b/>
          <w:bCs/>
        </w:rPr>
        <w:t xml:space="preserve">渲染管线与数据流</w:t>
      </w:r>
    </w:p>
    <w:p>
      <w:pPr>
        <w:numPr>
          <w:ilvl w:val="0"/>
          <w:numId w:val="1021"/>
        </w:numPr>
      </w:pPr>
      <w:r>
        <w:rPr>
          <w:b/>
          <w:bCs/>
        </w:rPr>
        <w:t xml:space="preserve">优点</w:t>
      </w:r>
      <w:r>
        <w:t xml:space="preserve">：详细介绍了渲染管线和数据流的设计，以及如何优化渲染性能。</w:t>
      </w:r>
    </w:p>
    <w:p>
      <w:pPr>
        <w:numPr>
          <w:ilvl w:val="0"/>
          <w:numId w:val="1021"/>
        </w:numPr>
      </w:pPr>
      <w:r>
        <w:rPr>
          <w:b/>
          <w:bCs/>
        </w:rPr>
        <w:t xml:space="preserve">不足</w:t>
      </w:r>
      <w:r>
        <w:t xml:space="preserve">：缺乏对不同渲染管线和数据流设计在实际应用中的性能对比和适用场景的讨论。</w:t>
      </w:r>
    </w:p>
    <w:p>
      <w:pPr>
        <w:numPr>
          <w:ilvl w:val="0"/>
          <w:numId w:val="1021"/>
        </w:numPr>
      </w:pPr>
      <w:r>
        <w:rPr>
          <w:b/>
          <w:bCs/>
        </w:rPr>
        <w:t xml:space="preserve">建议</w:t>
      </w:r>
      <w:r>
        <w:t xml:space="preserve">：增加对不同渲染管线和数据流设计在实际应用中的性能对比和适用场景的讨论，以指导实际应用中的选择。</w:t>
      </w:r>
    </w:p>
    <w:p>
      <w:pPr>
        <w:pStyle w:val="FirstParagraph"/>
      </w:pPr>
      <w:r>
        <w:rPr>
          <w:b/>
          <w:bCs/>
        </w:rPr>
        <w:t xml:space="preserve">延迟与同步预算</w:t>
      </w:r>
    </w:p>
    <w:p>
      <w:pPr>
        <w:numPr>
          <w:ilvl w:val="0"/>
          <w:numId w:val="1022"/>
        </w:numPr>
      </w:pPr>
      <w:r>
        <w:rPr>
          <w:b/>
          <w:bCs/>
        </w:rPr>
        <w:t xml:space="preserve">优点</w:t>
      </w:r>
      <w:r>
        <w:t xml:space="preserve">：详细介绍了如何优化延迟和同步预算，以提高用户体验。</w:t>
      </w:r>
    </w:p>
    <w:p>
      <w:pPr>
        <w:numPr>
          <w:ilvl w:val="0"/>
          <w:numId w:val="1022"/>
        </w:numPr>
      </w:pPr>
      <w:r>
        <w:rPr>
          <w:b/>
          <w:bCs/>
        </w:rPr>
        <w:t xml:space="preserve">不足</w:t>
      </w:r>
      <w:r>
        <w:t xml:space="preserve">：缺乏对不同延迟和同步预算优化策略在实际应用中的效果对比和适用场景的讨论。</w:t>
      </w:r>
    </w:p>
    <w:p>
      <w:pPr>
        <w:numPr>
          <w:ilvl w:val="0"/>
          <w:numId w:val="1022"/>
        </w:numPr>
      </w:pPr>
      <w:r>
        <w:rPr>
          <w:b/>
          <w:bCs/>
        </w:rPr>
        <w:t xml:space="preserve">建议</w:t>
      </w:r>
      <w:r>
        <w:t xml:space="preserve">：增加对不同延迟和同步预算优化策略在实际应用中的效果对比和适用场景的讨论，以指导实际应用中的选择。</w:t>
      </w:r>
    </w:p>
    <w:p>
      <w:pPr>
        <w:pStyle w:val="FirstParagraph"/>
      </w:pPr>
      <w:r>
        <w:rPr>
          <w:b/>
          <w:bCs/>
        </w:rPr>
        <w:t xml:space="preserve">WebGPU与WebGL的工程实践</w:t>
      </w:r>
    </w:p>
    <w:p>
      <w:pPr>
        <w:numPr>
          <w:ilvl w:val="0"/>
          <w:numId w:val="1023"/>
        </w:numPr>
      </w:pPr>
      <w:r>
        <w:rPr>
          <w:b/>
          <w:bCs/>
        </w:rPr>
        <w:t xml:space="preserve">优点</w:t>
      </w:r>
      <w:r>
        <w:t xml:space="preserve">：对比了WebGL和WebGPU的优缺点，并提出了实际产品中的使用策略。</w:t>
      </w:r>
    </w:p>
    <w:p>
      <w:pPr>
        <w:numPr>
          <w:ilvl w:val="0"/>
          <w:numId w:val="1023"/>
        </w:numPr>
      </w:pPr>
      <w:r>
        <w:rPr>
          <w:b/>
          <w:bCs/>
        </w:rPr>
        <w:t xml:space="preserve">不足</w:t>
      </w:r>
      <w:r>
        <w:t xml:space="preserve">：缺乏对不同WebGPU和WebGL实现细节和优化策略的讨论。</w:t>
      </w:r>
    </w:p>
    <w:p>
      <w:pPr>
        <w:numPr>
          <w:ilvl w:val="0"/>
          <w:numId w:val="1023"/>
        </w:numPr>
      </w:pPr>
      <w:r>
        <w:rPr>
          <w:b/>
          <w:bCs/>
        </w:rPr>
        <w:t xml:space="preserve">建议</w:t>
      </w:r>
      <w:r>
        <w:t xml:space="preserve">：增加对不同WebGPU和WebGL实现细节和优化策略的讨论，以帮助开发者更好地理解和应用WebGPU和WebGL。</w:t>
      </w:r>
    </w:p>
    <w:bookmarkEnd w:id="23"/>
    <w:bookmarkStart w:id="24" w:name="用户体验与设计哲学"/>
    <w:p>
      <w:pPr>
        <w:pStyle w:val="Heading4"/>
      </w:pPr>
      <w:r>
        <w:t xml:space="preserve">用户体验与设计哲学</w:t>
      </w:r>
    </w:p>
    <w:p>
      <w:pPr>
        <w:pStyle w:val="FirstParagraph"/>
      </w:pPr>
      <w:r>
        <w:rPr>
          <w:b/>
          <w:bCs/>
        </w:rPr>
        <w:t xml:space="preserve">情绪设计</w:t>
      </w:r>
    </w:p>
    <w:p>
      <w:pPr>
        <w:numPr>
          <w:ilvl w:val="0"/>
          <w:numId w:val="1024"/>
        </w:numPr>
      </w:pPr>
      <w:r>
        <w:rPr>
          <w:b/>
          <w:bCs/>
        </w:rPr>
        <w:t xml:space="preserve">优点</w:t>
      </w:r>
      <w:r>
        <w:t xml:space="preserve">：详细介绍了如何通过情绪设计提高用户体验。</w:t>
      </w:r>
    </w:p>
    <w:p>
      <w:pPr>
        <w:numPr>
          <w:ilvl w:val="0"/>
          <w:numId w:val="1024"/>
        </w:numPr>
      </w:pPr>
      <w:r>
        <w:rPr>
          <w:b/>
          <w:bCs/>
        </w:rPr>
        <w:t xml:space="preserve">不足</w:t>
      </w:r>
      <w:r>
        <w:t xml:space="preserve">：缺乏对不同情绪设计策略在实际应用中的效果对比和适用场景的讨论。</w:t>
      </w:r>
    </w:p>
    <w:p>
      <w:pPr>
        <w:numPr>
          <w:ilvl w:val="0"/>
          <w:numId w:val="1024"/>
        </w:numPr>
      </w:pPr>
      <w:r>
        <w:rPr>
          <w:b/>
          <w:bCs/>
        </w:rPr>
        <w:t xml:space="preserve">建议</w:t>
      </w:r>
      <w:r>
        <w:t xml:space="preserve">：增加对不同情绪设计策略在实际应用中的效果对比和适用场景的讨论，以指导实际应用中的选择。</w:t>
      </w:r>
    </w:p>
    <w:p>
      <w:pPr>
        <w:pStyle w:val="FirstParagraph"/>
      </w:pPr>
      <w:r>
        <w:rPr>
          <w:b/>
          <w:bCs/>
        </w:rPr>
        <w:t xml:space="preserve">同步感知与“呼吸节律”</w:t>
      </w:r>
    </w:p>
    <w:p>
      <w:pPr>
        <w:numPr>
          <w:ilvl w:val="0"/>
          <w:numId w:val="1025"/>
        </w:numPr>
      </w:pPr>
      <w:r>
        <w:rPr>
          <w:b/>
          <w:bCs/>
        </w:rPr>
        <w:t xml:space="preserve">优点</w:t>
      </w:r>
      <w:r>
        <w:t xml:space="preserve">：详细介绍了如何通过同步感知和“呼吸节律”提高用户体验。</w:t>
      </w:r>
    </w:p>
    <w:p>
      <w:pPr>
        <w:numPr>
          <w:ilvl w:val="0"/>
          <w:numId w:val="1025"/>
        </w:numPr>
      </w:pPr>
      <w:r>
        <w:rPr>
          <w:b/>
          <w:bCs/>
        </w:rPr>
        <w:t xml:space="preserve">不足</w:t>
      </w:r>
      <w:r>
        <w:t xml:space="preserve">：缺乏对不同同步感知和“呼吸节律”策略在实际应用中的效果对比和适用场景的讨论。</w:t>
      </w:r>
    </w:p>
    <w:p>
      <w:pPr>
        <w:numPr>
          <w:ilvl w:val="0"/>
          <w:numId w:val="1025"/>
        </w:numPr>
      </w:pPr>
      <w:r>
        <w:rPr>
          <w:b/>
          <w:bCs/>
        </w:rPr>
        <w:t xml:space="preserve">建议</w:t>
      </w:r>
      <w:r>
        <w:t xml:space="preserve">：增加对不同同步感知和“呼吸节律”策略在实际应用中的效果对比和适用场景的讨论，以指导实际应用中的选择。</w:t>
      </w:r>
    </w:p>
    <w:p>
      <w:pPr>
        <w:pStyle w:val="FirstParagraph"/>
      </w:pPr>
      <w:r>
        <w:rPr>
          <w:b/>
          <w:bCs/>
        </w:rPr>
        <w:t xml:space="preserve">沉浸与空间</w:t>
      </w:r>
    </w:p>
    <w:p>
      <w:pPr>
        <w:numPr>
          <w:ilvl w:val="0"/>
          <w:numId w:val="1026"/>
        </w:numPr>
      </w:pPr>
      <w:r>
        <w:rPr>
          <w:b/>
          <w:bCs/>
        </w:rPr>
        <w:t xml:space="preserve">优点</w:t>
      </w:r>
      <w:r>
        <w:t xml:space="preserve">：详细介绍了如何通过沉浸与空间设计提高用户体验。</w:t>
      </w:r>
    </w:p>
    <w:p>
      <w:pPr>
        <w:numPr>
          <w:ilvl w:val="0"/>
          <w:numId w:val="1026"/>
        </w:numPr>
      </w:pPr>
      <w:r>
        <w:rPr>
          <w:b/>
          <w:bCs/>
        </w:rPr>
        <w:t xml:space="preserve">不足</w:t>
      </w:r>
      <w:r>
        <w:t xml:space="preserve">：缺乏对不同沉浸与空间设计策略在实际应用中的效果对比和适用场景的讨论。</w:t>
      </w:r>
    </w:p>
    <w:p>
      <w:pPr>
        <w:numPr>
          <w:ilvl w:val="0"/>
          <w:numId w:val="1026"/>
        </w:numPr>
      </w:pPr>
      <w:r>
        <w:rPr>
          <w:b/>
          <w:bCs/>
        </w:rPr>
        <w:t xml:space="preserve">建议</w:t>
      </w:r>
      <w:r>
        <w:t xml:space="preserve">：增加对不同沉浸与空间设计策略在实际应用中的效果对比和适用场景的讨论，以指导实际应用中的选择。</w:t>
      </w:r>
    </w:p>
    <w:p>
      <w:pPr>
        <w:pStyle w:val="FirstParagraph"/>
      </w:pPr>
      <w:r>
        <w:rPr>
          <w:b/>
          <w:bCs/>
        </w:rPr>
        <w:t xml:space="preserve">陪伴感的微交互语言</w:t>
      </w:r>
    </w:p>
    <w:p>
      <w:pPr>
        <w:numPr>
          <w:ilvl w:val="0"/>
          <w:numId w:val="1027"/>
        </w:numPr>
      </w:pPr>
      <w:r>
        <w:rPr>
          <w:b/>
          <w:bCs/>
        </w:rPr>
        <w:t xml:space="preserve">优点</w:t>
      </w:r>
      <w:r>
        <w:t xml:space="preserve">：详细介绍了如何通过微交互语言提高用户体验。</w:t>
      </w:r>
    </w:p>
    <w:p>
      <w:pPr>
        <w:numPr>
          <w:ilvl w:val="0"/>
          <w:numId w:val="1027"/>
        </w:numPr>
      </w:pPr>
      <w:r>
        <w:rPr>
          <w:b/>
          <w:bCs/>
        </w:rPr>
        <w:t xml:space="preserve">不足</w:t>
      </w:r>
      <w:r>
        <w:t xml:space="preserve">：缺乏对不同微交互语言策略在实际应用中的效果对比和适用场景的讨论。</w:t>
      </w:r>
    </w:p>
    <w:p>
      <w:pPr>
        <w:numPr>
          <w:ilvl w:val="0"/>
          <w:numId w:val="1027"/>
        </w:numPr>
      </w:pPr>
      <w:r>
        <w:rPr>
          <w:b/>
          <w:bCs/>
        </w:rPr>
        <w:t xml:space="preserve">建议</w:t>
      </w:r>
      <w:r>
        <w:t xml:space="preserve">：增加对不同微交互语言策略在实际应用中的效果对比和适用场景的讨论，以指导实际应用中的选择。</w:t>
      </w:r>
    </w:p>
    <w:bookmarkEnd w:id="24"/>
    <w:bookmarkStart w:id="25" w:name="交互创新手势眼动触觉与语音"/>
    <w:p>
      <w:pPr>
        <w:pStyle w:val="Heading4"/>
      </w:pPr>
      <w:r>
        <w:t xml:space="preserve">交互创新：手势、眼动、触觉与语音</w:t>
      </w:r>
    </w:p>
    <w:p>
      <w:pPr>
        <w:pStyle w:val="FirstParagraph"/>
      </w:pPr>
      <w:r>
        <w:rPr>
          <w:b/>
          <w:bCs/>
        </w:rPr>
        <w:t xml:space="preserve">手势与体感</w:t>
      </w:r>
    </w:p>
    <w:p>
      <w:pPr>
        <w:numPr>
          <w:ilvl w:val="0"/>
          <w:numId w:val="1028"/>
        </w:numPr>
      </w:pPr>
      <w:r>
        <w:rPr>
          <w:b/>
          <w:bCs/>
        </w:rPr>
        <w:t xml:space="preserve">优点</w:t>
      </w:r>
      <w:r>
        <w:t xml:space="preserve">：详细介绍了如何通过手势与体感提高用户体验。</w:t>
      </w:r>
    </w:p>
    <w:p>
      <w:pPr>
        <w:numPr>
          <w:ilvl w:val="0"/>
          <w:numId w:val="1028"/>
        </w:numPr>
      </w:pPr>
      <w:r>
        <w:rPr>
          <w:b/>
          <w:bCs/>
        </w:rPr>
        <w:t xml:space="preserve">不足</w:t>
      </w:r>
      <w:r>
        <w:t xml:space="preserve">：缺乏对手势与体感策略在实际应用中的效果对比和适用场景的讨论。</w:t>
      </w:r>
    </w:p>
    <w:p>
      <w:pPr>
        <w:numPr>
          <w:ilvl w:val="0"/>
          <w:numId w:val="1028"/>
        </w:numPr>
      </w:pPr>
      <w:r>
        <w:rPr>
          <w:b/>
          <w:bCs/>
        </w:rPr>
        <w:t xml:space="preserve">建议</w:t>
      </w:r>
      <w:r>
        <w:t xml:space="preserve">：增加对手势与体感策略在实际应用中的效果对比和适用场景的讨论，以指导实际应用中的选择。</w:t>
      </w:r>
    </w:p>
    <w:p>
      <w:pPr>
        <w:pStyle w:val="FirstParagraph"/>
      </w:pPr>
      <w:r>
        <w:rPr>
          <w:b/>
          <w:bCs/>
        </w:rPr>
        <w:t xml:space="preserve">眼动</w:t>
      </w:r>
    </w:p>
    <w:p>
      <w:pPr>
        <w:numPr>
          <w:ilvl w:val="0"/>
          <w:numId w:val="1029"/>
        </w:numPr>
      </w:pPr>
      <w:r>
        <w:rPr>
          <w:b/>
          <w:bCs/>
        </w:rPr>
        <w:t xml:space="preserve">优点</w:t>
      </w:r>
      <w:r>
        <w:t xml:space="preserve">：详细介绍了如何通过眼动提高用户体验。</w:t>
      </w:r>
    </w:p>
    <w:p>
      <w:pPr>
        <w:numPr>
          <w:ilvl w:val="0"/>
          <w:numId w:val="1029"/>
        </w:numPr>
      </w:pPr>
      <w:r>
        <w:rPr>
          <w:b/>
          <w:bCs/>
        </w:rPr>
        <w:t xml:space="preserve">不足</w:t>
      </w:r>
      <w:r>
        <w:t xml:space="preserve">：缺乏对眼动策略在实际应用中的效果对比和适用场景的讨论。</w:t>
      </w:r>
    </w:p>
    <w:p>
      <w:pPr>
        <w:numPr>
          <w:ilvl w:val="0"/>
          <w:numId w:val="1029"/>
        </w:numPr>
      </w:pPr>
      <w:r>
        <w:rPr>
          <w:b/>
          <w:bCs/>
        </w:rPr>
        <w:t xml:space="preserve">建议</w:t>
      </w:r>
      <w:r>
        <w:t xml:space="preserve">：增加对眼动策略在实际应用中的效果对比和适用场景的讨论，以指导实际应用中的选择。</w:t>
      </w:r>
    </w:p>
    <w:p>
      <w:pPr>
        <w:pStyle w:val="FirstParagraph"/>
      </w:pPr>
      <w:r>
        <w:rPr>
          <w:b/>
          <w:bCs/>
        </w:rPr>
        <w:t xml:space="preserve">触觉</w:t>
      </w:r>
    </w:p>
    <w:p>
      <w:pPr>
        <w:numPr>
          <w:ilvl w:val="0"/>
          <w:numId w:val="1030"/>
        </w:numPr>
      </w:pPr>
      <w:r>
        <w:rPr>
          <w:b/>
          <w:bCs/>
        </w:rPr>
        <w:t xml:space="preserve">优点</w:t>
      </w:r>
      <w:r>
        <w:t xml:space="preserve">：详细介绍了如何通过触觉提高用户体验。</w:t>
      </w:r>
    </w:p>
    <w:p>
      <w:pPr>
        <w:numPr>
          <w:ilvl w:val="0"/>
          <w:numId w:val="1030"/>
        </w:numPr>
      </w:pPr>
      <w:r>
        <w:rPr>
          <w:b/>
          <w:bCs/>
        </w:rPr>
        <w:t xml:space="preserve">不足</w:t>
      </w:r>
      <w:r>
        <w:t xml:space="preserve">：缺乏对触觉策略在实际应用中的效果对比和适用场景的讨论。</w:t>
      </w:r>
    </w:p>
    <w:p>
      <w:pPr>
        <w:numPr>
          <w:ilvl w:val="0"/>
          <w:numId w:val="1030"/>
        </w:numPr>
      </w:pPr>
      <w:r>
        <w:rPr>
          <w:b/>
          <w:bCs/>
        </w:rPr>
        <w:t xml:space="preserve">建议</w:t>
      </w:r>
      <w:r>
        <w:t xml:space="preserve">：增加对触觉策略在实际应用中的效果对比和适用场景的讨论，以指导实际应用中的选择。</w:t>
      </w:r>
    </w:p>
    <w:p>
      <w:pPr>
        <w:pStyle w:val="FirstParagraph"/>
      </w:pPr>
      <w:r>
        <w:rPr>
          <w:b/>
          <w:bCs/>
        </w:rPr>
        <w:t xml:space="preserve">语音控制</w:t>
      </w:r>
    </w:p>
    <w:p>
      <w:pPr>
        <w:numPr>
          <w:ilvl w:val="0"/>
          <w:numId w:val="1031"/>
        </w:numPr>
      </w:pPr>
      <w:r>
        <w:rPr>
          <w:b/>
          <w:bCs/>
        </w:rPr>
        <w:t xml:space="preserve">优点</w:t>
      </w:r>
      <w:r>
        <w:t xml:space="preserve">：详细介绍了如何通过语音控制提高用户体验。</w:t>
      </w:r>
    </w:p>
    <w:p>
      <w:pPr>
        <w:numPr>
          <w:ilvl w:val="0"/>
          <w:numId w:val="1031"/>
        </w:numPr>
      </w:pPr>
      <w:r>
        <w:rPr>
          <w:b/>
          <w:bCs/>
        </w:rPr>
        <w:t xml:space="preserve">不足</w:t>
      </w:r>
      <w:r>
        <w:t xml:space="preserve">：缺乏对语音控制策略在实际应用中的效果对比和适用场景的讨论。</w:t>
      </w:r>
    </w:p>
    <w:p>
      <w:pPr>
        <w:numPr>
          <w:ilvl w:val="0"/>
          <w:numId w:val="1031"/>
        </w:numPr>
      </w:pPr>
      <w:r>
        <w:rPr>
          <w:b/>
          <w:bCs/>
        </w:rPr>
        <w:t xml:space="preserve">建议</w:t>
      </w:r>
      <w:r>
        <w:t xml:space="preserve">：增加对语音控制策略在实际应用中的效果对比和适用场景的讨论，以指导实际应用中的选择。</w:t>
      </w:r>
    </w:p>
    <w:bookmarkEnd w:id="25"/>
    <w:bookmarkStart w:id="26" w:name="市场与竞品洞察"/>
    <w:p>
      <w:pPr>
        <w:pStyle w:val="Heading4"/>
      </w:pPr>
      <w:r>
        <w:t xml:space="preserve">市场与竞品洞察</w:t>
      </w:r>
    </w:p>
    <w:p>
      <w:pPr>
        <w:pStyle w:val="FirstParagraph"/>
      </w:pPr>
      <w:r>
        <w:rPr>
          <w:b/>
          <w:bCs/>
        </w:rPr>
        <w:t xml:space="preserve">头部平台的动态图像策略</w:t>
      </w:r>
    </w:p>
    <w:p>
      <w:pPr>
        <w:numPr>
          <w:ilvl w:val="0"/>
          <w:numId w:val="1032"/>
        </w:numPr>
      </w:pPr>
      <w:r>
        <w:rPr>
          <w:b/>
          <w:bCs/>
        </w:rPr>
        <w:t xml:space="preserve">优点</w:t>
      </w:r>
      <w:r>
        <w:t xml:space="preserve">：详细介绍了头部平台的动态图像策略。</w:t>
      </w:r>
    </w:p>
    <w:p>
      <w:pPr>
        <w:numPr>
          <w:ilvl w:val="0"/>
          <w:numId w:val="1032"/>
        </w:numPr>
      </w:pPr>
      <w:r>
        <w:rPr>
          <w:b/>
          <w:bCs/>
        </w:rPr>
        <w:t xml:space="preserve">不足</w:t>
      </w:r>
      <w:r>
        <w:t xml:space="preserve">：缺乏对不同动态图像策略在实际应用中的效果对比和适用场景的讨论。</w:t>
      </w:r>
    </w:p>
    <w:p>
      <w:pPr>
        <w:numPr>
          <w:ilvl w:val="0"/>
          <w:numId w:val="1032"/>
        </w:numPr>
      </w:pPr>
      <w:r>
        <w:rPr>
          <w:b/>
          <w:bCs/>
        </w:rPr>
        <w:t xml:space="preserve">建议</w:t>
      </w:r>
      <w:r>
        <w:t xml:space="preserve">：增加对不同动态图像策略在实际应用中的效果对比和适用场景的讨论，以指导实际应用中的选择。</w:t>
      </w:r>
    </w:p>
    <w:p>
      <w:pPr>
        <w:pStyle w:val="FirstParagraph"/>
      </w:pPr>
      <w:r>
        <w:rPr>
          <w:b/>
          <w:bCs/>
        </w:rPr>
        <w:t xml:space="preserve">经典可视化与演出工具</w:t>
      </w:r>
    </w:p>
    <w:p>
      <w:pPr>
        <w:numPr>
          <w:ilvl w:val="0"/>
          <w:numId w:val="1033"/>
        </w:numPr>
      </w:pPr>
      <w:r>
        <w:rPr>
          <w:b/>
          <w:bCs/>
        </w:rPr>
        <w:t xml:space="preserve">优点</w:t>
      </w:r>
      <w:r>
        <w:t xml:space="preserve">：详细介绍了经典可视化与演出工具。</w:t>
      </w:r>
    </w:p>
    <w:p>
      <w:pPr>
        <w:numPr>
          <w:ilvl w:val="0"/>
          <w:numId w:val="1033"/>
        </w:numPr>
      </w:pPr>
      <w:r>
        <w:rPr>
          <w:b/>
          <w:bCs/>
        </w:rPr>
        <w:t xml:space="preserve">不足</w:t>
      </w:r>
      <w:r>
        <w:t xml:space="preserve">：缺乏对不同经典可视化与演出工具在实际应用中的效果对比和适用场景的讨论。</w:t>
      </w:r>
    </w:p>
    <w:p>
      <w:pPr>
        <w:numPr>
          <w:ilvl w:val="0"/>
          <w:numId w:val="1033"/>
        </w:numPr>
      </w:pPr>
      <w:r>
        <w:rPr>
          <w:b/>
          <w:bCs/>
        </w:rPr>
        <w:t xml:space="preserve">建议</w:t>
      </w:r>
      <w:r>
        <w:t xml:space="preserve">：增加对不同经典可视化与演出工具在实际应用中的效果对比和适用场景的讨论，以指导实际应用中的选择。</w:t>
      </w:r>
    </w:p>
    <w:p>
      <w:pPr>
        <w:pStyle w:val="FirstParagraph"/>
      </w:pPr>
      <w:r>
        <w:rPr>
          <w:b/>
          <w:bCs/>
        </w:rPr>
        <w:t xml:space="preserve">虚拟演出与元宇宙场景的启示</w:t>
      </w:r>
    </w:p>
    <w:p>
      <w:pPr>
        <w:numPr>
          <w:ilvl w:val="0"/>
          <w:numId w:val="1034"/>
        </w:numPr>
      </w:pPr>
      <w:r>
        <w:rPr>
          <w:b/>
          <w:bCs/>
        </w:rPr>
        <w:t xml:space="preserve">优点</w:t>
      </w:r>
      <w:r>
        <w:t xml:space="preserve">：详细介绍了虚拟演出与元宇宙场景的启示。</w:t>
      </w:r>
    </w:p>
    <w:p>
      <w:pPr>
        <w:numPr>
          <w:ilvl w:val="0"/>
          <w:numId w:val="1034"/>
        </w:numPr>
      </w:pPr>
      <w:r>
        <w:rPr>
          <w:b/>
          <w:bCs/>
        </w:rPr>
        <w:t xml:space="preserve">不足</w:t>
      </w:r>
      <w:r>
        <w:t xml:space="preserve">：缺乏对不同虚拟演出与元宇宙场景策略在实际应用中的效果对比和适用场景的讨论。</w:t>
      </w:r>
    </w:p>
    <w:p>
      <w:pPr>
        <w:numPr>
          <w:ilvl w:val="0"/>
          <w:numId w:val="1034"/>
        </w:numPr>
      </w:pPr>
      <w:r>
        <w:rPr>
          <w:b/>
          <w:bCs/>
        </w:rPr>
        <w:t xml:space="preserve">建议</w:t>
      </w:r>
      <w:r>
        <w:t xml:space="preserve">：增加对不同虚拟演出与元宇宙场景策略在实际应用中的效果对比和适用场景的讨论，以指导实际应用中的选择。</w:t>
      </w:r>
    </w:p>
    <w:bookmarkEnd w:id="26"/>
    <w:bookmarkStart w:id="27" w:name="创作者与用户需求洞察"/>
    <w:p>
      <w:pPr>
        <w:pStyle w:val="Heading4"/>
      </w:pPr>
      <w:r>
        <w:t xml:space="preserve">创作者与用户需求洞察</w:t>
      </w:r>
    </w:p>
    <w:p>
      <w:pPr>
        <w:pStyle w:val="FirstParagraph"/>
      </w:pPr>
      <w:r>
        <w:rPr>
          <w:b/>
          <w:bCs/>
        </w:rPr>
        <w:t xml:space="preserve">面向普通用户</w:t>
      </w:r>
    </w:p>
    <w:p>
      <w:pPr>
        <w:numPr>
          <w:ilvl w:val="0"/>
          <w:numId w:val="1035"/>
        </w:numPr>
      </w:pPr>
      <w:r>
        <w:rPr>
          <w:b/>
          <w:bCs/>
        </w:rPr>
        <w:t xml:space="preserve">优点</w:t>
      </w:r>
      <w:r>
        <w:t xml:space="preserve">：详细介绍了面向普通用户的需求。</w:t>
      </w:r>
    </w:p>
    <w:p>
      <w:pPr>
        <w:numPr>
          <w:ilvl w:val="0"/>
          <w:numId w:val="1035"/>
        </w:numPr>
      </w:pPr>
      <w:r>
        <w:rPr>
          <w:b/>
          <w:bCs/>
        </w:rPr>
        <w:t xml:space="preserve">不足</w:t>
      </w:r>
      <w:r>
        <w:t xml:space="preserve">：缺乏对不同面向普通用户需求策略在实际应用中的效果对比和适用场景的讨论。</w:t>
      </w:r>
    </w:p>
    <w:p>
      <w:pPr>
        <w:numPr>
          <w:ilvl w:val="0"/>
          <w:numId w:val="1035"/>
        </w:numPr>
      </w:pPr>
      <w:r>
        <w:rPr>
          <w:b/>
          <w:bCs/>
        </w:rPr>
        <w:t xml:space="preserve">建议</w:t>
      </w:r>
      <w:r>
        <w:t xml:space="preserve">：增加对不同面向普通用户需求策略在实际应用中的效果对比和适用场景的讨论，以指导实际应用中的选择。</w:t>
      </w:r>
    </w:p>
    <w:p>
      <w:pPr>
        <w:pStyle w:val="FirstParagraph"/>
      </w:pPr>
      <w:r>
        <w:rPr>
          <w:b/>
          <w:bCs/>
        </w:rPr>
        <w:t xml:space="preserve">面向专业人群</w:t>
      </w:r>
    </w:p>
    <w:p>
      <w:pPr>
        <w:numPr>
          <w:ilvl w:val="0"/>
          <w:numId w:val="1036"/>
        </w:numPr>
      </w:pPr>
      <w:r>
        <w:rPr>
          <w:b/>
          <w:bCs/>
        </w:rPr>
        <w:t xml:space="preserve">优点</w:t>
      </w:r>
      <w:r>
        <w:t xml:space="preserve">：详细介绍了面向专业人群的需求。</w:t>
      </w:r>
    </w:p>
    <w:p>
      <w:pPr>
        <w:numPr>
          <w:ilvl w:val="0"/>
          <w:numId w:val="1036"/>
        </w:numPr>
      </w:pPr>
      <w:r>
        <w:rPr>
          <w:b/>
          <w:bCs/>
        </w:rPr>
        <w:t xml:space="preserve">不足</w:t>
      </w:r>
      <w:r>
        <w:t xml:space="preserve">：缺乏对不同面向专业人群需求策略在实际应用中的效果对比和适用场景的讨论。</w:t>
      </w:r>
    </w:p>
    <w:p>
      <w:pPr>
        <w:numPr>
          <w:ilvl w:val="0"/>
          <w:numId w:val="1036"/>
        </w:numPr>
      </w:pPr>
      <w:r>
        <w:rPr>
          <w:b/>
          <w:bCs/>
        </w:rPr>
        <w:t xml:space="preserve">建议</w:t>
      </w:r>
      <w:r>
        <w:t xml:space="preserve">：增加对不同面向专业人群需求策略在实际应用中的效果对比和适用场景的讨论，以指导实际应用中的选择。</w:t>
      </w:r>
    </w:p>
    <w:bookmarkEnd w:id="27"/>
    <w:bookmarkStart w:id="28" w:name="商业模式与生态构建"/>
    <w:p>
      <w:pPr>
        <w:pStyle w:val="Heading4"/>
      </w:pPr>
      <w:r>
        <w:t xml:space="preserve">商业模式与生态构建</w:t>
      </w:r>
    </w:p>
    <w:p>
      <w:pPr>
        <w:pStyle w:val="FirstParagraph"/>
      </w:pPr>
      <w:r>
        <w:rPr>
          <w:b/>
          <w:bCs/>
        </w:rPr>
        <w:t xml:space="preserve">盈利模型</w:t>
      </w:r>
    </w:p>
    <w:p>
      <w:pPr>
        <w:numPr>
          <w:ilvl w:val="0"/>
          <w:numId w:val="1037"/>
        </w:numPr>
      </w:pPr>
      <w:r>
        <w:rPr>
          <w:b/>
          <w:bCs/>
        </w:rPr>
        <w:t xml:space="preserve">优点</w:t>
      </w:r>
      <w:r>
        <w:t xml:space="preserve">：详细介绍了盈利模型。</w:t>
      </w:r>
    </w:p>
    <w:p>
      <w:pPr>
        <w:numPr>
          <w:ilvl w:val="0"/>
          <w:numId w:val="1037"/>
        </w:numPr>
      </w:pPr>
      <w:r>
        <w:rPr>
          <w:b/>
          <w:bCs/>
        </w:rPr>
        <w:t xml:space="preserve">不足</w:t>
      </w:r>
      <w:r>
        <w:t xml:space="preserve">：缺乏对不同盈利模型在实际应用中的效果对比和适用场景的讨论。</w:t>
      </w:r>
    </w:p>
    <w:p>
      <w:pPr>
        <w:numPr>
          <w:ilvl w:val="0"/>
          <w:numId w:val="1037"/>
        </w:numPr>
      </w:pPr>
      <w:r>
        <w:rPr>
          <w:b/>
          <w:bCs/>
        </w:rPr>
        <w:t xml:space="preserve">建议</w:t>
      </w:r>
      <w:r>
        <w:t xml:space="preserve">：增加对不同盈利模型在实际应用中的效果对比和适用场景的讨论，以指导实际应用中的选择。</w:t>
      </w:r>
    </w:p>
    <w:p>
      <w:pPr>
        <w:pStyle w:val="FirstParagraph"/>
      </w:pPr>
      <w:r>
        <w:rPr>
          <w:b/>
          <w:bCs/>
        </w:rPr>
        <w:t xml:space="preserve">生态系统</w:t>
      </w:r>
    </w:p>
    <w:p>
      <w:pPr>
        <w:numPr>
          <w:ilvl w:val="0"/>
          <w:numId w:val="1038"/>
        </w:numPr>
      </w:pPr>
      <w:r>
        <w:rPr>
          <w:b/>
          <w:bCs/>
        </w:rPr>
        <w:t xml:space="preserve">优点</w:t>
      </w:r>
      <w:r>
        <w:t xml:space="preserve">：详细介绍了生态系统。</w:t>
      </w:r>
    </w:p>
    <w:p>
      <w:pPr>
        <w:numPr>
          <w:ilvl w:val="0"/>
          <w:numId w:val="1038"/>
        </w:numPr>
      </w:pPr>
      <w:r>
        <w:rPr>
          <w:b/>
          <w:bCs/>
        </w:rPr>
        <w:t xml:space="preserve">不足</w:t>
      </w:r>
      <w:r>
        <w:t xml:space="preserve">：缺乏对不同生态系统策略在实际应用中的效果对比和适用场景的讨论。</w:t>
      </w:r>
    </w:p>
    <w:p>
      <w:pPr>
        <w:numPr>
          <w:ilvl w:val="0"/>
          <w:numId w:val="1038"/>
        </w:numPr>
      </w:pPr>
      <w:r>
        <w:rPr>
          <w:b/>
          <w:bCs/>
        </w:rPr>
        <w:t xml:space="preserve">建议</w:t>
      </w:r>
      <w:r>
        <w:t xml:space="preserve">：增加对不同生态系统策略在实际应用中的效果对比和适用场景的讨论，以指导实际应用中的选择。</w:t>
      </w:r>
    </w:p>
    <w:bookmarkEnd w:id="28"/>
    <w:bookmarkStart w:id="29" w:name="未来趋势与前沿探索"/>
    <w:p>
      <w:pPr>
        <w:pStyle w:val="Heading4"/>
      </w:pPr>
      <w:r>
        <w:t xml:space="preserve">未来趋势与前沿探索</w:t>
      </w:r>
    </w:p>
    <w:p>
      <w:pPr>
        <w:pStyle w:val="FirstParagraph"/>
      </w:pPr>
      <w:r>
        <w:rPr>
          <w:b/>
          <w:bCs/>
        </w:rPr>
        <w:t xml:space="preserve">5G/边缘云渲染</w:t>
      </w:r>
    </w:p>
    <w:p>
      <w:pPr>
        <w:numPr>
          <w:ilvl w:val="0"/>
          <w:numId w:val="1039"/>
        </w:numPr>
      </w:pPr>
      <w:r>
        <w:rPr>
          <w:b/>
          <w:bCs/>
        </w:rPr>
        <w:t xml:space="preserve">优点</w:t>
      </w:r>
      <w:r>
        <w:t xml:space="preserve">：详细介绍了5G/边缘云渲染的趋势。</w:t>
      </w:r>
    </w:p>
    <w:p>
      <w:pPr>
        <w:numPr>
          <w:ilvl w:val="0"/>
          <w:numId w:val="1039"/>
        </w:numPr>
      </w:pPr>
      <w:r>
        <w:rPr>
          <w:b/>
          <w:bCs/>
        </w:rPr>
        <w:t xml:space="preserve">不足</w:t>
      </w:r>
      <w:r>
        <w:t xml:space="preserve">：缺乏对不同5G/边缘云渲染策略在实际应用中的效果对比和适用场景的讨论。</w:t>
      </w:r>
    </w:p>
    <w:p>
      <w:pPr>
        <w:numPr>
          <w:ilvl w:val="0"/>
          <w:numId w:val="1039"/>
        </w:numPr>
      </w:pPr>
      <w:r>
        <w:rPr>
          <w:b/>
          <w:bCs/>
        </w:rPr>
        <w:t xml:space="preserve">建议</w:t>
      </w:r>
      <w:r>
        <w:t xml:space="preserve">：增加对不同5G/边缘云渲染策略在实际应用中的效果对比和适用场景的讨论，以指导实际应用中的选择。</w:t>
      </w:r>
    </w:p>
    <w:p>
      <w:pPr>
        <w:pStyle w:val="FirstParagraph"/>
      </w:pPr>
      <w:r>
        <w:rPr>
          <w:b/>
          <w:bCs/>
        </w:rPr>
        <w:t xml:space="preserve">XR端的空间音频与体素/点云可视化</w:t>
      </w:r>
    </w:p>
    <w:p>
      <w:pPr>
        <w:numPr>
          <w:ilvl w:val="0"/>
          <w:numId w:val="1040"/>
        </w:numPr>
      </w:pPr>
      <w:r>
        <w:rPr>
          <w:b/>
          <w:bCs/>
        </w:rPr>
        <w:t xml:space="preserve">优点</w:t>
      </w:r>
      <w:r>
        <w:t xml:space="preserve">：详细介绍了XR端的空间音频与体素/点云可视化的趋势。</w:t>
      </w:r>
    </w:p>
    <w:p>
      <w:pPr>
        <w:numPr>
          <w:ilvl w:val="0"/>
          <w:numId w:val="1040"/>
        </w:numPr>
      </w:pPr>
      <w:r>
        <w:rPr>
          <w:b/>
          <w:bCs/>
        </w:rPr>
        <w:t xml:space="preserve">不足</w:t>
      </w:r>
      <w:r>
        <w:t xml:space="preserve">：缺乏对不同XR端的空间音频与体素/点云可视化策略在实际应用中的效果对比和适用场景的讨论。</w:t>
      </w:r>
    </w:p>
    <w:p>
      <w:pPr>
        <w:numPr>
          <w:ilvl w:val="0"/>
          <w:numId w:val="1040"/>
        </w:numPr>
      </w:pPr>
      <w:r>
        <w:rPr>
          <w:b/>
          <w:bCs/>
        </w:rPr>
        <w:t xml:space="preserve">建议</w:t>
      </w:r>
      <w:r>
        <w:t xml:space="preserve">：增加对不同XR端的空间音频与体素/点云可视化策略在实际应用中的效果对比和适用场景的讨论，以指导实际应用中的选择。</w:t>
      </w:r>
    </w:p>
    <w:p>
      <w:pPr>
        <w:pStyle w:val="FirstParagraph"/>
      </w:pPr>
      <w:r>
        <w:rPr>
          <w:b/>
          <w:bCs/>
        </w:rPr>
        <w:t xml:space="preserve">MER与生成式多模态的结合</w:t>
      </w:r>
    </w:p>
    <w:p>
      <w:pPr>
        <w:numPr>
          <w:ilvl w:val="0"/>
          <w:numId w:val="1041"/>
        </w:numPr>
      </w:pPr>
      <w:r>
        <w:rPr>
          <w:b/>
          <w:bCs/>
        </w:rPr>
        <w:t xml:space="preserve">优点</w:t>
      </w:r>
      <w:r>
        <w:t xml:space="preserve">：详细介绍了MER与生成式多模态的结合的趋势。</w:t>
      </w:r>
    </w:p>
    <w:p>
      <w:pPr>
        <w:numPr>
          <w:ilvl w:val="0"/>
          <w:numId w:val="1041"/>
        </w:numPr>
      </w:pPr>
      <w:r>
        <w:rPr>
          <w:b/>
          <w:bCs/>
        </w:rPr>
        <w:t xml:space="preserve">不足</w:t>
      </w:r>
      <w:r>
        <w:t xml:space="preserve">：缺乏对不同MER与生成式多模态的结合策略在实际应用中的效果对比和适用场景的讨论。</w:t>
      </w:r>
    </w:p>
    <w:bookmarkEnd w:id="29"/>
    <w:bookmarkEnd w:id="30"/>
    <w:bookmarkEnd w:id="31"/>
    <w:bookmarkStart w:id="35" w:name="研究成果分析"/>
    <w:p>
      <w:pPr>
        <w:pStyle w:val="Heading1"/>
      </w:pPr>
      <w:r>
        <w:t xml:space="preserve">研究成果分析</w:t>
      </w:r>
    </w:p>
    <w:bookmarkStart w:id="32" w:name="一论文研究结论分析"/>
    <w:p>
      <w:pPr>
        <w:pStyle w:val="Heading3"/>
      </w:pPr>
      <w:r>
        <w:t xml:space="preserve">一、论文研究结论分析</w:t>
      </w:r>
    </w:p>
    <w:p>
      <w:pPr>
        <w:numPr>
          <w:ilvl w:val="0"/>
          <w:numId w:val="1042"/>
        </w:numPr>
      </w:pPr>
      <w:r>
        <w:rPr>
          <w:b/>
          <w:bCs/>
        </w:rPr>
        <w:t xml:space="preserve">技术实现</w:t>
      </w:r>
      <w:r>
        <w:t xml:space="preserve">：论文提出了一款“极简、绚丽、沉浸”的可视化音乐应用，通过实时音频分析、高性能渲染和多模态交互，实现了与音乐强同步的视觉体验。</w:t>
      </w:r>
    </w:p>
    <w:p>
      <w:pPr>
        <w:numPr>
          <w:ilvl w:val="0"/>
          <w:numId w:val="1042"/>
        </w:numPr>
      </w:pPr>
      <w:r>
        <w:rPr>
          <w:b/>
          <w:bCs/>
        </w:rPr>
        <w:t xml:space="preserve">用户体验</w:t>
      </w:r>
      <w:r>
        <w:t xml:space="preserve">：应用采用色彩-情绪映射和“呼吸感”的节奏微动，控制视觉韵律与节拍相位，构建低摩擦的极简控件，叠加多模态输入，提升了用户体验。</w:t>
      </w:r>
    </w:p>
    <w:p>
      <w:pPr>
        <w:numPr>
          <w:ilvl w:val="0"/>
          <w:numId w:val="1042"/>
        </w:numPr>
      </w:pPr>
      <w:r>
        <w:rPr>
          <w:b/>
          <w:bCs/>
        </w:rPr>
        <w:t xml:space="preserve">市场策略</w:t>
      </w:r>
      <w:r>
        <w:t xml:space="preserve">：对标成熟的音乐动态图像产品，同时吸纳可塑性方法，面向C端以订阅与风格商店为主，面向创作者与品牌提供模板、工具链与授权服务。</w:t>
      </w:r>
    </w:p>
    <w:p>
      <w:pPr>
        <w:numPr>
          <w:ilvl w:val="0"/>
          <w:numId w:val="1042"/>
        </w:numPr>
      </w:pPr>
      <w:r>
        <w:rPr>
          <w:b/>
          <w:bCs/>
        </w:rPr>
        <w:t xml:space="preserve">商业模式</w:t>
      </w:r>
      <w:r>
        <w:t xml:space="preserve">：探索链上确权与UGC生态的中长期潜力，形成了完整的盈利模型和生态系统。</w:t>
      </w:r>
    </w:p>
    <w:bookmarkEnd w:id="32"/>
    <w:bookmarkStart w:id="33" w:name="二假设验证评估"/>
    <w:p>
      <w:pPr>
        <w:pStyle w:val="Heading3"/>
      </w:pPr>
      <w:r>
        <w:t xml:space="preserve">二、假设验证评估</w:t>
      </w:r>
    </w:p>
    <w:p>
      <w:pPr>
        <w:numPr>
          <w:ilvl w:val="0"/>
          <w:numId w:val="1043"/>
        </w:numPr>
      </w:pPr>
      <w:r>
        <w:rPr>
          <w:b/>
          <w:bCs/>
        </w:rPr>
        <w:t xml:space="preserve">假设</w:t>
      </w:r>
      <w:r>
        <w:t xml:space="preserve">：通过实时音频分析和高性能渲染技术，能够实现与音乐强同步的视觉体验。</w:t>
      </w:r>
    </w:p>
    <w:p>
      <w:pPr>
        <w:pStyle w:val="Compact"/>
        <w:numPr>
          <w:ilvl w:val="1"/>
          <w:numId w:val="1044"/>
        </w:numPr>
      </w:pPr>
      <w:r>
        <w:rPr>
          <w:b/>
          <w:bCs/>
        </w:rPr>
        <w:t xml:space="preserve">验证结果</w:t>
      </w:r>
      <w:r>
        <w:t xml:space="preserve">：论文详细介绍了Web Audio和WebGL/WebGPU的技术实现，以及在复杂场景中引入空间音频、XR与云渲染拓展沉浸边界的方法，验证了假设的正确性。</w:t>
      </w:r>
    </w:p>
    <w:p>
      <w:pPr>
        <w:numPr>
          <w:ilvl w:val="0"/>
          <w:numId w:val="1043"/>
        </w:numPr>
      </w:pPr>
      <w:r>
        <w:rPr>
          <w:b/>
          <w:bCs/>
        </w:rPr>
        <w:t xml:space="preserve">假设</w:t>
      </w:r>
      <w:r>
        <w:t xml:space="preserve">：采用色彩-情绪映射和“呼吸感”的节奏微动，能够有效控制视觉韵律与节拍相位。</w:t>
      </w:r>
    </w:p>
    <w:p>
      <w:pPr>
        <w:pStyle w:val="Compact"/>
        <w:numPr>
          <w:ilvl w:val="1"/>
          <w:numId w:val="1045"/>
        </w:numPr>
      </w:pPr>
      <w:r>
        <w:rPr>
          <w:b/>
          <w:bCs/>
        </w:rPr>
        <w:t xml:space="preserve">验证结果</w:t>
      </w:r>
      <w:r>
        <w:t xml:space="preserve">：论文通过多项研究显示，用户在“音乐—颜色”的跨模态匹配中，情绪感受起到核心中介作用，验证了假设的正确性。</w:t>
      </w:r>
    </w:p>
    <w:p>
      <w:pPr>
        <w:numPr>
          <w:ilvl w:val="0"/>
          <w:numId w:val="1043"/>
        </w:numPr>
      </w:pPr>
      <w:r>
        <w:rPr>
          <w:b/>
          <w:bCs/>
        </w:rPr>
        <w:t xml:space="preserve">假设</w:t>
      </w:r>
      <w:r>
        <w:t xml:space="preserve">：构建低摩擦的极简控件，叠加多模态输入，能够提升用户体验。</w:t>
      </w:r>
    </w:p>
    <w:p>
      <w:pPr>
        <w:pStyle w:val="Compact"/>
        <w:numPr>
          <w:ilvl w:val="1"/>
          <w:numId w:val="1046"/>
        </w:numPr>
      </w:pPr>
      <w:r>
        <w:rPr>
          <w:b/>
          <w:bCs/>
        </w:rPr>
        <w:t xml:space="preserve">验证结果</w:t>
      </w:r>
      <w:r>
        <w:t xml:space="preserve">：论文详细介绍了手势、眼动、触觉与语音的交互创新，验证了假设的正确性。</w:t>
      </w:r>
    </w:p>
    <w:p>
      <w:pPr>
        <w:numPr>
          <w:ilvl w:val="0"/>
          <w:numId w:val="1043"/>
        </w:numPr>
      </w:pPr>
      <w:r>
        <w:rPr>
          <w:b/>
          <w:bCs/>
        </w:rPr>
        <w:t xml:space="preserve">假设</w:t>
      </w:r>
      <w:r>
        <w:t xml:space="preserve">：面向C端以订阅与风格商店为主，面向创作者与品牌提供模板、工具链与授权服务，能够形成完整的盈利模型和生态系统。</w:t>
      </w:r>
    </w:p>
    <w:p>
      <w:pPr>
        <w:pStyle w:val="Compact"/>
        <w:numPr>
          <w:ilvl w:val="1"/>
          <w:numId w:val="1047"/>
        </w:numPr>
      </w:pPr>
      <w:r>
        <w:rPr>
          <w:b/>
          <w:bCs/>
        </w:rPr>
        <w:t xml:space="preserve">验证结果</w:t>
      </w:r>
      <w:r>
        <w:t xml:space="preserve">：论文详细介绍了商业模式与生态构建，验证了假设的正确性。</w:t>
      </w:r>
    </w:p>
    <w:bookmarkEnd w:id="33"/>
    <w:bookmarkStart w:id="34" w:name="三研究亮点"/>
    <w:p>
      <w:pPr>
        <w:pStyle w:val="Heading3"/>
      </w:pPr>
      <w:r>
        <w:t xml:space="preserve">三、研究亮点</w:t>
      </w:r>
    </w:p>
    <w:p>
      <w:pPr>
        <w:numPr>
          <w:ilvl w:val="0"/>
          <w:numId w:val="1048"/>
        </w:numPr>
      </w:pPr>
      <w:r>
        <w:rPr>
          <w:b/>
          <w:bCs/>
        </w:rPr>
        <w:t xml:space="preserve">技术实现</w:t>
      </w:r>
      <w:r>
        <w:t xml:space="preserve">：论文提出了实时音频分析和高性能渲染技术，实现了与音乐强同步的视觉体验，这是当前音乐可视化领域的关键技术突破。</w:t>
      </w:r>
    </w:p>
    <w:p>
      <w:pPr>
        <w:numPr>
          <w:ilvl w:val="0"/>
          <w:numId w:val="1048"/>
        </w:numPr>
      </w:pPr>
      <w:r>
        <w:rPr>
          <w:b/>
          <w:bCs/>
        </w:rPr>
        <w:t xml:space="preserve">用户体验</w:t>
      </w:r>
      <w:r>
        <w:t xml:space="preserve">：论文通过色彩-情绪映射和“呼吸感”的节奏微动，控制视觉韵律与节拍相位，构建低摩擦的极简控件，叠加多模态输入，提升了用户体验，这是当前音乐可视化领域的用户体验创新。</w:t>
      </w:r>
    </w:p>
    <w:p>
      <w:pPr>
        <w:numPr>
          <w:ilvl w:val="0"/>
          <w:numId w:val="1048"/>
        </w:numPr>
      </w:pPr>
      <w:r>
        <w:rPr>
          <w:b/>
          <w:bCs/>
        </w:rPr>
        <w:t xml:space="preserve">市场策略</w:t>
      </w:r>
      <w:r>
        <w:t xml:space="preserve">：论文对标成熟的音乐动态图像产品，同时吸纳可塑性方法，面向C端以订阅与风格商店为主，面向创作者与品牌提供模板、工具链与授权服务，这是当前音乐可视化领域的市场策略创新。</w:t>
      </w:r>
    </w:p>
    <w:p>
      <w:pPr>
        <w:numPr>
          <w:ilvl w:val="0"/>
          <w:numId w:val="1048"/>
        </w:numPr>
      </w:pPr>
      <w:r>
        <w:rPr>
          <w:b/>
          <w:bCs/>
        </w:rPr>
        <w:t xml:space="preserve">商业模式</w:t>
      </w:r>
      <w:r>
        <w:t xml:space="preserve">：论文探索链上确权与UGC生态的中长期潜力，形成了完整的盈利模型和生态系统，这是当前音乐可视化领域的商业模式创新。</w:t>
      </w:r>
    </w:p>
    <w:bookmarkEnd w:id="34"/>
    <w:bookmarkEnd w:id="35"/>
    <w:bookmarkStart w:id="39" w:name="文献综述"/>
    <w:p>
      <w:pPr>
        <w:pStyle w:val="Heading1"/>
      </w:pPr>
      <w:r>
        <w:t xml:space="preserve">文献综述</w:t>
      </w:r>
    </w:p>
    <w:bookmarkStart w:id="38" w:name="文献数量统计"/>
    <w:p>
      <w:pPr>
        <w:pStyle w:val="Heading2"/>
      </w:pPr>
      <w:r>
        <w:t xml:space="preserve">### 文献数量统计</w:t>
      </w:r>
    </w:p>
    <w:p>
      <w:pPr>
        <w:pStyle w:val="FirstParagraph"/>
      </w:pPr>
      <w:r>
        <w:t xml:space="preserve">根据提供的文本内容，参考文献总条目数为6个。</w:t>
      </w:r>
    </w:p>
    <w:bookmarkStart w:id="36" w:name="时间范围分析"/>
    <w:p>
      <w:pPr>
        <w:pStyle w:val="Heading3"/>
      </w:pPr>
      <w:r>
        <w:t xml:space="preserve">时间范围分析</w:t>
      </w:r>
    </w:p>
    <w:p>
      <w:pPr>
        <w:pStyle w:val="FirstParagraph"/>
      </w:pPr>
      <w:r>
        <w:t xml:space="preserve">文本中未明确提及具体的文献发表年份，因此无法进行时间范围分析。</w:t>
      </w:r>
    </w:p>
    <w:bookmarkEnd w:id="36"/>
    <w:bookmarkStart w:id="37" w:name="领域分布分析"/>
    <w:p>
      <w:pPr>
        <w:pStyle w:val="Heading3"/>
      </w:pPr>
      <w:r>
        <w:t xml:space="preserve">领域分布分析</w:t>
      </w:r>
    </w:p>
    <w:p>
      <w:pPr>
        <w:pStyle w:val="FirstParagraph"/>
      </w:pPr>
      <w:r>
        <w:t xml:space="preserve">文本主要涉及以下几个研究领域：</w:t>
      </w:r>
    </w:p>
    <w:p>
      <w:pPr>
        <w:numPr>
          <w:ilvl w:val="0"/>
          <w:numId w:val="1049"/>
        </w:numPr>
      </w:pPr>
      <w:r>
        <w:rPr>
          <w:b/>
          <w:bCs/>
        </w:rPr>
        <w:t xml:space="preserve">音乐可视化技术</w:t>
      </w:r>
      <w:r>
        <w:t xml:space="preserve">：探讨如何通过实时音频分析和高性能渲染技术，实现与音乐强同步的视觉与交互体验。</w:t>
      </w:r>
    </w:p>
    <w:p>
      <w:pPr>
        <w:numPr>
          <w:ilvl w:val="0"/>
          <w:numId w:val="1049"/>
        </w:numPr>
      </w:pPr>
      <w:r>
        <w:rPr>
          <w:b/>
          <w:bCs/>
        </w:rPr>
        <w:t xml:space="preserve">用户体验设计</w:t>
      </w:r>
      <w:r>
        <w:t xml:space="preserve">：讨论如何通过色彩-情绪映射和节奏微动，控制视觉韵律与节拍相位，以及如何构建低摩擦的极简控件。</w:t>
      </w:r>
    </w:p>
    <w:p>
      <w:pPr>
        <w:numPr>
          <w:ilvl w:val="0"/>
          <w:numId w:val="1049"/>
        </w:numPr>
      </w:pPr>
      <w:r>
        <w:rPr>
          <w:b/>
          <w:bCs/>
        </w:rPr>
        <w:t xml:space="preserve">交互创新</w:t>
      </w:r>
      <w:r>
        <w:t xml:space="preserve">：研究如何利用多模态输入（如语音、手势、眼动、触觉）来增强用户体验。</w:t>
      </w:r>
    </w:p>
    <w:p>
      <w:pPr>
        <w:numPr>
          <w:ilvl w:val="0"/>
          <w:numId w:val="1049"/>
        </w:numPr>
      </w:pPr>
      <w:r>
        <w:rPr>
          <w:b/>
          <w:bCs/>
        </w:rPr>
        <w:t xml:space="preserve">市场策略与竞品分析</w:t>
      </w:r>
      <w:r>
        <w:t xml:space="preserve">：分析Spotify Canvas、Apple Music Motion等平台的策略，并借鉴Winamp/MilkDrop与VJ/演出工具的经验。</w:t>
      </w:r>
    </w:p>
    <w:p>
      <w:pPr>
        <w:numPr>
          <w:ilvl w:val="0"/>
          <w:numId w:val="1049"/>
        </w:numPr>
      </w:pPr>
      <w:r>
        <w:rPr>
          <w:b/>
          <w:bCs/>
        </w:rPr>
        <w:t xml:space="preserve">商业模式与生态构建</w:t>
      </w:r>
      <w:r>
        <w:t xml:space="preserve">：探讨面向C端和B端的盈利模式，以及如何构建一个包含开发者API、UGC和与音乐平台深度集成的生态系统。</w:t>
      </w:r>
    </w:p>
    <w:p>
      <w:pPr>
        <w:numPr>
          <w:ilvl w:val="0"/>
          <w:numId w:val="1049"/>
        </w:numPr>
      </w:pPr>
      <w:r>
        <w:rPr>
          <w:b/>
          <w:bCs/>
        </w:rPr>
        <w:t xml:space="preserve">未来趋势与前沿探索</w:t>
      </w:r>
      <w:r>
        <w:t xml:space="preserve">：展望5G/边缘云渲染、XR技术、生成式多模态技术等领域的未来发展。</w:t>
      </w:r>
    </w:p>
    <w:p>
      <w:pPr>
        <w:pStyle w:val="FirstParagraph"/>
      </w:pPr>
      <w:r>
        <w:t xml:space="preserve">综上所述，文本主要集中在音乐可视化技术、用户体验设计、交互创新、市场策略与竞品分析、商业模式与生态构建以及未来趋势与前沿探索等领域。</w:t>
      </w:r>
    </w:p>
    <w:bookmarkEnd w:id="37"/>
    <w:bookmarkEnd w:id="38"/>
    <w:bookmarkEnd w:id="39"/>
    <w:sectPr w:rsidR="00AF6F04">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altName w:val="苹方-简"/>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06F7C" w14:textId="77777777" w:rsidR="009F4602" w:rsidRDefault="009F46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6B82B" w14:textId="29813437" w:rsidR="009F4602" w:rsidRPr="00656B6C" w:rsidRDefault="00BF4CBA">
    <w:pPr>
      <w:pStyle w:val="Footer"/>
      <w:rPr>
        <w:color w:val="BFBFBF" w:themeColor="background1" w:themeShade="BF"/>
        <w:lang w:eastAsia="zh-CN"/>
      </w:rPr>
    </w:pPr>
    <w:r w:rsidRPr="00656B6C">
      <w:rPr>
        <w:rFonts w:hint="eastAsia"/>
        <w:color w:val="BFBFBF" w:themeColor="background1" w:themeShade="BF"/>
        <w:lang w:eastAsia="zh-CN"/>
      </w:rPr>
      <w:t>以上内容</w:t>
    </w:r>
    <w:r w:rsidR="00B31CE2">
      <w:rPr>
        <w:rFonts w:hint="eastAsia"/>
        <w:color w:val="BFBFBF" w:themeColor="background1" w:themeShade="BF"/>
        <w:lang w:eastAsia="zh-CN"/>
      </w:rPr>
      <w:t>均</w:t>
    </w:r>
    <w:r w:rsidRPr="00656B6C">
      <w:rPr>
        <w:rFonts w:hint="eastAsia"/>
        <w:color w:val="BFBFBF" w:themeColor="background1" w:themeShade="BF"/>
        <w:lang w:eastAsia="zh-CN"/>
      </w:rPr>
      <w:t>由</w:t>
    </w:r>
    <w:r w:rsidRPr="00656B6C">
      <w:rPr>
        <w:rFonts w:hint="eastAsia"/>
        <w:color w:val="BFBFBF" w:themeColor="background1" w:themeShade="BF"/>
        <w:lang w:eastAsia="zh-CN"/>
      </w:rPr>
      <w:t xml:space="preserve">AI </w:t>
    </w:r>
    <w:r w:rsidRPr="00656B6C">
      <w:rPr>
        <w:rFonts w:hint="eastAsia"/>
        <w:color w:val="BFBFBF" w:themeColor="background1" w:themeShade="BF"/>
        <w:lang w:eastAsia="zh-CN"/>
      </w:rPr>
      <w:t>搜集并生成，仅供参考</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2CDCC" w14:textId="77777777" w:rsidR="009F4602" w:rsidRDefault="009F460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C9E58" w14:textId="77777777" w:rsidR="009F4602" w:rsidRDefault="009F46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43F05" w14:textId="50761CAE" w:rsidR="00983B35" w:rsidRDefault="00990EF4" w:rsidP="00983B35">
    <w:pPr>
      <w:pStyle w:val="Header"/>
      <w:jc w:val="right"/>
      <w:rPr>
        <w:rFonts w:hint="eastAsia"/>
        <w:lang w:eastAsia="zh-CN"/>
      </w:rPr>
    </w:pPr>
    <w:r>
      <w:rPr>
        <w:rFonts w:hint="eastAsia"/>
        <w:noProof/>
        <w:lang w:eastAsia="zh-CN"/>
      </w:rPr>
      <w:drawing>
        <wp:inline distT="0" distB="0" distL="0" distR="0" wp14:anchorId="5E372902" wp14:editId="2410EC26">
          <wp:extent cx="2368690" cy="575390"/>
          <wp:effectExtent l="0" t="0" r="0" b="0"/>
          <wp:docPr id="115096765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67652" name="Graphic 115096765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436386" cy="591834"/>
                  </a:xfrm>
                  <a:prstGeom prst="rect">
                    <a:avLst/>
                  </a:prstGeom>
                </pic:spPr>
              </pic:pic>
            </a:graphicData>
          </a:graphic>
        </wp:inline>
      </w:drawing>
    </w:r>
  </w:p>
  <w:p w14:paraId="4BAB43EB" w14:textId="77777777" w:rsidR="00983B35" w:rsidRDefault="00983B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3980" w14:textId="77777777" w:rsidR="009F4602" w:rsidRDefault="009F460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4198C2B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0490008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stylePaneFormatFilter w:allStyles="1" w:alternateStyleNames="0" w:clearFormatting="0" w:customStyles="0" w:directFormattingOnNumbering="0" w:directFormattingOnParagraphs="0" w:directFormattingOnRuns="0" w:directFormattingOnTables="0" w:headingStyles="0" w:latentStyles="1" w:numberingStyles="0" w:stylesInUse="0" w:tableStyles="0" w:top3HeadingStyles="0" w:val="0005"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F6F04"/>
    <w:rsid w:val="00067A5D"/>
    <w:rsid w:val="001758B5"/>
    <w:rsid w:val="001D2F7A"/>
    <w:rsid w:val="003776C1"/>
    <w:rsid w:val="00471085"/>
    <w:rsid w:val="004817ED"/>
    <w:rsid w:val="005D3698"/>
    <w:rsid w:val="00656B6C"/>
    <w:rsid w:val="00983B35"/>
    <w:rsid w:val="00990EF4"/>
    <w:rsid w:val="009F4602"/>
    <w:rsid w:val="00A4439B"/>
    <w:rsid w:val="00AE453C"/>
    <w:rsid w:val="00AF6F04"/>
    <w:rsid w:val="00B31CE2"/>
    <w:rsid w:val="00BD6AFA"/>
    <w:rsid w:val="00BF4CBA"/>
    <w:rsid w:val="00CE0254"/>
    <w:rsid w:val="00ED5D65"/>
    <w:rsid w:val="00ED7CD1"/>
    <w:rsid w:val="00F37BA4"/>
    <w:rsid w:val="00F63143"/>
    <w:rsid w:val="00FF6107"/>
  </w:rsids>
  <w:themeFontLang w:eastAsia="zh-CN"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D5D65"/>
    <w:rPr>
      <w:sz w:val="22"/>
    </w:rPr>
  </w:style>
  <w:style w:styleId="Heading1" w:type="paragraph">
    <w:name w:val="heading 1"/>
    <w:basedOn w:val="Normal"/>
    <w:next w:val="BodyText"/>
    <w:link w:val="Heading1Char"/>
    <w:uiPriority w:val="9"/>
    <w:qFormat/>
    <w:rsid w:val="00AE453C"/>
    <w:pPr>
      <w:keepNext/>
      <w:keepLines/>
      <w:spacing w:after="80" w:before="360"/>
      <w:outlineLvl w:val="0"/>
    </w:pPr>
    <w:rPr>
      <w:rFonts w:asciiTheme="majorHAnsi" w:cstheme="majorBidi" w:eastAsiaTheme="majorEastAsia" w:hAnsiTheme="majorHAnsi"/>
      <w:b/>
      <w:color w:themeColor="text1" w:val="000000"/>
      <w:szCs w:val="40"/>
    </w:rPr>
  </w:style>
  <w:style w:styleId="Heading2" w:type="paragraph">
    <w:name w:val="heading 2"/>
    <w:basedOn w:val="Normal"/>
    <w:next w:val="BodyText"/>
    <w:link w:val="Heading2Char"/>
    <w:uiPriority w:val="9"/>
    <w:semiHidden/>
    <w:unhideWhenUsed/>
    <w:qFormat/>
    <w:rsid w:val="00AE453C"/>
    <w:pPr>
      <w:keepNext/>
      <w:keepLines/>
      <w:spacing w:after="80" w:before="160"/>
      <w:outlineLvl w:val="1"/>
    </w:pPr>
    <w:rPr>
      <w:rFonts w:asciiTheme="majorHAnsi" w:cstheme="majorBidi" w:eastAsiaTheme="majorEastAsia" w:hAnsiTheme="majorHAnsi"/>
      <w:b/>
      <w:color w:themeColor="text1" w:val="000000"/>
      <w:szCs w:val="32"/>
    </w:rPr>
  </w:style>
  <w:style w:styleId="Heading3" w:type="paragraph">
    <w:name w:val="heading 3"/>
    <w:basedOn w:val="Normal"/>
    <w:next w:val="BodyText"/>
    <w:link w:val="Heading3Char"/>
    <w:uiPriority w:val="9"/>
    <w:semiHidden/>
    <w:unhideWhenUsed/>
    <w:qFormat/>
    <w:rsid w:val="00AE453C"/>
    <w:pPr>
      <w:keepNext/>
      <w:keepLines/>
      <w:spacing w:after="80" w:before="160"/>
      <w:outlineLvl w:val="2"/>
    </w:pPr>
    <w:rPr>
      <w:rFonts w:cstheme="majorBidi" w:eastAsiaTheme="majorEastAsia"/>
      <w:b/>
      <w:color w:themeColor="text1" w:val="000000"/>
      <w:szCs w:val="28"/>
    </w:rPr>
  </w:style>
  <w:style w:styleId="Heading4" w:type="paragraph">
    <w:name w:val="heading 4"/>
    <w:basedOn w:val="Normal"/>
    <w:next w:val="BodyText"/>
    <w:link w:val="Heading4Char"/>
    <w:uiPriority w:val="9"/>
    <w:semiHidden/>
    <w:unhideWhenUsed/>
    <w:qFormat/>
    <w:rsid w:val="00AE453C"/>
    <w:pPr>
      <w:keepNext/>
      <w:keepLines/>
      <w:spacing w:after="40" w:before="80"/>
      <w:outlineLvl w:val="3"/>
    </w:pPr>
    <w:rPr>
      <w:rFonts w:cstheme="majorBidi" w:eastAsiaTheme="majorEastAsia"/>
      <w:b/>
      <w:i/>
      <w:iCs/>
      <w:color w:themeColor="text1" w:val="000000"/>
    </w:rPr>
  </w:style>
  <w:style w:styleId="Heading5" w:type="paragraph">
    <w:name w:val="heading 5"/>
    <w:basedOn w:val="Normal"/>
    <w:next w:val="BodyText"/>
    <w:link w:val="Heading5Char"/>
    <w:uiPriority w:val="9"/>
    <w:semiHidden/>
    <w:unhideWhenUsed/>
    <w:qFormat/>
    <w:rsid w:val="00AE453C"/>
    <w:pPr>
      <w:keepNext/>
      <w:keepLines/>
      <w:spacing w:after="40" w:before="80"/>
      <w:outlineLvl w:val="4"/>
    </w:pPr>
    <w:rPr>
      <w:rFonts w:cstheme="majorBidi" w:eastAsiaTheme="majorEastAsia"/>
      <w:b/>
      <w:color w:themeColor="text1" w:val="00000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D5D65"/>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customStyle="1" w:styleId="BodyTextChar" w:type="character">
    <w:name w:val="Body Text Char"/>
    <w:basedOn w:val="DefaultParagraphFont"/>
    <w:link w:val="BodyText"/>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E453C"/>
    <w:rPr>
      <w:rFonts w:asciiTheme="majorHAnsi" w:cstheme="majorBidi" w:eastAsiaTheme="majorEastAsia" w:hAnsiTheme="majorHAnsi"/>
      <w:b/>
      <w:color w:themeColor="text1" w:val="000000"/>
      <w:sz w:val="22"/>
      <w:szCs w:val="40"/>
    </w:rPr>
  </w:style>
  <w:style w:customStyle="1" w:styleId="Heading2Char" w:type="character">
    <w:name w:val="Heading 2 Char"/>
    <w:basedOn w:val="DefaultParagraphFont"/>
    <w:link w:val="Heading2"/>
    <w:uiPriority w:val="9"/>
    <w:semiHidden/>
    <w:rsid w:val="00AE453C"/>
    <w:rPr>
      <w:rFonts w:asciiTheme="majorHAnsi" w:cstheme="majorBidi" w:eastAsiaTheme="majorEastAsia" w:hAnsiTheme="majorHAnsi"/>
      <w:b/>
      <w:color w:themeColor="text1" w:val="000000"/>
      <w:sz w:val="22"/>
      <w:szCs w:val="32"/>
    </w:rPr>
  </w:style>
  <w:style w:customStyle="1" w:styleId="Heading3Char" w:type="character">
    <w:name w:val="Heading 3 Char"/>
    <w:basedOn w:val="DefaultParagraphFont"/>
    <w:link w:val="Heading3"/>
    <w:uiPriority w:val="9"/>
    <w:semiHidden/>
    <w:rsid w:val="00AE453C"/>
    <w:rPr>
      <w:rFonts w:cstheme="majorBidi" w:eastAsiaTheme="majorEastAsia"/>
      <w:b/>
      <w:color w:themeColor="text1" w:val="000000"/>
      <w:sz w:val="22"/>
      <w:szCs w:val="28"/>
    </w:rPr>
  </w:style>
  <w:style w:customStyle="1" w:styleId="Heading4Char" w:type="character">
    <w:name w:val="Heading 4 Char"/>
    <w:basedOn w:val="DefaultParagraphFont"/>
    <w:link w:val="Heading4"/>
    <w:uiPriority w:val="9"/>
    <w:semiHidden/>
    <w:rsid w:val="00AE453C"/>
    <w:rPr>
      <w:rFonts w:cstheme="majorBidi" w:eastAsiaTheme="majorEastAsia"/>
      <w:b/>
      <w:i/>
      <w:iCs/>
      <w:color w:themeColor="text1" w:val="000000"/>
      <w:sz w:val="22"/>
    </w:rPr>
  </w:style>
  <w:style w:customStyle="1" w:styleId="Heading5Char" w:type="character">
    <w:name w:val="Heading 5 Char"/>
    <w:basedOn w:val="DefaultParagraphFont"/>
    <w:link w:val="Heading5"/>
    <w:uiPriority w:val="9"/>
    <w:semiHidden/>
    <w:rsid w:val="00AE453C"/>
    <w:rPr>
      <w:rFonts w:cstheme="majorBidi" w:eastAsiaTheme="majorEastAsia"/>
      <w:b/>
      <w:color w:themeColor="text1" w:val="000000"/>
      <w:sz w:val="22"/>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color w:themeColor="accent1" w:themeShade="BF" w:val="0F4761"/>
    </w:rPr>
  </w:style>
  <w:style w:styleId="Header" w:type="paragraph">
    <w:name w:val="header"/>
    <w:basedOn w:val="Normal"/>
    <w:link w:val="HeaderChar"/>
    <w:uiPriority w:val="99"/>
    <w:rsid w:val="00983B35"/>
    <w:pPr>
      <w:tabs>
        <w:tab w:pos="4153" w:val="center"/>
        <w:tab w:pos="8306" w:val="right"/>
      </w:tabs>
      <w:snapToGrid w:val="0"/>
      <w:jc w:val="center"/>
    </w:pPr>
    <w:rPr>
      <w:sz w:val="18"/>
      <w:szCs w:val="18"/>
    </w:rPr>
  </w:style>
  <w:style w:customStyle="1" w:styleId="HeaderChar" w:type="character">
    <w:name w:val="Header Char"/>
    <w:basedOn w:val="DefaultParagraphFont"/>
    <w:link w:val="Header"/>
    <w:uiPriority w:val="99"/>
    <w:rsid w:val="00983B35"/>
    <w:rPr>
      <w:sz w:val="18"/>
      <w:szCs w:val="18"/>
    </w:rPr>
  </w:style>
  <w:style w:styleId="Footer" w:type="paragraph">
    <w:name w:val="footer"/>
    <w:basedOn w:val="Normal"/>
    <w:link w:val="FooterChar"/>
    <w:rsid w:val="00983B35"/>
    <w:pPr>
      <w:tabs>
        <w:tab w:pos="4153" w:val="center"/>
        <w:tab w:pos="8306" w:val="right"/>
      </w:tabs>
      <w:snapToGrid w:val="0"/>
    </w:pPr>
    <w:rPr>
      <w:sz w:val="18"/>
      <w:szCs w:val="18"/>
    </w:rPr>
  </w:style>
  <w:style w:customStyle="1" w:styleId="FooterChar" w:type="character">
    <w:name w:val="Footer Char"/>
    <w:basedOn w:val="DefaultParagraphFont"/>
    <w:link w:val="Footer"/>
    <w:rsid w:val="00983B35"/>
    <w:rPr>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elate_1" Type="http://schemas.openxmlformats.org/officeDocument/2006/relationships/hyperlink" Target="https://www.genspark.ai/spark?id=242716d6-c978-434b-bba4-8299ae9c3c14" TargetMode="External"/><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2025-08-28T16:30:34Z</dcterms:created>
  <dcterms:modified xsi:type="dcterms:W3CDTF">2025-08-28T16:30:34Z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GC">
    <vt:lpwstr>{"Label":"1","ContentProducer":"001191110105306401296U1LLQ0","ProduceID":"namipnOW0Hlzyq4RnOW0Hlzyq4E","ReservedCode1":"3046022100b6de43f9d7f632ad4919d06c0d7dde0fe4d2629d93b8ecb47d917e46ea5bc293022100ba10983ad5bd6e0583c6ad13a3b59eb013704060bfb50a600aff099af4605bc7","ContentPropagator":"001191110105306401296U1LLQ0","PropagateID":"namipnOW0Hlzyq4RnOW0Hlzyq4E","ReservedCode2":"3046022100b6de43f9d7f632ad4919d06c0d7dde0fe4d2629d93b8ecb47d917e46ea5bc293022100ba10983ad5bd6e0583c6ad13a3b59eb013704060bfb50a600aff099af4605bc7"}</vt:lpwstr>
  </property>
</Properties>
</file>