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42F5" w14:textId="2824EF69" w:rsidR="00722771" w:rsidRPr="00E3031E" w:rsidRDefault="00722771" w:rsidP="00722771">
      <w:pPr>
        <w:ind w:firstLineChars="100" w:firstLine="245"/>
        <w:jc w:val="center"/>
        <w:rPr>
          <w:rFonts w:ascii="SimSun" w:eastAsia="SimSun" w:hAnsi="SimSun"/>
          <w:b/>
          <w:bCs/>
          <w:sz w:val="24"/>
          <w:lang w:eastAsia="zh-CN"/>
        </w:rPr>
      </w:pPr>
      <w:r w:rsidRPr="00E3031E">
        <w:rPr>
          <w:rFonts w:ascii="SimSun" w:eastAsia="SimSun" w:hAnsi="SimSun" w:hint="eastAsia"/>
          <w:b/>
          <w:bCs/>
          <w:sz w:val="24"/>
          <w:lang w:eastAsia="zh-CN"/>
        </w:rPr>
        <w:t>教学模式的当地化思考—以日本</w:t>
      </w:r>
      <w:r w:rsidRPr="00E3031E">
        <w:rPr>
          <w:rFonts w:ascii="SimSun" w:eastAsia="SimSun" w:hAnsi="SimSun"/>
          <w:b/>
          <w:bCs/>
          <w:sz w:val="24"/>
          <w:lang w:eastAsia="zh-CN"/>
        </w:rPr>
        <w:t>Hyflex</w:t>
      </w:r>
      <w:r w:rsidRPr="00E3031E">
        <w:rPr>
          <w:rFonts w:ascii="SimSun" w:eastAsia="SimSun" w:hAnsi="SimSun" w:hint="eastAsia"/>
          <w:b/>
          <w:bCs/>
          <w:sz w:val="24"/>
          <w:lang w:eastAsia="zh-CN"/>
        </w:rPr>
        <w:t>汉语课为例</w:t>
      </w:r>
    </w:p>
    <w:p w14:paraId="48740BB0" w14:textId="144DE993" w:rsidR="00765ACC" w:rsidRPr="00E3031E" w:rsidRDefault="00765ACC" w:rsidP="00722771">
      <w:pPr>
        <w:ind w:firstLineChars="100" w:firstLine="245"/>
        <w:jc w:val="center"/>
        <w:rPr>
          <w:rFonts w:ascii="SimSun" w:eastAsia="SimSun" w:hAnsi="SimSun"/>
          <w:b/>
          <w:bCs/>
          <w:sz w:val="24"/>
          <w:lang w:eastAsia="zh-CN"/>
        </w:rPr>
      </w:pPr>
      <w:r w:rsidRPr="00E3031E">
        <w:rPr>
          <w:rFonts w:ascii="SimSun" w:eastAsia="SimSun" w:hAnsi="SimSun" w:hint="eastAsia"/>
          <w:b/>
          <w:bCs/>
          <w:sz w:val="24"/>
          <w:lang w:eastAsia="zh-CN"/>
        </w:rPr>
        <w:t>砂冈和子</w:t>
      </w:r>
    </w:p>
    <w:p w14:paraId="6C1A39CD" w14:textId="77777777" w:rsidR="00F50DB5" w:rsidRPr="00E3031E" w:rsidRDefault="00F50DB5" w:rsidP="00F50DB5">
      <w:pPr>
        <w:rPr>
          <w:rFonts w:ascii="SimSun" w:eastAsia="SimSun" w:hAnsi="SimSun"/>
          <w:b/>
          <w:bCs/>
          <w:sz w:val="20"/>
          <w:szCs w:val="20"/>
          <w:lang w:eastAsia="zh-CN"/>
        </w:rPr>
      </w:pPr>
      <w:r w:rsidRPr="00E3031E">
        <w:rPr>
          <w:rFonts w:ascii="SimSun" w:eastAsia="SimSun" w:hAnsi="SimSun" w:hint="eastAsia"/>
          <w:b/>
          <w:bCs/>
          <w:sz w:val="20"/>
          <w:szCs w:val="20"/>
          <w:lang w:eastAsia="zh-CN"/>
        </w:rPr>
        <w:t>1</w:t>
      </w:r>
      <w:r w:rsidRPr="00E3031E">
        <w:rPr>
          <w:rFonts w:ascii="SimSun" w:eastAsia="SimSun" w:hAnsi="SimSun"/>
          <w:b/>
          <w:bCs/>
          <w:sz w:val="20"/>
          <w:szCs w:val="20"/>
          <w:lang w:eastAsia="zh-CN"/>
        </w:rPr>
        <w:t xml:space="preserve"> </w:t>
      </w:r>
      <w:r w:rsidRPr="00E3031E">
        <w:rPr>
          <w:rFonts w:ascii="SimSun" w:eastAsia="SimSun" w:hAnsi="SimSun" w:hint="eastAsia"/>
          <w:b/>
          <w:bCs/>
          <w:sz w:val="20"/>
          <w:szCs w:val="20"/>
          <w:lang w:eastAsia="zh-CN"/>
        </w:rPr>
        <w:t>前言</w:t>
      </w:r>
    </w:p>
    <w:p w14:paraId="22C931ED" w14:textId="1BA26B2D" w:rsidR="00765ACC" w:rsidRPr="00E3031E" w:rsidRDefault="001A4D5C" w:rsidP="00BE1201">
      <w:pPr>
        <w:ind w:firstLineChars="100" w:firstLine="204"/>
        <w:rPr>
          <w:rFonts w:ascii="SimSun" w:eastAsia="SimSun" w:hAnsi="SimSun"/>
          <w:sz w:val="20"/>
          <w:szCs w:val="20"/>
          <w:lang w:eastAsia="zh-CN"/>
        </w:rPr>
      </w:pPr>
      <w:bookmarkStart w:id="0" w:name="_Hlk133685624"/>
      <w:r w:rsidRPr="00E3031E">
        <w:rPr>
          <w:rFonts w:ascii="SimSun" w:eastAsia="SimSun" w:hAnsi="SimSun" w:hint="eastAsia"/>
          <w:sz w:val="20"/>
          <w:szCs w:val="20"/>
          <w:lang w:eastAsia="zh-CN"/>
        </w:rPr>
        <w:t>当地化（</w:t>
      </w:r>
      <w:r w:rsidRPr="00E3031E">
        <w:rPr>
          <w:rFonts w:ascii="SimSun" w:eastAsia="SimSun" w:hAnsi="SimSun"/>
          <w:sz w:val="20"/>
          <w:szCs w:val="20"/>
          <w:lang w:eastAsia="zh-CN"/>
        </w:rPr>
        <w:t>Localization）</w:t>
      </w:r>
      <w:r w:rsidR="00BE1201" w:rsidRPr="00E3031E">
        <w:rPr>
          <w:rFonts w:ascii="SimSun" w:eastAsia="SimSun" w:hAnsi="SimSun" w:hint="eastAsia"/>
          <w:sz w:val="20"/>
          <w:szCs w:val="20"/>
          <w:lang w:eastAsia="zh-CN"/>
        </w:rPr>
        <w:t>是国际中文教育事业发展的必然要求，也是中文发展为国际重要语言的必由之路（李宇明，</w:t>
      </w:r>
      <w:r w:rsidR="00BE1201" w:rsidRPr="00E3031E">
        <w:rPr>
          <w:rFonts w:ascii="SimSun" w:eastAsia="SimSun" w:hAnsi="SimSun"/>
          <w:sz w:val="20"/>
          <w:szCs w:val="20"/>
          <w:lang w:eastAsia="zh-CN"/>
        </w:rPr>
        <w:t>2023）。本文介</w:t>
      </w:r>
      <w:r w:rsidR="00BE1201" w:rsidRPr="00E3031E">
        <w:rPr>
          <w:rFonts w:ascii="SimSun" w:eastAsia="SimSun" w:hAnsi="SimSun" w:hint="eastAsia"/>
          <w:sz w:val="20"/>
          <w:szCs w:val="20"/>
          <w:lang w:eastAsia="zh-CN"/>
        </w:rPr>
        <w:t>绍了三所不同的日本大学在实践</w:t>
      </w:r>
      <w:r w:rsidR="00BE1201" w:rsidRPr="00E3031E">
        <w:rPr>
          <w:rFonts w:ascii="SimSun" w:eastAsia="SimSun" w:hAnsi="SimSun"/>
          <w:sz w:val="20"/>
          <w:szCs w:val="20"/>
          <w:lang w:eastAsia="zh-CN"/>
        </w:rPr>
        <w:t>HyFlex</w:t>
      </w:r>
      <w:r w:rsidR="00BE1201" w:rsidRPr="00E3031E">
        <w:rPr>
          <w:rFonts w:ascii="SimSun" w:eastAsia="SimSun" w:hAnsi="SimSun" w:hint="eastAsia"/>
          <w:sz w:val="20"/>
          <w:szCs w:val="20"/>
          <w:lang w:eastAsia="zh-CN"/>
        </w:rPr>
        <w:t>汉语课堂时的经验，并反思了三位教员反映出来的运营</w:t>
      </w:r>
      <w:r w:rsidR="00BE1201" w:rsidRPr="00E3031E">
        <w:rPr>
          <w:rFonts w:ascii="SimSun" w:eastAsia="SimSun" w:hAnsi="SimSun"/>
          <w:sz w:val="20"/>
          <w:szCs w:val="20"/>
          <w:lang w:eastAsia="zh-CN"/>
        </w:rPr>
        <w:t>HyFlex教学模式所存在的</w:t>
      </w:r>
      <w:r w:rsidR="00BE1201" w:rsidRPr="00E3031E">
        <w:rPr>
          <w:rFonts w:ascii="SimSun" w:eastAsia="SimSun" w:hAnsi="SimSun" w:hint="eastAsia"/>
          <w:sz w:val="20"/>
          <w:szCs w:val="20"/>
          <w:lang w:eastAsia="zh-CN"/>
        </w:rPr>
        <w:t>难点。</w:t>
      </w:r>
      <w:r w:rsidR="00BE1201" w:rsidRPr="00E3031E">
        <w:rPr>
          <w:rFonts w:ascii="SimSun" w:eastAsia="SimSun" w:hAnsi="SimSun"/>
          <w:sz w:val="20"/>
          <w:szCs w:val="20"/>
          <w:lang w:eastAsia="zh-CN"/>
        </w:rPr>
        <w:t>HyFlex教学模式是一</w:t>
      </w:r>
      <w:r w:rsidR="00BE1201" w:rsidRPr="00E3031E">
        <w:rPr>
          <w:rFonts w:ascii="SimSun" w:eastAsia="SimSun" w:hAnsi="SimSun" w:hint="eastAsia"/>
          <w:sz w:val="20"/>
          <w:szCs w:val="20"/>
          <w:lang w:eastAsia="zh-CN"/>
        </w:rPr>
        <w:t>种具有很大潜力的教学模式，已成为学术会议的常规模式，但并未成为广泛应用于教育上的固定形式。本文旨在为采用美国教学模式的本土化及未来可持续发展提供借鉴和方向。</w:t>
      </w:r>
    </w:p>
    <w:p w14:paraId="4702C3BE" w14:textId="77777777" w:rsidR="001A4D5C" w:rsidRPr="00E3031E" w:rsidRDefault="001A4D5C" w:rsidP="00BE1201">
      <w:pPr>
        <w:ind w:firstLineChars="100" w:firstLine="204"/>
        <w:rPr>
          <w:rFonts w:ascii="SimSun" w:eastAsia="SimSun" w:hAnsi="SimSun"/>
          <w:sz w:val="20"/>
          <w:szCs w:val="20"/>
          <w:lang w:eastAsia="zh-CN"/>
        </w:rPr>
      </w:pPr>
    </w:p>
    <w:p w14:paraId="2F434FE8" w14:textId="0496A875" w:rsidR="000B6C7B" w:rsidRPr="00E3031E" w:rsidRDefault="007F4772" w:rsidP="00C17BA4">
      <w:pPr>
        <w:rPr>
          <w:rFonts w:ascii="SimSun" w:eastAsia="SimSun" w:hAnsi="SimSun"/>
          <w:b/>
          <w:bCs/>
          <w:sz w:val="20"/>
          <w:szCs w:val="20"/>
          <w:lang w:eastAsia="zh-CN"/>
        </w:rPr>
      </w:pPr>
      <w:r w:rsidRPr="00E3031E">
        <w:rPr>
          <w:rFonts w:ascii="SimSun" w:eastAsia="SimSun" w:hAnsi="SimSun" w:hint="eastAsia"/>
          <w:b/>
          <w:bCs/>
          <w:sz w:val="20"/>
          <w:szCs w:val="20"/>
          <w:lang w:eastAsia="zh-CN"/>
        </w:rPr>
        <w:t>2</w:t>
      </w:r>
      <w:bookmarkEnd w:id="0"/>
      <w:r w:rsidRPr="00E3031E">
        <w:rPr>
          <w:rFonts w:ascii="SimSun" w:eastAsia="SimSun" w:hAnsi="SimSun"/>
          <w:b/>
          <w:bCs/>
          <w:sz w:val="20"/>
          <w:szCs w:val="20"/>
          <w:lang w:eastAsia="zh-CN"/>
        </w:rPr>
        <w:t xml:space="preserve"> </w:t>
      </w:r>
      <w:r w:rsidR="00C17BA4" w:rsidRPr="00E3031E">
        <w:rPr>
          <w:rFonts w:ascii="SimSun" w:eastAsia="SimSun" w:hAnsi="SimSun"/>
          <w:b/>
          <w:bCs/>
          <w:sz w:val="20"/>
          <w:szCs w:val="20"/>
          <w:lang w:eastAsia="zh-CN"/>
        </w:rPr>
        <w:t>Hyflex的理念</w:t>
      </w:r>
      <w:r w:rsidR="00343C96" w:rsidRPr="00E3031E">
        <w:rPr>
          <w:rFonts w:ascii="SimSun" w:eastAsia="SimSun" w:hAnsi="SimSun"/>
          <w:b/>
          <w:bCs/>
          <w:sz w:val="20"/>
          <w:szCs w:val="20"/>
          <w:lang w:eastAsia="zh-CN"/>
        </w:rPr>
        <w:t>和</w:t>
      </w:r>
      <w:r w:rsidR="00343C96" w:rsidRPr="00E3031E">
        <w:rPr>
          <w:rFonts w:ascii="SimSun" w:eastAsia="SimSun" w:hAnsi="SimSun" w:hint="eastAsia"/>
          <w:b/>
          <w:bCs/>
          <w:sz w:val="20"/>
          <w:szCs w:val="20"/>
          <w:lang w:eastAsia="zh-CN"/>
        </w:rPr>
        <w:t>挑战</w:t>
      </w:r>
    </w:p>
    <w:p w14:paraId="3B9827D7" w14:textId="218C0151" w:rsidR="001E1586" w:rsidRPr="00E3031E" w:rsidRDefault="001E1586" w:rsidP="00C34F12">
      <w:pPr>
        <w:ind w:firstLineChars="100" w:firstLine="204"/>
        <w:rPr>
          <w:rFonts w:ascii="SimSun" w:eastAsia="SimSun" w:hAnsi="SimSun" w:cs="PMingLiU"/>
          <w:sz w:val="20"/>
          <w:szCs w:val="20"/>
          <w:lang w:eastAsia="zh-CN"/>
        </w:rPr>
      </w:pPr>
      <w:r w:rsidRPr="00E3031E">
        <w:rPr>
          <w:rFonts w:ascii="SimSun" w:eastAsia="SimSun" w:hAnsi="SimSun"/>
          <w:sz w:val="20"/>
          <w:szCs w:val="20"/>
          <w:lang w:eastAsia="zh-CN"/>
        </w:rPr>
        <w:t>Hybrid-Flexible Course Design（</w:t>
      </w:r>
      <w:r w:rsidRPr="00E3031E">
        <w:rPr>
          <w:rFonts w:ascii="SimSun" w:eastAsia="SimSun" w:hAnsi="SimSun" w:hint="eastAsia"/>
          <w:sz w:val="20"/>
          <w:szCs w:val="20"/>
          <w:lang w:eastAsia="zh-CN"/>
        </w:rPr>
        <w:t>弹性混合课程；简称</w:t>
      </w:r>
      <w:r w:rsidRPr="00E3031E">
        <w:rPr>
          <w:rFonts w:ascii="SimSun" w:eastAsia="SimSun" w:hAnsi="SimSun"/>
          <w:sz w:val="20"/>
          <w:szCs w:val="20"/>
          <w:lang w:eastAsia="zh-CN"/>
        </w:rPr>
        <w:t>Hyflex）是一个由美国旧金山州立大学</w:t>
      </w:r>
      <w:r w:rsidR="00855071" w:rsidRPr="00E3031E">
        <w:rPr>
          <w:rFonts w:ascii="SimSun" w:eastAsia="SimSun" w:hAnsi="SimSun"/>
          <w:sz w:val="20"/>
          <w:szCs w:val="20"/>
          <w:lang w:eastAsia="zh-CN"/>
        </w:rPr>
        <w:t>Dr.Brian J.</w:t>
      </w:r>
      <w:r w:rsidRPr="00E3031E">
        <w:rPr>
          <w:rFonts w:ascii="SimSun" w:eastAsia="SimSun" w:hAnsi="SimSun"/>
          <w:sz w:val="20"/>
          <w:szCs w:val="20"/>
          <w:lang w:eastAsia="zh-CN"/>
        </w:rPr>
        <w:t>Beatty基于他</w:t>
      </w:r>
      <w:r w:rsidRPr="00E3031E">
        <w:rPr>
          <w:rFonts w:ascii="SimSun" w:eastAsia="SimSun" w:hAnsi="SimSun" w:hint="eastAsia"/>
          <w:sz w:val="20"/>
          <w:szCs w:val="20"/>
          <w:lang w:eastAsia="zh-CN"/>
        </w:rPr>
        <w:t>们的实验创造的术语</w:t>
      </w:r>
      <w:r w:rsidR="00855071" w:rsidRPr="00E3031E">
        <w:rPr>
          <w:rFonts w:ascii="SimSun" w:eastAsia="SimSun" w:hAnsi="SimSun"/>
          <w:sz w:val="20"/>
          <w:szCs w:val="20"/>
          <w:lang w:eastAsia="zh-CN"/>
        </w:rPr>
        <w:t>(Beatty,2019)。</w:t>
      </w:r>
      <w:r w:rsidRPr="00E3031E">
        <w:rPr>
          <w:rFonts w:ascii="SimSun" w:eastAsia="SimSun" w:hAnsi="SimSun" w:hint="eastAsia"/>
          <w:sz w:val="20"/>
          <w:szCs w:val="20"/>
          <w:lang w:eastAsia="zh-CN"/>
        </w:rPr>
        <w:t>在这种教育设计下，同一位教师可以同时进行面对面教学和在线教学，学生可以选择参加面对面同步课堂，也可以选择在一个特定的教学时间段在线参与课程学习活动而不必亲自到课堂上课，参与方式非常灵活。根据对北美高等教育中</w:t>
      </w:r>
      <w:r w:rsidRPr="00E3031E">
        <w:rPr>
          <w:rFonts w:ascii="SimSun" w:eastAsia="SimSun" w:hAnsi="SimSun"/>
          <w:sz w:val="20"/>
          <w:szCs w:val="20"/>
          <w:lang w:eastAsia="zh-CN"/>
        </w:rPr>
        <w:t>45篇有</w:t>
      </w:r>
      <w:r w:rsidRPr="00E3031E">
        <w:rPr>
          <w:rFonts w:ascii="SimSun" w:eastAsia="SimSun" w:hAnsi="SimSun" w:hint="eastAsia"/>
          <w:sz w:val="20"/>
          <w:szCs w:val="20"/>
          <w:lang w:eastAsia="zh-CN"/>
        </w:rPr>
        <w:t>关课程交付形式的论文进行的元分析，远程课程的学生平均成绩略高于面对面授课学生，其中混合式教学（面对面</w:t>
      </w:r>
      <w:r w:rsidRPr="00E3031E">
        <w:rPr>
          <w:rFonts w:ascii="SimSun" w:eastAsia="SimSun" w:hAnsi="SimSun"/>
          <w:sz w:val="20"/>
          <w:szCs w:val="20"/>
          <w:lang w:eastAsia="zh-CN"/>
        </w:rPr>
        <w:t>+在</w:t>
      </w:r>
      <w:r w:rsidRPr="00E3031E">
        <w:rPr>
          <w:rFonts w:ascii="SimSun" w:eastAsia="SimSun" w:hAnsi="SimSun" w:hint="eastAsia"/>
          <w:sz w:val="20"/>
          <w:szCs w:val="20"/>
          <w:lang w:eastAsia="zh-CN"/>
        </w:rPr>
        <w:t>线）与单独面对面教学之间的成绩差异最大</w:t>
      </w:r>
      <w:r w:rsidRPr="00E3031E">
        <w:rPr>
          <w:rFonts w:ascii="SimSun" w:eastAsia="SimSun" w:hAnsi="SimSun"/>
          <w:sz w:val="20"/>
          <w:szCs w:val="20"/>
          <w:lang w:eastAsia="zh-CN"/>
        </w:rPr>
        <w:t>(Means,Toyama,Murphy,Bakia,&amp;Jones,2010)。原因在于，混合模式教学能</w:t>
      </w:r>
      <w:r w:rsidRPr="00E3031E">
        <w:rPr>
          <w:rFonts w:ascii="SimSun" w:eastAsia="SimSun" w:hAnsi="SimSun" w:hint="eastAsia"/>
          <w:sz w:val="20"/>
          <w:szCs w:val="20"/>
          <w:lang w:eastAsia="zh-CN"/>
        </w:rPr>
        <w:t>够增加学习时间，同时提供更多的教学资源和学习活动。</w:t>
      </w:r>
      <w:r w:rsidRPr="00E3031E">
        <w:rPr>
          <w:rFonts w:ascii="SimSun" w:eastAsia="SimSun" w:hAnsi="SimSun"/>
          <w:sz w:val="20"/>
          <w:szCs w:val="20"/>
          <w:lang w:eastAsia="zh-CN"/>
        </w:rPr>
        <w:t>Hyflex教学模式充分</w:t>
      </w:r>
      <w:r w:rsidRPr="00E3031E">
        <w:rPr>
          <w:rFonts w:ascii="SimSun" w:eastAsia="SimSun" w:hAnsi="SimSun" w:hint="eastAsia"/>
          <w:sz w:val="20"/>
          <w:szCs w:val="20"/>
          <w:lang w:eastAsia="zh-CN"/>
        </w:rPr>
        <w:t>发挥这种混合教学的优点，同时确保学生在任何情况下都可以参加课堂教学（</w:t>
      </w:r>
      <w:r w:rsidRPr="00E3031E">
        <w:rPr>
          <w:rFonts w:ascii="SimSun" w:eastAsia="SimSun" w:hAnsi="SimSun"/>
          <w:sz w:val="20"/>
          <w:szCs w:val="20"/>
          <w:lang w:eastAsia="zh-CN"/>
        </w:rPr>
        <w:t>Beatty，2019）</w:t>
      </w:r>
      <w:r w:rsidRPr="00E3031E">
        <w:rPr>
          <w:rFonts w:ascii="SimSun" w:eastAsia="SimSun" w:hAnsi="SimSun" w:hint="eastAsia"/>
          <w:sz w:val="20"/>
          <w:szCs w:val="20"/>
          <w:lang w:eastAsia="zh-CN"/>
        </w:rPr>
        <w:t>。</w:t>
      </w:r>
    </w:p>
    <w:p w14:paraId="0C068C4D" w14:textId="77777777" w:rsidR="00765ACC" w:rsidRPr="00E3031E" w:rsidRDefault="00765ACC" w:rsidP="00952654">
      <w:pPr>
        <w:rPr>
          <w:rFonts w:ascii="SimSun" w:eastAsia="SimSun" w:hAnsi="SimSun" w:cs="ＭＳ 明朝"/>
          <w:b/>
          <w:bCs/>
          <w:sz w:val="20"/>
          <w:szCs w:val="20"/>
          <w:lang w:eastAsia="zh-CN"/>
        </w:rPr>
      </w:pPr>
    </w:p>
    <w:p w14:paraId="498E57BA" w14:textId="1B8D0507" w:rsidR="00952654" w:rsidRPr="00E3031E" w:rsidRDefault="007F4772" w:rsidP="00952654">
      <w:pPr>
        <w:rPr>
          <w:rFonts w:ascii="SimSun" w:eastAsia="SimSun" w:hAnsi="SimSun" w:cs="游明朝"/>
          <w:b/>
          <w:bCs/>
          <w:sz w:val="20"/>
          <w:szCs w:val="20"/>
          <w:lang w:eastAsia="zh-CN"/>
        </w:rPr>
      </w:pPr>
      <w:r w:rsidRPr="00E3031E">
        <w:rPr>
          <w:rFonts w:ascii="SimSun" w:eastAsia="SimSun" w:hAnsi="SimSun" w:cs="ＭＳ 明朝" w:hint="eastAsia"/>
          <w:b/>
          <w:bCs/>
          <w:sz w:val="20"/>
          <w:szCs w:val="20"/>
          <w:lang w:eastAsia="zh-CN"/>
        </w:rPr>
        <w:t>3</w:t>
      </w:r>
      <w:r w:rsidRPr="00E3031E">
        <w:rPr>
          <w:rFonts w:ascii="SimSun" w:eastAsia="SimSun" w:hAnsi="SimSun" w:cs="ＭＳ 明朝"/>
          <w:b/>
          <w:bCs/>
          <w:sz w:val="20"/>
          <w:szCs w:val="20"/>
          <w:lang w:eastAsia="zh-CN"/>
        </w:rPr>
        <w:t xml:space="preserve"> </w:t>
      </w:r>
      <w:r w:rsidR="00952654" w:rsidRPr="00E3031E">
        <w:rPr>
          <w:rFonts w:ascii="SimSun" w:eastAsia="SimSun" w:hAnsi="SimSun" w:cs="ＭＳ 明朝"/>
          <w:b/>
          <w:bCs/>
          <w:sz w:val="20"/>
          <w:szCs w:val="20"/>
          <w:lang w:eastAsia="zh-CN"/>
        </w:rPr>
        <w:t>HyFlex</w:t>
      </w:r>
      <w:r w:rsidR="00952654" w:rsidRPr="00E3031E">
        <w:rPr>
          <w:rFonts w:ascii="SimSun" w:eastAsia="SimSun" w:hAnsi="SimSun" w:cs="ＭＳ 明朝" w:hint="eastAsia"/>
          <w:b/>
          <w:bCs/>
          <w:sz w:val="20"/>
          <w:szCs w:val="20"/>
          <w:lang w:eastAsia="zh-CN"/>
        </w:rPr>
        <w:t>参加模式</w:t>
      </w:r>
    </w:p>
    <w:p w14:paraId="0325EED0" w14:textId="569A9700" w:rsidR="001E1586" w:rsidRPr="00E3031E" w:rsidRDefault="001E1586" w:rsidP="001E1586">
      <w:pPr>
        <w:ind w:firstLineChars="100" w:firstLine="204"/>
        <w:rPr>
          <w:rFonts w:ascii="SimSun" w:eastAsia="SimSun" w:hAnsi="SimSun"/>
          <w:sz w:val="20"/>
          <w:szCs w:val="20"/>
          <w:lang w:eastAsia="zh-CN"/>
        </w:rPr>
      </w:pPr>
      <w:bookmarkStart w:id="1" w:name="_Hlk133769647"/>
      <w:bookmarkStart w:id="2" w:name="_Hlk133851738"/>
      <w:r w:rsidRPr="00E3031E">
        <w:rPr>
          <w:rFonts w:ascii="SimSun" w:eastAsia="SimSun" w:hAnsi="SimSun"/>
          <w:sz w:val="20"/>
          <w:szCs w:val="20"/>
          <w:lang w:eastAsia="zh-CN"/>
        </w:rPr>
        <w:t>HyFlex</w:t>
      </w:r>
      <w:r w:rsidRPr="00E3031E">
        <w:rPr>
          <w:rFonts w:ascii="SimSun" w:eastAsia="SimSun" w:hAnsi="SimSun" w:cs="PMingLiU" w:hint="eastAsia"/>
          <w:sz w:val="20"/>
          <w:szCs w:val="20"/>
          <w:lang w:eastAsia="zh-CN"/>
        </w:rPr>
        <w:t>课</w:t>
      </w:r>
      <w:r w:rsidRPr="00E3031E">
        <w:rPr>
          <w:rFonts w:ascii="SimSun" w:eastAsia="SimSun" w:hAnsi="SimSun" w:cs="游明朝" w:hint="eastAsia"/>
          <w:sz w:val="20"/>
          <w:szCs w:val="20"/>
          <w:lang w:eastAsia="zh-CN"/>
        </w:rPr>
        <w:t>程提供以下三种不同的参加模式（</w:t>
      </w:r>
      <w:r w:rsidRPr="00E3031E">
        <w:rPr>
          <w:rFonts w:ascii="SimSun" w:eastAsia="SimSun" w:hAnsi="SimSun"/>
          <w:sz w:val="20"/>
          <w:szCs w:val="20"/>
          <w:lang w:eastAsia="zh-CN"/>
        </w:rPr>
        <w:t>Beatty</w:t>
      </w:r>
      <w:r w:rsidR="00855071" w:rsidRPr="00E3031E">
        <w:rPr>
          <w:rFonts w:ascii="SimSun" w:eastAsia="SimSun" w:hAnsi="SimSun" w:hint="eastAsia"/>
          <w:sz w:val="20"/>
          <w:szCs w:val="20"/>
          <w:lang w:eastAsia="zh-CN"/>
        </w:rPr>
        <w:t>，</w:t>
      </w:r>
      <w:r w:rsidR="00855071" w:rsidRPr="00E3031E">
        <w:rPr>
          <w:rFonts w:ascii="SimSun" w:eastAsia="SimSun" w:hAnsi="SimSun"/>
          <w:sz w:val="20"/>
          <w:szCs w:val="20"/>
          <w:lang w:eastAsia="zh-CN"/>
        </w:rPr>
        <w:t>2019</w:t>
      </w:r>
      <w:r w:rsidRPr="00E3031E">
        <w:rPr>
          <w:rFonts w:ascii="SimSun" w:eastAsia="SimSun" w:hAnsi="SimSun"/>
          <w:sz w:val="20"/>
          <w:szCs w:val="20"/>
          <w:lang w:eastAsia="zh-CN"/>
        </w:rPr>
        <w:t>）。如</w:t>
      </w:r>
      <w:r w:rsidRPr="00E3031E">
        <w:rPr>
          <w:rFonts w:ascii="SimSun" w:eastAsia="SimSun" w:hAnsi="SimSun" w:cs="PMingLiU" w:hint="eastAsia"/>
          <w:sz w:val="20"/>
          <w:szCs w:val="20"/>
          <w:lang w:eastAsia="zh-CN"/>
        </w:rPr>
        <w:t>图</w:t>
      </w:r>
      <w:r w:rsidRPr="00E3031E">
        <w:rPr>
          <w:rFonts w:ascii="SimSun" w:eastAsia="SimSun" w:hAnsi="SimSun"/>
          <w:sz w:val="20"/>
          <w:szCs w:val="20"/>
          <w:lang w:eastAsia="zh-CN"/>
        </w:rPr>
        <w:t>1所示</w:t>
      </w:r>
      <w:r w:rsidR="00146100" w:rsidRPr="00E3031E">
        <w:rPr>
          <w:rStyle w:val="af3"/>
          <w:rFonts w:ascii="SimSun" w:eastAsia="SimSun" w:hAnsi="SimSun"/>
          <w:sz w:val="20"/>
          <w:szCs w:val="20"/>
          <w:lang w:eastAsia="zh-CN"/>
        </w:rPr>
        <w:footnoteReference w:id="1"/>
      </w:r>
      <w:r w:rsidRPr="00E3031E">
        <w:rPr>
          <w:rFonts w:ascii="SimSun" w:eastAsia="SimSun" w:hAnsi="SimSun"/>
          <w:sz w:val="20"/>
          <w:szCs w:val="20"/>
          <w:lang w:eastAsia="zh-CN"/>
        </w:rPr>
        <w:t>，学生可以在某些日期在教室里参加</w:t>
      </w:r>
      <w:r w:rsidRPr="00E3031E">
        <w:rPr>
          <w:rFonts w:ascii="SimSun" w:eastAsia="SimSun" w:hAnsi="SimSun" w:cs="PMingLiU" w:hint="eastAsia"/>
          <w:sz w:val="20"/>
          <w:szCs w:val="20"/>
          <w:lang w:eastAsia="zh-CN"/>
        </w:rPr>
        <w:t>课</w:t>
      </w:r>
      <w:r w:rsidRPr="00E3031E">
        <w:rPr>
          <w:rFonts w:ascii="SimSun" w:eastAsia="SimSun" w:hAnsi="SimSun" w:cs="游明朝" w:hint="eastAsia"/>
          <w:sz w:val="20"/>
          <w:szCs w:val="20"/>
          <w:lang w:eastAsia="zh-CN"/>
        </w:rPr>
        <w:t>程（</w:t>
      </w:r>
      <w:r w:rsidRPr="00E3031E">
        <w:rPr>
          <w:rFonts w:ascii="SimSun" w:eastAsia="SimSun" w:hAnsi="SimSun"/>
          <w:sz w:val="20"/>
          <w:szCs w:val="20"/>
          <w:lang w:eastAsia="zh-CN"/>
        </w:rPr>
        <w:t>F2F），在其他日期在</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参加</w:t>
      </w:r>
      <w:r w:rsidRPr="00E3031E">
        <w:rPr>
          <w:rFonts w:ascii="SimSun" w:eastAsia="SimSun" w:hAnsi="SimSun" w:cs="PMingLiU" w:hint="eastAsia"/>
          <w:sz w:val="20"/>
          <w:szCs w:val="20"/>
          <w:lang w:eastAsia="zh-CN"/>
        </w:rPr>
        <w:t>课</w:t>
      </w:r>
      <w:r w:rsidRPr="00E3031E">
        <w:rPr>
          <w:rFonts w:ascii="SimSun" w:eastAsia="SimSun" w:hAnsi="SimSun" w:cs="游明朝" w:hint="eastAsia"/>
          <w:sz w:val="20"/>
          <w:szCs w:val="20"/>
          <w:lang w:eastAsia="zh-CN"/>
        </w:rPr>
        <w:t>程（</w:t>
      </w:r>
      <w:r w:rsidRPr="00E3031E">
        <w:rPr>
          <w:rFonts w:ascii="SimSun" w:eastAsia="SimSun" w:hAnsi="SimSun"/>
          <w:sz w:val="20"/>
          <w:szCs w:val="20"/>
          <w:lang w:eastAsia="zh-CN"/>
        </w:rPr>
        <w:t>OL），或者在同一天中，在</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和面</w:t>
      </w:r>
      <w:r w:rsidRPr="00E3031E">
        <w:rPr>
          <w:rFonts w:ascii="SimSun" w:eastAsia="SimSun" w:hAnsi="SimSun" w:cs="PMingLiU" w:hint="eastAsia"/>
          <w:sz w:val="20"/>
          <w:szCs w:val="20"/>
          <w:lang w:eastAsia="zh-CN"/>
        </w:rPr>
        <w:t>对</w:t>
      </w:r>
      <w:r w:rsidRPr="00E3031E">
        <w:rPr>
          <w:rFonts w:ascii="SimSun" w:eastAsia="SimSun" w:hAnsi="SimSun" w:cs="游明朝" w:hint="eastAsia"/>
          <w:sz w:val="20"/>
          <w:szCs w:val="20"/>
          <w:lang w:eastAsia="zh-CN"/>
        </w:rPr>
        <w:t>面模式之</w:t>
      </w:r>
      <w:r w:rsidRPr="00E3031E">
        <w:rPr>
          <w:rFonts w:ascii="SimSun" w:eastAsia="SimSun" w:hAnsi="SimSun" w:cs="PMingLiU" w:hint="eastAsia"/>
          <w:sz w:val="20"/>
          <w:szCs w:val="20"/>
          <w:lang w:eastAsia="zh-CN"/>
        </w:rPr>
        <w:t>间进</w:t>
      </w:r>
      <w:r w:rsidRPr="00E3031E">
        <w:rPr>
          <w:rFonts w:ascii="SimSun" w:eastAsia="SimSun" w:hAnsi="SimSun" w:cs="游明朝" w:hint="eastAsia"/>
          <w:sz w:val="20"/>
          <w:szCs w:val="20"/>
          <w:lang w:eastAsia="zh-CN"/>
        </w:rPr>
        <w:t>行</w:t>
      </w:r>
      <w:r w:rsidRPr="00E3031E">
        <w:rPr>
          <w:rFonts w:ascii="SimSun" w:eastAsia="SimSun" w:hAnsi="SimSun" w:cs="PMingLiU" w:hint="eastAsia"/>
          <w:sz w:val="20"/>
          <w:szCs w:val="20"/>
          <w:lang w:eastAsia="zh-CN"/>
        </w:rPr>
        <w:t>选择</w:t>
      </w:r>
      <w:r w:rsidRPr="00E3031E">
        <w:rPr>
          <w:rFonts w:ascii="SimSun" w:eastAsia="SimSun" w:hAnsi="SimSun" w:cs="游明朝" w:hint="eastAsia"/>
          <w:sz w:val="20"/>
          <w:szCs w:val="20"/>
          <w:lang w:eastAsia="zh-CN"/>
        </w:rPr>
        <w:t>参加</w:t>
      </w:r>
      <w:r w:rsidRPr="00E3031E">
        <w:rPr>
          <w:rFonts w:ascii="SimSun" w:eastAsia="SimSun" w:hAnsi="SimSun" w:cs="PMingLiU" w:hint="eastAsia"/>
          <w:sz w:val="20"/>
          <w:szCs w:val="20"/>
          <w:lang w:eastAsia="zh-CN"/>
        </w:rPr>
        <w:t>课</w:t>
      </w:r>
      <w:r w:rsidRPr="00E3031E">
        <w:rPr>
          <w:rFonts w:ascii="SimSun" w:eastAsia="SimSun" w:hAnsi="SimSun" w:cs="游明朝" w:hint="eastAsia"/>
          <w:sz w:val="20"/>
          <w:szCs w:val="20"/>
          <w:lang w:eastAsia="zh-CN"/>
        </w:rPr>
        <w:t>程（</w:t>
      </w:r>
      <w:r w:rsidRPr="00E3031E">
        <w:rPr>
          <w:rFonts w:ascii="SimSun" w:eastAsia="SimSun" w:hAnsi="SimSun"/>
          <w:sz w:val="20"/>
          <w:szCs w:val="20"/>
          <w:lang w:eastAsia="zh-CN"/>
        </w:rPr>
        <w:t>OL＋F2F）。</w:t>
      </w:r>
      <w:r w:rsidRPr="00E3031E">
        <w:rPr>
          <w:rFonts w:ascii="SimSun" w:eastAsia="SimSun" w:hAnsi="SimSun" w:cs="PMingLiU" w:hint="eastAsia"/>
          <w:sz w:val="20"/>
          <w:szCs w:val="20"/>
          <w:lang w:eastAsia="zh-CN"/>
        </w:rPr>
        <w:t>这</w:t>
      </w:r>
      <w:r w:rsidRPr="00E3031E">
        <w:rPr>
          <w:rFonts w:ascii="SimSun" w:eastAsia="SimSun" w:hAnsi="SimSun" w:cs="游明朝" w:hint="eastAsia"/>
          <w:sz w:val="20"/>
          <w:szCs w:val="20"/>
          <w:lang w:eastAsia="zh-CN"/>
        </w:rPr>
        <w:t>三种模式分别</w:t>
      </w:r>
      <w:r w:rsidRPr="00E3031E">
        <w:rPr>
          <w:rFonts w:ascii="SimSun" w:eastAsia="SimSun" w:hAnsi="SimSun" w:cs="PMingLiU" w:hint="eastAsia"/>
          <w:sz w:val="20"/>
          <w:szCs w:val="20"/>
          <w:lang w:eastAsia="zh-CN"/>
        </w:rPr>
        <w:t>为</w:t>
      </w:r>
      <w:r w:rsidRPr="00E3031E">
        <w:rPr>
          <w:rFonts w:ascii="SimSun" w:eastAsia="SimSun" w:hAnsi="SimSun" w:cs="游明朝" w:hint="eastAsia"/>
          <w:sz w:val="20"/>
          <w:szCs w:val="20"/>
          <w:lang w:eastAsia="zh-CN"/>
        </w:rPr>
        <w:t>：</w:t>
      </w:r>
    </w:p>
    <w:p w14:paraId="61475230" w14:textId="46E284D9" w:rsidR="001E1586" w:rsidRPr="00E3031E" w:rsidRDefault="001E1586" w:rsidP="001E1586">
      <w:pPr>
        <w:rPr>
          <w:rFonts w:ascii="SimSun" w:eastAsia="SimSun" w:hAnsi="SimSun"/>
          <w:sz w:val="20"/>
          <w:szCs w:val="20"/>
          <w:lang w:eastAsia="zh-CN"/>
        </w:rPr>
      </w:pPr>
      <w:r w:rsidRPr="00E3031E">
        <w:rPr>
          <w:rFonts w:ascii="SimSun" w:eastAsia="SimSun" w:hAnsi="SimSun" w:hint="eastAsia"/>
          <w:sz w:val="20"/>
          <w:szCs w:val="20"/>
          <w:lang w:eastAsia="zh-CN"/>
        </w:rPr>
        <w:t>①</w:t>
      </w:r>
      <w:r w:rsidRPr="00E3031E">
        <w:rPr>
          <w:rFonts w:ascii="SimSun" w:eastAsia="SimSun" w:hAnsi="SimSun"/>
          <w:sz w:val="20"/>
          <w:szCs w:val="20"/>
          <w:lang w:eastAsia="zh-CN"/>
        </w:rPr>
        <w:t xml:space="preserve"> 面</w:t>
      </w:r>
      <w:r w:rsidRPr="00E3031E">
        <w:rPr>
          <w:rFonts w:ascii="SimSun" w:eastAsia="SimSun" w:hAnsi="SimSun" w:cs="PMingLiU" w:hint="eastAsia"/>
          <w:sz w:val="20"/>
          <w:szCs w:val="20"/>
          <w:lang w:eastAsia="zh-CN"/>
        </w:rPr>
        <w:t>对</w:t>
      </w:r>
      <w:r w:rsidRPr="00E3031E">
        <w:rPr>
          <w:rFonts w:ascii="SimSun" w:eastAsia="SimSun" w:hAnsi="SimSun" w:cs="游明朝" w:hint="eastAsia"/>
          <w:sz w:val="20"/>
          <w:szCs w:val="20"/>
          <w:lang w:eastAsia="zh-CN"/>
        </w:rPr>
        <w:t>面（</w:t>
      </w:r>
      <w:r w:rsidRPr="00E3031E">
        <w:rPr>
          <w:rFonts w:ascii="SimSun" w:eastAsia="SimSun" w:hAnsi="SimSun"/>
          <w:sz w:val="20"/>
          <w:szCs w:val="20"/>
          <w:lang w:eastAsia="zh-CN"/>
        </w:rPr>
        <w:t>Face-to-Face：F2F）模式：通常在</w:t>
      </w:r>
      <w:r w:rsidRPr="00E3031E">
        <w:rPr>
          <w:rFonts w:ascii="SimSun" w:eastAsia="SimSun" w:hAnsi="SimSun" w:cs="PMingLiU" w:hint="eastAsia"/>
          <w:sz w:val="20"/>
          <w:szCs w:val="20"/>
          <w:lang w:eastAsia="zh-CN"/>
        </w:rPr>
        <w:t>传统</w:t>
      </w:r>
      <w:r w:rsidRPr="00E3031E">
        <w:rPr>
          <w:rFonts w:ascii="SimSun" w:eastAsia="SimSun" w:hAnsi="SimSun" w:cs="游明朝" w:hint="eastAsia"/>
          <w:sz w:val="20"/>
          <w:szCs w:val="20"/>
          <w:lang w:eastAsia="zh-CN"/>
        </w:rPr>
        <w:t>教室中，学生可以与教</w:t>
      </w:r>
      <w:r w:rsidRPr="00E3031E">
        <w:rPr>
          <w:rFonts w:ascii="SimSun" w:eastAsia="SimSun" w:hAnsi="SimSun" w:cs="PMingLiU" w:hint="eastAsia"/>
          <w:sz w:val="20"/>
          <w:szCs w:val="20"/>
          <w:lang w:eastAsia="zh-CN"/>
        </w:rPr>
        <w:t>师</w:t>
      </w:r>
      <w:r w:rsidRPr="00E3031E">
        <w:rPr>
          <w:rFonts w:ascii="SimSun" w:eastAsia="SimSun" w:hAnsi="SimSun" w:cs="游明朝" w:hint="eastAsia"/>
          <w:sz w:val="20"/>
          <w:szCs w:val="20"/>
          <w:lang w:eastAsia="zh-CN"/>
        </w:rPr>
        <w:t>和其他学生</w:t>
      </w:r>
      <w:r w:rsidRPr="00E3031E">
        <w:rPr>
          <w:rFonts w:ascii="SimSun" w:eastAsia="SimSun" w:hAnsi="SimSun" w:cs="PMingLiU" w:hint="eastAsia"/>
          <w:sz w:val="20"/>
          <w:szCs w:val="20"/>
          <w:lang w:eastAsia="zh-CN"/>
        </w:rPr>
        <w:t>进</w:t>
      </w:r>
      <w:r w:rsidRPr="00E3031E">
        <w:rPr>
          <w:rFonts w:ascii="SimSun" w:eastAsia="SimSun" w:hAnsi="SimSun" w:cs="游明朝" w:hint="eastAsia"/>
          <w:sz w:val="20"/>
          <w:szCs w:val="20"/>
          <w:lang w:eastAsia="zh-CN"/>
        </w:rPr>
        <w:t>行面</w:t>
      </w:r>
      <w:r w:rsidRPr="00E3031E">
        <w:rPr>
          <w:rFonts w:ascii="SimSun" w:eastAsia="SimSun" w:hAnsi="SimSun" w:cs="PMingLiU" w:hint="eastAsia"/>
          <w:sz w:val="20"/>
          <w:szCs w:val="20"/>
          <w:lang w:eastAsia="zh-CN"/>
        </w:rPr>
        <w:t>对</w:t>
      </w:r>
      <w:r w:rsidRPr="00E3031E">
        <w:rPr>
          <w:rFonts w:ascii="SimSun" w:eastAsia="SimSun" w:hAnsi="SimSun" w:cs="游明朝" w:hint="eastAsia"/>
          <w:sz w:val="20"/>
          <w:szCs w:val="20"/>
          <w:lang w:eastAsia="zh-CN"/>
        </w:rPr>
        <w:t>面的互</w:t>
      </w:r>
      <w:r w:rsidRPr="00E3031E">
        <w:rPr>
          <w:rFonts w:ascii="SimSun" w:eastAsia="SimSun" w:hAnsi="SimSun" w:cs="PMingLiU" w:hint="eastAsia"/>
          <w:sz w:val="20"/>
          <w:szCs w:val="20"/>
          <w:lang w:eastAsia="zh-CN"/>
        </w:rPr>
        <w:t>动</w:t>
      </w:r>
      <w:r w:rsidRPr="00E3031E">
        <w:rPr>
          <w:rFonts w:ascii="SimSun" w:eastAsia="SimSun" w:hAnsi="SimSun" w:cs="游明朝" w:hint="eastAsia"/>
          <w:sz w:val="20"/>
          <w:szCs w:val="20"/>
          <w:lang w:eastAsia="zh-CN"/>
        </w:rPr>
        <w:t>和 交流。</w:t>
      </w:r>
    </w:p>
    <w:p w14:paraId="0828F73A" w14:textId="77777777" w:rsidR="001E1586" w:rsidRPr="00E3031E" w:rsidRDefault="001E1586" w:rsidP="001E1586">
      <w:pPr>
        <w:rPr>
          <w:rFonts w:ascii="SimSun" w:eastAsia="SimSun" w:hAnsi="SimSun"/>
          <w:sz w:val="20"/>
          <w:szCs w:val="20"/>
          <w:lang w:eastAsia="zh-CN"/>
        </w:rPr>
      </w:pPr>
      <w:r w:rsidRPr="00E3031E">
        <w:rPr>
          <w:rFonts w:ascii="SimSun" w:eastAsia="SimSun" w:hAnsi="SimSun" w:hint="eastAsia"/>
          <w:sz w:val="20"/>
          <w:szCs w:val="20"/>
          <w:lang w:eastAsia="zh-CN"/>
        </w:rPr>
        <w:t>②</w:t>
      </w:r>
      <w:r w:rsidRPr="00E3031E">
        <w:rPr>
          <w:rFonts w:ascii="SimSun" w:eastAsia="SimSun" w:hAnsi="SimSun"/>
          <w:sz w:val="20"/>
          <w:szCs w:val="20"/>
          <w:lang w:eastAsia="zh-CN"/>
        </w:rPr>
        <w:t xml:space="preserve"> </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上模式（</w:t>
      </w:r>
      <w:r w:rsidRPr="00E3031E">
        <w:rPr>
          <w:rFonts w:ascii="SimSun" w:eastAsia="SimSun" w:hAnsi="SimSun"/>
          <w:sz w:val="20"/>
          <w:szCs w:val="20"/>
          <w:lang w:eastAsia="zh-CN"/>
        </w:rPr>
        <w:t>Online：OL）：学生使用在</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平台和工具，可以在</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完成</w:t>
      </w:r>
      <w:r w:rsidRPr="00E3031E">
        <w:rPr>
          <w:rFonts w:ascii="SimSun" w:eastAsia="SimSun" w:hAnsi="SimSun" w:cs="PMingLiU" w:hint="eastAsia"/>
          <w:sz w:val="20"/>
          <w:szCs w:val="20"/>
          <w:lang w:eastAsia="zh-CN"/>
        </w:rPr>
        <w:t>课</w:t>
      </w:r>
      <w:r w:rsidRPr="00E3031E">
        <w:rPr>
          <w:rFonts w:ascii="SimSun" w:eastAsia="SimSun" w:hAnsi="SimSun" w:cs="游明朝" w:hint="eastAsia"/>
          <w:sz w:val="20"/>
          <w:szCs w:val="20"/>
          <w:lang w:eastAsia="zh-CN"/>
        </w:rPr>
        <w:t>程学</w:t>
      </w:r>
      <w:r w:rsidRPr="00E3031E">
        <w:rPr>
          <w:rFonts w:ascii="SimSun" w:eastAsia="SimSun" w:hAnsi="SimSun" w:cs="PMingLiU" w:hint="eastAsia"/>
          <w:sz w:val="20"/>
          <w:szCs w:val="20"/>
          <w:lang w:eastAsia="zh-CN"/>
        </w:rPr>
        <w:t>习</w:t>
      </w:r>
      <w:r w:rsidRPr="00E3031E">
        <w:rPr>
          <w:rFonts w:ascii="SimSun" w:eastAsia="SimSun" w:hAnsi="SimSun" w:cs="游明朝" w:hint="eastAsia"/>
          <w:sz w:val="20"/>
          <w:szCs w:val="20"/>
          <w:lang w:eastAsia="zh-CN"/>
        </w:rPr>
        <w:t>活</w:t>
      </w:r>
      <w:r w:rsidRPr="00E3031E">
        <w:rPr>
          <w:rFonts w:ascii="SimSun" w:eastAsia="SimSun" w:hAnsi="SimSun" w:cs="PMingLiU" w:hint="eastAsia"/>
          <w:sz w:val="20"/>
          <w:szCs w:val="20"/>
          <w:lang w:eastAsia="zh-CN"/>
        </w:rPr>
        <w:t>动</w:t>
      </w:r>
      <w:r w:rsidRPr="00E3031E">
        <w:rPr>
          <w:rFonts w:ascii="SimSun" w:eastAsia="SimSun" w:hAnsi="SimSun" w:cs="游明朝" w:hint="eastAsia"/>
          <w:sz w:val="20"/>
          <w:szCs w:val="20"/>
          <w:lang w:eastAsia="zh-CN"/>
        </w:rPr>
        <w:t>而不必</w:t>
      </w:r>
      <w:r w:rsidRPr="00E3031E">
        <w:rPr>
          <w:rFonts w:ascii="SimSun" w:eastAsia="SimSun" w:hAnsi="SimSun" w:cs="PMingLiU" w:hint="eastAsia"/>
          <w:sz w:val="20"/>
          <w:szCs w:val="20"/>
          <w:lang w:eastAsia="zh-CN"/>
        </w:rPr>
        <w:t>亲</w:t>
      </w:r>
      <w:r w:rsidRPr="00E3031E">
        <w:rPr>
          <w:rFonts w:ascii="SimSun" w:eastAsia="SimSun" w:hAnsi="SimSun" w:cs="游明朝" w:hint="eastAsia"/>
          <w:sz w:val="20"/>
          <w:szCs w:val="20"/>
          <w:lang w:eastAsia="zh-CN"/>
        </w:rPr>
        <w:t>自到</w:t>
      </w:r>
      <w:r w:rsidRPr="00E3031E">
        <w:rPr>
          <w:rFonts w:ascii="SimSun" w:eastAsia="SimSun" w:hAnsi="SimSun" w:cs="PMingLiU" w:hint="eastAsia"/>
          <w:sz w:val="20"/>
          <w:szCs w:val="20"/>
          <w:lang w:eastAsia="zh-CN"/>
        </w:rPr>
        <w:t>课</w:t>
      </w:r>
      <w:r w:rsidRPr="00E3031E">
        <w:rPr>
          <w:rFonts w:ascii="SimSun" w:eastAsia="SimSun" w:hAnsi="SimSun" w:cs="游明朝" w:hint="eastAsia"/>
          <w:sz w:val="20"/>
          <w:szCs w:val="20"/>
          <w:lang w:eastAsia="zh-CN"/>
        </w:rPr>
        <w:t>堂上</w:t>
      </w:r>
      <w:r w:rsidRPr="00E3031E">
        <w:rPr>
          <w:rFonts w:ascii="SimSun" w:eastAsia="SimSun" w:hAnsi="SimSun" w:cs="PMingLiU" w:hint="eastAsia"/>
          <w:sz w:val="20"/>
          <w:szCs w:val="20"/>
          <w:lang w:eastAsia="zh-CN"/>
        </w:rPr>
        <w:t>课</w:t>
      </w:r>
      <w:r w:rsidRPr="00E3031E">
        <w:rPr>
          <w:rFonts w:ascii="SimSun" w:eastAsia="SimSun" w:hAnsi="SimSun" w:cs="游明朝" w:hint="eastAsia"/>
          <w:sz w:val="20"/>
          <w:szCs w:val="20"/>
          <w:lang w:eastAsia="zh-CN"/>
        </w:rPr>
        <w:t>。在</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可分</w:t>
      </w:r>
      <w:r w:rsidRPr="00E3031E">
        <w:rPr>
          <w:rFonts w:ascii="SimSun" w:eastAsia="SimSun" w:hAnsi="SimSun" w:cs="PMingLiU" w:hint="eastAsia"/>
          <w:sz w:val="20"/>
          <w:szCs w:val="20"/>
          <w:lang w:eastAsia="zh-CN"/>
        </w:rPr>
        <w:t>为</w:t>
      </w:r>
      <w:r w:rsidRPr="00E3031E">
        <w:rPr>
          <w:rFonts w:ascii="SimSun" w:eastAsia="SimSun" w:hAnsi="SimSun" w:cs="游明朝" w:hint="eastAsia"/>
          <w:sz w:val="20"/>
          <w:szCs w:val="20"/>
          <w:lang w:eastAsia="zh-CN"/>
        </w:rPr>
        <w:t>同步型（</w:t>
      </w:r>
      <w:r w:rsidRPr="00E3031E">
        <w:rPr>
          <w:rFonts w:ascii="SimSun" w:eastAsia="SimSun" w:hAnsi="SimSun"/>
          <w:sz w:val="20"/>
          <w:szCs w:val="20"/>
          <w:lang w:eastAsia="zh-CN"/>
        </w:rPr>
        <w:t>Synchronous Online）和</w:t>
      </w:r>
      <w:r w:rsidRPr="00E3031E">
        <w:rPr>
          <w:rFonts w:ascii="SimSun" w:eastAsia="SimSun" w:hAnsi="SimSun" w:hint="eastAsia"/>
          <w:sz w:val="20"/>
          <w:szCs w:val="20"/>
          <w:lang w:eastAsia="zh-CN"/>
        </w:rPr>
        <w:t>异步型（</w:t>
      </w:r>
      <w:r w:rsidRPr="00E3031E">
        <w:rPr>
          <w:rFonts w:ascii="SimSun" w:eastAsia="SimSun" w:hAnsi="SimSun"/>
          <w:sz w:val="20"/>
          <w:szCs w:val="20"/>
          <w:lang w:eastAsia="zh-CN"/>
        </w:rPr>
        <w:t>Asynchronous Online）</w:t>
      </w:r>
      <w:r w:rsidRPr="00E3031E">
        <w:rPr>
          <w:rFonts w:ascii="SimSun" w:eastAsia="SimSun" w:hAnsi="SimSun" w:hint="eastAsia"/>
          <w:sz w:val="20"/>
          <w:szCs w:val="20"/>
          <w:lang w:eastAsia="zh-CN"/>
        </w:rPr>
        <w:t>两种模式。前者是学生在</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同期参与</w:t>
      </w:r>
      <w:r w:rsidRPr="00E3031E">
        <w:rPr>
          <w:rFonts w:ascii="SimSun" w:eastAsia="SimSun" w:hAnsi="SimSun" w:cs="PMingLiU" w:hint="eastAsia"/>
          <w:sz w:val="20"/>
          <w:szCs w:val="20"/>
          <w:lang w:eastAsia="zh-CN"/>
        </w:rPr>
        <w:t>课</w:t>
      </w:r>
      <w:r w:rsidRPr="00E3031E">
        <w:rPr>
          <w:rFonts w:ascii="SimSun" w:eastAsia="SimSun" w:hAnsi="SimSun" w:cs="游明朝" w:hint="eastAsia"/>
          <w:sz w:val="20"/>
          <w:szCs w:val="20"/>
          <w:lang w:eastAsia="zh-CN"/>
        </w:rPr>
        <w:t>堂的</w:t>
      </w:r>
      <w:r w:rsidRPr="00E3031E">
        <w:rPr>
          <w:rFonts w:ascii="SimSun" w:eastAsia="SimSun" w:hAnsi="SimSun" w:hint="eastAsia"/>
          <w:sz w:val="20"/>
          <w:szCs w:val="20"/>
          <w:lang w:eastAsia="zh-CN"/>
        </w:rPr>
        <w:t>模式，学生通</w:t>
      </w:r>
      <w:r w:rsidRPr="00E3031E">
        <w:rPr>
          <w:rFonts w:ascii="SimSun" w:eastAsia="SimSun" w:hAnsi="SimSun" w:cs="PMingLiU" w:hint="eastAsia"/>
          <w:sz w:val="20"/>
          <w:szCs w:val="20"/>
          <w:lang w:eastAsia="zh-CN"/>
        </w:rPr>
        <w:t>过</w:t>
      </w:r>
      <w:r w:rsidRPr="00E3031E">
        <w:rPr>
          <w:rFonts w:ascii="SimSun" w:eastAsia="SimSun" w:hAnsi="SimSun" w:cs="游明朝" w:hint="eastAsia"/>
          <w:sz w:val="20"/>
          <w:szCs w:val="20"/>
          <w:lang w:eastAsia="zh-CN"/>
        </w:rPr>
        <w:t>在</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平台和工具，可以跟教</w:t>
      </w:r>
      <w:r w:rsidRPr="00E3031E">
        <w:rPr>
          <w:rFonts w:ascii="SimSun" w:eastAsia="SimSun" w:hAnsi="SimSun" w:cs="PMingLiU" w:hint="eastAsia"/>
          <w:sz w:val="20"/>
          <w:szCs w:val="20"/>
          <w:lang w:eastAsia="zh-CN"/>
        </w:rPr>
        <w:t>师</w:t>
      </w:r>
      <w:r w:rsidRPr="00E3031E">
        <w:rPr>
          <w:rFonts w:ascii="SimSun" w:eastAsia="SimSun" w:hAnsi="SimSun" w:cs="游明朝" w:hint="eastAsia"/>
          <w:sz w:val="20"/>
          <w:szCs w:val="20"/>
          <w:lang w:eastAsia="zh-CN"/>
        </w:rPr>
        <w:t>和同学同步</w:t>
      </w:r>
      <w:r w:rsidRPr="00E3031E">
        <w:rPr>
          <w:rFonts w:ascii="SimSun" w:eastAsia="SimSun" w:hAnsi="SimSun" w:cs="PMingLiU" w:hint="eastAsia"/>
          <w:sz w:val="20"/>
          <w:szCs w:val="20"/>
          <w:lang w:eastAsia="zh-CN"/>
        </w:rPr>
        <w:t>进</w:t>
      </w:r>
      <w:r w:rsidRPr="00E3031E">
        <w:rPr>
          <w:rFonts w:ascii="SimSun" w:eastAsia="SimSun" w:hAnsi="SimSun" w:cs="游明朝" w:hint="eastAsia"/>
          <w:sz w:val="20"/>
          <w:szCs w:val="20"/>
          <w:lang w:eastAsia="zh-CN"/>
        </w:rPr>
        <w:t>行互</w:t>
      </w:r>
      <w:r w:rsidRPr="00E3031E">
        <w:rPr>
          <w:rFonts w:ascii="SimSun" w:eastAsia="SimSun" w:hAnsi="SimSun" w:cs="PMingLiU" w:hint="eastAsia"/>
          <w:sz w:val="20"/>
          <w:szCs w:val="20"/>
          <w:lang w:eastAsia="zh-CN"/>
        </w:rPr>
        <w:t>动</w:t>
      </w:r>
      <w:r w:rsidRPr="00E3031E">
        <w:rPr>
          <w:rFonts w:ascii="SimSun" w:eastAsia="SimSun" w:hAnsi="SimSun" w:cs="游明朝" w:hint="eastAsia"/>
          <w:sz w:val="20"/>
          <w:szCs w:val="20"/>
          <w:lang w:eastAsia="zh-CN"/>
        </w:rPr>
        <w:t>和交流。后者</w:t>
      </w:r>
      <w:r w:rsidRPr="00E3031E">
        <w:rPr>
          <w:rFonts w:ascii="SimSun" w:eastAsia="SimSun" w:hAnsi="SimSun" w:cs="PMingLiU" w:hint="eastAsia"/>
          <w:sz w:val="20"/>
          <w:szCs w:val="20"/>
          <w:lang w:eastAsia="zh-CN"/>
        </w:rPr>
        <w:t>则</w:t>
      </w:r>
      <w:r w:rsidRPr="00E3031E">
        <w:rPr>
          <w:rFonts w:ascii="SimSun" w:eastAsia="SimSun" w:hAnsi="SimSun" w:cs="游明朝" w:hint="eastAsia"/>
          <w:sz w:val="20"/>
          <w:szCs w:val="20"/>
          <w:lang w:eastAsia="zh-CN"/>
        </w:rPr>
        <w:t>是</w:t>
      </w:r>
      <w:r w:rsidRPr="00E3031E">
        <w:rPr>
          <w:rFonts w:ascii="SimSun" w:eastAsia="SimSun" w:hAnsi="SimSun" w:cs="PMingLiU" w:hint="eastAsia"/>
          <w:sz w:val="20"/>
          <w:szCs w:val="20"/>
          <w:lang w:eastAsia="zh-CN"/>
        </w:rPr>
        <w:t>给</w:t>
      </w:r>
      <w:r w:rsidRPr="00E3031E">
        <w:rPr>
          <w:rFonts w:ascii="SimSun" w:eastAsia="SimSun" w:hAnsi="SimSun" w:cs="游明朝" w:hint="eastAsia"/>
          <w:sz w:val="20"/>
          <w:szCs w:val="20"/>
          <w:lang w:eastAsia="zh-CN"/>
        </w:rPr>
        <w:t>学生交付</w:t>
      </w:r>
      <w:r w:rsidRPr="00E3031E">
        <w:rPr>
          <w:rFonts w:ascii="SimSun" w:eastAsia="SimSun" w:hAnsi="SimSun" w:cs="PMingLiU" w:hint="eastAsia"/>
          <w:sz w:val="20"/>
          <w:szCs w:val="20"/>
          <w:lang w:eastAsia="zh-CN"/>
        </w:rPr>
        <w:t>课</w:t>
      </w:r>
      <w:r w:rsidRPr="00E3031E">
        <w:rPr>
          <w:rFonts w:ascii="SimSun" w:eastAsia="SimSun" w:hAnsi="SimSun" w:cs="游明朝" w:hint="eastAsia"/>
          <w:sz w:val="20"/>
          <w:szCs w:val="20"/>
          <w:lang w:eastAsia="zh-CN"/>
        </w:rPr>
        <w:t>堂</w:t>
      </w:r>
      <w:r w:rsidRPr="00E3031E">
        <w:rPr>
          <w:rFonts w:ascii="SimSun" w:eastAsia="SimSun" w:hAnsi="SimSun" w:cs="PMingLiU" w:hint="eastAsia"/>
          <w:sz w:val="20"/>
          <w:szCs w:val="20"/>
          <w:lang w:eastAsia="zh-CN"/>
        </w:rPr>
        <w:t>录</w:t>
      </w:r>
      <w:r w:rsidRPr="00E3031E">
        <w:rPr>
          <w:rFonts w:ascii="SimSun" w:eastAsia="SimSun" w:hAnsi="SimSun" w:cs="游明朝" w:hint="eastAsia"/>
          <w:sz w:val="20"/>
          <w:szCs w:val="20"/>
          <w:lang w:eastAsia="zh-CN"/>
        </w:rPr>
        <w:t>播（</w:t>
      </w:r>
      <w:r w:rsidRPr="00E3031E">
        <w:rPr>
          <w:rFonts w:ascii="SimSun" w:eastAsia="SimSun" w:hAnsi="SimSun"/>
          <w:sz w:val="20"/>
          <w:szCs w:val="20"/>
          <w:lang w:eastAsia="zh-CN"/>
        </w:rPr>
        <w:t>On-demand Video），学生看完后，可以向教</w:t>
      </w:r>
      <w:r w:rsidRPr="00E3031E">
        <w:rPr>
          <w:rFonts w:ascii="SimSun" w:eastAsia="SimSun" w:hAnsi="SimSun" w:cs="PMingLiU" w:hint="eastAsia"/>
          <w:sz w:val="20"/>
          <w:szCs w:val="20"/>
          <w:lang w:eastAsia="zh-CN"/>
        </w:rPr>
        <w:t>师</w:t>
      </w:r>
      <w:r w:rsidRPr="00E3031E">
        <w:rPr>
          <w:rFonts w:ascii="SimSun" w:eastAsia="SimSun" w:hAnsi="SimSun" w:cs="游明朝" w:hint="eastAsia"/>
          <w:sz w:val="20"/>
          <w:szCs w:val="20"/>
          <w:lang w:eastAsia="zh-CN"/>
        </w:rPr>
        <w:t>或同学提交反</w:t>
      </w:r>
      <w:r w:rsidRPr="00E3031E">
        <w:rPr>
          <w:rFonts w:ascii="SimSun" w:eastAsia="SimSun" w:hAnsi="SimSun" w:cs="PMingLiU" w:hint="eastAsia"/>
          <w:sz w:val="20"/>
          <w:szCs w:val="20"/>
          <w:lang w:eastAsia="zh-CN"/>
        </w:rPr>
        <w:t>馈</w:t>
      </w:r>
      <w:r w:rsidRPr="00E3031E">
        <w:rPr>
          <w:rFonts w:ascii="SimSun" w:eastAsia="SimSun" w:hAnsi="SimSun" w:cs="游明朝" w:hint="eastAsia"/>
          <w:sz w:val="20"/>
          <w:szCs w:val="20"/>
          <w:lang w:eastAsia="zh-CN"/>
        </w:rPr>
        <w:t>意</w:t>
      </w:r>
      <w:r w:rsidRPr="00E3031E">
        <w:rPr>
          <w:rFonts w:ascii="SimSun" w:eastAsia="SimSun" w:hAnsi="SimSun" w:cs="PMingLiU" w:hint="eastAsia"/>
          <w:sz w:val="20"/>
          <w:szCs w:val="20"/>
          <w:lang w:eastAsia="zh-CN"/>
        </w:rPr>
        <w:t>见</w:t>
      </w:r>
      <w:r w:rsidRPr="00E3031E">
        <w:rPr>
          <w:rFonts w:ascii="SimSun" w:eastAsia="SimSun" w:hAnsi="SimSun" w:cs="游明朝" w:hint="eastAsia"/>
          <w:sz w:val="20"/>
          <w:szCs w:val="20"/>
          <w:lang w:eastAsia="zh-CN"/>
        </w:rPr>
        <w:t>。在中国及日本的外</w:t>
      </w:r>
      <w:r w:rsidRPr="00E3031E">
        <w:rPr>
          <w:rFonts w:ascii="SimSun" w:eastAsia="SimSun" w:hAnsi="SimSun" w:cs="PMingLiU" w:hint="eastAsia"/>
          <w:sz w:val="20"/>
          <w:szCs w:val="20"/>
          <w:lang w:eastAsia="zh-CN"/>
        </w:rPr>
        <w:t>语</w:t>
      </w:r>
      <w:r w:rsidRPr="00E3031E">
        <w:rPr>
          <w:rFonts w:ascii="SimSun" w:eastAsia="SimSun" w:hAnsi="SimSun" w:cs="游明朝" w:hint="eastAsia"/>
          <w:sz w:val="20"/>
          <w:szCs w:val="20"/>
          <w:lang w:eastAsia="zh-CN"/>
        </w:rPr>
        <w:t>教学中，</w:t>
      </w:r>
      <w:r w:rsidRPr="00E3031E">
        <w:rPr>
          <w:rFonts w:ascii="SimSun" w:eastAsia="SimSun" w:hAnsi="SimSun"/>
          <w:sz w:val="20"/>
          <w:szCs w:val="20"/>
          <w:lang w:eastAsia="zh-CN"/>
        </w:rPr>
        <w:t>HyFlex模式更</w:t>
      </w:r>
      <w:r w:rsidRPr="00E3031E">
        <w:rPr>
          <w:rFonts w:ascii="SimSun" w:eastAsia="SimSun" w:hAnsi="SimSun" w:cs="PMingLiU" w:hint="eastAsia"/>
          <w:sz w:val="20"/>
          <w:szCs w:val="20"/>
          <w:lang w:eastAsia="zh-CN"/>
        </w:rPr>
        <w:t>倾</w:t>
      </w:r>
      <w:r w:rsidRPr="00E3031E">
        <w:rPr>
          <w:rFonts w:ascii="SimSun" w:eastAsia="SimSun" w:hAnsi="SimSun" w:cs="游明朝" w:hint="eastAsia"/>
          <w:sz w:val="20"/>
          <w:szCs w:val="20"/>
          <w:lang w:eastAsia="zh-CN"/>
        </w:rPr>
        <w:t>向于强</w:t>
      </w:r>
      <w:r w:rsidRPr="00E3031E">
        <w:rPr>
          <w:rFonts w:ascii="SimSun" w:eastAsia="SimSun" w:hAnsi="SimSun" w:cs="PMingLiU" w:hint="eastAsia"/>
          <w:sz w:val="20"/>
          <w:szCs w:val="20"/>
          <w:lang w:eastAsia="zh-CN"/>
        </w:rPr>
        <w:t>调</w:t>
      </w:r>
      <w:r w:rsidRPr="00E3031E">
        <w:rPr>
          <w:rFonts w:ascii="SimSun" w:eastAsia="SimSun" w:hAnsi="SimSun" w:cs="游明朝" w:hint="eastAsia"/>
          <w:sz w:val="20"/>
          <w:szCs w:val="20"/>
          <w:lang w:eastAsia="zh-CN"/>
        </w:rPr>
        <w:t>同步学</w:t>
      </w:r>
      <w:r w:rsidRPr="00E3031E">
        <w:rPr>
          <w:rFonts w:ascii="SimSun" w:eastAsia="SimSun" w:hAnsi="SimSun" w:cs="PMingLiU" w:hint="eastAsia"/>
          <w:sz w:val="20"/>
          <w:szCs w:val="20"/>
          <w:lang w:eastAsia="zh-CN"/>
        </w:rPr>
        <w:t>习</w:t>
      </w:r>
      <w:r w:rsidRPr="00E3031E">
        <w:rPr>
          <w:rFonts w:ascii="SimSun" w:eastAsia="SimSun" w:hAnsi="SimSun" w:cs="游明朝" w:hint="eastAsia"/>
          <w:sz w:val="20"/>
          <w:szCs w:val="20"/>
          <w:lang w:eastAsia="zh-CN"/>
        </w:rPr>
        <w:t>（</w:t>
      </w:r>
      <w:r w:rsidRPr="00E3031E">
        <w:rPr>
          <w:rFonts w:ascii="SimSun" w:eastAsia="SimSun" w:hAnsi="SimSun"/>
          <w:sz w:val="20"/>
          <w:szCs w:val="20"/>
          <w:lang w:eastAsia="zh-CN"/>
        </w:rPr>
        <w:t>Beatty，2019）。即</w:t>
      </w:r>
      <w:r w:rsidRPr="00E3031E">
        <w:rPr>
          <w:rFonts w:ascii="SimSun" w:eastAsia="SimSun" w:hAnsi="SimSun" w:hint="eastAsia"/>
          <w:sz w:val="20"/>
          <w:szCs w:val="20"/>
          <w:lang w:eastAsia="zh-CN"/>
        </w:rPr>
        <w:t>面</w:t>
      </w:r>
      <w:r w:rsidRPr="00E3031E">
        <w:rPr>
          <w:rFonts w:ascii="SimSun" w:eastAsia="SimSun" w:hAnsi="SimSun" w:cs="PMingLiU" w:hint="eastAsia"/>
          <w:sz w:val="20"/>
          <w:szCs w:val="20"/>
          <w:lang w:eastAsia="zh-CN"/>
        </w:rPr>
        <w:t>对</w:t>
      </w:r>
      <w:r w:rsidRPr="00E3031E">
        <w:rPr>
          <w:rFonts w:ascii="SimSun" w:eastAsia="SimSun" w:hAnsi="SimSun" w:cs="游明朝" w:hint="eastAsia"/>
          <w:sz w:val="20"/>
          <w:szCs w:val="20"/>
          <w:lang w:eastAsia="zh-CN"/>
        </w:rPr>
        <w:t>面（</w:t>
      </w:r>
      <w:r w:rsidRPr="00E3031E">
        <w:rPr>
          <w:rFonts w:ascii="SimSun" w:eastAsia="SimSun" w:hAnsi="SimSun"/>
          <w:sz w:val="20"/>
          <w:szCs w:val="20"/>
          <w:lang w:eastAsia="zh-CN"/>
        </w:rPr>
        <w:t>F2F）+ 同期在</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w:t>
      </w:r>
      <w:r w:rsidRPr="00E3031E">
        <w:rPr>
          <w:rFonts w:ascii="SimSun" w:eastAsia="SimSun" w:hAnsi="SimSun"/>
          <w:sz w:val="20"/>
          <w:szCs w:val="20"/>
          <w:lang w:eastAsia="zh-CN"/>
        </w:rPr>
        <w:t>Synchronous OL）。因</w:t>
      </w:r>
      <w:r w:rsidRPr="00E3031E">
        <w:rPr>
          <w:rFonts w:ascii="SimSun" w:eastAsia="SimSun" w:hAnsi="SimSun" w:cs="PMingLiU" w:hint="eastAsia"/>
          <w:sz w:val="20"/>
          <w:szCs w:val="20"/>
          <w:lang w:eastAsia="zh-CN"/>
        </w:rPr>
        <w:t>为录</w:t>
      </w:r>
      <w:r w:rsidRPr="00E3031E">
        <w:rPr>
          <w:rFonts w:ascii="SimSun" w:eastAsia="SimSun" w:hAnsi="SimSun" w:cs="游明朝" w:hint="eastAsia"/>
          <w:sz w:val="20"/>
          <w:szCs w:val="20"/>
          <w:lang w:eastAsia="zh-CN"/>
        </w:rPr>
        <w:t>播</w:t>
      </w:r>
      <w:r w:rsidRPr="00E3031E">
        <w:rPr>
          <w:rFonts w:ascii="SimSun" w:eastAsia="SimSun" w:hAnsi="SimSun" w:cs="PMingLiU" w:hint="eastAsia"/>
          <w:sz w:val="20"/>
          <w:szCs w:val="20"/>
          <w:lang w:eastAsia="zh-CN"/>
        </w:rPr>
        <w:t>较难实现</w:t>
      </w:r>
      <w:r w:rsidRPr="00E3031E">
        <w:rPr>
          <w:rFonts w:ascii="SimSun" w:eastAsia="SimSun" w:hAnsi="SimSun" w:cs="游明朝" w:hint="eastAsia"/>
          <w:sz w:val="20"/>
          <w:szCs w:val="20"/>
          <w:lang w:eastAsia="zh-CN"/>
        </w:rPr>
        <w:t>教</w:t>
      </w:r>
      <w:r w:rsidRPr="00E3031E">
        <w:rPr>
          <w:rFonts w:ascii="SimSun" w:eastAsia="SimSun" w:hAnsi="SimSun" w:cs="PMingLiU" w:hint="eastAsia"/>
          <w:sz w:val="20"/>
          <w:szCs w:val="20"/>
          <w:lang w:eastAsia="zh-CN"/>
        </w:rPr>
        <w:t>师</w:t>
      </w:r>
      <w:r w:rsidRPr="00E3031E">
        <w:rPr>
          <w:rFonts w:ascii="SimSun" w:eastAsia="SimSun" w:hAnsi="SimSun" w:cs="游明朝" w:hint="eastAsia"/>
          <w:sz w:val="20"/>
          <w:szCs w:val="20"/>
          <w:lang w:eastAsia="zh-CN"/>
        </w:rPr>
        <w:t>和学生之</w:t>
      </w:r>
      <w:r w:rsidRPr="00E3031E">
        <w:rPr>
          <w:rFonts w:ascii="SimSun" w:eastAsia="SimSun" w:hAnsi="SimSun" w:cs="PMingLiU" w:hint="eastAsia"/>
          <w:sz w:val="20"/>
          <w:szCs w:val="20"/>
          <w:lang w:eastAsia="zh-CN"/>
        </w:rPr>
        <w:t>间</w:t>
      </w:r>
      <w:r w:rsidRPr="00E3031E">
        <w:rPr>
          <w:rFonts w:ascii="SimSun" w:eastAsia="SimSun" w:hAnsi="SimSun" w:cs="游明朝" w:hint="eastAsia"/>
          <w:sz w:val="20"/>
          <w:szCs w:val="20"/>
          <w:lang w:eastAsia="zh-CN"/>
        </w:rPr>
        <w:t>的沟通和</w:t>
      </w:r>
      <w:r w:rsidRPr="00E3031E">
        <w:rPr>
          <w:rFonts w:ascii="SimSun" w:eastAsia="SimSun" w:hAnsi="SimSun" w:cs="PMingLiU" w:hint="eastAsia"/>
          <w:sz w:val="20"/>
          <w:szCs w:val="20"/>
          <w:lang w:eastAsia="zh-CN"/>
        </w:rPr>
        <w:t>协调</w:t>
      </w:r>
      <w:r w:rsidRPr="00E3031E">
        <w:rPr>
          <w:rFonts w:ascii="SimSun" w:eastAsia="SimSun" w:hAnsi="SimSun" w:cs="游明朝" w:hint="eastAsia"/>
          <w:sz w:val="20"/>
          <w:szCs w:val="20"/>
          <w:lang w:eastAsia="zh-CN"/>
        </w:rPr>
        <w:t>，所以“双</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融合模式”更适用于</w:t>
      </w:r>
      <w:r w:rsidRPr="00E3031E">
        <w:rPr>
          <w:rFonts w:ascii="SimSun" w:eastAsia="SimSun" w:hAnsi="SimSun" w:cs="PMingLiU" w:hint="eastAsia"/>
          <w:sz w:val="20"/>
          <w:szCs w:val="20"/>
          <w:lang w:eastAsia="zh-CN"/>
        </w:rPr>
        <w:t>语</w:t>
      </w:r>
      <w:r w:rsidRPr="00E3031E">
        <w:rPr>
          <w:rFonts w:ascii="SimSun" w:eastAsia="SimSun" w:hAnsi="SimSun" w:cs="游明朝" w:hint="eastAsia"/>
          <w:sz w:val="20"/>
          <w:szCs w:val="20"/>
          <w:lang w:eastAsia="zh-CN"/>
        </w:rPr>
        <w:t>言教学（章欣，</w:t>
      </w:r>
      <w:r w:rsidRPr="00E3031E">
        <w:rPr>
          <w:rFonts w:ascii="SimSun" w:eastAsia="SimSun" w:hAnsi="SimSun"/>
          <w:sz w:val="20"/>
          <w:szCs w:val="20"/>
          <w:lang w:eastAsia="zh-CN"/>
        </w:rPr>
        <w:t>2022）。</w:t>
      </w:r>
    </w:p>
    <w:p w14:paraId="4734E8F5" w14:textId="06212831" w:rsidR="001E1586" w:rsidRPr="00E3031E" w:rsidRDefault="001E1586" w:rsidP="001E1586">
      <w:pPr>
        <w:rPr>
          <w:rFonts w:ascii="SimSun" w:eastAsia="SimSun" w:hAnsi="SimSun"/>
          <w:sz w:val="20"/>
          <w:szCs w:val="20"/>
          <w:lang w:eastAsia="zh-CN"/>
        </w:rPr>
      </w:pPr>
      <w:r w:rsidRPr="00E3031E">
        <w:rPr>
          <w:rFonts w:ascii="SimSun" w:eastAsia="SimSun" w:hAnsi="SimSun" w:hint="eastAsia"/>
          <w:sz w:val="20"/>
          <w:szCs w:val="20"/>
          <w:lang w:eastAsia="zh-CN"/>
        </w:rPr>
        <w:t>③</w:t>
      </w:r>
      <w:r w:rsidRPr="00E3031E">
        <w:rPr>
          <w:rFonts w:ascii="SimSun" w:eastAsia="SimSun" w:hAnsi="SimSun"/>
          <w:sz w:val="20"/>
          <w:szCs w:val="20"/>
          <w:lang w:eastAsia="zh-CN"/>
        </w:rPr>
        <w:t xml:space="preserve"> 混合模式（Hybrid）：</w:t>
      </w:r>
      <w:r w:rsidRPr="00E3031E">
        <w:rPr>
          <w:rFonts w:ascii="SimSun" w:eastAsia="SimSun" w:hAnsi="SimSun" w:cs="PMingLiU" w:hint="eastAsia"/>
          <w:sz w:val="20"/>
          <w:szCs w:val="20"/>
          <w:lang w:eastAsia="zh-CN"/>
        </w:rPr>
        <w:t>为</w:t>
      </w:r>
      <w:r w:rsidRPr="00E3031E">
        <w:rPr>
          <w:rFonts w:ascii="SimSun" w:eastAsia="SimSun" w:hAnsi="SimSun" w:cs="游明朝" w:hint="eastAsia"/>
          <w:sz w:val="20"/>
          <w:szCs w:val="20"/>
          <w:lang w:eastAsia="zh-CN"/>
        </w:rPr>
        <w:t>学生提供面</w:t>
      </w:r>
      <w:r w:rsidRPr="00E3031E">
        <w:rPr>
          <w:rFonts w:ascii="SimSun" w:eastAsia="SimSun" w:hAnsi="SimSun" w:cs="PMingLiU" w:hint="eastAsia"/>
          <w:sz w:val="20"/>
          <w:szCs w:val="20"/>
          <w:lang w:eastAsia="zh-CN"/>
        </w:rPr>
        <w:t>对</w:t>
      </w:r>
      <w:r w:rsidRPr="00E3031E">
        <w:rPr>
          <w:rFonts w:ascii="SimSun" w:eastAsia="SimSun" w:hAnsi="SimSun" w:cs="游明朝" w:hint="eastAsia"/>
          <w:sz w:val="20"/>
          <w:szCs w:val="20"/>
          <w:lang w:eastAsia="zh-CN"/>
        </w:rPr>
        <w:t>面和在</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两种混合的参与模式。</w:t>
      </w:r>
      <w:r w:rsidR="00855071" w:rsidRPr="00E3031E">
        <w:rPr>
          <w:rFonts w:ascii="SimSun" w:eastAsia="SimSun" w:hAnsi="SimSun" w:cs="游明朝" w:hint="eastAsia"/>
          <w:sz w:val="20"/>
          <w:szCs w:val="20"/>
          <w:lang w:eastAsia="zh-CN"/>
        </w:rPr>
        <w:t>实际上，</w:t>
      </w:r>
      <w:r w:rsidR="00346111" w:rsidRPr="00E3031E">
        <w:rPr>
          <w:rFonts w:ascii="SimSun" w:eastAsia="SimSun" w:hAnsi="SimSun" w:cs="游明朝" w:hint="eastAsia"/>
          <w:sz w:val="20"/>
          <w:szCs w:val="20"/>
          <w:lang w:eastAsia="zh-CN"/>
        </w:rPr>
        <w:t>如图2所示</w:t>
      </w:r>
      <w:r w:rsidR="00E52127" w:rsidRPr="00E3031E">
        <w:rPr>
          <w:rStyle w:val="af3"/>
          <w:rFonts w:ascii="SimSun" w:eastAsia="SimSun" w:hAnsi="SimSun" w:cs="游明朝"/>
          <w:sz w:val="20"/>
          <w:szCs w:val="20"/>
          <w:lang w:eastAsia="zh-CN"/>
        </w:rPr>
        <w:footnoteReference w:id="2"/>
      </w:r>
      <w:r w:rsidR="00346111" w:rsidRPr="00E3031E">
        <w:rPr>
          <w:rFonts w:ascii="SimSun" w:eastAsia="SimSun" w:hAnsi="SimSun" w:cs="游明朝" w:hint="eastAsia"/>
          <w:sz w:val="20"/>
          <w:szCs w:val="20"/>
          <w:lang w:eastAsia="zh-CN"/>
        </w:rPr>
        <w:t>，</w:t>
      </w:r>
      <w:r w:rsidRPr="00E3031E">
        <w:rPr>
          <w:rFonts w:ascii="SimSun" w:eastAsia="SimSun" w:hAnsi="SimSun"/>
          <w:sz w:val="20"/>
          <w:szCs w:val="20"/>
          <w:lang w:eastAsia="zh-CN"/>
        </w:rPr>
        <w:t>按照教学</w:t>
      </w:r>
      <w:r w:rsidRPr="00E3031E">
        <w:rPr>
          <w:rFonts w:ascii="SimSun" w:eastAsia="SimSun" w:hAnsi="SimSun" w:cs="PMingLiU" w:hint="eastAsia"/>
          <w:sz w:val="20"/>
          <w:szCs w:val="20"/>
          <w:lang w:eastAsia="zh-CN"/>
        </w:rPr>
        <w:t>实</w:t>
      </w:r>
      <w:r w:rsidRPr="00E3031E">
        <w:rPr>
          <w:rFonts w:ascii="SimSun" w:eastAsia="SimSun" w:hAnsi="SimSun" w:cs="游明朝" w:hint="eastAsia"/>
          <w:sz w:val="20"/>
          <w:szCs w:val="20"/>
          <w:lang w:eastAsia="zh-CN"/>
        </w:rPr>
        <w:t>践方式和地点，</w:t>
      </w:r>
      <w:r w:rsidRPr="00E3031E">
        <w:rPr>
          <w:rFonts w:ascii="SimSun" w:eastAsia="SimSun" w:hAnsi="SimSun" w:cs="PMingLiU" w:hint="eastAsia"/>
          <w:sz w:val="20"/>
          <w:szCs w:val="20"/>
          <w:lang w:eastAsia="zh-CN"/>
        </w:rPr>
        <w:t>还</w:t>
      </w:r>
      <w:r w:rsidRPr="00E3031E">
        <w:rPr>
          <w:rFonts w:ascii="SimSun" w:eastAsia="SimSun" w:hAnsi="SimSun" w:cs="游明朝" w:hint="eastAsia"/>
          <w:sz w:val="20"/>
          <w:szCs w:val="20"/>
          <w:lang w:eastAsia="zh-CN"/>
        </w:rPr>
        <w:t>有不同混合的“</w:t>
      </w:r>
      <w:r w:rsidRPr="00E3031E">
        <w:rPr>
          <w:rFonts w:ascii="SimSun" w:eastAsia="SimSun" w:hAnsi="SimSun"/>
          <w:sz w:val="20"/>
          <w:szCs w:val="20"/>
          <w:lang w:eastAsia="zh-CN"/>
        </w:rPr>
        <w:t>Modified version”（</w:t>
      </w:r>
      <w:bookmarkStart w:id="3" w:name="_Hlk134645706"/>
      <w:r w:rsidRPr="00E3031E">
        <w:rPr>
          <w:rFonts w:ascii="SimSun" w:eastAsia="SimSun" w:hAnsi="SimSun"/>
          <w:sz w:val="20"/>
          <w:szCs w:val="20"/>
          <w:lang w:eastAsia="zh-CN"/>
        </w:rPr>
        <w:t>杉森</w:t>
      </w:r>
      <w:bookmarkEnd w:id="3"/>
      <w:r w:rsidRPr="00E3031E">
        <w:rPr>
          <w:rFonts w:ascii="SimSun" w:eastAsia="SimSun" w:hAnsi="SimSun"/>
          <w:sz w:val="20"/>
          <w:szCs w:val="20"/>
          <w:lang w:eastAsia="zh-CN"/>
        </w:rPr>
        <w:t>，2022）。</w:t>
      </w:r>
    </w:p>
    <w:p w14:paraId="1C7841B4" w14:textId="34129D49" w:rsidR="00AB04A8" w:rsidRPr="00E3031E" w:rsidRDefault="00AB04A8" w:rsidP="002869BA">
      <w:pPr>
        <w:ind w:left="200"/>
        <w:jc w:val="left"/>
        <w:rPr>
          <w:rFonts w:ascii="SimSun" w:eastAsia="SimSun" w:hAnsi="SimSun"/>
          <w:sz w:val="20"/>
          <w:szCs w:val="20"/>
          <w:lang w:eastAsia="zh-CN"/>
        </w:rPr>
      </w:pPr>
      <w:r w:rsidRPr="00E3031E">
        <w:rPr>
          <w:rFonts w:ascii="SimSun" w:eastAsia="SimSun" w:hAnsi="SimSun"/>
          <w:noProof/>
          <w:sz w:val="20"/>
          <w:szCs w:val="20"/>
        </w:rPr>
        <w:drawing>
          <wp:inline distT="0" distB="0" distL="0" distR="0" wp14:anchorId="4C7D6A9C" wp14:editId="3D2C29CF">
            <wp:extent cx="1953491" cy="1887077"/>
            <wp:effectExtent l="0" t="0" r="8890" b="0"/>
            <wp:docPr id="165349649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9197" cy="1921569"/>
                    </a:xfrm>
                    <a:prstGeom prst="rect">
                      <a:avLst/>
                    </a:prstGeom>
                    <a:noFill/>
                    <a:ln>
                      <a:noFill/>
                    </a:ln>
                  </pic:spPr>
                </pic:pic>
              </a:graphicData>
            </a:graphic>
          </wp:inline>
        </w:drawing>
      </w:r>
      <w:r w:rsidR="003F3D4E">
        <w:rPr>
          <w:rFonts w:ascii="SimSun" w:eastAsia="SimSun" w:hAnsi="SimSun"/>
          <w:noProof/>
          <w:sz w:val="20"/>
          <w:szCs w:val="20"/>
          <w:lang w:eastAsia="zh-CN"/>
        </w:rPr>
        <w:t xml:space="preserve">  </w:t>
      </w:r>
      <w:r w:rsidR="003F3D4E" w:rsidRPr="00E3031E">
        <w:rPr>
          <w:rFonts w:ascii="SimSun" w:eastAsia="SimSun" w:hAnsi="SimSun"/>
          <w:noProof/>
          <w:sz w:val="20"/>
          <w:szCs w:val="20"/>
        </w:rPr>
        <w:drawing>
          <wp:inline distT="0" distB="0" distL="0" distR="0" wp14:anchorId="4928BE14" wp14:editId="3B10E6D3">
            <wp:extent cx="2556164" cy="1889843"/>
            <wp:effectExtent l="0" t="0" r="0" b="0"/>
            <wp:docPr id="194972586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6576" cy="1919720"/>
                    </a:xfrm>
                    <a:prstGeom prst="rect">
                      <a:avLst/>
                    </a:prstGeom>
                    <a:noFill/>
                    <a:ln>
                      <a:noFill/>
                    </a:ln>
                  </pic:spPr>
                </pic:pic>
              </a:graphicData>
            </a:graphic>
          </wp:inline>
        </w:drawing>
      </w:r>
    </w:p>
    <w:p w14:paraId="218CE9AC" w14:textId="16E70BFD" w:rsidR="00855071" w:rsidRPr="00E3031E" w:rsidRDefault="00855071" w:rsidP="002869BA">
      <w:pPr>
        <w:ind w:firstLineChars="900" w:firstLine="1840"/>
        <w:rPr>
          <w:rFonts w:ascii="SimSun" w:eastAsia="SimSun" w:hAnsi="SimSun"/>
          <w:b/>
          <w:bCs/>
          <w:sz w:val="20"/>
          <w:szCs w:val="20"/>
          <w:lang w:eastAsia="zh-CN"/>
        </w:rPr>
      </w:pPr>
      <w:r w:rsidRPr="00E3031E">
        <w:rPr>
          <w:rFonts w:ascii="SimSun" w:eastAsia="SimSun" w:hAnsi="SimSun" w:cs="PMingLiU" w:hint="eastAsia"/>
          <w:b/>
          <w:bCs/>
          <w:sz w:val="20"/>
          <w:szCs w:val="20"/>
          <w:lang w:eastAsia="zh-CN"/>
        </w:rPr>
        <w:t>图</w:t>
      </w:r>
      <w:r w:rsidRPr="00E3031E">
        <w:rPr>
          <w:rFonts w:ascii="SimSun" w:eastAsia="SimSun" w:hAnsi="SimSun"/>
          <w:b/>
          <w:bCs/>
          <w:sz w:val="20"/>
          <w:szCs w:val="20"/>
          <w:lang w:eastAsia="zh-CN"/>
        </w:rPr>
        <w:t>1</w:t>
      </w:r>
      <w:r w:rsidRPr="00E3031E">
        <w:rPr>
          <w:rFonts w:ascii="SimSun" w:eastAsia="SimSun" w:hAnsi="SimSun" w:hint="eastAsia"/>
          <w:b/>
          <w:bCs/>
          <w:sz w:val="20"/>
          <w:szCs w:val="20"/>
          <w:lang w:eastAsia="zh-CN"/>
        </w:rPr>
        <w:t xml:space="preserve">　　　　　　　　　　　　　　　</w:t>
      </w:r>
      <w:r w:rsidRPr="00E3031E">
        <w:rPr>
          <w:rFonts w:ascii="SimSun" w:eastAsia="SimSun" w:hAnsi="SimSun" w:cs="PMingLiU" w:hint="eastAsia"/>
          <w:b/>
          <w:bCs/>
          <w:sz w:val="20"/>
          <w:szCs w:val="20"/>
          <w:lang w:eastAsia="zh-CN"/>
        </w:rPr>
        <w:t>图2</w:t>
      </w:r>
    </w:p>
    <w:p w14:paraId="3569E126" w14:textId="649A2966" w:rsidR="00AB04A8" w:rsidRPr="00E3031E" w:rsidRDefault="001E1586" w:rsidP="001E1586">
      <w:pPr>
        <w:ind w:firstLineChars="100" w:firstLine="204"/>
        <w:rPr>
          <w:rFonts w:ascii="SimSun" w:eastAsia="SimSun" w:hAnsi="SimSun"/>
          <w:sz w:val="20"/>
          <w:szCs w:val="20"/>
          <w:lang w:eastAsia="zh-CN"/>
        </w:rPr>
      </w:pPr>
      <w:r w:rsidRPr="00E3031E">
        <w:rPr>
          <w:rFonts w:ascii="SimSun" w:eastAsia="SimSun" w:hAnsi="SimSun"/>
          <w:sz w:val="20"/>
          <w:szCs w:val="20"/>
          <w:lang w:eastAsia="zh-CN"/>
        </w:rPr>
        <w:t>HyFlex将</w:t>
      </w:r>
      <w:r w:rsidRPr="00E3031E">
        <w:rPr>
          <w:rFonts w:ascii="SimSun" w:eastAsia="SimSun" w:hAnsi="SimSun" w:hint="eastAsia"/>
          <w:sz w:val="20"/>
          <w:szCs w:val="20"/>
          <w:lang w:eastAsia="zh-CN"/>
        </w:rPr>
        <w:t>线上教学与线下教学一体化的教学形态特征对教育机关来说最有吸引力。所以包括中国，在</w:t>
      </w:r>
      <w:r w:rsidRPr="00E3031E">
        <w:rPr>
          <w:rFonts w:ascii="SimSun" w:eastAsia="SimSun" w:hAnsi="SimSun"/>
          <w:sz w:val="20"/>
          <w:szCs w:val="20"/>
          <w:lang w:eastAsia="zh-CN"/>
        </w:rPr>
        <w:t>Covid疫情</w:t>
      </w:r>
      <w:r w:rsidRPr="00E3031E">
        <w:rPr>
          <w:rFonts w:ascii="SimSun" w:eastAsia="SimSun" w:hAnsi="SimSun" w:hint="eastAsia"/>
          <w:sz w:val="20"/>
          <w:szCs w:val="20"/>
          <w:lang w:eastAsia="zh-CN"/>
        </w:rPr>
        <w:t>带来的紧急远程教学期间，更受到全球各地教育单位的注重</w:t>
      </w:r>
      <w:r w:rsidRPr="00E3031E">
        <w:rPr>
          <w:rFonts w:ascii="SimSun" w:eastAsia="SimSun" w:hAnsi="SimSun"/>
          <w:sz w:val="20"/>
          <w:szCs w:val="20"/>
          <w:lang w:eastAsia="zh-CN"/>
        </w:rPr>
        <w:t>。日本大部分高等教育机</w:t>
      </w:r>
      <w:r w:rsidRPr="00E3031E">
        <w:rPr>
          <w:rFonts w:ascii="SimSun" w:eastAsia="SimSun" w:hAnsi="SimSun" w:hint="eastAsia"/>
          <w:sz w:val="20"/>
          <w:szCs w:val="20"/>
          <w:lang w:eastAsia="zh-CN"/>
        </w:rPr>
        <w:t>关在疫情早期就采用直播与录播并行，然后逐步变为混合模式，到了</w:t>
      </w:r>
      <w:r w:rsidRPr="00E3031E">
        <w:rPr>
          <w:rFonts w:ascii="SimSun" w:eastAsia="SimSun" w:hAnsi="SimSun"/>
          <w:sz w:val="20"/>
          <w:szCs w:val="20"/>
          <w:lang w:eastAsia="zh-CN"/>
        </w:rPr>
        <w:t>2020年9月之后才</w:t>
      </w:r>
      <w:r w:rsidRPr="00E3031E">
        <w:rPr>
          <w:rFonts w:ascii="SimSun" w:eastAsia="SimSun" w:hAnsi="SimSun" w:hint="eastAsia"/>
          <w:sz w:val="20"/>
          <w:szCs w:val="20"/>
          <w:lang w:eastAsia="zh-CN"/>
        </w:rPr>
        <w:t>开始采用双线融合模式（砂冈</w:t>
      </w:r>
      <w:r w:rsidR="00E52127" w:rsidRPr="00E3031E">
        <w:rPr>
          <w:rFonts w:ascii="SimSun" w:eastAsia="SimSun" w:hAnsi="SimSun" w:hint="eastAsia"/>
          <w:sz w:val="20"/>
          <w:szCs w:val="20"/>
          <w:lang w:eastAsia="zh-CN"/>
        </w:rPr>
        <w:t>，</w:t>
      </w:r>
      <w:r w:rsidR="00E52127" w:rsidRPr="00E3031E">
        <w:rPr>
          <w:rFonts w:ascii="SimSun" w:eastAsia="SimSun" w:hAnsi="SimSun"/>
          <w:sz w:val="20"/>
          <w:szCs w:val="20"/>
          <w:lang w:eastAsia="zh-CN"/>
        </w:rPr>
        <w:t>2022</w:t>
      </w:r>
      <w:r w:rsidR="009B6DD2" w:rsidRPr="00E3031E">
        <w:rPr>
          <w:rFonts w:ascii="SimSun" w:eastAsia="SimSun" w:hAnsi="SimSun"/>
          <w:sz w:val="20"/>
          <w:szCs w:val="20"/>
          <w:lang w:eastAsia="zh-CN"/>
        </w:rPr>
        <w:t>：Sunaoka,Sugie，2022</w:t>
      </w:r>
      <w:r w:rsidRPr="00E3031E">
        <w:rPr>
          <w:rFonts w:ascii="SimSun" w:eastAsia="SimSun" w:hAnsi="SimSun" w:hint="eastAsia"/>
          <w:sz w:val="20"/>
          <w:szCs w:val="20"/>
          <w:lang w:eastAsia="zh-CN"/>
        </w:rPr>
        <w:t>）。但并不是所有教学单位都能成功实践</w:t>
      </w:r>
      <w:r w:rsidRPr="00E3031E">
        <w:rPr>
          <w:rFonts w:ascii="SimSun" w:eastAsia="SimSun" w:hAnsi="SimSun"/>
          <w:sz w:val="20"/>
          <w:szCs w:val="20"/>
          <w:lang w:eastAsia="zh-CN"/>
        </w:rPr>
        <w:t>HyFlex</w:t>
      </w:r>
      <w:r w:rsidRPr="00E3031E">
        <w:rPr>
          <w:rFonts w:ascii="SimSun" w:eastAsia="SimSun" w:hAnsi="SimSun" w:hint="eastAsia"/>
          <w:sz w:val="20"/>
          <w:szCs w:val="20"/>
          <w:lang w:eastAsia="zh-CN"/>
        </w:rPr>
        <w:t>课程。</w:t>
      </w:r>
      <w:r w:rsidRPr="00E3031E">
        <w:rPr>
          <w:rFonts w:ascii="SimSun" w:eastAsia="SimSun" w:hAnsi="SimSun"/>
          <w:sz w:val="20"/>
          <w:szCs w:val="20"/>
          <w:lang w:eastAsia="zh-CN"/>
        </w:rPr>
        <w:t>HyFlex</w:t>
      </w:r>
      <w:r w:rsidRPr="00E3031E">
        <w:rPr>
          <w:rFonts w:ascii="SimSun" w:eastAsia="SimSun" w:hAnsi="SimSun" w:hint="eastAsia"/>
          <w:sz w:val="20"/>
          <w:szCs w:val="20"/>
          <w:lang w:eastAsia="zh-CN"/>
        </w:rPr>
        <w:t>这种高灵活度的教学模式要求刻意设计，同时师生都要付出大量耐心才能做好（</w:t>
      </w:r>
      <w:r w:rsidRPr="00E3031E">
        <w:rPr>
          <w:rFonts w:ascii="SimSun" w:eastAsia="SimSun" w:hAnsi="SimSun"/>
          <w:sz w:val="20"/>
          <w:szCs w:val="20"/>
          <w:lang w:eastAsia="zh-CN"/>
        </w:rPr>
        <w:t>Maloney</w:t>
      </w:r>
      <w:r w:rsidR="00E52127" w:rsidRPr="00E3031E">
        <w:rPr>
          <w:rFonts w:ascii="SimSun" w:eastAsia="SimSun" w:hAnsi="SimSun" w:hint="eastAsia"/>
          <w:sz w:val="20"/>
          <w:szCs w:val="20"/>
          <w:lang w:eastAsia="zh-CN"/>
        </w:rPr>
        <w:t>＆</w:t>
      </w:r>
      <w:r w:rsidRPr="00E3031E">
        <w:rPr>
          <w:rFonts w:ascii="SimSun" w:eastAsia="SimSun" w:hAnsi="SimSun"/>
          <w:sz w:val="20"/>
          <w:szCs w:val="20"/>
          <w:lang w:eastAsia="zh-CN"/>
        </w:rPr>
        <w:t>Kim，2022）。在日本私立大学</w:t>
      </w:r>
      <w:r w:rsidRPr="00E3031E">
        <w:rPr>
          <w:rFonts w:ascii="SimSun" w:eastAsia="SimSun" w:hAnsi="SimSun" w:hint="eastAsia"/>
          <w:sz w:val="20"/>
          <w:szCs w:val="20"/>
          <w:lang w:eastAsia="zh-CN"/>
        </w:rPr>
        <w:t>协会的实况调查结果中</w:t>
      </w:r>
      <w:r w:rsidRPr="00E3031E">
        <w:rPr>
          <w:rFonts w:ascii="SimSun" w:eastAsia="SimSun" w:hAnsi="SimSun"/>
          <w:sz w:val="20"/>
          <w:szCs w:val="20"/>
          <w:lang w:eastAsia="zh-CN"/>
        </w:rPr>
        <w:t>，将近三分之二的教</w:t>
      </w:r>
      <w:r w:rsidRPr="00E3031E">
        <w:rPr>
          <w:rFonts w:ascii="SimSun" w:eastAsia="SimSun" w:hAnsi="SimSun" w:hint="eastAsia"/>
          <w:sz w:val="20"/>
          <w:szCs w:val="20"/>
          <w:lang w:eastAsia="zh-CN"/>
        </w:rPr>
        <w:t>师在没有单位支持硬件系统的情况下，被迫实施混合模式的课程（日本私立大学协会，</w:t>
      </w:r>
      <w:r w:rsidRPr="00E3031E">
        <w:rPr>
          <w:rFonts w:ascii="SimSun" w:eastAsia="SimSun" w:hAnsi="SimSun"/>
          <w:sz w:val="20"/>
          <w:szCs w:val="20"/>
          <w:lang w:eastAsia="zh-CN"/>
        </w:rPr>
        <w:t>2021）。</w:t>
      </w:r>
    </w:p>
    <w:bookmarkEnd w:id="1"/>
    <w:bookmarkEnd w:id="2"/>
    <w:p w14:paraId="2624CEFB" w14:textId="77777777" w:rsidR="007F4772" w:rsidRPr="00E3031E" w:rsidRDefault="007F4772" w:rsidP="003A09E1">
      <w:pPr>
        <w:rPr>
          <w:rFonts w:ascii="SimSun" w:eastAsia="SimSun" w:hAnsi="SimSun"/>
          <w:sz w:val="20"/>
          <w:szCs w:val="20"/>
          <w:lang w:eastAsia="zh-CN"/>
        </w:rPr>
      </w:pPr>
    </w:p>
    <w:p w14:paraId="39687921" w14:textId="77777777" w:rsidR="00C12FAC" w:rsidRPr="00E3031E" w:rsidRDefault="007F4772" w:rsidP="00C12FAC">
      <w:pPr>
        <w:pStyle w:val="ad"/>
        <w:ind w:firstLineChars="49"/>
        <w:rPr>
          <w:rFonts w:ascii="SimSun" w:eastAsia="SimSun" w:hAnsi="SimSun"/>
          <w:b/>
          <w:bCs/>
          <w:szCs w:val="20"/>
          <w:lang w:eastAsia="zh-CN"/>
        </w:rPr>
      </w:pPr>
      <w:r w:rsidRPr="00E3031E">
        <w:rPr>
          <w:rFonts w:ascii="SimSun" w:eastAsia="SimSun" w:hAnsi="SimSun" w:hint="eastAsia"/>
          <w:b/>
          <w:bCs/>
          <w:szCs w:val="20"/>
          <w:lang w:eastAsia="zh-CN"/>
        </w:rPr>
        <w:t>4</w:t>
      </w:r>
      <w:r w:rsidRPr="00E3031E">
        <w:rPr>
          <w:rFonts w:ascii="SimSun" w:eastAsia="SimSun" w:hAnsi="SimSun"/>
          <w:b/>
          <w:bCs/>
          <w:szCs w:val="20"/>
          <w:lang w:eastAsia="zh-CN"/>
        </w:rPr>
        <w:t xml:space="preserve"> </w:t>
      </w:r>
      <w:r w:rsidR="00C12FAC" w:rsidRPr="00E3031E">
        <w:rPr>
          <w:rFonts w:ascii="SimSun" w:eastAsia="SimSun" w:hAnsi="SimSun" w:hint="eastAsia"/>
          <w:b/>
          <w:bCs/>
          <w:szCs w:val="20"/>
          <w:lang w:eastAsia="zh-CN"/>
        </w:rPr>
        <w:t>日本三所大学对</w:t>
      </w:r>
      <w:r w:rsidR="00C12FAC" w:rsidRPr="00E3031E">
        <w:rPr>
          <w:rFonts w:ascii="SimSun" w:eastAsia="SimSun" w:hAnsi="SimSun"/>
          <w:b/>
          <w:bCs/>
          <w:szCs w:val="20"/>
          <w:lang w:eastAsia="zh-CN"/>
        </w:rPr>
        <w:t xml:space="preserve"> HyFlex </w:t>
      </w:r>
      <w:r w:rsidR="00C12FAC" w:rsidRPr="00E3031E">
        <w:rPr>
          <w:rFonts w:ascii="SimSun" w:eastAsia="SimSun" w:hAnsi="SimSun" w:hint="eastAsia"/>
          <w:b/>
          <w:bCs/>
          <w:szCs w:val="20"/>
          <w:lang w:eastAsia="zh-CN"/>
        </w:rPr>
        <w:t>课程的评价</w:t>
      </w:r>
    </w:p>
    <w:p w14:paraId="77FBAEC5" w14:textId="4E3ECC10" w:rsidR="00C12FAC" w:rsidRPr="00E3031E" w:rsidRDefault="00C12FAC" w:rsidP="00687374">
      <w:pPr>
        <w:rPr>
          <w:rFonts w:ascii="SimSun" w:eastAsia="SimSun" w:hAnsi="SimSun"/>
          <w:sz w:val="20"/>
          <w:szCs w:val="20"/>
          <w:lang w:eastAsia="zh-CN"/>
        </w:rPr>
      </w:pPr>
      <w:r w:rsidRPr="00E3031E">
        <w:rPr>
          <w:rFonts w:ascii="SimSun" w:eastAsia="SimSun" w:hAnsi="SimSun"/>
          <w:sz w:val="20"/>
          <w:szCs w:val="20"/>
          <w:lang w:eastAsia="zh-CN"/>
        </w:rPr>
        <w:t>2021 年秋学期，日本三所大学（A 大学，B 大学，C 大学）</w:t>
      </w:r>
      <w:r w:rsidRPr="00E3031E">
        <w:rPr>
          <w:rFonts w:ascii="SimSun" w:eastAsia="SimSun" w:hAnsi="SimSun" w:hint="eastAsia"/>
          <w:sz w:val="20"/>
          <w:szCs w:val="20"/>
          <w:lang w:eastAsia="zh-CN"/>
        </w:rPr>
        <w:t>开设了中文初级</w:t>
      </w:r>
      <w:r w:rsidRPr="00E3031E">
        <w:rPr>
          <w:rFonts w:ascii="SimSun" w:eastAsia="SimSun" w:hAnsi="SimSun"/>
          <w:sz w:val="20"/>
          <w:szCs w:val="20"/>
          <w:lang w:eastAsia="zh-CN"/>
        </w:rPr>
        <w:t xml:space="preserve"> HyFlex </w:t>
      </w:r>
      <w:r w:rsidRPr="00E3031E">
        <w:rPr>
          <w:rFonts w:ascii="SimSun" w:eastAsia="SimSun" w:hAnsi="SimSun" w:hint="eastAsia"/>
          <w:sz w:val="20"/>
          <w:szCs w:val="20"/>
          <w:lang w:eastAsia="zh-CN"/>
        </w:rPr>
        <w:t>课程。如表</w:t>
      </w:r>
      <w:r w:rsidRPr="00E3031E">
        <w:rPr>
          <w:rFonts w:ascii="SimSun" w:eastAsia="SimSun" w:hAnsi="SimSun"/>
          <w:sz w:val="20"/>
          <w:szCs w:val="20"/>
          <w:lang w:eastAsia="zh-CN"/>
        </w:rPr>
        <w:t>1 所示，</w:t>
      </w:r>
      <w:r w:rsidRPr="00E3031E">
        <w:rPr>
          <w:rFonts w:ascii="SimSun" w:eastAsia="SimSun" w:hAnsi="SimSun" w:hint="eastAsia"/>
          <w:sz w:val="20"/>
          <w:szCs w:val="20"/>
          <w:lang w:eastAsia="zh-CN"/>
        </w:rPr>
        <w:t>这几个班的共通点包括：①拥有教学经验丰富的专职教师担任，②针对零基础学生授课，③全年授课（</w:t>
      </w:r>
      <w:r w:rsidRPr="00E3031E">
        <w:rPr>
          <w:rFonts w:ascii="SimSun" w:eastAsia="SimSun" w:hAnsi="SimSun"/>
          <w:sz w:val="20"/>
          <w:szCs w:val="20"/>
          <w:lang w:eastAsia="zh-CN"/>
        </w:rPr>
        <w:t>A、C 大学</w:t>
      </w:r>
      <w:r w:rsidRPr="00E3031E">
        <w:rPr>
          <w:rFonts w:ascii="SimSun" w:eastAsia="SimSun" w:hAnsi="SimSun" w:hint="eastAsia"/>
          <w:sz w:val="20"/>
          <w:szCs w:val="20"/>
          <w:lang w:eastAsia="zh-CN"/>
        </w:rPr>
        <w:t>每周</w:t>
      </w:r>
      <w:r w:rsidRPr="00E3031E">
        <w:rPr>
          <w:rFonts w:ascii="SimSun" w:eastAsia="SimSun" w:hAnsi="SimSun"/>
          <w:sz w:val="20"/>
          <w:szCs w:val="20"/>
          <w:lang w:eastAsia="zh-CN"/>
        </w:rPr>
        <w:t>1</w:t>
      </w:r>
      <w:r w:rsidRPr="00E3031E">
        <w:rPr>
          <w:rFonts w:ascii="SimSun" w:eastAsia="SimSun" w:hAnsi="SimSun" w:hint="eastAsia"/>
          <w:sz w:val="20"/>
          <w:szCs w:val="20"/>
          <w:lang w:eastAsia="zh-CN"/>
        </w:rPr>
        <w:t>节课（</w:t>
      </w:r>
      <w:r w:rsidRPr="00E3031E">
        <w:rPr>
          <w:rFonts w:ascii="SimSun" w:eastAsia="SimSun" w:hAnsi="SimSun"/>
          <w:sz w:val="20"/>
          <w:szCs w:val="20"/>
          <w:lang w:eastAsia="zh-CN"/>
        </w:rPr>
        <w:t>1</w:t>
      </w:r>
      <w:r w:rsidRPr="00E3031E">
        <w:rPr>
          <w:rFonts w:ascii="SimSun" w:eastAsia="SimSun" w:hAnsi="SimSun" w:hint="eastAsia"/>
          <w:sz w:val="20"/>
          <w:szCs w:val="20"/>
          <w:lang w:eastAsia="zh-CN"/>
        </w:rPr>
        <w:t>节为</w:t>
      </w:r>
      <w:r w:rsidRPr="00E3031E">
        <w:rPr>
          <w:rFonts w:ascii="SimSun" w:eastAsia="SimSun" w:hAnsi="SimSun"/>
          <w:sz w:val="20"/>
          <w:szCs w:val="20"/>
          <w:lang w:eastAsia="zh-CN"/>
        </w:rPr>
        <w:t>90分</w:t>
      </w:r>
      <w:r w:rsidRPr="00E3031E">
        <w:rPr>
          <w:rFonts w:ascii="SimSun" w:eastAsia="SimSun" w:hAnsi="SimSun" w:hint="eastAsia"/>
          <w:sz w:val="20"/>
          <w:szCs w:val="20"/>
          <w:lang w:eastAsia="zh-CN"/>
        </w:rPr>
        <w:t>钟），一年共读</w:t>
      </w:r>
      <w:r w:rsidRPr="00E3031E">
        <w:rPr>
          <w:rFonts w:ascii="SimSun" w:eastAsia="SimSun" w:hAnsi="SimSun"/>
          <w:sz w:val="20"/>
          <w:szCs w:val="20"/>
          <w:lang w:eastAsia="zh-CN"/>
        </w:rPr>
        <w:t>30</w:t>
      </w:r>
      <w:r w:rsidRPr="00E3031E">
        <w:rPr>
          <w:rFonts w:ascii="SimSun" w:eastAsia="SimSun" w:hAnsi="SimSun" w:hint="eastAsia"/>
          <w:sz w:val="20"/>
          <w:szCs w:val="20"/>
          <w:lang w:eastAsia="zh-CN"/>
        </w:rPr>
        <w:t>节课的中文基础；</w:t>
      </w:r>
      <w:r w:rsidRPr="00E3031E">
        <w:rPr>
          <w:rFonts w:ascii="SimSun" w:eastAsia="SimSun" w:hAnsi="SimSun"/>
          <w:sz w:val="20"/>
          <w:szCs w:val="20"/>
          <w:lang w:eastAsia="zh-CN"/>
        </w:rPr>
        <w:t>B 大学</w:t>
      </w:r>
      <w:r w:rsidRPr="00E3031E">
        <w:rPr>
          <w:rFonts w:ascii="SimSun" w:eastAsia="SimSun" w:hAnsi="SimSun" w:hint="eastAsia"/>
          <w:sz w:val="20"/>
          <w:szCs w:val="20"/>
          <w:lang w:eastAsia="zh-CN"/>
        </w:rPr>
        <w:t>每周</w:t>
      </w:r>
      <w:r w:rsidRPr="00E3031E">
        <w:rPr>
          <w:rFonts w:ascii="SimSun" w:eastAsia="SimSun" w:hAnsi="SimSun"/>
          <w:sz w:val="20"/>
          <w:szCs w:val="20"/>
          <w:lang w:eastAsia="zh-CN"/>
        </w:rPr>
        <w:t>2</w:t>
      </w:r>
      <w:r w:rsidRPr="00E3031E">
        <w:rPr>
          <w:rFonts w:ascii="SimSun" w:eastAsia="SimSun" w:hAnsi="SimSun" w:hint="eastAsia"/>
          <w:sz w:val="20"/>
          <w:szCs w:val="20"/>
          <w:lang w:eastAsia="zh-CN"/>
        </w:rPr>
        <w:t>节课，一年共修读</w:t>
      </w:r>
      <w:r w:rsidRPr="00E3031E">
        <w:rPr>
          <w:rFonts w:ascii="SimSun" w:eastAsia="SimSun" w:hAnsi="SimSun"/>
          <w:sz w:val="20"/>
          <w:szCs w:val="20"/>
          <w:lang w:eastAsia="zh-CN"/>
        </w:rPr>
        <w:t>60</w:t>
      </w:r>
      <w:r w:rsidRPr="00E3031E">
        <w:rPr>
          <w:rFonts w:ascii="SimSun" w:eastAsia="SimSun" w:hAnsi="SimSun" w:hint="eastAsia"/>
          <w:sz w:val="20"/>
          <w:szCs w:val="20"/>
          <w:lang w:eastAsia="zh-CN"/>
        </w:rPr>
        <w:t>节课），④是必修选修科目（</w:t>
      </w:r>
      <w:r w:rsidRPr="00E3031E">
        <w:rPr>
          <w:rFonts w:ascii="SimSun" w:eastAsia="SimSun" w:hAnsi="SimSun"/>
          <w:sz w:val="20"/>
          <w:szCs w:val="20"/>
          <w:lang w:eastAsia="zh-CN"/>
        </w:rPr>
        <w:t>A、C 大学）或自由</w:t>
      </w:r>
      <w:r w:rsidRPr="00E3031E">
        <w:rPr>
          <w:rFonts w:ascii="SimSun" w:eastAsia="SimSun" w:hAnsi="SimSun" w:hint="eastAsia"/>
          <w:sz w:val="20"/>
          <w:szCs w:val="20"/>
          <w:lang w:eastAsia="zh-CN"/>
        </w:rPr>
        <w:t>选择科目（</w:t>
      </w:r>
      <w:r w:rsidRPr="00E3031E">
        <w:rPr>
          <w:rFonts w:ascii="SimSun" w:eastAsia="SimSun" w:hAnsi="SimSun"/>
          <w:sz w:val="20"/>
          <w:szCs w:val="20"/>
          <w:lang w:eastAsia="zh-CN"/>
        </w:rPr>
        <w:t>B 大学），⑤以教科</w:t>
      </w:r>
      <w:r w:rsidRPr="00E3031E">
        <w:rPr>
          <w:rFonts w:ascii="SimSun" w:eastAsia="SimSun" w:hAnsi="SimSun" w:hint="eastAsia"/>
          <w:sz w:val="20"/>
          <w:szCs w:val="20"/>
          <w:lang w:eastAsia="zh-CN"/>
        </w:rPr>
        <w:t>书为基准，实施基础词汇和语法教学，⑥通过</w:t>
      </w:r>
      <w:r w:rsidRPr="00E3031E">
        <w:rPr>
          <w:rFonts w:ascii="SimSun" w:eastAsia="SimSun" w:hAnsi="SimSun"/>
          <w:sz w:val="20"/>
          <w:szCs w:val="20"/>
          <w:lang w:eastAsia="zh-CN"/>
        </w:rPr>
        <w:t xml:space="preserve"> Zoom </w:t>
      </w:r>
      <w:r w:rsidRPr="00E3031E">
        <w:rPr>
          <w:rFonts w:ascii="SimSun" w:eastAsia="SimSun" w:hAnsi="SimSun" w:hint="eastAsia"/>
          <w:sz w:val="20"/>
          <w:szCs w:val="20"/>
          <w:lang w:eastAsia="zh-CN"/>
        </w:rPr>
        <w:t>进行双线融合教学</w:t>
      </w:r>
      <w:bookmarkStart w:id="4" w:name="_Hlk134645073"/>
      <w:r w:rsidR="00687374" w:rsidRPr="00E3031E">
        <w:rPr>
          <w:rFonts w:ascii="SimSun" w:eastAsia="SimSun" w:hAnsi="SimSun" w:cs="SimSun"/>
          <w:sz w:val="20"/>
          <w:szCs w:val="20"/>
          <w:lang w:eastAsia="zh-CN"/>
        </w:rPr>
        <w:t>(Sugie,Wang,Qu,Sunaoka,</w:t>
      </w:r>
      <w:r w:rsidR="00687374" w:rsidRPr="00E3031E">
        <w:rPr>
          <w:rFonts w:ascii="SimSun" w:eastAsia="SimSun" w:hAnsi="SimSun"/>
          <w:sz w:val="20"/>
          <w:szCs w:val="20"/>
          <w:lang w:eastAsia="zh-CN"/>
        </w:rPr>
        <w:t xml:space="preserve"> </w:t>
      </w:r>
      <w:r w:rsidR="00687374" w:rsidRPr="00E3031E">
        <w:rPr>
          <w:rFonts w:ascii="SimSun" w:eastAsia="SimSun" w:hAnsi="SimSun" w:cs="SimSun"/>
          <w:sz w:val="20"/>
          <w:szCs w:val="20"/>
          <w:lang w:eastAsia="zh-CN"/>
        </w:rPr>
        <w:t>2023)</w:t>
      </w:r>
      <w:bookmarkEnd w:id="4"/>
      <w:r w:rsidRPr="00E3031E">
        <w:rPr>
          <w:rFonts w:ascii="SimSun" w:eastAsia="SimSun" w:hAnsi="SimSun" w:hint="eastAsia"/>
          <w:sz w:val="20"/>
          <w:szCs w:val="20"/>
          <w:lang w:eastAsia="zh-CN"/>
        </w:rPr>
        <w:t>。</w:t>
      </w:r>
    </w:p>
    <w:p w14:paraId="0D6CACDD" w14:textId="77777777" w:rsidR="00C12FAC" w:rsidRPr="00E3031E" w:rsidRDefault="00C12FAC" w:rsidP="00C12FAC">
      <w:pPr>
        <w:pStyle w:val="ad"/>
        <w:ind w:firstLineChars="49"/>
        <w:rPr>
          <w:rFonts w:ascii="SimSun" w:eastAsia="SimSun" w:hAnsi="SimSun"/>
          <w:szCs w:val="20"/>
          <w:lang w:eastAsia="zh-CN"/>
        </w:rPr>
      </w:pPr>
    </w:p>
    <w:p w14:paraId="696BB2F8" w14:textId="5A255787" w:rsidR="005E4631" w:rsidRPr="00E3031E" w:rsidRDefault="00C12FAC" w:rsidP="002C27FA">
      <w:pPr>
        <w:pStyle w:val="ad"/>
        <w:ind w:firstLineChars="749" w:firstLine="1532"/>
        <w:rPr>
          <w:rFonts w:ascii="SimSun" w:eastAsia="SimSun" w:hAnsi="SimSun"/>
          <w:b/>
          <w:bCs/>
          <w:szCs w:val="20"/>
          <w:lang w:eastAsia="zh-CN"/>
        </w:rPr>
        <w:sectPr w:rsidR="005E4631" w:rsidRPr="00E3031E" w:rsidSect="005E4631">
          <w:pgSz w:w="11906" w:h="16838" w:code="9"/>
          <w:pgMar w:top="851" w:right="851" w:bottom="851" w:left="851" w:header="851" w:footer="992" w:gutter="0"/>
          <w:cols w:space="412"/>
          <w:docGrid w:type="linesAndChars" w:linePitch="369" w:charSpace="759"/>
          <w15:footnoteColumns w:val="1"/>
        </w:sectPr>
      </w:pPr>
      <w:r w:rsidRPr="00E3031E">
        <w:rPr>
          <w:rFonts w:ascii="SimSun" w:eastAsia="SimSun" w:hAnsi="SimSun" w:hint="eastAsia"/>
          <w:b/>
          <w:bCs/>
          <w:szCs w:val="20"/>
          <w:lang w:eastAsia="zh-CN"/>
        </w:rPr>
        <w:t>（表</w:t>
      </w:r>
      <w:r w:rsidRPr="00E3031E">
        <w:rPr>
          <w:rFonts w:ascii="SimSun" w:eastAsia="SimSun" w:hAnsi="SimSun"/>
          <w:b/>
          <w:bCs/>
          <w:szCs w:val="20"/>
          <w:lang w:eastAsia="zh-CN"/>
        </w:rPr>
        <w:t>1）</w:t>
      </w:r>
      <w:r w:rsidR="002C27FA" w:rsidRPr="00E3031E">
        <w:rPr>
          <w:rFonts w:ascii="SimSun" w:eastAsia="SimSun" w:hAnsi="SimSun" w:hint="eastAsia"/>
          <w:b/>
          <w:bCs/>
          <w:szCs w:val="20"/>
          <w:lang w:eastAsia="zh-CN"/>
        </w:rPr>
        <w:t>日本</w:t>
      </w:r>
      <w:r w:rsidRPr="00E3031E">
        <w:rPr>
          <w:rFonts w:ascii="SimSun" w:eastAsia="SimSun" w:hAnsi="SimSun"/>
          <w:b/>
          <w:bCs/>
          <w:szCs w:val="20"/>
          <w:lang w:eastAsia="zh-CN"/>
        </w:rPr>
        <w:t>三所大学 HyFlex 中文</w:t>
      </w:r>
      <w:r w:rsidRPr="00E3031E">
        <w:rPr>
          <w:rFonts w:ascii="SimSun" w:eastAsia="SimSun" w:hAnsi="SimSun" w:hint="eastAsia"/>
          <w:b/>
          <w:bCs/>
          <w:szCs w:val="20"/>
          <w:lang w:eastAsia="zh-CN"/>
        </w:rPr>
        <w:t>课的环境和条件</w:t>
      </w:r>
    </w:p>
    <w:tbl>
      <w:tblPr>
        <w:tblStyle w:val="af"/>
        <w:tblW w:w="10484" w:type="dxa"/>
        <w:tblLook w:val="04A0" w:firstRow="1" w:lastRow="0" w:firstColumn="1" w:lastColumn="0" w:noHBand="0" w:noVBand="1"/>
      </w:tblPr>
      <w:tblGrid>
        <w:gridCol w:w="1695"/>
        <w:gridCol w:w="2977"/>
        <w:gridCol w:w="2835"/>
        <w:gridCol w:w="2977"/>
      </w:tblGrid>
      <w:tr w:rsidR="007B79B5" w:rsidRPr="00E3031E" w14:paraId="3703AB57" w14:textId="77777777" w:rsidTr="002869BA">
        <w:trPr>
          <w:trHeight w:val="93"/>
        </w:trPr>
        <w:tc>
          <w:tcPr>
            <w:tcW w:w="1695" w:type="dxa"/>
            <w:tcBorders>
              <w:bottom w:val="double" w:sz="4" w:space="0" w:color="auto"/>
            </w:tcBorders>
          </w:tcPr>
          <w:p w14:paraId="63BDB8B8" w14:textId="77777777" w:rsidR="005E4631" w:rsidRPr="00E3031E" w:rsidRDefault="005E4631" w:rsidP="00ED722B">
            <w:pPr>
              <w:spacing w:line="280" w:lineRule="exact"/>
              <w:jc w:val="center"/>
              <w:rPr>
                <w:rFonts w:ascii="SimSun" w:eastAsia="SimSun" w:hAnsi="SimSun"/>
                <w:sz w:val="20"/>
                <w:szCs w:val="20"/>
                <w:lang w:eastAsia="zh-CN"/>
              </w:rPr>
            </w:pPr>
            <w:bookmarkStart w:id="5" w:name="_Hlk132208094"/>
          </w:p>
        </w:tc>
        <w:tc>
          <w:tcPr>
            <w:tcW w:w="2977" w:type="dxa"/>
            <w:tcBorders>
              <w:bottom w:val="double" w:sz="4" w:space="0" w:color="auto"/>
            </w:tcBorders>
          </w:tcPr>
          <w:p w14:paraId="006468E1" w14:textId="77777777" w:rsidR="005E4631" w:rsidRPr="00E3031E" w:rsidRDefault="005E4631" w:rsidP="00ED722B">
            <w:pPr>
              <w:spacing w:line="280" w:lineRule="exact"/>
              <w:jc w:val="center"/>
              <w:rPr>
                <w:rFonts w:ascii="SimSun" w:eastAsia="SimSun" w:hAnsi="SimSun"/>
                <w:sz w:val="20"/>
                <w:szCs w:val="20"/>
                <w:lang w:eastAsia="zh-CN"/>
              </w:rPr>
            </w:pPr>
            <w:r w:rsidRPr="00E3031E">
              <w:rPr>
                <w:rFonts w:ascii="SimSun" w:eastAsia="SimSun" w:hAnsi="SimSun" w:hint="eastAsia"/>
                <w:sz w:val="20"/>
                <w:szCs w:val="20"/>
              </w:rPr>
              <w:t>A</w:t>
            </w:r>
            <w:r w:rsidRPr="00E3031E">
              <w:rPr>
                <w:rFonts w:ascii="SimSun" w:eastAsia="SimSun" w:hAnsi="SimSun" w:hint="eastAsia"/>
                <w:sz w:val="20"/>
                <w:szCs w:val="20"/>
                <w:lang w:eastAsia="zh-CN"/>
              </w:rPr>
              <w:t>大学（国立）</w:t>
            </w:r>
          </w:p>
        </w:tc>
        <w:tc>
          <w:tcPr>
            <w:tcW w:w="2835" w:type="dxa"/>
            <w:tcBorders>
              <w:bottom w:val="double" w:sz="4" w:space="0" w:color="auto"/>
            </w:tcBorders>
          </w:tcPr>
          <w:p w14:paraId="271820C9" w14:textId="77777777" w:rsidR="005E4631" w:rsidRPr="00E3031E" w:rsidRDefault="005E4631" w:rsidP="00ED722B">
            <w:pPr>
              <w:spacing w:line="280" w:lineRule="exact"/>
              <w:jc w:val="center"/>
              <w:rPr>
                <w:rFonts w:ascii="SimSun" w:eastAsia="SimSun" w:hAnsi="SimSun"/>
                <w:sz w:val="20"/>
                <w:szCs w:val="20"/>
                <w:lang w:eastAsia="zh-CN"/>
              </w:rPr>
            </w:pPr>
            <w:r w:rsidRPr="00E3031E">
              <w:rPr>
                <w:rFonts w:ascii="SimSun" w:eastAsia="SimSun" w:hAnsi="SimSun" w:hint="eastAsia"/>
                <w:sz w:val="20"/>
                <w:szCs w:val="20"/>
                <w:lang w:eastAsia="zh-CN"/>
              </w:rPr>
              <w:t>B大学（私立短期大学）</w:t>
            </w:r>
          </w:p>
        </w:tc>
        <w:tc>
          <w:tcPr>
            <w:tcW w:w="2977" w:type="dxa"/>
            <w:tcBorders>
              <w:bottom w:val="double" w:sz="4" w:space="0" w:color="auto"/>
            </w:tcBorders>
          </w:tcPr>
          <w:p w14:paraId="63AE7677" w14:textId="77777777" w:rsidR="005E4631" w:rsidRPr="00E3031E" w:rsidRDefault="005E4631" w:rsidP="00ED722B">
            <w:pPr>
              <w:spacing w:line="280" w:lineRule="exact"/>
              <w:jc w:val="center"/>
              <w:rPr>
                <w:rFonts w:ascii="SimSun" w:eastAsia="SimSun" w:hAnsi="SimSun"/>
                <w:sz w:val="20"/>
                <w:szCs w:val="20"/>
              </w:rPr>
            </w:pPr>
            <w:r w:rsidRPr="00E3031E">
              <w:rPr>
                <w:rFonts w:ascii="SimSun" w:eastAsia="SimSun" w:hAnsi="SimSun" w:hint="eastAsia"/>
                <w:sz w:val="20"/>
                <w:szCs w:val="20"/>
              </w:rPr>
              <w:t>C大</w:t>
            </w:r>
            <w:r w:rsidRPr="00E3031E">
              <w:rPr>
                <w:rFonts w:ascii="SimSun" w:eastAsia="SimSun" w:hAnsi="SimSun" w:hint="eastAsia"/>
                <w:sz w:val="20"/>
                <w:szCs w:val="20"/>
                <w:lang w:eastAsia="zh-CN"/>
              </w:rPr>
              <w:t>学</w:t>
            </w:r>
            <w:r w:rsidRPr="00E3031E">
              <w:rPr>
                <w:rFonts w:ascii="SimSun" w:eastAsia="SimSun" w:hAnsi="SimSun" w:hint="eastAsia"/>
                <w:sz w:val="20"/>
                <w:szCs w:val="20"/>
              </w:rPr>
              <w:t>（私立）</w:t>
            </w:r>
          </w:p>
        </w:tc>
      </w:tr>
      <w:tr w:rsidR="007B79B5" w:rsidRPr="00E3031E" w14:paraId="4851B5D6" w14:textId="77777777" w:rsidTr="002869BA">
        <w:trPr>
          <w:trHeight w:val="231"/>
        </w:trPr>
        <w:tc>
          <w:tcPr>
            <w:tcW w:w="10484" w:type="dxa"/>
            <w:gridSpan w:val="4"/>
          </w:tcPr>
          <w:p w14:paraId="22D108F7"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（1）教学主体</w:t>
            </w:r>
          </w:p>
        </w:tc>
      </w:tr>
      <w:tr w:rsidR="007B79B5" w:rsidRPr="00E3031E" w14:paraId="58F2AB1D" w14:textId="77777777" w:rsidTr="002869BA">
        <w:trPr>
          <w:trHeight w:val="231"/>
        </w:trPr>
        <w:tc>
          <w:tcPr>
            <w:tcW w:w="1695" w:type="dxa"/>
          </w:tcPr>
          <w:p w14:paraId="01B99EE0" w14:textId="28A6E0D4" w:rsidR="005E4631" w:rsidRPr="00E3031E" w:rsidRDefault="005E4631" w:rsidP="00ED722B">
            <w:pPr>
              <w:spacing w:line="280" w:lineRule="exact"/>
              <w:rPr>
                <w:rFonts w:ascii="SimSun" w:eastAsia="SimSun" w:hAnsi="SimSun"/>
                <w:sz w:val="20"/>
                <w:szCs w:val="20"/>
              </w:rPr>
            </w:pPr>
            <w:r w:rsidRPr="00E3031E">
              <w:rPr>
                <w:rFonts w:ascii="SimSun" w:eastAsia="SimSun" w:hAnsi="SimSun" w:cs="Segoe UI"/>
                <w:sz w:val="20"/>
                <w:szCs w:val="20"/>
              </w:rPr>
              <w:t>教</w:t>
            </w:r>
            <w:r w:rsidRPr="00E3031E">
              <w:rPr>
                <w:rFonts w:ascii="SimSun" w:eastAsia="SimSun" w:hAnsi="SimSun" w:cs="Microsoft JhengHei" w:hint="eastAsia"/>
                <w:sz w:val="20"/>
                <w:szCs w:val="20"/>
              </w:rPr>
              <w:t>师</w:t>
            </w:r>
          </w:p>
        </w:tc>
        <w:tc>
          <w:tcPr>
            <w:tcW w:w="2977" w:type="dxa"/>
            <w:shd w:val="clear" w:color="auto" w:fill="auto"/>
          </w:tcPr>
          <w:p w14:paraId="49109978" w14:textId="15F71CA9" w:rsidR="005E4631" w:rsidRPr="00E3031E" w:rsidRDefault="004120F7" w:rsidP="00ED722B">
            <w:pPr>
              <w:spacing w:line="280" w:lineRule="exact"/>
              <w:jc w:val="left"/>
              <w:rPr>
                <w:rFonts w:ascii="SimSun" w:eastAsia="SimSun" w:hAnsi="SimSun"/>
                <w:sz w:val="20"/>
                <w:szCs w:val="20"/>
              </w:rPr>
            </w:pPr>
            <w:r w:rsidRPr="00E3031E">
              <w:rPr>
                <w:rFonts w:ascii="SimSun" w:eastAsia="SimSun" w:hAnsi="SimSun" w:cs="Microsoft JhengHei" w:hint="eastAsia"/>
                <w:sz w:val="20"/>
                <w:szCs w:val="20"/>
                <w:lang w:eastAsia="zh-CN"/>
              </w:rPr>
              <w:t>专职</w:t>
            </w:r>
            <w:r w:rsidR="005E4631" w:rsidRPr="00E3031E">
              <w:rPr>
                <w:rFonts w:ascii="ＭＳ 明朝" w:eastAsia="ＭＳ 明朝" w:hAnsi="ＭＳ 明朝" w:cs="ＭＳ 明朝" w:hint="eastAsia"/>
                <w:sz w:val="20"/>
                <w:szCs w:val="20"/>
              </w:rPr>
              <w:t>・</w:t>
            </w:r>
            <w:r w:rsidR="005E4631" w:rsidRPr="00E3031E">
              <w:rPr>
                <w:rFonts w:ascii="SimSun" w:eastAsia="SimSun" w:hAnsi="SimSun" w:cs="Segoe UI"/>
                <w:sz w:val="20"/>
                <w:szCs w:val="20"/>
              </w:rPr>
              <w:t>中文母</w:t>
            </w:r>
            <w:r w:rsidR="005E4631" w:rsidRPr="00E3031E">
              <w:rPr>
                <w:rFonts w:ascii="SimSun" w:eastAsia="SimSun" w:hAnsi="SimSun" w:cs="Microsoft JhengHei" w:hint="eastAsia"/>
                <w:sz w:val="20"/>
                <w:szCs w:val="20"/>
              </w:rPr>
              <w:t>语</w:t>
            </w:r>
          </w:p>
        </w:tc>
        <w:tc>
          <w:tcPr>
            <w:tcW w:w="2835" w:type="dxa"/>
          </w:tcPr>
          <w:p w14:paraId="1CDC5CE0" w14:textId="7D71FE70"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Microsoft JhengHei" w:hint="eastAsia"/>
                <w:sz w:val="20"/>
                <w:szCs w:val="20"/>
              </w:rPr>
              <w:t>专</w:t>
            </w:r>
            <w:r w:rsidR="004120F7" w:rsidRPr="00E3031E">
              <w:rPr>
                <w:rFonts w:ascii="SimSun" w:eastAsia="SimSun" w:hAnsi="SimSun" w:cs="Microsoft JhengHei" w:hint="eastAsia"/>
                <w:sz w:val="20"/>
                <w:szCs w:val="20"/>
              </w:rPr>
              <w:t>职</w:t>
            </w:r>
            <w:r w:rsidRPr="00E3031E">
              <w:rPr>
                <w:rFonts w:ascii="ＭＳ 明朝" w:eastAsia="ＭＳ 明朝" w:hAnsi="ＭＳ 明朝" w:cs="ＭＳ 明朝" w:hint="eastAsia"/>
                <w:sz w:val="20"/>
                <w:szCs w:val="20"/>
              </w:rPr>
              <w:t>・</w:t>
            </w:r>
            <w:r w:rsidRPr="00E3031E">
              <w:rPr>
                <w:rFonts w:ascii="SimSun" w:eastAsia="SimSun" w:hAnsi="SimSun" w:cs="Segoe UI"/>
                <w:sz w:val="20"/>
                <w:szCs w:val="20"/>
              </w:rPr>
              <w:t>中文母</w:t>
            </w:r>
            <w:r w:rsidRPr="00E3031E">
              <w:rPr>
                <w:rFonts w:ascii="SimSun" w:eastAsia="SimSun" w:hAnsi="SimSun" w:cs="Microsoft JhengHei" w:hint="eastAsia"/>
                <w:sz w:val="20"/>
                <w:szCs w:val="20"/>
              </w:rPr>
              <w:t>语</w:t>
            </w:r>
          </w:p>
        </w:tc>
        <w:tc>
          <w:tcPr>
            <w:tcW w:w="2977" w:type="dxa"/>
          </w:tcPr>
          <w:p w14:paraId="4CE3C468" w14:textId="3C172E09"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Microsoft JhengHei" w:hint="eastAsia"/>
                <w:sz w:val="20"/>
                <w:szCs w:val="20"/>
              </w:rPr>
              <w:t>专</w:t>
            </w:r>
            <w:r w:rsidR="004120F7" w:rsidRPr="00E3031E">
              <w:rPr>
                <w:rFonts w:ascii="SimSun" w:eastAsia="SimSun" w:hAnsi="SimSun" w:cs="Microsoft JhengHei" w:hint="eastAsia"/>
                <w:sz w:val="20"/>
                <w:szCs w:val="20"/>
              </w:rPr>
              <w:t>职</w:t>
            </w:r>
            <w:r w:rsidRPr="00E3031E">
              <w:rPr>
                <w:rFonts w:ascii="ＭＳ 明朝" w:eastAsia="ＭＳ 明朝" w:hAnsi="ＭＳ 明朝" w:cs="ＭＳ 明朝" w:hint="eastAsia"/>
                <w:sz w:val="20"/>
                <w:szCs w:val="20"/>
              </w:rPr>
              <w:t>・</w:t>
            </w:r>
            <w:r w:rsidRPr="00E3031E">
              <w:rPr>
                <w:rFonts w:ascii="SimSun" w:eastAsia="SimSun" w:hAnsi="SimSun" w:cs="Segoe UI"/>
                <w:sz w:val="20"/>
                <w:szCs w:val="20"/>
              </w:rPr>
              <w:t>日</w:t>
            </w:r>
            <w:r w:rsidRPr="00E3031E">
              <w:rPr>
                <w:rFonts w:ascii="SimSun" w:eastAsia="SimSun" w:hAnsi="SimSun" w:cs="Microsoft JhengHei" w:hint="eastAsia"/>
                <w:sz w:val="20"/>
                <w:szCs w:val="20"/>
              </w:rPr>
              <w:t>语</w:t>
            </w:r>
            <w:r w:rsidRPr="00E3031E">
              <w:rPr>
                <w:rFonts w:ascii="SimSun" w:eastAsia="SimSun" w:hAnsi="SimSun" w:cs="Segoe UI"/>
                <w:sz w:val="20"/>
                <w:szCs w:val="20"/>
              </w:rPr>
              <w:t>母</w:t>
            </w:r>
            <w:r w:rsidRPr="00E3031E">
              <w:rPr>
                <w:rFonts w:ascii="SimSun" w:eastAsia="SimSun" w:hAnsi="SimSun" w:cs="Microsoft JhengHei" w:hint="eastAsia"/>
                <w:sz w:val="20"/>
                <w:szCs w:val="20"/>
              </w:rPr>
              <w:t>语</w:t>
            </w:r>
          </w:p>
        </w:tc>
      </w:tr>
      <w:tr w:rsidR="007B79B5" w:rsidRPr="00E3031E" w14:paraId="3170BFBD" w14:textId="77777777" w:rsidTr="002869BA">
        <w:trPr>
          <w:trHeight w:val="231"/>
        </w:trPr>
        <w:tc>
          <w:tcPr>
            <w:tcW w:w="1695" w:type="dxa"/>
          </w:tcPr>
          <w:p w14:paraId="709B4F80"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cs="Segoe UI"/>
                <w:sz w:val="20"/>
                <w:szCs w:val="20"/>
              </w:rPr>
              <w:t>班</w:t>
            </w:r>
            <w:r w:rsidRPr="00E3031E">
              <w:rPr>
                <w:rFonts w:ascii="SimSun" w:eastAsia="SimSun" w:hAnsi="SimSun" w:cs="Microsoft JhengHei" w:hint="eastAsia"/>
                <w:sz w:val="20"/>
                <w:szCs w:val="20"/>
              </w:rPr>
              <w:t>级编</w:t>
            </w:r>
            <w:r w:rsidRPr="00E3031E">
              <w:rPr>
                <w:rFonts w:ascii="SimSun" w:eastAsia="SimSun" w:hAnsi="SimSun" w:cs="Segoe UI"/>
                <w:sz w:val="20"/>
                <w:szCs w:val="20"/>
              </w:rPr>
              <w:t>制</w:t>
            </w:r>
          </w:p>
        </w:tc>
        <w:tc>
          <w:tcPr>
            <w:tcW w:w="2977" w:type="dxa"/>
            <w:shd w:val="clear" w:color="auto" w:fill="auto"/>
          </w:tcPr>
          <w:p w14:paraId="1145C4C8"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50余名×3</w:t>
            </w:r>
            <w:r w:rsidRPr="00E3031E">
              <w:rPr>
                <w:rFonts w:ascii="SimSun" w:eastAsia="SimSun" w:hAnsi="SimSun" w:cs="Segoe UI" w:hint="eastAsia"/>
                <w:sz w:val="20"/>
                <w:szCs w:val="20"/>
                <w:lang w:eastAsia="zh-CN"/>
              </w:rPr>
              <w:t>个</w:t>
            </w:r>
            <w:r w:rsidRPr="00E3031E">
              <w:rPr>
                <w:rFonts w:ascii="SimSun" w:eastAsia="SimSun" w:hAnsi="SimSun" w:cs="Segoe UI"/>
                <w:sz w:val="20"/>
                <w:szCs w:val="20"/>
              </w:rPr>
              <w:t>班</w:t>
            </w:r>
          </w:p>
        </w:tc>
        <w:tc>
          <w:tcPr>
            <w:tcW w:w="2835" w:type="dxa"/>
          </w:tcPr>
          <w:p w14:paraId="3C9AFA0F"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Microsoft JhengHei" w:hint="eastAsia"/>
                <w:sz w:val="20"/>
                <w:szCs w:val="20"/>
              </w:rPr>
              <w:t>约</w:t>
            </w:r>
            <w:r w:rsidRPr="00E3031E">
              <w:rPr>
                <w:rFonts w:ascii="SimSun" w:eastAsia="SimSun" w:hAnsi="SimSun" w:cs="Segoe UI"/>
                <w:sz w:val="20"/>
                <w:szCs w:val="20"/>
              </w:rPr>
              <w:t>20名×1</w:t>
            </w:r>
            <w:r w:rsidRPr="00E3031E">
              <w:rPr>
                <w:rFonts w:ascii="SimSun" w:eastAsia="SimSun" w:hAnsi="SimSun" w:cs="Segoe UI" w:hint="eastAsia"/>
                <w:sz w:val="20"/>
                <w:szCs w:val="20"/>
                <w:lang w:eastAsia="zh-CN"/>
              </w:rPr>
              <w:t>个</w:t>
            </w:r>
            <w:r w:rsidRPr="00E3031E">
              <w:rPr>
                <w:rFonts w:ascii="SimSun" w:eastAsia="SimSun" w:hAnsi="SimSun" w:cs="Segoe UI"/>
                <w:sz w:val="20"/>
                <w:szCs w:val="20"/>
              </w:rPr>
              <w:t>班</w:t>
            </w:r>
          </w:p>
        </w:tc>
        <w:tc>
          <w:tcPr>
            <w:tcW w:w="2977" w:type="dxa"/>
          </w:tcPr>
          <w:p w14:paraId="2077DD47"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5～10名×2</w:t>
            </w:r>
            <w:r w:rsidRPr="00E3031E">
              <w:rPr>
                <w:rFonts w:ascii="SimSun" w:eastAsia="SimSun" w:hAnsi="SimSun" w:cs="Segoe UI" w:hint="eastAsia"/>
                <w:sz w:val="20"/>
                <w:szCs w:val="20"/>
                <w:lang w:eastAsia="zh-CN"/>
              </w:rPr>
              <w:t>个</w:t>
            </w:r>
            <w:r w:rsidRPr="00E3031E">
              <w:rPr>
                <w:rFonts w:ascii="SimSun" w:eastAsia="SimSun" w:hAnsi="SimSun" w:cs="Segoe UI"/>
                <w:sz w:val="20"/>
                <w:szCs w:val="20"/>
              </w:rPr>
              <w:t>班</w:t>
            </w:r>
          </w:p>
        </w:tc>
      </w:tr>
      <w:tr w:rsidR="007B79B5" w:rsidRPr="00E3031E" w14:paraId="13FEC597" w14:textId="77777777" w:rsidTr="002869BA">
        <w:trPr>
          <w:trHeight w:val="231"/>
        </w:trPr>
        <w:tc>
          <w:tcPr>
            <w:tcW w:w="1695" w:type="dxa"/>
          </w:tcPr>
          <w:p w14:paraId="4D78926C"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cs="Microsoft JhengHei" w:hint="eastAsia"/>
                <w:sz w:val="20"/>
                <w:szCs w:val="20"/>
                <w:lang w:eastAsia="zh-CN"/>
              </w:rPr>
              <w:t>课时</w:t>
            </w:r>
          </w:p>
        </w:tc>
        <w:tc>
          <w:tcPr>
            <w:tcW w:w="2977" w:type="dxa"/>
            <w:shd w:val="clear" w:color="auto" w:fill="auto"/>
          </w:tcPr>
          <w:p w14:paraId="25960E21"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hint="eastAsia"/>
                <w:sz w:val="20"/>
                <w:szCs w:val="20"/>
                <w:lang w:eastAsia="zh-CN"/>
              </w:rPr>
              <w:t>每</w:t>
            </w:r>
            <w:r w:rsidRPr="00E3031E">
              <w:rPr>
                <w:rFonts w:ascii="SimSun" w:eastAsia="SimSun" w:hAnsi="SimSun" w:cs="Segoe UI"/>
                <w:sz w:val="20"/>
                <w:szCs w:val="20"/>
              </w:rPr>
              <w:t>周1</w:t>
            </w:r>
            <w:r w:rsidRPr="00E3031E">
              <w:rPr>
                <w:rFonts w:ascii="SimSun" w:eastAsia="SimSun" w:hAnsi="SimSun" w:cs="Microsoft JhengHei" w:hint="eastAsia"/>
                <w:sz w:val="20"/>
                <w:szCs w:val="20"/>
              </w:rPr>
              <w:t>节课</w:t>
            </w:r>
            <w:r w:rsidRPr="00E3031E">
              <w:rPr>
                <w:rFonts w:ascii="SimSun" w:eastAsia="SimSun" w:hAnsi="SimSun" w:cs="Segoe UI"/>
                <w:sz w:val="20"/>
                <w:szCs w:val="20"/>
              </w:rPr>
              <w:t>（90分</w:t>
            </w:r>
            <w:r w:rsidRPr="00E3031E">
              <w:rPr>
                <w:rFonts w:ascii="SimSun" w:eastAsia="SimSun" w:hAnsi="SimSun" w:cs="Microsoft JhengHei" w:hint="eastAsia"/>
                <w:sz w:val="20"/>
                <w:szCs w:val="20"/>
              </w:rPr>
              <w:t>钟</w:t>
            </w:r>
            <w:r w:rsidRPr="00E3031E">
              <w:rPr>
                <w:rFonts w:ascii="SimSun" w:eastAsia="SimSun" w:hAnsi="SimSun" w:cs="Segoe UI"/>
                <w:sz w:val="20"/>
                <w:szCs w:val="20"/>
              </w:rPr>
              <w:t>）</w:t>
            </w:r>
          </w:p>
        </w:tc>
        <w:tc>
          <w:tcPr>
            <w:tcW w:w="2835" w:type="dxa"/>
          </w:tcPr>
          <w:p w14:paraId="08A8DA1D" w14:textId="77777777" w:rsidR="005E4631" w:rsidRPr="00E3031E" w:rsidRDefault="005E4631" w:rsidP="00ED722B">
            <w:pPr>
              <w:spacing w:line="280" w:lineRule="exact"/>
              <w:jc w:val="left"/>
              <w:rPr>
                <w:rFonts w:ascii="SimSun" w:eastAsia="SimSun" w:hAnsi="SimSun"/>
                <w:sz w:val="20"/>
                <w:szCs w:val="20"/>
              </w:rPr>
            </w:pPr>
            <w:bookmarkStart w:id="6" w:name="_Hlk133919647"/>
            <w:r w:rsidRPr="00E3031E">
              <w:rPr>
                <w:rFonts w:ascii="SimSun" w:eastAsia="SimSun" w:hAnsi="SimSun" w:cs="Segoe UI" w:hint="eastAsia"/>
                <w:sz w:val="20"/>
                <w:szCs w:val="20"/>
                <w:lang w:eastAsia="zh-CN"/>
              </w:rPr>
              <w:t>每周</w:t>
            </w:r>
            <w:r w:rsidRPr="00E3031E">
              <w:rPr>
                <w:rFonts w:ascii="SimSun" w:eastAsia="SimSun" w:hAnsi="SimSun" w:cs="Segoe UI"/>
                <w:sz w:val="20"/>
                <w:szCs w:val="20"/>
              </w:rPr>
              <w:t>2</w:t>
            </w:r>
            <w:r w:rsidRPr="00E3031E">
              <w:rPr>
                <w:rFonts w:ascii="SimSun" w:eastAsia="SimSun" w:hAnsi="SimSun" w:cs="Microsoft JhengHei" w:hint="eastAsia"/>
                <w:sz w:val="20"/>
                <w:szCs w:val="20"/>
              </w:rPr>
              <w:t>节课</w:t>
            </w:r>
            <w:r w:rsidRPr="00E3031E">
              <w:rPr>
                <w:rFonts w:ascii="SimSun" w:eastAsia="SimSun" w:hAnsi="SimSun" w:cs="Segoe UI"/>
                <w:sz w:val="20"/>
                <w:szCs w:val="20"/>
              </w:rPr>
              <w:t>（180分</w:t>
            </w:r>
            <w:r w:rsidRPr="00E3031E">
              <w:rPr>
                <w:rFonts w:ascii="SimSun" w:eastAsia="SimSun" w:hAnsi="SimSun" w:cs="Microsoft JhengHei" w:hint="eastAsia"/>
                <w:sz w:val="20"/>
                <w:szCs w:val="20"/>
              </w:rPr>
              <w:t>钟</w:t>
            </w:r>
            <w:r w:rsidRPr="00E3031E">
              <w:rPr>
                <w:rFonts w:ascii="SimSun" w:eastAsia="SimSun" w:hAnsi="SimSun" w:cs="Segoe UI"/>
                <w:sz w:val="20"/>
                <w:szCs w:val="20"/>
              </w:rPr>
              <w:t>）</w:t>
            </w:r>
            <w:bookmarkEnd w:id="6"/>
          </w:p>
        </w:tc>
        <w:tc>
          <w:tcPr>
            <w:tcW w:w="2977" w:type="dxa"/>
          </w:tcPr>
          <w:p w14:paraId="50C44102"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hint="eastAsia"/>
                <w:sz w:val="20"/>
                <w:szCs w:val="20"/>
                <w:lang w:eastAsia="zh-CN"/>
              </w:rPr>
              <w:t>每</w:t>
            </w:r>
            <w:r w:rsidRPr="00E3031E">
              <w:rPr>
                <w:rFonts w:ascii="SimSun" w:eastAsia="SimSun" w:hAnsi="SimSun" w:cs="Segoe UI"/>
                <w:sz w:val="20"/>
                <w:szCs w:val="20"/>
              </w:rPr>
              <w:t>周1</w:t>
            </w:r>
            <w:r w:rsidRPr="00E3031E">
              <w:rPr>
                <w:rFonts w:ascii="SimSun" w:eastAsia="SimSun" w:hAnsi="SimSun" w:cs="Microsoft JhengHei" w:hint="eastAsia"/>
                <w:sz w:val="20"/>
                <w:szCs w:val="20"/>
              </w:rPr>
              <w:t>节课</w:t>
            </w:r>
            <w:r w:rsidRPr="00E3031E">
              <w:rPr>
                <w:rFonts w:ascii="SimSun" w:eastAsia="SimSun" w:hAnsi="SimSun" w:cs="Segoe UI"/>
                <w:sz w:val="20"/>
                <w:szCs w:val="20"/>
              </w:rPr>
              <w:t>（90分</w:t>
            </w:r>
            <w:r w:rsidRPr="00E3031E">
              <w:rPr>
                <w:rFonts w:ascii="SimSun" w:eastAsia="SimSun" w:hAnsi="SimSun" w:cs="Microsoft JhengHei" w:hint="eastAsia"/>
                <w:sz w:val="20"/>
                <w:szCs w:val="20"/>
              </w:rPr>
              <w:t>钟</w:t>
            </w:r>
            <w:r w:rsidRPr="00E3031E">
              <w:rPr>
                <w:rFonts w:ascii="SimSun" w:eastAsia="SimSun" w:hAnsi="SimSun" w:cs="Segoe UI"/>
                <w:sz w:val="20"/>
                <w:szCs w:val="20"/>
              </w:rPr>
              <w:t>）</w:t>
            </w:r>
          </w:p>
        </w:tc>
      </w:tr>
      <w:tr w:rsidR="007B79B5" w:rsidRPr="00E3031E" w14:paraId="582F6C96" w14:textId="77777777" w:rsidTr="002869BA">
        <w:trPr>
          <w:trHeight w:val="231"/>
        </w:trPr>
        <w:tc>
          <w:tcPr>
            <w:tcW w:w="1695" w:type="dxa"/>
          </w:tcPr>
          <w:p w14:paraId="2FEEFFDB"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hint="eastAsia"/>
                <w:sz w:val="20"/>
                <w:szCs w:val="20"/>
                <w:lang w:eastAsia="zh-CN"/>
              </w:rPr>
              <w:t>学生</w:t>
            </w:r>
          </w:p>
        </w:tc>
        <w:tc>
          <w:tcPr>
            <w:tcW w:w="2977" w:type="dxa"/>
            <w:shd w:val="clear" w:color="auto" w:fill="auto"/>
          </w:tcPr>
          <w:p w14:paraId="7EDA51C4" w14:textId="3BED20B5"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日本</w:t>
            </w:r>
            <w:r w:rsidR="004120F7" w:rsidRPr="00E3031E">
              <w:rPr>
                <w:rFonts w:ascii="SimSun" w:eastAsia="SimSun" w:hAnsi="SimSun" w:cs="Segoe UI" w:hint="eastAsia"/>
                <w:sz w:val="20"/>
                <w:szCs w:val="20"/>
                <w:lang w:eastAsia="zh-CN"/>
              </w:rPr>
              <w:t>人</w:t>
            </w:r>
            <w:r w:rsidRPr="00E3031E">
              <w:rPr>
                <w:rFonts w:ascii="ＭＳ 明朝" w:eastAsia="ＭＳ 明朝" w:hAnsi="ＭＳ 明朝" w:cs="ＭＳ 明朝" w:hint="eastAsia"/>
                <w:sz w:val="20"/>
                <w:szCs w:val="20"/>
              </w:rPr>
              <w:t>・</w:t>
            </w:r>
            <w:r w:rsidRPr="00E3031E">
              <w:rPr>
                <w:rFonts w:ascii="SimSun" w:eastAsia="SimSun" w:hAnsi="SimSun" w:cs="Segoe UI"/>
                <w:sz w:val="20"/>
                <w:szCs w:val="20"/>
              </w:rPr>
              <w:t>工学系大一</w:t>
            </w:r>
          </w:p>
        </w:tc>
        <w:tc>
          <w:tcPr>
            <w:tcW w:w="2835" w:type="dxa"/>
          </w:tcPr>
          <w:p w14:paraId="187FCAE9" w14:textId="6419876C" w:rsidR="005E4631" w:rsidRPr="00E3031E" w:rsidRDefault="005E4631" w:rsidP="00ED722B">
            <w:pPr>
              <w:rPr>
                <w:rFonts w:ascii="SimSun" w:eastAsia="SimSun" w:hAnsi="SimSun"/>
                <w:sz w:val="20"/>
                <w:szCs w:val="20"/>
              </w:rPr>
            </w:pPr>
            <w:r w:rsidRPr="00E3031E">
              <w:rPr>
                <w:rFonts w:ascii="SimSun" w:eastAsia="SimSun" w:hAnsi="SimSun" w:cs="Segoe UI"/>
                <w:sz w:val="20"/>
                <w:szCs w:val="20"/>
              </w:rPr>
              <w:t>日本</w:t>
            </w:r>
            <w:r w:rsidR="004120F7" w:rsidRPr="00E3031E">
              <w:rPr>
                <w:rFonts w:ascii="SimSun" w:eastAsia="SimSun" w:hAnsi="SimSun" w:cs="Segoe UI" w:hint="eastAsia"/>
                <w:sz w:val="20"/>
                <w:szCs w:val="20"/>
              </w:rPr>
              <w:t>人</w:t>
            </w:r>
            <w:r w:rsidRPr="00E3031E">
              <w:rPr>
                <w:rFonts w:ascii="ＭＳ 明朝" w:eastAsia="ＭＳ 明朝" w:hAnsi="ＭＳ 明朝" w:cs="ＭＳ 明朝" w:hint="eastAsia"/>
                <w:sz w:val="20"/>
                <w:szCs w:val="20"/>
              </w:rPr>
              <w:t>・</w:t>
            </w:r>
            <w:r w:rsidRPr="00E3031E">
              <w:rPr>
                <w:rFonts w:ascii="SimSun" w:eastAsia="SimSun" w:hAnsi="SimSun" w:cs="Segoe UI"/>
                <w:sz w:val="20"/>
                <w:szCs w:val="20"/>
              </w:rPr>
              <w:t>文学系（</w:t>
            </w:r>
            <w:r w:rsidR="004120F7" w:rsidRPr="00E3031E">
              <w:rPr>
                <w:rFonts w:ascii="SimSun" w:eastAsia="SimSun" w:hAnsi="SimSun" w:cs="Segoe UI" w:hint="eastAsia"/>
                <w:sz w:val="20"/>
                <w:szCs w:val="20"/>
              </w:rPr>
              <w:t>多</w:t>
            </w:r>
            <w:r w:rsidRPr="00E3031E">
              <w:rPr>
                <w:rFonts w:ascii="SimSun" w:eastAsia="SimSun" w:hAnsi="SimSun" w:cs="Segoe UI"/>
                <w:sz w:val="20"/>
                <w:szCs w:val="20"/>
              </w:rPr>
              <w:t>年</w:t>
            </w:r>
            <w:r w:rsidRPr="00E3031E">
              <w:rPr>
                <w:rFonts w:ascii="SimSun" w:eastAsia="SimSun" w:hAnsi="SimSun" w:cs="Microsoft JhengHei" w:hint="eastAsia"/>
                <w:sz w:val="20"/>
                <w:szCs w:val="20"/>
              </w:rPr>
              <w:t>级</w:t>
            </w:r>
            <w:r w:rsidRPr="00E3031E">
              <w:rPr>
                <w:rFonts w:ascii="SimSun" w:eastAsia="SimSun" w:hAnsi="SimSun" w:cs="Segoe UI"/>
                <w:sz w:val="20"/>
                <w:szCs w:val="20"/>
              </w:rPr>
              <w:t>混合）</w:t>
            </w:r>
          </w:p>
        </w:tc>
        <w:tc>
          <w:tcPr>
            <w:tcW w:w="2977" w:type="dxa"/>
          </w:tcPr>
          <w:p w14:paraId="7998061D" w14:textId="3CCD15C3" w:rsidR="005E4631" w:rsidRPr="00E3031E" w:rsidRDefault="004120F7" w:rsidP="00ED722B">
            <w:pPr>
              <w:spacing w:line="280" w:lineRule="exact"/>
              <w:jc w:val="left"/>
              <w:rPr>
                <w:rFonts w:ascii="SimSun" w:eastAsia="SimSun" w:hAnsi="SimSun"/>
                <w:sz w:val="20"/>
                <w:szCs w:val="20"/>
              </w:rPr>
            </w:pPr>
            <w:r w:rsidRPr="00E3031E">
              <w:rPr>
                <w:rFonts w:ascii="SimSun" w:eastAsia="SimSun" w:hAnsi="SimSun" w:cs="Segoe UI" w:hint="eastAsia"/>
                <w:sz w:val="20"/>
                <w:szCs w:val="20"/>
              </w:rPr>
              <w:t>含几名</w:t>
            </w:r>
            <w:r w:rsidR="005E4631" w:rsidRPr="00E3031E">
              <w:rPr>
                <w:rFonts w:ascii="SimSun" w:eastAsia="SimSun" w:hAnsi="SimSun" w:cs="Segoe UI"/>
                <w:sz w:val="20"/>
                <w:szCs w:val="20"/>
              </w:rPr>
              <w:t>留学生</w:t>
            </w:r>
            <w:r w:rsidRPr="00E3031E">
              <w:rPr>
                <w:rFonts w:ascii="ＭＳ 明朝" w:eastAsia="ＭＳ 明朝" w:hAnsi="ＭＳ 明朝" w:cs="ＭＳ 明朝" w:hint="eastAsia"/>
                <w:sz w:val="20"/>
                <w:szCs w:val="20"/>
              </w:rPr>
              <w:t>・</w:t>
            </w:r>
            <w:r w:rsidRPr="00E3031E">
              <w:rPr>
                <w:rFonts w:ascii="SimSun" w:eastAsia="SimSun" w:hAnsi="SimSun" w:cs="Segoe UI"/>
                <w:sz w:val="20"/>
                <w:szCs w:val="20"/>
              </w:rPr>
              <w:t>文学系</w:t>
            </w:r>
            <w:r w:rsidR="005E4631" w:rsidRPr="00E3031E">
              <w:rPr>
                <w:rFonts w:ascii="SimSun" w:eastAsia="SimSun" w:hAnsi="SimSun" w:cs="Segoe UI"/>
                <w:sz w:val="20"/>
                <w:szCs w:val="20"/>
              </w:rPr>
              <w:t>（</w:t>
            </w:r>
            <w:r w:rsidRPr="00E3031E">
              <w:rPr>
                <w:rFonts w:ascii="SimSun" w:eastAsia="SimSun" w:hAnsi="SimSun" w:cs="Segoe UI" w:hint="eastAsia"/>
                <w:sz w:val="20"/>
                <w:szCs w:val="20"/>
              </w:rPr>
              <w:t>多</w:t>
            </w:r>
            <w:r w:rsidR="005E4631" w:rsidRPr="00E3031E">
              <w:rPr>
                <w:rFonts w:ascii="SimSun" w:eastAsia="SimSun" w:hAnsi="SimSun" w:cs="Segoe UI"/>
                <w:sz w:val="20"/>
                <w:szCs w:val="20"/>
              </w:rPr>
              <w:t>年</w:t>
            </w:r>
            <w:r w:rsidR="005E4631" w:rsidRPr="00E3031E">
              <w:rPr>
                <w:rFonts w:ascii="SimSun" w:eastAsia="SimSun" w:hAnsi="SimSun" w:cs="Microsoft JhengHei" w:hint="eastAsia"/>
                <w:sz w:val="20"/>
                <w:szCs w:val="20"/>
              </w:rPr>
              <w:t>级</w:t>
            </w:r>
            <w:r w:rsidR="005E4631" w:rsidRPr="00E3031E">
              <w:rPr>
                <w:rFonts w:ascii="SimSun" w:eastAsia="SimSun" w:hAnsi="SimSun" w:cs="Segoe UI"/>
                <w:sz w:val="20"/>
                <w:szCs w:val="20"/>
              </w:rPr>
              <w:t>混合）</w:t>
            </w:r>
          </w:p>
        </w:tc>
      </w:tr>
      <w:tr w:rsidR="007B79B5" w:rsidRPr="00E3031E" w14:paraId="0BA9442C" w14:textId="77777777" w:rsidTr="002869BA">
        <w:trPr>
          <w:trHeight w:val="231"/>
        </w:trPr>
        <w:tc>
          <w:tcPr>
            <w:tcW w:w="10484" w:type="dxa"/>
            <w:gridSpan w:val="4"/>
            <w:shd w:val="clear" w:color="auto" w:fill="auto"/>
          </w:tcPr>
          <w:p w14:paraId="2E659F9E"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（2）</w:t>
            </w:r>
            <w:r w:rsidRPr="00E3031E">
              <w:rPr>
                <w:rFonts w:ascii="SimSun" w:eastAsia="SimSun" w:hAnsi="SimSun" w:cs="Segoe UI"/>
                <w:sz w:val="20"/>
                <w:szCs w:val="20"/>
              </w:rPr>
              <w:t>大学</w:t>
            </w:r>
            <w:r w:rsidRPr="00E3031E">
              <w:rPr>
                <w:rFonts w:ascii="ＭＳ 明朝" w:eastAsia="ＭＳ 明朝" w:hAnsi="ＭＳ 明朝" w:cs="ＭＳ 明朝" w:hint="eastAsia"/>
                <w:sz w:val="20"/>
                <w:szCs w:val="20"/>
              </w:rPr>
              <w:t>・</w:t>
            </w:r>
            <w:r w:rsidRPr="00E3031E">
              <w:rPr>
                <w:rFonts w:ascii="SimSun" w:eastAsia="SimSun" w:hAnsi="SimSun" w:cs="Segoe UI"/>
                <w:sz w:val="20"/>
                <w:szCs w:val="20"/>
              </w:rPr>
              <w:t>授</w:t>
            </w:r>
            <w:r w:rsidRPr="00E3031E">
              <w:rPr>
                <w:rFonts w:ascii="SimSun" w:eastAsia="SimSun" w:hAnsi="SimSun" w:cs="Microsoft JhengHei" w:hint="eastAsia"/>
                <w:sz w:val="20"/>
                <w:szCs w:val="20"/>
              </w:rPr>
              <w:t>课环</w:t>
            </w:r>
            <w:r w:rsidRPr="00E3031E">
              <w:rPr>
                <w:rFonts w:ascii="SimSun" w:eastAsia="SimSun" w:hAnsi="SimSun" w:cs="Segoe UI"/>
                <w:sz w:val="20"/>
                <w:szCs w:val="20"/>
              </w:rPr>
              <w:t>境</w:t>
            </w:r>
          </w:p>
        </w:tc>
      </w:tr>
      <w:tr w:rsidR="007B79B5" w:rsidRPr="00E3031E" w14:paraId="05B5500F" w14:textId="77777777" w:rsidTr="002869BA">
        <w:trPr>
          <w:trHeight w:val="279"/>
        </w:trPr>
        <w:tc>
          <w:tcPr>
            <w:tcW w:w="1695" w:type="dxa"/>
          </w:tcPr>
          <w:p w14:paraId="77A9024E"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cs="Microsoft JhengHei" w:hint="eastAsia"/>
                <w:sz w:val="20"/>
                <w:szCs w:val="20"/>
                <w:lang w:eastAsia="zh-CN"/>
              </w:rPr>
              <w:t>授课</w:t>
            </w:r>
            <w:r w:rsidRPr="00E3031E">
              <w:rPr>
                <w:rFonts w:ascii="SimSun" w:eastAsia="SimSun" w:hAnsi="SimSun" w:cs="Microsoft JhengHei" w:hint="eastAsia"/>
                <w:sz w:val="20"/>
                <w:szCs w:val="20"/>
              </w:rPr>
              <w:t>时间</w:t>
            </w:r>
          </w:p>
        </w:tc>
        <w:tc>
          <w:tcPr>
            <w:tcW w:w="2977" w:type="dxa"/>
            <w:shd w:val="clear" w:color="auto" w:fill="auto"/>
          </w:tcPr>
          <w:p w14:paraId="29CA5EA0" w14:textId="560710DA"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2</w:t>
            </w:r>
            <w:r w:rsidRPr="00E3031E">
              <w:rPr>
                <w:rFonts w:ascii="SimSun" w:eastAsia="SimSun" w:hAnsi="SimSun"/>
                <w:sz w:val="20"/>
                <w:szCs w:val="20"/>
              </w:rPr>
              <w:t>021</w:t>
            </w:r>
            <w:r w:rsidRPr="00E3031E">
              <w:rPr>
                <w:rFonts w:ascii="SimSun" w:eastAsia="SimSun" w:hAnsi="SimSun" w:hint="eastAsia"/>
                <w:sz w:val="20"/>
                <w:szCs w:val="20"/>
              </w:rPr>
              <w:t>年1</w:t>
            </w:r>
            <w:r w:rsidRPr="00E3031E">
              <w:rPr>
                <w:rFonts w:ascii="SimSun" w:eastAsia="SimSun" w:hAnsi="SimSun"/>
                <w:sz w:val="20"/>
                <w:szCs w:val="20"/>
              </w:rPr>
              <w:t>0</w:t>
            </w:r>
            <w:r w:rsidRPr="00E3031E">
              <w:rPr>
                <w:rFonts w:ascii="SimSun" w:eastAsia="SimSun" w:hAnsi="SimSun" w:hint="eastAsia"/>
                <w:sz w:val="20"/>
                <w:szCs w:val="20"/>
              </w:rPr>
              <w:t>月～</w:t>
            </w:r>
            <w:r w:rsidRPr="00E3031E">
              <w:rPr>
                <w:rFonts w:ascii="SimSun" w:eastAsia="SimSun" w:hAnsi="SimSun" w:hint="eastAsia"/>
                <w:sz w:val="20"/>
                <w:szCs w:val="20"/>
                <w:lang w:eastAsia="zh-CN"/>
              </w:rPr>
              <w:t>次</w:t>
            </w:r>
            <w:r w:rsidRPr="00E3031E">
              <w:rPr>
                <w:rFonts w:ascii="SimSun" w:eastAsia="SimSun" w:hAnsi="SimSun" w:hint="eastAsia"/>
                <w:sz w:val="20"/>
                <w:szCs w:val="20"/>
              </w:rPr>
              <w:t>年１月</w:t>
            </w:r>
          </w:p>
        </w:tc>
        <w:tc>
          <w:tcPr>
            <w:tcW w:w="2835" w:type="dxa"/>
          </w:tcPr>
          <w:p w14:paraId="539CF65E" w14:textId="681E54BC" w:rsidR="005E4631" w:rsidRPr="00E3031E" w:rsidRDefault="005E4631" w:rsidP="00ED722B">
            <w:pPr>
              <w:rPr>
                <w:rFonts w:ascii="SimSun" w:eastAsia="SimSun" w:hAnsi="SimSun"/>
                <w:sz w:val="20"/>
                <w:szCs w:val="20"/>
              </w:rPr>
            </w:pPr>
            <w:r w:rsidRPr="00E3031E">
              <w:rPr>
                <w:rFonts w:ascii="SimSun" w:eastAsia="SimSun" w:hAnsi="SimSun" w:hint="eastAsia"/>
                <w:sz w:val="20"/>
                <w:szCs w:val="20"/>
              </w:rPr>
              <w:t>2</w:t>
            </w:r>
            <w:r w:rsidRPr="00E3031E">
              <w:rPr>
                <w:rFonts w:ascii="SimSun" w:eastAsia="SimSun" w:hAnsi="SimSun"/>
                <w:sz w:val="20"/>
                <w:szCs w:val="20"/>
              </w:rPr>
              <w:t>021</w:t>
            </w:r>
            <w:r w:rsidRPr="00E3031E">
              <w:rPr>
                <w:rFonts w:ascii="SimSun" w:eastAsia="SimSun" w:hAnsi="SimSun" w:hint="eastAsia"/>
                <w:sz w:val="20"/>
                <w:szCs w:val="20"/>
              </w:rPr>
              <w:t>年9月～12月</w:t>
            </w:r>
          </w:p>
        </w:tc>
        <w:tc>
          <w:tcPr>
            <w:tcW w:w="2977" w:type="dxa"/>
          </w:tcPr>
          <w:p w14:paraId="47A4509C" w14:textId="600A4E60"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2021年9月～</w:t>
            </w:r>
            <w:r w:rsidRPr="00E3031E">
              <w:rPr>
                <w:rFonts w:ascii="SimSun" w:eastAsia="SimSun" w:hAnsi="SimSun" w:hint="eastAsia"/>
                <w:sz w:val="20"/>
                <w:szCs w:val="20"/>
                <w:lang w:eastAsia="zh-CN"/>
              </w:rPr>
              <w:t>次</w:t>
            </w:r>
            <w:r w:rsidRPr="00E3031E">
              <w:rPr>
                <w:rFonts w:ascii="SimSun" w:eastAsia="SimSun" w:hAnsi="SimSun" w:hint="eastAsia"/>
                <w:sz w:val="20"/>
                <w:szCs w:val="20"/>
              </w:rPr>
              <w:t>年1月</w:t>
            </w:r>
          </w:p>
        </w:tc>
      </w:tr>
      <w:tr w:rsidR="007B79B5" w:rsidRPr="00E3031E" w14:paraId="1E837B5C" w14:textId="77777777" w:rsidTr="002869BA">
        <w:trPr>
          <w:trHeight w:val="231"/>
        </w:trPr>
        <w:tc>
          <w:tcPr>
            <w:tcW w:w="1695" w:type="dxa"/>
          </w:tcPr>
          <w:p w14:paraId="17CD0BB2"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cs="Segoe UI"/>
                <w:sz w:val="20"/>
                <w:szCs w:val="20"/>
              </w:rPr>
              <w:t>授</w:t>
            </w:r>
            <w:r w:rsidRPr="00E3031E">
              <w:rPr>
                <w:rFonts w:ascii="SimSun" w:eastAsia="SimSun" w:hAnsi="SimSun" w:cs="Microsoft JhengHei" w:hint="eastAsia"/>
                <w:sz w:val="20"/>
                <w:szCs w:val="20"/>
              </w:rPr>
              <w:t>课</w:t>
            </w:r>
            <w:r w:rsidRPr="00E3031E">
              <w:rPr>
                <w:rFonts w:ascii="SimSun" w:eastAsia="SimSun" w:hAnsi="SimSun" w:cs="Segoe UI"/>
                <w:sz w:val="20"/>
                <w:szCs w:val="20"/>
              </w:rPr>
              <w:t>形式</w:t>
            </w:r>
          </w:p>
        </w:tc>
        <w:tc>
          <w:tcPr>
            <w:tcW w:w="2977" w:type="dxa"/>
          </w:tcPr>
          <w:p w14:paraId="304660A4"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Microsoft JhengHei" w:hint="eastAsia"/>
                <w:sz w:val="20"/>
                <w:szCs w:val="20"/>
              </w:rPr>
              <w:t>远</w:t>
            </w:r>
            <w:r w:rsidRPr="00E3031E">
              <w:rPr>
                <w:rFonts w:ascii="SimSun" w:eastAsia="SimSun" w:hAnsi="SimSun" w:cs="Segoe UI"/>
                <w:sz w:val="20"/>
                <w:szCs w:val="20"/>
              </w:rPr>
              <w:t>程2次：HyFlex13次</w:t>
            </w:r>
          </w:p>
        </w:tc>
        <w:tc>
          <w:tcPr>
            <w:tcW w:w="2835" w:type="dxa"/>
          </w:tcPr>
          <w:p w14:paraId="16F6372B" w14:textId="77777777" w:rsidR="005E4631" w:rsidRPr="00E3031E" w:rsidRDefault="005E4631" w:rsidP="00ED722B">
            <w:pPr>
              <w:rPr>
                <w:rFonts w:ascii="SimSun" w:eastAsia="SimSun" w:hAnsi="SimSun"/>
                <w:sz w:val="20"/>
                <w:szCs w:val="20"/>
                <w:lang w:eastAsia="zh-CN"/>
              </w:rPr>
            </w:pPr>
            <w:r w:rsidRPr="00E3031E">
              <w:rPr>
                <w:rFonts w:ascii="SimSun" w:eastAsia="SimSun" w:hAnsi="SimSun" w:cs="Segoe UI"/>
                <w:sz w:val="20"/>
                <w:szCs w:val="20"/>
              </w:rPr>
              <w:t>HyFlex29次：</w:t>
            </w:r>
            <w:r w:rsidRPr="00E3031E">
              <w:rPr>
                <w:rFonts w:ascii="SimSun" w:eastAsia="SimSun" w:hAnsi="SimSun" w:cs="Microsoft JhengHei" w:hint="eastAsia"/>
                <w:sz w:val="20"/>
                <w:szCs w:val="20"/>
              </w:rPr>
              <w:t>远</w:t>
            </w:r>
            <w:r w:rsidRPr="00E3031E">
              <w:rPr>
                <w:rFonts w:ascii="SimSun" w:eastAsia="SimSun" w:hAnsi="SimSun" w:cs="Segoe UI"/>
                <w:sz w:val="20"/>
                <w:szCs w:val="20"/>
              </w:rPr>
              <w:t>程1次</w:t>
            </w:r>
          </w:p>
        </w:tc>
        <w:tc>
          <w:tcPr>
            <w:tcW w:w="2977" w:type="dxa"/>
          </w:tcPr>
          <w:p w14:paraId="7EAF19F3" w14:textId="77777777"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Segoe UI"/>
                <w:sz w:val="20"/>
                <w:szCs w:val="20"/>
              </w:rPr>
              <w:t>HyFlex14次：</w:t>
            </w:r>
            <w:r w:rsidRPr="00E3031E">
              <w:rPr>
                <w:rFonts w:ascii="SimSun" w:eastAsia="SimSun" w:hAnsi="SimSun" w:cs="Microsoft JhengHei" w:hint="eastAsia"/>
                <w:sz w:val="20"/>
                <w:szCs w:val="20"/>
              </w:rPr>
              <w:t>远</w:t>
            </w:r>
            <w:r w:rsidRPr="00E3031E">
              <w:rPr>
                <w:rFonts w:ascii="SimSun" w:eastAsia="SimSun" w:hAnsi="SimSun" w:cs="Segoe UI"/>
                <w:sz w:val="20"/>
                <w:szCs w:val="20"/>
              </w:rPr>
              <w:t>程1次</w:t>
            </w:r>
          </w:p>
        </w:tc>
      </w:tr>
      <w:tr w:rsidR="007B79B5" w:rsidRPr="00E3031E" w14:paraId="0158EE07" w14:textId="77777777" w:rsidTr="002869BA">
        <w:trPr>
          <w:trHeight w:val="231"/>
        </w:trPr>
        <w:tc>
          <w:tcPr>
            <w:tcW w:w="1695" w:type="dxa"/>
          </w:tcPr>
          <w:p w14:paraId="35204A78" w14:textId="39F4A154" w:rsidR="005E4631" w:rsidRPr="00E3031E" w:rsidRDefault="005E4631" w:rsidP="00ED722B">
            <w:pPr>
              <w:spacing w:line="280" w:lineRule="exact"/>
              <w:rPr>
                <w:rFonts w:ascii="SimSun" w:eastAsia="SimSun" w:hAnsi="SimSun"/>
                <w:sz w:val="20"/>
                <w:szCs w:val="20"/>
                <w:lang w:eastAsia="zh-CN"/>
              </w:rPr>
            </w:pPr>
            <w:r w:rsidRPr="00E3031E">
              <w:rPr>
                <w:rFonts w:ascii="SimSun" w:eastAsia="SimSun" w:hAnsi="SimSun" w:cs="Microsoft JhengHei" w:hint="eastAsia"/>
                <w:sz w:val="20"/>
                <w:szCs w:val="20"/>
                <w:lang w:eastAsia="zh-CN"/>
              </w:rPr>
              <w:t>课</w:t>
            </w:r>
            <w:r w:rsidR="00412D55" w:rsidRPr="00E3031E">
              <w:rPr>
                <w:rFonts w:ascii="SimSun" w:eastAsia="SimSun" w:hAnsi="SimSun" w:cs="Microsoft JhengHei" w:hint="eastAsia"/>
                <w:sz w:val="20"/>
                <w:szCs w:val="20"/>
                <w:lang w:eastAsia="zh-CN"/>
              </w:rPr>
              <w:t>型</w:t>
            </w:r>
            <w:r w:rsidRPr="00E3031E">
              <w:rPr>
                <w:rFonts w:ascii="SimSun" w:eastAsia="SimSun" w:hAnsi="SimSun" w:cs="Segoe UI"/>
                <w:sz w:val="20"/>
                <w:szCs w:val="20"/>
                <w:lang w:eastAsia="zh-CN"/>
              </w:rPr>
              <w:t>比例（平均）</w:t>
            </w:r>
          </w:p>
        </w:tc>
        <w:tc>
          <w:tcPr>
            <w:tcW w:w="2977" w:type="dxa"/>
          </w:tcPr>
          <w:p w14:paraId="32D5B376" w14:textId="77777777" w:rsidR="005E4631" w:rsidRPr="00E3031E" w:rsidRDefault="005E4631" w:rsidP="00ED722B">
            <w:pPr>
              <w:spacing w:line="280" w:lineRule="exact"/>
              <w:jc w:val="left"/>
              <w:rPr>
                <w:rFonts w:ascii="SimSun" w:eastAsia="SimSun" w:hAnsi="SimSun"/>
                <w:sz w:val="20"/>
                <w:szCs w:val="20"/>
                <w:lang w:eastAsia="zh-TW"/>
              </w:rPr>
            </w:pPr>
            <w:r w:rsidRPr="00E3031E">
              <w:rPr>
                <w:rFonts w:ascii="SimSun" w:eastAsia="SimSun" w:hAnsi="SimSun" w:cs="Microsoft JhengHei" w:hint="eastAsia"/>
                <w:sz w:val="20"/>
                <w:szCs w:val="20"/>
              </w:rPr>
              <w:t>对</w:t>
            </w:r>
            <w:r w:rsidRPr="00E3031E">
              <w:rPr>
                <w:rFonts w:ascii="SimSun" w:eastAsia="SimSun" w:hAnsi="SimSun" w:cs="Segoe UI"/>
                <w:sz w:val="20"/>
                <w:szCs w:val="20"/>
              </w:rPr>
              <w:t>面1：</w:t>
            </w:r>
            <w:r w:rsidRPr="00E3031E">
              <w:rPr>
                <w:rFonts w:ascii="SimSun" w:eastAsia="SimSun" w:hAnsi="SimSun" w:cs="Microsoft JhengHei" w:hint="eastAsia"/>
                <w:sz w:val="20"/>
                <w:szCs w:val="20"/>
              </w:rPr>
              <w:t>远</w:t>
            </w:r>
            <w:r w:rsidRPr="00E3031E">
              <w:rPr>
                <w:rFonts w:ascii="SimSun" w:eastAsia="SimSun" w:hAnsi="SimSun" w:cs="Segoe UI"/>
                <w:sz w:val="20"/>
                <w:szCs w:val="20"/>
              </w:rPr>
              <w:t>程5</w:t>
            </w:r>
          </w:p>
        </w:tc>
        <w:tc>
          <w:tcPr>
            <w:tcW w:w="2835" w:type="dxa"/>
          </w:tcPr>
          <w:p w14:paraId="4B5295DA" w14:textId="77777777" w:rsidR="005E4631" w:rsidRPr="00E3031E" w:rsidRDefault="005E4631" w:rsidP="00ED722B">
            <w:pPr>
              <w:rPr>
                <w:rFonts w:ascii="SimSun" w:eastAsia="SimSun" w:hAnsi="SimSun"/>
                <w:sz w:val="20"/>
                <w:szCs w:val="20"/>
                <w:lang w:eastAsia="zh-CN"/>
              </w:rPr>
            </w:pPr>
            <w:r w:rsidRPr="00E3031E">
              <w:rPr>
                <w:rFonts w:ascii="SimSun" w:eastAsia="SimSun" w:hAnsi="SimSun" w:cs="Microsoft JhengHei" w:hint="eastAsia"/>
                <w:sz w:val="20"/>
                <w:szCs w:val="20"/>
              </w:rPr>
              <w:t>对</w:t>
            </w:r>
            <w:r w:rsidRPr="00E3031E">
              <w:rPr>
                <w:rFonts w:ascii="SimSun" w:eastAsia="SimSun" w:hAnsi="SimSun" w:cs="Segoe UI"/>
                <w:sz w:val="20"/>
                <w:szCs w:val="20"/>
              </w:rPr>
              <w:t>面1：</w:t>
            </w:r>
            <w:r w:rsidRPr="00E3031E">
              <w:rPr>
                <w:rFonts w:ascii="SimSun" w:eastAsia="SimSun" w:hAnsi="SimSun" w:cs="Microsoft JhengHei" w:hint="eastAsia"/>
                <w:sz w:val="20"/>
                <w:szCs w:val="20"/>
              </w:rPr>
              <w:t>远</w:t>
            </w:r>
            <w:r w:rsidRPr="00E3031E">
              <w:rPr>
                <w:rFonts w:ascii="SimSun" w:eastAsia="SimSun" w:hAnsi="SimSun" w:cs="Segoe UI"/>
                <w:sz w:val="20"/>
                <w:szCs w:val="20"/>
              </w:rPr>
              <w:t>程2</w:t>
            </w:r>
          </w:p>
        </w:tc>
        <w:tc>
          <w:tcPr>
            <w:tcW w:w="2977" w:type="dxa"/>
          </w:tcPr>
          <w:p w14:paraId="3A4B99D2" w14:textId="77777777"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Microsoft JhengHei" w:hint="eastAsia"/>
                <w:sz w:val="20"/>
                <w:szCs w:val="20"/>
              </w:rPr>
              <w:t>对</w:t>
            </w:r>
            <w:r w:rsidRPr="00E3031E">
              <w:rPr>
                <w:rFonts w:ascii="SimSun" w:eastAsia="SimSun" w:hAnsi="SimSun" w:cs="Segoe UI"/>
                <w:sz w:val="20"/>
                <w:szCs w:val="20"/>
              </w:rPr>
              <w:t>面1：</w:t>
            </w:r>
            <w:r w:rsidRPr="00E3031E">
              <w:rPr>
                <w:rFonts w:ascii="SimSun" w:eastAsia="SimSun" w:hAnsi="SimSun" w:cs="Microsoft JhengHei" w:hint="eastAsia"/>
                <w:sz w:val="20"/>
                <w:szCs w:val="20"/>
              </w:rPr>
              <w:t>远</w:t>
            </w:r>
            <w:r w:rsidRPr="00E3031E">
              <w:rPr>
                <w:rFonts w:ascii="SimSun" w:eastAsia="SimSun" w:hAnsi="SimSun" w:cs="Segoe UI"/>
                <w:sz w:val="20"/>
                <w:szCs w:val="20"/>
              </w:rPr>
              <w:t>程2</w:t>
            </w:r>
          </w:p>
        </w:tc>
      </w:tr>
      <w:tr w:rsidR="007B79B5" w:rsidRPr="00E3031E" w14:paraId="4CA97F38" w14:textId="77777777" w:rsidTr="002869BA">
        <w:trPr>
          <w:trHeight w:val="231"/>
        </w:trPr>
        <w:tc>
          <w:tcPr>
            <w:tcW w:w="1695" w:type="dxa"/>
          </w:tcPr>
          <w:p w14:paraId="4BB022C3"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hint="eastAsia"/>
                <w:sz w:val="20"/>
                <w:szCs w:val="20"/>
              </w:rPr>
              <w:t>通信</w:t>
            </w:r>
            <w:r w:rsidRPr="00E3031E">
              <w:rPr>
                <w:rFonts w:ascii="SimSun" w:eastAsia="SimSun" w:hAnsi="SimSun" w:hint="eastAsia"/>
                <w:sz w:val="20"/>
                <w:szCs w:val="20"/>
                <w:lang w:eastAsia="zh-CN"/>
              </w:rPr>
              <w:t>（大</w:t>
            </w:r>
            <w:r w:rsidRPr="00E3031E">
              <w:rPr>
                <w:rFonts w:ascii="SimSun" w:eastAsia="SimSun" w:hAnsi="SimSun" w:hint="eastAsia"/>
                <w:sz w:val="20"/>
                <w:szCs w:val="20"/>
              </w:rPr>
              <w:t>学）</w:t>
            </w:r>
          </w:p>
        </w:tc>
        <w:tc>
          <w:tcPr>
            <w:tcW w:w="2977" w:type="dxa"/>
          </w:tcPr>
          <w:p w14:paraId="3F3270BA" w14:textId="3312367F"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Segoe UI"/>
                <w:sz w:val="20"/>
                <w:szCs w:val="20"/>
              </w:rPr>
              <w:t>校内有</w:t>
            </w:r>
            <w:r w:rsidRPr="00E3031E">
              <w:rPr>
                <w:rFonts w:ascii="SimSun" w:eastAsia="SimSun" w:hAnsi="SimSun" w:cs="Microsoft JhengHei" w:hint="eastAsia"/>
                <w:sz w:val="20"/>
                <w:szCs w:val="20"/>
              </w:rPr>
              <w:t>线</w:t>
            </w:r>
            <w:r w:rsidRPr="00E3031E">
              <w:rPr>
                <w:rFonts w:ascii="SimSun" w:eastAsia="SimSun" w:hAnsi="SimSun" w:cs="Segoe UI"/>
                <w:sz w:val="20"/>
                <w:szCs w:val="20"/>
              </w:rPr>
              <w:t>LAN+Wi-Fi</w:t>
            </w:r>
          </w:p>
        </w:tc>
        <w:tc>
          <w:tcPr>
            <w:tcW w:w="2835" w:type="dxa"/>
          </w:tcPr>
          <w:p w14:paraId="0D1B655E" w14:textId="5CC17EED" w:rsidR="005E4631" w:rsidRPr="00E3031E" w:rsidRDefault="005E4631" w:rsidP="00ED722B">
            <w:pPr>
              <w:rPr>
                <w:rFonts w:ascii="SimSun" w:eastAsia="SimSun" w:hAnsi="SimSun"/>
                <w:sz w:val="20"/>
                <w:szCs w:val="20"/>
                <w:lang w:eastAsia="zh-CN"/>
              </w:rPr>
            </w:pPr>
            <w:r w:rsidRPr="00E3031E">
              <w:rPr>
                <w:rFonts w:ascii="SimSun" w:eastAsia="SimSun" w:hAnsi="SimSun" w:cs="Segoe UI"/>
                <w:sz w:val="20"/>
                <w:szCs w:val="20"/>
              </w:rPr>
              <w:t>校内Wi-Fi</w:t>
            </w:r>
          </w:p>
        </w:tc>
        <w:tc>
          <w:tcPr>
            <w:tcW w:w="2977" w:type="dxa"/>
          </w:tcPr>
          <w:p w14:paraId="6F0C79CC" w14:textId="062F2D4E"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Segoe UI"/>
                <w:sz w:val="20"/>
                <w:szCs w:val="20"/>
              </w:rPr>
              <w:t>校内有</w:t>
            </w:r>
            <w:r w:rsidRPr="00E3031E">
              <w:rPr>
                <w:rFonts w:ascii="SimSun" w:eastAsia="SimSun" w:hAnsi="SimSun" w:cs="Microsoft JhengHei" w:hint="eastAsia"/>
                <w:sz w:val="20"/>
                <w:szCs w:val="20"/>
              </w:rPr>
              <w:t>线</w:t>
            </w:r>
            <w:r w:rsidRPr="00E3031E">
              <w:rPr>
                <w:rFonts w:ascii="SimSun" w:eastAsia="SimSun" w:hAnsi="SimSun" w:cs="Segoe UI"/>
                <w:sz w:val="20"/>
                <w:szCs w:val="20"/>
              </w:rPr>
              <w:t>LAN+Wi-Fi</w:t>
            </w:r>
          </w:p>
        </w:tc>
      </w:tr>
      <w:tr w:rsidR="007B79B5" w:rsidRPr="00E3031E" w14:paraId="1989978B" w14:textId="77777777" w:rsidTr="002869BA">
        <w:trPr>
          <w:trHeight w:val="70"/>
        </w:trPr>
        <w:tc>
          <w:tcPr>
            <w:tcW w:w="1695" w:type="dxa"/>
          </w:tcPr>
          <w:p w14:paraId="1D8267C7"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hint="eastAsia"/>
                <w:sz w:val="20"/>
                <w:szCs w:val="20"/>
              </w:rPr>
              <w:t>通信（学生）</w:t>
            </w:r>
          </w:p>
        </w:tc>
        <w:tc>
          <w:tcPr>
            <w:tcW w:w="2977" w:type="dxa"/>
          </w:tcPr>
          <w:p w14:paraId="2ED40E5E"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家庭Wi-Fi</w:t>
            </w:r>
          </w:p>
        </w:tc>
        <w:tc>
          <w:tcPr>
            <w:tcW w:w="2835" w:type="dxa"/>
          </w:tcPr>
          <w:p w14:paraId="1837F428"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家庭/外部Wi-Fi</w:t>
            </w:r>
          </w:p>
        </w:tc>
        <w:tc>
          <w:tcPr>
            <w:tcW w:w="2977" w:type="dxa"/>
          </w:tcPr>
          <w:p w14:paraId="359E6B5D"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家庭Wi-Fi</w:t>
            </w:r>
          </w:p>
        </w:tc>
      </w:tr>
      <w:tr w:rsidR="007B79B5" w:rsidRPr="00E3031E" w14:paraId="5B4EFA89" w14:textId="77777777" w:rsidTr="002869BA">
        <w:trPr>
          <w:trHeight w:val="231"/>
        </w:trPr>
        <w:tc>
          <w:tcPr>
            <w:tcW w:w="1695" w:type="dxa"/>
          </w:tcPr>
          <w:p w14:paraId="4E877148" w14:textId="5B7FA8A9" w:rsidR="005E4631" w:rsidRPr="00E3031E" w:rsidRDefault="005E4631" w:rsidP="00ED722B">
            <w:pPr>
              <w:spacing w:line="280" w:lineRule="exact"/>
              <w:rPr>
                <w:rFonts w:ascii="SimSun" w:eastAsia="SimSun" w:hAnsi="SimSun"/>
                <w:sz w:val="20"/>
                <w:szCs w:val="20"/>
              </w:rPr>
            </w:pPr>
            <w:r w:rsidRPr="00E3031E">
              <w:rPr>
                <w:rFonts w:ascii="SimSun" w:eastAsia="SimSun" w:hAnsi="SimSun" w:hint="eastAsia"/>
                <w:sz w:val="20"/>
                <w:szCs w:val="20"/>
              </w:rPr>
              <w:t>教室</w:t>
            </w:r>
            <w:r w:rsidR="00412D55" w:rsidRPr="00E3031E">
              <w:rPr>
                <w:rFonts w:ascii="SimSun" w:eastAsia="SimSun" w:hAnsi="SimSun" w:cs="PMingLiU" w:hint="eastAsia"/>
                <w:sz w:val="20"/>
                <w:szCs w:val="20"/>
                <w:lang w:eastAsia="zh-CN"/>
              </w:rPr>
              <w:t>环境</w:t>
            </w:r>
          </w:p>
        </w:tc>
        <w:tc>
          <w:tcPr>
            <w:tcW w:w="2977" w:type="dxa"/>
          </w:tcPr>
          <w:p w14:paraId="3D11C36E" w14:textId="011DE90C"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Microsoft JhengHei" w:hint="eastAsia"/>
                <w:sz w:val="20"/>
                <w:szCs w:val="20"/>
                <w:lang w:eastAsia="zh-CN"/>
              </w:rPr>
              <w:t>电脑</w:t>
            </w:r>
            <w:r w:rsidRPr="00E3031E">
              <w:rPr>
                <w:rFonts w:ascii="SimSun" w:eastAsia="SimSun" w:hAnsi="SimSun" w:cs="Segoe UI"/>
                <w:sz w:val="20"/>
                <w:szCs w:val="20"/>
                <w:lang w:eastAsia="zh-CN"/>
              </w:rPr>
              <w:t>教室（</w:t>
            </w:r>
            <w:r w:rsidR="00412D55" w:rsidRPr="00E3031E">
              <w:rPr>
                <w:rFonts w:ascii="SimSun" w:eastAsia="SimSun" w:hAnsi="SimSun" w:cs="Segoe UI" w:hint="eastAsia"/>
                <w:sz w:val="20"/>
                <w:szCs w:val="20"/>
                <w:lang w:eastAsia="zh-CN"/>
              </w:rPr>
              <w:t>每人</w:t>
            </w:r>
            <w:r w:rsidR="00412D55" w:rsidRPr="00E3031E">
              <w:rPr>
                <w:rFonts w:ascii="SimSun" w:eastAsia="SimSun" w:hAnsi="SimSun" w:cs="Segoe UI"/>
                <w:sz w:val="20"/>
                <w:szCs w:val="20"/>
                <w:lang w:eastAsia="zh-CN"/>
              </w:rPr>
              <w:t>1台</w:t>
            </w:r>
            <w:r w:rsidR="00412D55" w:rsidRPr="00E3031E">
              <w:rPr>
                <w:rFonts w:ascii="SimSun" w:eastAsia="SimSun" w:hAnsi="SimSun" w:cs="PMingLiU" w:hint="eastAsia"/>
                <w:sz w:val="20"/>
                <w:szCs w:val="20"/>
                <w:lang w:eastAsia="zh-CN"/>
              </w:rPr>
              <w:t>电脑</w:t>
            </w:r>
            <w:r w:rsidRPr="00E3031E">
              <w:rPr>
                <w:rFonts w:ascii="SimSun" w:eastAsia="SimSun" w:hAnsi="SimSun" w:cs="Segoe UI"/>
                <w:sz w:val="20"/>
                <w:szCs w:val="20"/>
                <w:lang w:eastAsia="zh-CN"/>
              </w:rPr>
              <w:t>）</w:t>
            </w:r>
          </w:p>
        </w:tc>
        <w:tc>
          <w:tcPr>
            <w:tcW w:w="2835" w:type="dxa"/>
          </w:tcPr>
          <w:p w14:paraId="6D83187E" w14:textId="59498CD6"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普通教室</w:t>
            </w:r>
          </w:p>
        </w:tc>
        <w:tc>
          <w:tcPr>
            <w:tcW w:w="2977" w:type="dxa"/>
          </w:tcPr>
          <w:p w14:paraId="594F8931" w14:textId="75ACCC13"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Microsoft JhengHei" w:hint="eastAsia"/>
                <w:sz w:val="20"/>
                <w:szCs w:val="20"/>
                <w:lang w:eastAsia="zh-CN"/>
              </w:rPr>
              <w:t>电脑</w:t>
            </w:r>
            <w:r w:rsidRPr="00E3031E">
              <w:rPr>
                <w:rFonts w:ascii="SimSun" w:eastAsia="SimSun" w:hAnsi="SimSun" w:cs="Segoe UI"/>
                <w:sz w:val="20"/>
                <w:szCs w:val="20"/>
                <w:lang w:eastAsia="zh-CN"/>
              </w:rPr>
              <w:t>教室（每人</w:t>
            </w:r>
            <w:r w:rsidR="00412D55" w:rsidRPr="00E3031E">
              <w:rPr>
                <w:rFonts w:ascii="SimSun" w:eastAsia="SimSun" w:hAnsi="SimSun" w:cs="Segoe UI" w:hint="eastAsia"/>
                <w:sz w:val="20"/>
                <w:szCs w:val="20"/>
                <w:lang w:eastAsia="zh-CN"/>
              </w:rPr>
              <w:t>1台</w:t>
            </w:r>
            <w:r w:rsidRPr="00E3031E">
              <w:rPr>
                <w:rFonts w:ascii="SimSun" w:eastAsia="SimSun" w:hAnsi="SimSun" w:cs="Microsoft JhengHei" w:hint="eastAsia"/>
                <w:sz w:val="20"/>
                <w:szCs w:val="20"/>
                <w:lang w:eastAsia="zh-CN"/>
              </w:rPr>
              <w:t>电脑</w:t>
            </w:r>
            <w:r w:rsidRPr="00E3031E">
              <w:rPr>
                <w:rFonts w:ascii="SimSun" w:eastAsia="SimSun" w:hAnsi="SimSun" w:cs="Segoe UI"/>
                <w:sz w:val="20"/>
                <w:szCs w:val="20"/>
                <w:lang w:eastAsia="zh-CN"/>
              </w:rPr>
              <w:t>）</w:t>
            </w:r>
          </w:p>
        </w:tc>
      </w:tr>
      <w:tr w:rsidR="007B79B5" w:rsidRPr="00E3031E" w14:paraId="4D1D9BCE" w14:textId="77777777" w:rsidTr="002869BA">
        <w:trPr>
          <w:trHeight w:val="70"/>
        </w:trPr>
        <w:tc>
          <w:tcPr>
            <w:tcW w:w="1695" w:type="dxa"/>
          </w:tcPr>
          <w:p w14:paraId="7FEE3C85"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cs="Microsoft JhengHei" w:hint="eastAsia"/>
                <w:sz w:val="20"/>
                <w:szCs w:val="20"/>
              </w:rPr>
              <w:t>远</w:t>
            </w:r>
            <w:r w:rsidRPr="00E3031E">
              <w:rPr>
                <w:rFonts w:ascii="SimSun" w:eastAsia="SimSun" w:hAnsi="SimSun" w:cs="Segoe UI"/>
                <w:sz w:val="20"/>
                <w:szCs w:val="20"/>
              </w:rPr>
              <w:t>程工具</w:t>
            </w:r>
          </w:p>
        </w:tc>
        <w:tc>
          <w:tcPr>
            <w:tcW w:w="2977" w:type="dxa"/>
          </w:tcPr>
          <w:p w14:paraId="7194C9F4"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Zoom、</w:t>
            </w:r>
            <w:r w:rsidRPr="00E3031E">
              <w:rPr>
                <w:rFonts w:ascii="SimSun" w:eastAsia="SimSun" w:hAnsi="SimSun"/>
                <w:sz w:val="20"/>
                <w:szCs w:val="20"/>
              </w:rPr>
              <w:t>T</w:t>
            </w:r>
            <w:r w:rsidRPr="00E3031E">
              <w:rPr>
                <w:rFonts w:ascii="SimSun" w:eastAsia="SimSun" w:hAnsi="SimSun" w:hint="eastAsia"/>
                <w:sz w:val="20"/>
                <w:szCs w:val="20"/>
              </w:rPr>
              <w:t>eams,　O</w:t>
            </w:r>
            <w:r w:rsidRPr="00E3031E">
              <w:rPr>
                <w:rFonts w:ascii="SimSun" w:eastAsia="SimSun" w:hAnsi="SimSun"/>
                <w:sz w:val="20"/>
                <w:szCs w:val="20"/>
              </w:rPr>
              <w:t>ne drive</w:t>
            </w:r>
          </w:p>
        </w:tc>
        <w:tc>
          <w:tcPr>
            <w:tcW w:w="2835" w:type="dxa"/>
          </w:tcPr>
          <w:p w14:paraId="7414776B" w14:textId="173288C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Zoom，</w:t>
            </w:r>
            <w:r w:rsidRPr="00E3031E">
              <w:rPr>
                <w:rFonts w:ascii="SimSun" w:eastAsia="SimSun" w:hAnsi="SimSun"/>
                <w:sz w:val="20"/>
                <w:szCs w:val="20"/>
              </w:rPr>
              <w:t>logicool MeetUP</w:t>
            </w:r>
          </w:p>
        </w:tc>
        <w:tc>
          <w:tcPr>
            <w:tcW w:w="2977" w:type="dxa"/>
          </w:tcPr>
          <w:p w14:paraId="503645B9" w14:textId="6B4C6C5D"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Zoom，</w:t>
            </w:r>
            <w:r w:rsidRPr="00E3031E">
              <w:rPr>
                <w:rFonts w:ascii="SimSun" w:eastAsia="SimSun" w:hAnsi="SimSun"/>
                <w:sz w:val="20"/>
                <w:szCs w:val="20"/>
              </w:rPr>
              <w:t>logicool MeetUP</w:t>
            </w:r>
          </w:p>
        </w:tc>
      </w:tr>
      <w:tr w:rsidR="007B79B5" w:rsidRPr="00E3031E" w14:paraId="767CFB68" w14:textId="77777777" w:rsidTr="002869BA">
        <w:trPr>
          <w:trHeight w:val="70"/>
        </w:trPr>
        <w:tc>
          <w:tcPr>
            <w:tcW w:w="1695" w:type="dxa"/>
          </w:tcPr>
          <w:p w14:paraId="03EF0043"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cs="Segoe UI"/>
                <w:sz w:val="20"/>
                <w:szCs w:val="20"/>
              </w:rPr>
              <w:t>教</w:t>
            </w:r>
            <w:r w:rsidRPr="00E3031E">
              <w:rPr>
                <w:rFonts w:ascii="SimSun" w:eastAsia="SimSun" w:hAnsi="SimSun" w:cs="Microsoft JhengHei" w:hint="eastAsia"/>
                <w:sz w:val="20"/>
                <w:szCs w:val="20"/>
              </w:rPr>
              <w:t>师设备</w:t>
            </w:r>
          </w:p>
        </w:tc>
        <w:tc>
          <w:tcPr>
            <w:tcW w:w="2977" w:type="dxa"/>
          </w:tcPr>
          <w:p w14:paraId="02E9B654"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笔</w:t>
            </w:r>
            <w:r w:rsidRPr="00E3031E">
              <w:rPr>
                <w:rFonts w:ascii="SimSun" w:eastAsia="SimSun" w:hAnsi="SimSun" w:cs="Microsoft JhengHei" w:hint="eastAsia"/>
                <w:sz w:val="20"/>
                <w:szCs w:val="20"/>
              </w:rPr>
              <w:t>记</w:t>
            </w:r>
            <w:r w:rsidRPr="00E3031E">
              <w:rPr>
                <w:rFonts w:ascii="SimSun" w:eastAsia="SimSun" w:hAnsi="SimSun" w:cs="Segoe UI"/>
                <w:sz w:val="20"/>
                <w:szCs w:val="20"/>
              </w:rPr>
              <w:t>本</w:t>
            </w:r>
            <w:r w:rsidRPr="00E3031E">
              <w:rPr>
                <w:rFonts w:ascii="SimSun" w:eastAsia="SimSun" w:hAnsi="SimSun" w:cs="Microsoft JhengHei" w:hint="eastAsia"/>
                <w:sz w:val="20"/>
                <w:szCs w:val="20"/>
              </w:rPr>
              <w:t>电脑</w:t>
            </w:r>
          </w:p>
        </w:tc>
        <w:tc>
          <w:tcPr>
            <w:tcW w:w="2835" w:type="dxa"/>
          </w:tcPr>
          <w:p w14:paraId="5B045987"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笔</w:t>
            </w:r>
            <w:r w:rsidRPr="00E3031E">
              <w:rPr>
                <w:rFonts w:ascii="SimSun" w:eastAsia="SimSun" w:hAnsi="SimSun" w:cs="Microsoft JhengHei" w:hint="eastAsia"/>
                <w:sz w:val="20"/>
                <w:szCs w:val="20"/>
              </w:rPr>
              <w:t>记</w:t>
            </w:r>
            <w:r w:rsidRPr="00E3031E">
              <w:rPr>
                <w:rFonts w:ascii="SimSun" w:eastAsia="SimSun" w:hAnsi="SimSun" w:cs="Segoe UI"/>
                <w:sz w:val="20"/>
                <w:szCs w:val="20"/>
              </w:rPr>
              <w:t>本</w:t>
            </w:r>
            <w:r w:rsidRPr="00E3031E">
              <w:rPr>
                <w:rFonts w:ascii="SimSun" w:eastAsia="SimSun" w:hAnsi="SimSun" w:cs="Microsoft JhengHei" w:hint="eastAsia"/>
                <w:sz w:val="20"/>
                <w:szCs w:val="20"/>
              </w:rPr>
              <w:t>电脑</w:t>
            </w:r>
          </w:p>
        </w:tc>
        <w:tc>
          <w:tcPr>
            <w:tcW w:w="2977" w:type="dxa"/>
          </w:tcPr>
          <w:p w14:paraId="50EB85E8" w14:textId="0BE5290A"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Segoe UI"/>
                <w:sz w:val="20"/>
                <w:szCs w:val="20"/>
                <w:lang w:eastAsia="zh-CN"/>
              </w:rPr>
              <w:t>笔</w:t>
            </w:r>
            <w:r w:rsidRPr="00E3031E">
              <w:rPr>
                <w:rFonts w:ascii="SimSun" w:eastAsia="SimSun" w:hAnsi="SimSun" w:cs="Microsoft JhengHei" w:hint="eastAsia"/>
                <w:sz w:val="20"/>
                <w:szCs w:val="20"/>
                <w:lang w:eastAsia="zh-CN"/>
              </w:rPr>
              <w:t>记</w:t>
            </w:r>
            <w:r w:rsidRPr="00E3031E">
              <w:rPr>
                <w:rFonts w:ascii="SimSun" w:eastAsia="SimSun" w:hAnsi="SimSun" w:cs="Segoe UI"/>
                <w:sz w:val="20"/>
                <w:szCs w:val="20"/>
                <w:lang w:eastAsia="zh-CN"/>
              </w:rPr>
              <w:t>本</w:t>
            </w:r>
            <w:r w:rsidR="004120F7" w:rsidRPr="00E3031E">
              <w:rPr>
                <w:rFonts w:ascii="SimSun" w:eastAsia="SimSun" w:hAnsi="SimSun" w:cs="Segoe UI" w:hint="eastAsia"/>
                <w:sz w:val="20"/>
                <w:szCs w:val="20"/>
                <w:lang w:eastAsia="zh-CN"/>
              </w:rPr>
              <w:t>与</w:t>
            </w:r>
            <w:r w:rsidRPr="00E3031E">
              <w:rPr>
                <w:rFonts w:ascii="SimSun" w:eastAsia="SimSun" w:hAnsi="SimSun" w:cs="Segoe UI"/>
                <w:sz w:val="20"/>
                <w:szCs w:val="20"/>
                <w:lang w:eastAsia="zh-CN"/>
              </w:rPr>
              <w:t>平板</w:t>
            </w:r>
            <w:r w:rsidRPr="00E3031E">
              <w:rPr>
                <w:rFonts w:ascii="SimSun" w:eastAsia="SimSun" w:hAnsi="SimSun" w:cs="Microsoft JhengHei" w:hint="eastAsia"/>
                <w:sz w:val="20"/>
                <w:szCs w:val="20"/>
                <w:lang w:eastAsia="zh-CN"/>
              </w:rPr>
              <w:t>电脑</w:t>
            </w:r>
          </w:p>
        </w:tc>
      </w:tr>
      <w:tr w:rsidR="007B79B5" w:rsidRPr="00E3031E" w14:paraId="1CCD95C5" w14:textId="77777777" w:rsidTr="002869BA">
        <w:trPr>
          <w:trHeight w:val="70"/>
        </w:trPr>
        <w:tc>
          <w:tcPr>
            <w:tcW w:w="1695" w:type="dxa"/>
          </w:tcPr>
          <w:p w14:paraId="33C5B4BA"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cs="Segoe UI"/>
                <w:sz w:val="20"/>
                <w:szCs w:val="20"/>
              </w:rPr>
              <w:t>学生</w:t>
            </w:r>
            <w:r w:rsidRPr="00E3031E">
              <w:rPr>
                <w:rFonts w:ascii="SimSun" w:eastAsia="SimSun" w:hAnsi="SimSun" w:cs="Microsoft JhengHei" w:hint="eastAsia"/>
                <w:sz w:val="20"/>
                <w:szCs w:val="20"/>
              </w:rPr>
              <w:t>设备</w:t>
            </w:r>
          </w:p>
        </w:tc>
        <w:tc>
          <w:tcPr>
            <w:tcW w:w="2977" w:type="dxa"/>
          </w:tcPr>
          <w:p w14:paraId="42B3056F"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Microsoft JhengHei" w:hint="eastAsia"/>
                <w:sz w:val="20"/>
                <w:szCs w:val="20"/>
              </w:rPr>
              <w:t>电脑</w:t>
            </w:r>
            <w:r w:rsidRPr="00E3031E">
              <w:rPr>
                <w:rFonts w:ascii="SimSun" w:eastAsia="SimSun" w:hAnsi="SimSun" w:cs="Segoe UI"/>
                <w:sz w:val="20"/>
                <w:szCs w:val="20"/>
              </w:rPr>
              <w:t>（全部学生）</w:t>
            </w:r>
          </w:p>
        </w:tc>
        <w:tc>
          <w:tcPr>
            <w:tcW w:w="2835" w:type="dxa"/>
          </w:tcPr>
          <w:p w14:paraId="68E44033" w14:textId="77777777"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Microsoft JhengHei" w:hint="eastAsia"/>
                <w:sz w:val="20"/>
                <w:szCs w:val="20"/>
                <w:lang w:eastAsia="zh-CN"/>
              </w:rPr>
              <w:t>电脑</w:t>
            </w:r>
            <w:r w:rsidRPr="00E3031E">
              <w:rPr>
                <w:rFonts w:ascii="SimSun" w:eastAsia="SimSun" w:hAnsi="SimSun" w:cs="Segoe UI"/>
                <w:sz w:val="20"/>
                <w:szCs w:val="20"/>
                <w:lang w:eastAsia="zh-CN"/>
              </w:rPr>
              <w:t>（少数）、智能手机（多数）</w:t>
            </w:r>
          </w:p>
        </w:tc>
        <w:tc>
          <w:tcPr>
            <w:tcW w:w="2977" w:type="dxa"/>
          </w:tcPr>
          <w:p w14:paraId="177FCC4E"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Microsoft JhengHei" w:hint="eastAsia"/>
                <w:sz w:val="20"/>
                <w:szCs w:val="20"/>
              </w:rPr>
              <w:t>电脑</w:t>
            </w:r>
            <w:r w:rsidRPr="00E3031E">
              <w:rPr>
                <w:rFonts w:ascii="SimSun" w:eastAsia="SimSun" w:hAnsi="SimSun" w:cs="Segoe UI"/>
                <w:sz w:val="20"/>
                <w:szCs w:val="20"/>
              </w:rPr>
              <w:t>（全部学生）</w:t>
            </w:r>
          </w:p>
        </w:tc>
      </w:tr>
      <w:tr w:rsidR="007B79B5" w:rsidRPr="00E3031E" w14:paraId="7DE29C27" w14:textId="77777777" w:rsidTr="002869BA">
        <w:trPr>
          <w:trHeight w:val="70"/>
        </w:trPr>
        <w:tc>
          <w:tcPr>
            <w:tcW w:w="1695" w:type="dxa"/>
          </w:tcPr>
          <w:p w14:paraId="15F75A58"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hint="eastAsia"/>
                <w:sz w:val="20"/>
                <w:szCs w:val="20"/>
              </w:rPr>
              <w:t>LMS</w:t>
            </w:r>
          </w:p>
        </w:tc>
        <w:tc>
          <w:tcPr>
            <w:tcW w:w="2977" w:type="dxa"/>
          </w:tcPr>
          <w:p w14:paraId="4D51A926"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Moodle型LMS</w:t>
            </w:r>
          </w:p>
        </w:tc>
        <w:tc>
          <w:tcPr>
            <w:tcW w:w="2835" w:type="dxa"/>
          </w:tcPr>
          <w:p w14:paraId="50D30613"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LMS（</w:t>
            </w:r>
            <w:r w:rsidRPr="00E3031E">
              <w:rPr>
                <w:rFonts w:ascii="SimSun" w:eastAsia="SimSun" w:hAnsi="SimSun"/>
                <w:sz w:val="20"/>
                <w:szCs w:val="20"/>
              </w:rPr>
              <w:t>Blackboard</w:t>
            </w:r>
            <w:r w:rsidRPr="00E3031E">
              <w:rPr>
                <w:rFonts w:ascii="SimSun" w:eastAsia="SimSun" w:hAnsi="SimSun" w:hint="eastAsia"/>
                <w:sz w:val="20"/>
                <w:szCs w:val="20"/>
              </w:rPr>
              <w:t>）</w:t>
            </w:r>
          </w:p>
        </w:tc>
        <w:tc>
          <w:tcPr>
            <w:tcW w:w="2977" w:type="dxa"/>
          </w:tcPr>
          <w:p w14:paraId="4A9CD6A0"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HTML型LMS</w:t>
            </w:r>
          </w:p>
        </w:tc>
      </w:tr>
      <w:tr w:rsidR="007B79B5" w:rsidRPr="00E3031E" w14:paraId="23631066" w14:textId="77777777" w:rsidTr="002869BA">
        <w:trPr>
          <w:trHeight w:val="70"/>
        </w:trPr>
        <w:tc>
          <w:tcPr>
            <w:tcW w:w="1695" w:type="dxa"/>
          </w:tcPr>
          <w:p w14:paraId="798D70D0"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hint="eastAsia"/>
                <w:sz w:val="20"/>
                <w:szCs w:val="20"/>
              </w:rPr>
              <w:t>I</w:t>
            </w:r>
            <w:r w:rsidRPr="00E3031E">
              <w:rPr>
                <w:rFonts w:ascii="SimSun" w:eastAsia="SimSun" w:hAnsi="SimSun" w:cs="Segoe UI"/>
                <w:sz w:val="20"/>
                <w:szCs w:val="20"/>
              </w:rPr>
              <w:t>CT支援</w:t>
            </w:r>
          </w:p>
        </w:tc>
        <w:tc>
          <w:tcPr>
            <w:tcW w:w="2977" w:type="dxa"/>
          </w:tcPr>
          <w:p w14:paraId="422DC416"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有（</w:t>
            </w:r>
            <w:r w:rsidRPr="00E3031E">
              <w:rPr>
                <w:rFonts w:ascii="SimSun" w:eastAsia="SimSun" w:hAnsi="SimSun" w:hint="eastAsia"/>
                <w:sz w:val="20"/>
                <w:szCs w:val="20"/>
                <w:lang w:eastAsia="zh-CN"/>
              </w:rPr>
              <w:t>平</w:t>
            </w:r>
            <w:r w:rsidRPr="00E3031E">
              <w:rPr>
                <w:rFonts w:ascii="SimSun" w:eastAsia="SimSun" w:hAnsi="SimSun" w:cs="Microsoft JhengHei" w:hint="eastAsia"/>
                <w:sz w:val="20"/>
                <w:szCs w:val="20"/>
                <w:lang w:eastAsia="zh-CN"/>
              </w:rPr>
              <w:t>时</w:t>
            </w:r>
            <w:r w:rsidRPr="00E3031E">
              <w:rPr>
                <w:rFonts w:ascii="SimSun" w:eastAsia="SimSun" w:hAnsi="SimSun" w:hint="eastAsia"/>
                <w:sz w:val="20"/>
                <w:szCs w:val="20"/>
              </w:rPr>
              <w:t>）</w:t>
            </w:r>
          </w:p>
        </w:tc>
        <w:tc>
          <w:tcPr>
            <w:tcW w:w="2835" w:type="dxa"/>
          </w:tcPr>
          <w:p w14:paraId="70C868D0"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有（</w:t>
            </w:r>
            <w:r w:rsidRPr="00E3031E">
              <w:rPr>
                <w:rFonts w:ascii="SimSun" w:eastAsia="SimSun" w:hAnsi="SimSun" w:cs="Segoe UI"/>
                <w:sz w:val="20"/>
                <w:szCs w:val="20"/>
              </w:rPr>
              <w:t>必要</w:t>
            </w:r>
            <w:r w:rsidRPr="00E3031E">
              <w:rPr>
                <w:rFonts w:ascii="SimSun" w:eastAsia="SimSun" w:hAnsi="SimSun" w:cs="Microsoft JhengHei" w:hint="eastAsia"/>
                <w:sz w:val="20"/>
                <w:szCs w:val="20"/>
              </w:rPr>
              <w:t>时请</w:t>
            </w:r>
            <w:r w:rsidRPr="00E3031E">
              <w:rPr>
                <w:rFonts w:ascii="SimSun" w:eastAsia="SimSun" w:hAnsi="SimSun" w:cs="Segoe UI"/>
                <w:sz w:val="20"/>
                <w:szCs w:val="20"/>
              </w:rPr>
              <w:t>求</w:t>
            </w:r>
            <w:r w:rsidRPr="00E3031E">
              <w:rPr>
                <w:rFonts w:ascii="SimSun" w:eastAsia="SimSun" w:hAnsi="SimSun" w:hint="eastAsia"/>
                <w:sz w:val="20"/>
                <w:szCs w:val="20"/>
              </w:rPr>
              <w:t>）</w:t>
            </w:r>
          </w:p>
        </w:tc>
        <w:tc>
          <w:tcPr>
            <w:tcW w:w="2977" w:type="dxa"/>
          </w:tcPr>
          <w:p w14:paraId="5369F82F"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有（</w:t>
            </w:r>
            <w:r w:rsidRPr="00E3031E">
              <w:rPr>
                <w:rFonts w:ascii="SimSun" w:eastAsia="SimSun" w:hAnsi="SimSun" w:cs="Segoe UI"/>
                <w:sz w:val="20"/>
                <w:szCs w:val="20"/>
              </w:rPr>
              <w:t>必要</w:t>
            </w:r>
            <w:r w:rsidRPr="00E3031E">
              <w:rPr>
                <w:rFonts w:ascii="SimSun" w:eastAsia="SimSun" w:hAnsi="SimSun" w:cs="Microsoft JhengHei" w:hint="eastAsia"/>
                <w:sz w:val="20"/>
                <w:szCs w:val="20"/>
              </w:rPr>
              <w:t>时请</w:t>
            </w:r>
            <w:r w:rsidRPr="00E3031E">
              <w:rPr>
                <w:rFonts w:ascii="SimSun" w:eastAsia="SimSun" w:hAnsi="SimSun" w:cs="Segoe UI"/>
                <w:sz w:val="20"/>
                <w:szCs w:val="20"/>
              </w:rPr>
              <w:t>求</w:t>
            </w:r>
            <w:r w:rsidRPr="00E3031E">
              <w:rPr>
                <w:rFonts w:ascii="SimSun" w:eastAsia="SimSun" w:hAnsi="SimSun" w:hint="eastAsia"/>
                <w:sz w:val="20"/>
                <w:szCs w:val="20"/>
              </w:rPr>
              <w:t>）</w:t>
            </w:r>
          </w:p>
        </w:tc>
      </w:tr>
      <w:tr w:rsidR="007B79B5" w:rsidRPr="00E3031E" w14:paraId="2AA3E550" w14:textId="77777777" w:rsidTr="002869BA">
        <w:trPr>
          <w:trHeight w:val="70"/>
        </w:trPr>
        <w:tc>
          <w:tcPr>
            <w:tcW w:w="1695" w:type="dxa"/>
          </w:tcPr>
          <w:p w14:paraId="2A78CD0E"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hint="eastAsia"/>
                <w:sz w:val="20"/>
                <w:szCs w:val="20"/>
              </w:rPr>
              <w:t>TA</w:t>
            </w:r>
          </w:p>
        </w:tc>
        <w:tc>
          <w:tcPr>
            <w:tcW w:w="2977" w:type="dxa"/>
          </w:tcPr>
          <w:p w14:paraId="775F6E2B"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无</w:t>
            </w:r>
          </w:p>
        </w:tc>
        <w:tc>
          <w:tcPr>
            <w:tcW w:w="2835" w:type="dxa"/>
          </w:tcPr>
          <w:p w14:paraId="231270E4"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无</w:t>
            </w:r>
          </w:p>
        </w:tc>
        <w:tc>
          <w:tcPr>
            <w:tcW w:w="2977" w:type="dxa"/>
          </w:tcPr>
          <w:p w14:paraId="1581ABAE" w14:textId="20928580"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sz w:val="20"/>
                <w:szCs w:val="20"/>
              </w:rPr>
              <w:t>2名</w:t>
            </w:r>
            <w:r w:rsidRPr="00E3031E">
              <w:rPr>
                <w:rFonts w:ascii="SimSun" w:eastAsia="SimSun" w:hAnsi="SimSun" w:hint="eastAsia"/>
                <w:sz w:val="20"/>
                <w:szCs w:val="20"/>
              </w:rPr>
              <w:t>（中国</w:t>
            </w:r>
            <w:r w:rsidRPr="00E3031E">
              <w:rPr>
                <w:rFonts w:ascii="SimSun" w:eastAsia="SimSun" w:hAnsi="SimSun" w:hint="eastAsia"/>
                <w:sz w:val="20"/>
                <w:szCs w:val="20"/>
                <w:lang w:eastAsia="zh-CN"/>
              </w:rPr>
              <w:t>研究生</w:t>
            </w:r>
            <w:r w:rsidRPr="00E3031E">
              <w:rPr>
                <w:rFonts w:ascii="SimSun" w:eastAsia="SimSun" w:hAnsi="SimSun" w:hint="eastAsia"/>
                <w:sz w:val="20"/>
                <w:szCs w:val="20"/>
              </w:rPr>
              <w:t>）</w:t>
            </w:r>
          </w:p>
        </w:tc>
      </w:tr>
      <w:tr w:rsidR="007B79B5" w:rsidRPr="00E3031E" w14:paraId="7806C29B" w14:textId="77777777" w:rsidTr="002869BA">
        <w:trPr>
          <w:trHeight w:val="70"/>
        </w:trPr>
        <w:tc>
          <w:tcPr>
            <w:tcW w:w="10484" w:type="dxa"/>
            <w:gridSpan w:val="4"/>
          </w:tcPr>
          <w:p w14:paraId="6CA10341"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hint="eastAsia"/>
                <w:sz w:val="20"/>
                <w:szCs w:val="20"/>
              </w:rPr>
              <w:t>（3）</w:t>
            </w:r>
            <w:r w:rsidRPr="00E3031E">
              <w:rPr>
                <w:rFonts w:ascii="SimSun" w:eastAsia="SimSun" w:hAnsi="SimSun" w:cs="Segoe UI"/>
                <w:sz w:val="20"/>
                <w:szCs w:val="20"/>
              </w:rPr>
              <w:t>授</w:t>
            </w:r>
            <w:r w:rsidRPr="00E3031E">
              <w:rPr>
                <w:rFonts w:ascii="SimSun" w:eastAsia="SimSun" w:hAnsi="SimSun" w:cs="Microsoft JhengHei" w:hint="eastAsia"/>
                <w:sz w:val="20"/>
                <w:szCs w:val="20"/>
              </w:rPr>
              <w:t>课</w:t>
            </w:r>
            <w:r w:rsidRPr="00E3031E">
              <w:rPr>
                <w:rFonts w:ascii="SimSun" w:eastAsia="SimSun" w:hAnsi="SimSun" w:cs="Microsoft JhengHei" w:hint="eastAsia"/>
                <w:sz w:val="20"/>
                <w:szCs w:val="20"/>
                <w:lang w:eastAsia="zh-CN"/>
              </w:rPr>
              <w:t>运营</w:t>
            </w:r>
            <w:r w:rsidRPr="00E3031E">
              <w:rPr>
                <w:rFonts w:ascii="SimSun" w:eastAsia="SimSun" w:hAnsi="SimSun" w:cs="Segoe UI" w:hint="eastAsia"/>
                <w:sz w:val="20"/>
                <w:szCs w:val="20"/>
                <w:lang w:eastAsia="zh-CN"/>
              </w:rPr>
              <w:t>形</w:t>
            </w:r>
            <w:r w:rsidRPr="00E3031E">
              <w:rPr>
                <w:rFonts w:ascii="SimSun" w:eastAsia="SimSun" w:hAnsi="SimSun" w:cs="Segoe UI"/>
                <w:sz w:val="20"/>
                <w:szCs w:val="20"/>
              </w:rPr>
              <w:t>式</w:t>
            </w:r>
          </w:p>
        </w:tc>
      </w:tr>
      <w:tr w:rsidR="007B79B5" w:rsidRPr="00E3031E" w14:paraId="0141446F" w14:textId="77777777" w:rsidTr="002869BA">
        <w:trPr>
          <w:trHeight w:val="70"/>
        </w:trPr>
        <w:tc>
          <w:tcPr>
            <w:tcW w:w="1695" w:type="dxa"/>
          </w:tcPr>
          <w:p w14:paraId="3664A706" w14:textId="78DDDC91" w:rsidR="005E4631" w:rsidRPr="00E3031E" w:rsidRDefault="005E4631" w:rsidP="00ED722B">
            <w:pPr>
              <w:spacing w:line="280" w:lineRule="exact"/>
              <w:rPr>
                <w:rFonts w:ascii="SimSun" w:eastAsia="SimSun" w:hAnsi="SimSun"/>
                <w:sz w:val="20"/>
                <w:szCs w:val="20"/>
              </w:rPr>
            </w:pPr>
            <w:r w:rsidRPr="00E3031E">
              <w:rPr>
                <w:rFonts w:ascii="SimSun" w:eastAsia="SimSun" w:hAnsi="SimSun" w:cs="Segoe UI"/>
                <w:sz w:val="20"/>
                <w:szCs w:val="20"/>
              </w:rPr>
              <w:t>教学方法</w:t>
            </w:r>
          </w:p>
        </w:tc>
        <w:tc>
          <w:tcPr>
            <w:tcW w:w="2977" w:type="dxa"/>
          </w:tcPr>
          <w:p w14:paraId="4E686E9D" w14:textId="71642D29" w:rsidR="005E4631" w:rsidRPr="00E3031E" w:rsidRDefault="0073528A" w:rsidP="00ED722B">
            <w:pPr>
              <w:spacing w:line="280" w:lineRule="exact"/>
              <w:jc w:val="left"/>
              <w:rPr>
                <w:rFonts w:ascii="SimSun" w:eastAsia="SimSun" w:hAnsi="SimSun"/>
                <w:sz w:val="20"/>
                <w:szCs w:val="20"/>
                <w:lang w:eastAsia="zh-CN"/>
              </w:rPr>
            </w:pPr>
            <w:r w:rsidRPr="00E3031E">
              <w:rPr>
                <w:rFonts w:ascii="SimSun" w:eastAsia="SimSun" w:hAnsi="SimSun" w:hint="eastAsia"/>
                <w:sz w:val="20"/>
                <w:szCs w:val="20"/>
                <w:lang w:eastAsia="zh-CN"/>
              </w:rPr>
              <w:t>混合</w:t>
            </w:r>
            <w:r w:rsidR="005E4631" w:rsidRPr="00E3031E">
              <w:rPr>
                <w:rFonts w:ascii="SimSun" w:eastAsia="SimSun" w:hAnsi="SimSun" w:hint="eastAsia"/>
                <w:sz w:val="20"/>
                <w:szCs w:val="20"/>
                <w:lang w:eastAsia="zh-CN"/>
              </w:rPr>
              <w:t>翻</w:t>
            </w:r>
            <w:r w:rsidR="005E4631" w:rsidRPr="00E3031E">
              <w:rPr>
                <w:rFonts w:ascii="SimSun" w:eastAsia="SimSun" w:hAnsi="SimSun" w:cs="Microsoft JhengHei" w:hint="eastAsia"/>
                <w:sz w:val="20"/>
                <w:szCs w:val="20"/>
                <w:lang w:eastAsia="zh-CN"/>
              </w:rPr>
              <w:t>转</w:t>
            </w:r>
            <w:r w:rsidR="005E4631" w:rsidRPr="00E3031E">
              <w:rPr>
                <w:rFonts w:ascii="SimSun" w:eastAsia="SimSun" w:hAnsi="SimSun" w:hint="eastAsia"/>
                <w:sz w:val="20"/>
                <w:szCs w:val="20"/>
                <w:lang w:eastAsia="zh-CN"/>
              </w:rPr>
              <w:t>教学</w:t>
            </w:r>
          </w:p>
        </w:tc>
        <w:tc>
          <w:tcPr>
            <w:tcW w:w="2835" w:type="dxa"/>
          </w:tcPr>
          <w:p w14:paraId="17686A49" w14:textId="77777777" w:rsidR="005E4631" w:rsidRPr="00E3031E" w:rsidRDefault="005E4631" w:rsidP="00ED722B">
            <w:pPr>
              <w:spacing w:line="280" w:lineRule="exact"/>
              <w:jc w:val="left"/>
              <w:rPr>
                <w:rFonts w:ascii="SimSun" w:eastAsia="SimSun" w:hAnsi="SimSun"/>
                <w:sz w:val="20"/>
                <w:szCs w:val="20"/>
              </w:rPr>
            </w:pPr>
            <w:r w:rsidRPr="00E3031E">
              <w:rPr>
                <w:rFonts w:ascii="SimSun" w:eastAsia="SimSun" w:hAnsi="SimSun" w:cs="Segoe UI"/>
                <w:sz w:val="20"/>
                <w:szCs w:val="20"/>
              </w:rPr>
              <w:t>基于</w:t>
            </w:r>
            <w:r w:rsidRPr="00E3031E">
              <w:rPr>
                <w:rFonts w:ascii="SimSun" w:eastAsia="SimSun" w:hAnsi="SimSun" w:cs="Segoe UI" w:hint="eastAsia"/>
                <w:sz w:val="20"/>
                <w:szCs w:val="20"/>
                <w:lang w:eastAsia="zh-CN"/>
              </w:rPr>
              <w:t>教学</w:t>
            </w:r>
            <w:r w:rsidRPr="00E3031E">
              <w:rPr>
                <w:rFonts w:ascii="SimSun" w:eastAsia="SimSun" w:hAnsi="SimSun" w:cs="Segoe UI"/>
                <w:sz w:val="20"/>
                <w:szCs w:val="20"/>
              </w:rPr>
              <w:t>大</w:t>
            </w:r>
            <w:r w:rsidRPr="00E3031E">
              <w:rPr>
                <w:rFonts w:ascii="SimSun" w:eastAsia="SimSun" w:hAnsi="SimSun" w:cs="Microsoft JhengHei" w:hint="eastAsia"/>
                <w:sz w:val="20"/>
                <w:szCs w:val="20"/>
              </w:rPr>
              <w:t>纲</w:t>
            </w:r>
          </w:p>
        </w:tc>
        <w:tc>
          <w:tcPr>
            <w:tcW w:w="2977" w:type="dxa"/>
          </w:tcPr>
          <w:p w14:paraId="1BC21F8E" w14:textId="2B257781"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Segoe UI"/>
                <w:sz w:val="20"/>
                <w:szCs w:val="20"/>
                <w:lang w:eastAsia="zh-CN"/>
              </w:rPr>
              <w:t>基于</w:t>
            </w:r>
            <w:r w:rsidRPr="00E3031E">
              <w:rPr>
                <w:rFonts w:ascii="SimSun" w:eastAsia="SimSun" w:hAnsi="SimSun" w:cs="Segoe UI" w:hint="eastAsia"/>
                <w:sz w:val="20"/>
                <w:szCs w:val="20"/>
                <w:lang w:eastAsia="zh-CN"/>
              </w:rPr>
              <w:t>教学</w:t>
            </w:r>
            <w:r w:rsidRPr="00E3031E">
              <w:rPr>
                <w:rFonts w:ascii="SimSun" w:eastAsia="SimSun" w:hAnsi="SimSun" w:cs="Segoe UI"/>
                <w:sz w:val="20"/>
                <w:szCs w:val="20"/>
                <w:lang w:eastAsia="zh-CN"/>
              </w:rPr>
              <w:t>大</w:t>
            </w:r>
            <w:r w:rsidRPr="00E3031E">
              <w:rPr>
                <w:rFonts w:ascii="SimSun" w:eastAsia="SimSun" w:hAnsi="SimSun" w:cs="Microsoft JhengHei" w:hint="eastAsia"/>
                <w:sz w:val="20"/>
                <w:szCs w:val="20"/>
                <w:lang w:eastAsia="zh-CN"/>
              </w:rPr>
              <w:t>纲</w:t>
            </w:r>
            <w:r w:rsidRPr="00E3031E">
              <w:rPr>
                <w:rFonts w:ascii="SimSun" w:eastAsia="SimSun" w:hAnsi="SimSun" w:cs="Segoe UI"/>
                <w:sz w:val="20"/>
                <w:szCs w:val="20"/>
                <w:lang w:eastAsia="zh-CN"/>
              </w:rPr>
              <w:t>+小</w:t>
            </w:r>
            <w:r w:rsidRPr="00E3031E">
              <w:rPr>
                <w:rFonts w:ascii="SimSun" w:eastAsia="SimSun" w:hAnsi="SimSun" w:cs="Microsoft JhengHei" w:hint="eastAsia"/>
                <w:sz w:val="20"/>
                <w:szCs w:val="20"/>
                <w:lang w:eastAsia="zh-CN"/>
              </w:rPr>
              <w:t>组</w:t>
            </w:r>
            <w:r w:rsidRPr="00E3031E">
              <w:rPr>
                <w:rFonts w:ascii="SimSun" w:eastAsia="SimSun" w:hAnsi="SimSun" w:cs="Segoe UI"/>
                <w:sz w:val="20"/>
                <w:szCs w:val="20"/>
                <w:lang w:eastAsia="zh-CN"/>
              </w:rPr>
              <w:t>活</w:t>
            </w:r>
            <w:r w:rsidRPr="00E3031E">
              <w:rPr>
                <w:rFonts w:ascii="SimSun" w:eastAsia="SimSun" w:hAnsi="SimSun" w:cs="Microsoft JhengHei" w:hint="eastAsia"/>
                <w:sz w:val="20"/>
                <w:szCs w:val="20"/>
                <w:lang w:eastAsia="zh-CN"/>
              </w:rPr>
              <w:t>动</w:t>
            </w:r>
          </w:p>
        </w:tc>
      </w:tr>
      <w:tr w:rsidR="007B79B5" w:rsidRPr="00E3031E" w14:paraId="213FAA23" w14:textId="77777777" w:rsidTr="002869BA">
        <w:trPr>
          <w:trHeight w:val="70"/>
        </w:trPr>
        <w:tc>
          <w:tcPr>
            <w:tcW w:w="1695" w:type="dxa"/>
          </w:tcPr>
          <w:p w14:paraId="3FEB127E"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hint="eastAsia"/>
                <w:sz w:val="20"/>
                <w:szCs w:val="20"/>
              </w:rPr>
              <w:t>教材</w:t>
            </w:r>
          </w:p>
        </w:tc>
        <w:tc>
          <w:tcPr>
            <w:tcW w:w="2977" w:type="dxa"/>
          </w:tcPr>
          <w:p w14:paraId="38314025" w14:textId="1AFF79CD"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Microsoft JhengHei" w:hint="eastAsia"/>
                <w:sz w:val="20"/>
                <w:szCs w:val="20"/>
                <w:lang w:eastAsia="zh-CN"/>
              </w:rPr>
              <w:t>电</w:t>
            </w:r>
            <w:r w:rsidRPr="00E3031E">
              <w:rPr>
                <w:rFonts w:ascii="SimSun" w:eastAsia="SimSun" w:hAnsi="SimSun" w:cs="Segoe UI"/>
                <w:sz w:val="20"/>
                <w:szCs w:val="20"/>
                <w:lang w:eastAsia="zh-CN"/>
              </w:rPr>
              <w:t>子版自</w:t>
            </w:r>
            <w:r w:rsidRPr="00E3031E">
              <w:rPr>
                <w:rFonts w:ascii="SimSun" w:eastAsia="SimSun" w:hAnsi="SimSun" w:cs="Microsoft JhengHei" w:hint="eastAsia"/>
                <w:sz w:val="20"/>
                <w:szCs w:val="20"/>
                <w:lang w:eastAsia="zh-CN"/>
              </w:rPr>
              <w:t>编</w:t>
            </w:r>
            <w:r w:rsidR="0073528A" w:rsidRPr="00E3031E">
              <w:rPr>
                <w:rFonts w:ascii="SimSun" w:eastAsia="SimSun" w:hAnsi="SimSun" w:cs="Microsoft JhengHei" w:hint="eastAsia"/>
                <w:sz w:val="20"/>
                <w:szCs w:val="20"/>
                <w:lang w:eastAsia="zh-CN"/>
              </w:rPr>
              <w:t>课本</w:t>
            </w:r>
            <w:r w:rsidRPr="00E3031E">
              <w:rPr>
                <w:rFonts w:ascii="SimSun" w:eastAsia="SimSun" w:hAnsi="SimSun" w:cs="Segoe UI"/>
                <w:sz w:val="20"/>
                <w:szCs w:val="20"/>
                <w:lang w:eastAsia="zh-CN"/>
              </w:rPr>
              <w:t>+</w:t>
            </w:r>
            <w:r w:rsidRPr="00E3031E">
              <w:rPr>
                <w:rFonts w:ascii="SimSun" w:eastAsia="SimSun" w:hAnsi="SimSun" w:cs="Microsoft JhengHei" w:hint="eastAsia"/>
                <w:sz w:val="20"/>
                <w:szCs w:val="20"/>
                <w:lang w:eastAsia="zh-CN"/>
              </w:rPr>
              <w:t>课</w:t>
            </w:r>
            <w:r w:rsidRPr="00E3031E">
              <w:rPr>
                <w:rFonts w:ascii="SimSun" w:eastAsia="SimSun" w:hAnsi="SimSun" w:cs="Segoe UI"/>
                <w:sz w:val="20"/>
                <w:szCs w:val="20"/>
                <w:lang w:eastAsia="zh-CN"/>
              </w:rPr>
              <w:t>堂</w:t>
            </w:r>
            <w:r w:rsidRPr="00E3031E">
              <w:rPr>
                <w:rFonts w:ascii="SimSun" w:eastAsia="SimSun" w:hAnsi="SimSun" w:cs="Microsoft JhengHei" w:hint="eastAsia"/>
                <w:sz w:val="20"/>
                <w:szCs w:val="20"/>
                <w:lang w:eastAsia="zh-CN"/>
              </w:rPr>
              <w:t>录</w:t>
            </w:r>
            <w:r w:rsidRPr="00E3031E">
              <w:rPr>
                <w:rFonts w:ascii="SimSun" w:eastAsia="SimSun" w:hAnsi="SimSun" w:cs="Segoe UI"/>
                <w:sz w:val="20"/>
                <w:szCs w:val="20"/>
                <w:lang w:eastAsia="zh-CN"/>
              </w:rPr>
              <w:t>播</w:t>
            </w:r>
          </w:p>
        </w:tc>
        <w:tc>
          <w:tcPr>
            <w:tcW w:w="2835" w:type="dxa"/>
          </w:tcPr>
          <w:p w14:paraId="54769E9C" w14:textId="4574590C" w:rsidR="005E4631" w:rsidRPr="00E3031E" w:rsidRDefault="0073528A" w:rsidP="00ED722B">
            <w:pPr>
              <w:spacing w:line="280" w:lineRule="exact"/>
              <w:jc w:val="left"/>
              <w:rPr>
                <w:rFonts w:ascii="SimSun" w:eastAsia="SimSun" w:hAnsi="SimSun"/>
                <w:sz w:val="20"/>
                <w:szCs w:val="20"/>
                <w:lang w:eastAsia="zh-CN"/>
              </w:rPr>
            </w:pPr>
            <w:r w:rsidRPr="00E3031E">
              <w:rPr>
                <w:rFonts w:ascii="SimSun" w:eastAsia="SimSun" w:hAnsi="SimSun" w:cs="Microsoft JhengHei" w:hint="eastAsia"/>
                <w:sz w:val="20"/>
                <w:szCs w:val="20"/>
                <w:lang w:eastAsia="zh-CN"/>
              </w:rPr>
              <w:t>纸制课本</w:t>
            </w:r>
            <w:r w:rsidR="005E4631" w:rsidRPr="00E3031E">
              <w:rPr>
                <w:rFonts w:ascii="SimSun" w:eastAsia="SimSun" w:hAnsi="SimSun" w:cs="Segoe UI"/>
                <w:sz w:val="20"/>
                <w:szCs w:val="20"/>
                <w:lang w:eastAsia="zh-CN"/>
              </w:rPr>
              <w:t>+幻灯片+</w:t>
            </w:r>
            <w:r w:rsidR="005E4631" w:rsidRPr="00E3031E">
              <w:rPr>
                <w:rFonts w:ascii="SimSun" w:eastAsia="SimSun" w:hAnsi="SimSun" w:cs="Microsoft JhengHei" w:hint="eastAsia"/>
                <w:sz w:val="20"/>
                <w:szCs w:val="20"/>
                <w:lang w:eastAsia="zh-CN"/>
              </w:rPr>
              <w:t>辅</w:t>
            </w:r>
            <w:r w:rsidR="005E4631" w:rsidRPr="00E3031E">
              <w:rPr>
                <w:rFonts w:ascii="SimSun" w:eastAsia="SimSun" w:hAnsi="SimSun" w:cs="Segoe UI"/>
                <w:sz w:val="20"/>
                <w:szCs w:val="20"/>
                <w:lang w:eastAsia="zh-CN"/>
              </w:rPr>
              <w:t>助教材</w:t>
            </w:r>
          </w:p>
        </w:tc>
        <w:tc>
          <w:tcPr>
            <w:tcW w:w="2977" w:type="dxa"/>
          </w:tcPr>
          <w:p w14:paraId="65AFB856" w14:textId="454435D3" w:rsidR="005E4631" w:rsidRPr="00E3031E" w:rsidRDefault="0073528A" w:rsidP="00ED722B">
            <w:pPr>
              <w:spacing w:line="280" w:lineRule="exact"/>
              <w:jc w:val="left"/>
              <w:rPr>
                <w:rFonts w:ascii="SimSun" w:eastAsia="SimSun" w:hAnsi="SimSun"/>
                <w:sz w:val="20"/>
                <w:szCs w:val="20"/>
                <w:lang w:eastAsia="zh-CN"/>
              </w:rPr>
            </w:pPr>
            <w:r w:rsidRPr="00E3031E">
              <w:rPr>
                <w:rFonts w:ascii="SimSun" w:eastAsia="SimSun" w:hAnsi="SimSun" w:cs="PMingLiU" w:hint="eastAsia"/>
                <w:sz w:val="20"/>
                <w:szCs w:val="20"/>
                <w:lang w:eastAsia="zh-CN"/>
              </w:rPr>
              <w:t>纸制课本</w:t>
            </w:r>
            <w:r w:rsidR="005E4631" w:rsidRPr="00E3031E">
              <w:rPr>
                <w:rFonts w:ascii="SimSun" w:eastAsia="SimSun" w:hAnsi="SimSun" w:cs="Segoe UI"/>
                <w:sz w:val="20"/>
                <w:szCs w:val="20"/>
                <w:lang w:eastAsia="zh-CN"/>
              </w:rPr>
              <w:t>+幻灯片+</w:t>
            </w:r>
            <w:r w:rsidR="005E4631" w:rsidRPr="00E3031E">
              <w:rPr>
                <w:rFonts w:ascii="SimSun" w:eastAsia="SimSun" w:hAnsi="SimSun" w:cs="Microsoft JhengHei" w:hint="eastAsia"/>
                <w:sz w:val="20"/>
                <w:szCs w:val="20"/>
                <w:lang w:eastAsia="zh-CN"/>
              </w:rPr>
              <w:t>辅</w:t>
            </w:r>
            <w:r w:rsidR="005E4631" w:rsidRPr="00E3031E">
              <w:rPr>
                <w:rFonts w:ascii="SimSun" w:eastAsia="SimSun" w:hAnsi="SimSun" w:cs="Segoe UI"/>
                <w:sz w:val="20"/>
                <w:szCs w:val="20"/>
                <w:lang w:eastAsia="zh-CN"/>
              </w:rPr>
              <w:t>助教材</w:t>
            </w:r>
          </w:p>
        </w:tc>
      </w:tr>
      <w:tr w:rsidR="007B79B5" w:rsidRPr="00E3031E" w14:paraId="7839D627" w14:textId="77777777" w:rsidTr="002869BA">
        <w:trPr>
          <w:trHeight w:val="70"/>
        </w:trPr>
        <w:tc>
          <w:tcPr>
            <w:tcW w:w="1695" w:type="dxa"/>
          </w:tcPr>
          <w:p w14:paraId="226ED3F6" w14:textId="77777777" w:rsidR="005E4631" w:rsidRPr="00E3031E" w:rsidRDefault="005E4631" w:rsidP="00ED722B">
            <w:pPr>
              <w:spacing w:line="280" w:lineRule="exact"/>
              <w:rPr>
                <w:rFonts w:ascii="SimSun" w:eastAsia="SimSun" w:hAnsi="SimSun"/>
                <w:sz w:val="20"/>
                <w:szCs w:val="20"/>
              </w:rPr>
            </w:pPr>
            <w:r w:rsidRPr="00E3031E">
              <w:rPr>
                <w:rFonts w:ascii="SimSun" w:eastAsia="SimSun" w:hAnsi="SimSun" w:cs="Segoe UI"/>
                <w:sz w:val="20"/>
                <w:szCs w:val="20"/>
              </w:rPr>
              <w:t>考</w:t>
            </w:r>
            <w:r w:rsidRPr="00E3031E">
              <w:rPr>
                <w:rFonts w:ascii="SimSun" w:eastAsia="SimSun" w:hAnsi="SimSun" w:cs="Microsoft JhengHei" w:hint="eastAsia"/>
                <w:sz w:val="20"/>
                <w:szCs w:val="20"/>
              </w:rPr>
              <w:t>试</w:t>
            </w:r>
          </w:p>
        </w:tc>
        <w:tc>
          <w:tcPr>
            <w:tcW w:w="2977" w:type="dxa"/>
          </w:tcPr>
          <w:p w14:paraId="10C656A4" w14:textId="77777777"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Segoe UI"/>
                <w:sz w:val="20"/>
                <w:szCs w:val="20"/>
                <w:lang w:eastAsia="zh-CN"/>
              </w:rPr>
              <w:t>期末+每周小</w:t>
            </w:r>
            <w:r w:rsidRPr="00E3031E">
              <w:rPr>
                <w:rFonts w:ascii="SimSun" w:eastAsia="SimSun" w:hAnsi="SimSun" w:cs="Microsoft JhengHei" w:hint="eastAsia"/>
                <w:sz w:val="20"/>
                <w:szCs w:val="20"/>
                <w:lang w:eastAsia="zh-CN"/>
              </w:rPr>
              <w:t>测</w:t>
            </w:r>
            <w:r w:rsidRPr="00E3031E">
              <w:rPr>
                <w:rFonts w:ascii="SimSun" w:eastAsia="SimSun" w:hAnsi="SimSun" w:cs="Segoe UI"/>
                <w:sz w:val="20"/>
                <w:szCs w:val="20"/>
                <w:lang w:eastAsia="zh-CN"/>
              </w:rPr>
              <w:t>（在</w:t>
            </w:r>
            <w:r w:rsidRPr="00E3031E">
              <w:rPr>
                <w:rFonts w:ascii="SimSun" w:eastAsia="SimSun" w:hAnsi="SimSun" w:cs="Microsoft JhengHei" w:hint="eastAsia"/>
                <w:sz w:val="20"/>
                <w:szCs w:val="20"/>
                <w:lang w:eastAsia="zh-CN"/>
              </w:rPr>
              <w:t>线</w:t>
            </w:r>
            <w:r w:rsidRPr="00E3031E">
              <w:rPr>
                <w:rFonts w:ascii="SimSun" w:eastAsia="SimSun" w:hAnsi="SimSun" w:cs="Segoe UI"/>
                <w:sz w:val="20"/>
                <w:szCs w:val="20"/>
                <w:lang w:eastAsia="zh-CN"/>
              </w:rPr>
              <w:t>）</w:t>
            </w:r>
          </w:p>
        </w:tc>
        <w:tc>
          <w:tcPr>
            <w:tcW w:w="2835" w:type="dxa"/>
          </w:tcPr>
          <w:p w14:paraId="23F695FD" w14:textId="77777777"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Segoe UI"/>
                <w:sz w:val="20"/>
                <w:szCs w:val="20"/>
                <w:lang w:eastAsia="zh-CN"/>
              </w:rPr>
              <w:t>期末+每周小</w:t>
            </w:r>
            <w:r w:rsidRPr="00E3031E">
              <w:rPr>
                <w:rFonts w:ascii="SimSun" w:eastAsia="SimSun" w:hAnsi="SimSun" w:cs="Microsoft JhengHei" w:hint="eastAsia"/>
                <w:sz w:val="20"/>
                <w:szCs w:val="20"/>
                <w:lang w:eastAsia="zh-CN"/>
              </w:rPr>
              <w:t>测</w:t>
            </w:r>
            <w:r w:rsidRPr="00E3031E">
              <w:rPr>
                <w:rFonts w:ascii="SimSun" w:eastAsia="SimSun" w:hAnsi="SimSun" w:cs="Segoe UI"/>
                <w:sz w:val="20"/>
                <w:szCs w:val="20"/>
                <w:lang w:eastAsia="zh-CN"/>
              </w:rPr>
              <w:t>（在</w:t>
            </w:r>
            <w:r w:rsidRPr="00E3031E">
              <w:rPr>
                <w:rFonts w:ascii="SimSun" w:eastAsia="SimSun" w:hAnsi="SimSun" w:cs="Microsoft JhengHei" w:hint="eastAsia"/>
                <w:sz w:val="20"/>
                <w:szCs w:val="20"/>
                <w:lang w:eastAsia="zh-CN"/>
              </w:rPr>
              <w:t>线</w:t>
            </w:r>
            <w:r w:rsidRPr="00E3031E">
              <w:rPr>
                <w:rFonts w:ascii="SimSun" w:eastAsia="SimSun" w:hAnsi="SimSun" w:cs="Segoe UI"/>
                <w:sz w:val="20"/>
                <w:szCs w:val="20"/>
                <w:lang w:eastAsia="zh-CN"/>
              </w:rPr>
              <w:t>）</w:t>
            </w:r>
          </w:p>
        </w:tc>
        <w:tc>
          <w:tcPr>
            <w:tcW w:w="2977" w:type="dxa"/>
          </w:tcPr>
          <w:p w14:paraId="45E4DE88" w14:textId="77777777" w:rsidR="005E4631" w:rsidRPr="00E3031E" w:rsidRDefault="005E4631" w:rsidP="00ED722B">
            <w:pPr>
              <w:spacing w:line="280" w:lineRule="exact"/>
              <w:jc w:val="left"/>
              <w:rPr>
                <w:rFonts w:ascii="SimSun" w:eastAsia="SimSun" w:hAnsi="SimSun"/>
                <w:sz w:val="20"/>
                <w:szCs w:val="20"/>
                <w:lang w:eastAsia="zh-CN"/>
              </w:rPr>
            </w:pPr>
            <w:r w:rsidRPr="00E3031E">
              <w:rPr>
                <w:rFonts w:ascii="SimSun" w:eastAsia="SimSun" w:hAnsi="SimSun" w:cs="Segoe UI"/>
                <w:sz w:val="20"/>
                <w:szCs w:val="20"/>
                <w:lang w:eastAsia="zh-CN"/>
              </w:rPr>
              <w:t>期末（面</w:t>
            </w:r>
            <w:r w:rsidRPr="00E3031E">
              <w:rPr>
                <w:rFonts w:ascii="SimSun" w:eastAsia="SimSun" w:hAnsi="SimSun" w:cs="Microsoft JhengHei" w:hint="eastAsia"/>
                <w:sz w:val="20"/>
                <w:szCs w:val="20"/>
                <w:lang w:eastAsia="zh-CN"/>
              </w:rPr>
              <w:t>对</w:t>
            </w:r>
            <w:r w:rsidRPr="00E3031E">
              <w:rPr>
                <w:rFonts w:ascii="SimSun" w:eastAsia="SimSun" w:hAnsi="SimSun" w:cs="Segoe UI"/>
                <w:sz w:val="20"/>
                <w:szCs w:val="20"/>
                <w:lang w:eastAsia="zh-CN"/>
              </w:rPr>
              <w:t>面），无小</w:t>
            </w:r>
            <w:r w:rsidRPr="00E3031E">
              <w:rPr>
                <w:rFonts w:ascii="SimSun" w:eastAsia="SimSun" w:hAnsi="SimSun" w:cs="Microsoft JhengHei" w:hint="eastAsia"/>
                <w:sz w:val="20"/>
                <w:szCs w:val="20"/>
                <w:lang w:eastAsia="zh-CN"/>
              </w:rPr>
              <w:t>测</w:t>
            </w:r>
          </w:p>
        </w:tc>
      </w:tr>
      <w:bookmarkEnd w:id="5"/>
    </w:tbl>
    <w:p w14:paraId="471132E3" w14:textId="77777777" w:rsidR="006119CF" w:rsidRPr="00E3031E" w:rsidRDefault="006119CF" w:rsidP="008B54EB">
      <w:pPr>
        <w:ind w:firstLineChars="100" w:firstLine="200"/>
        <w:rPr>
          <w:rFonts w:ascii="SimSun" w:eastAsia="SimSun" w:hAnsi="SimSun"/>
          <w:sz w:val="20"/>
          <w:szCs w:val="20"/>
          <w:lang w:eastAsia="zh-CN"/>
        </w:rPr>
      </w:pPr>
    </w:p>
    <w:p w14:paraId="2839F02F" w14:textId="3EF5D5A6" w:rsidR="00C12FAC" w:rsidRPr="00E3031E" w:rsidRDefault="00C12FAC" w:rsidP="00C12FAC">
      <w:pPr>
        <w:rPr>
          <w:rFonts w:ascii="SimSun" w:eastAsia="SimSun" w:hAnsi="SimSun" w:cs="PMingLiU"/>
          <w:b/>
          <w:bCs/>
          <w:sz w:val="20"/>
          <w:szCs w:val="20"/>
          <w:lang w:eastAsia="zh-CN"/>
        </w:rPr>
      </w:pPr>
      <w:bookmarkStart w:id="7" w:name="_Hlk133182182"/>
      <w:bookmarkStart w:id="8" w:name="_Hlk134612878"/>
      <w:r w:rsidRPr="00E3031E">
        <w:rPr>
          <w:rFonts w:ascii="SimSun" w:eastAsia="SimSun" w:hAnsi="SimSun" w:cs="PMingLiU" w:hint="eastAsia"/>
          <w:b/>
          <w:bCs/>
          <w:sz w:val="20"/>
          <w:szCs w:val="20"/>
          <w:lang w:eastAsia="zh-CN"/>
        </w:rPr>
        <w:t>5</w:t>
      </w:r>
      <w:r w:rsidRPr="00E3031E">
        <w:rPr>
          <w:rFonts w:ascii="SimSun" w:eastAsia="SimSun" w:hAnsi="SimSun" w:cs="PMingLiU"/>
          <w:b/>
          <w:bCs/>
          <w:sz w:val="20"/>
          <w:szCs w:val="20"/>
          <w:lang w:eastAsia="zh-CN"/>
        </w:rPr>
        <w:t xml:space="preserve"> </w:t>
      </w:r>
      <w:r w:rsidRPr="00E3031E">
        <w:rPr>
          <w:rFonts w:ascii="SimSun" w:eastAsia="SimSun" w:hAnsi="SimSun" w:cs="PMingLiU" w:hint="eastAsia"/>
          <w:b/>
          <w:bCs/>
          <w:sz w:val="20"/>
          <w:szCs w:val="20"/>
          <w:lang w:eastAsia="zh-CN"/>
        </w:rPr>
        <w:t>三所大学教师对</w:t>
      </w:r>
      <w:r w:rsidRPr="00E3031E">
        <w:rPr>
          <w:rFonts w:ascii="SimSun" w:eastAsia="SimSun" w:hAnsi="SimSun" w:cs="PMingLiU"/>
          <w:b/>
          <w:bCs/>
          <w:sz w:val="20"/>
          <w:szCs w:val="20"/>
          <w:lang w:eastAsia="zh-CN"/>
        </w:rPr>
        <w:t>HyFlex的主</w:t>
      </w:r>
      <w:r w:rsidRPr="00E3031E">
        <w:rPr>
          <w:rFonts w:ascii="SimSun" w:eastAsia="SimSun" w:hAnsi="SimSun" w:cs="PMingLiU" w:hint="eastAsia"/>
          <w:b/>
          <w:bCs/>
          <w:sz w:val="20"/>
          <w:szCs w:val="20"/>
          <w:lang w:eastAsia="zh-CN"/>
        </w:rPr>
        <w:t>观评价结果</w:t>
      </w:r>
    </w:p>
    <w:p w14:paraId="51C00301" w14:textId="77777777" w:rsidR="00C12FAC" w:rsidRPr="00E3031E" w:rsidRDefault="00C12FAC" w:rsidP="00C12FAC">
      <w:pPr>
        <w:ind w:firstLineChars="100" w:firstLine="200"/>
        <w:rPr>
          <w:rFonts w:ascii="SimSun" w:eastAsia="SimSun" w:hAnsi="SimSun" w:cs="PMingLiU"/>
          <w:sz w:val="20"/>
          <w:szCs w:val="20"/>
          <w:lang w:eastAsia="zh-CN"/>
        </w:rPr>
      </w:pPr>
      <w:r w:rsidRPr="00E3031E">
        <w:rPr>
          <w:rFonts w:ascii="SimSun" w:eastAsia="SimSun" w:hAnsi="SimSun" w:cs="PMingLiU"/>
          <w:sz w:val="20"/>
          <w:szCs w:val="20"/>
          <w:lang w:eastAsia="zh-CN"/>
        </w:rPr>
        <w:t>ABC三所日本大学的教</w:t>
      </w:r>
      <w:r w:rsidRPr="00E3031E">
        <w:rPr>
          <w:rFonts w:ascii="SimSun" w:eastAsia="SimSun" w:hAnsi="SimSun" w:cs="PMingLiU" w:hint="eastAsia"/>
          <w:sz w:val="20"/>
          <w:szCs w:val="20"/>
          <w:lang w:eastAsia="zh-CN"/>
        </w:rPr>
        <w:t>师基于各自实践</w:t>
      </w:r>
      <w:r w:rsidRPr="00E3031E">
        <w:rPr>
          <w:rFonts w:ascii="SimSun" w:eastAsia="SimSun" w:hAnsi="SimSun" w:cs="PMingLiU"/>
          <w:sz w:val="20"/>
          <w:szCs w:val="20"/>
          <w:lang w:eastAsia="zh-CN"/>
        </w:rPr>
        <w:t>HyFlex</w:t>
      </w:r>
      <w:r w:rsidRPr="00E3031E">
        <w:rPr>
          <w:rFonts w:ascii="SimSun" w:eastAsia="SimSun" w:hAnsi="SimSun" w:cs="PMingLiU" w:hint="eastAsia"/>
          <w:sz w:val="20"/>
          <w:szCs w:val="20"/>
          <w:lang w:eastAsia="zh-CN"/>
        </w:rPr>
        <w:t>课程的经验，进行了</w:t>
      </w:r>
      <w:r w:rsidRPr="00E3031E">
        <w:rPr>
          <w:rFonts w:ascii="SimSun" w:eastAsia="SimSun" w:hAnsi="SimSun" w:cs="PMingLiU"/>
          <w:sz w:val="20"/>
          <w:szCs w:val="20"/>
          <w:lang w:eastAsia="zh-CN"/>
        </w:rPr>
        <w:t>(a)</w:t>
      </w:r>
      <w:r w:rsidRPr="00E3031E">
        <w:rPr>
          <w:rFonts w:ascii="SimSun" w:eastAsia="SimSun" w:hAnsi="SimSun" w:cs="PMingLiU" w:hint="eastAsia"/>
          <w:sz w:val="20"/>
          <w:szCs w:val="20"/>
          <w:lang w:eastAsia="zh-CN"/>
        </w:rPr>
        <w:t>综合评价和</w:t>
      </w:r>
      <w:r w:rsidRPr="00E3031E">
        <w:rPr>
          <w:rFonts w:ascii="SimSun" w:eastAsia="SimSun" w:hAnsi="SimSun" w:cs="PMingLiU"/>
          <w:sz w:val="20"/>
          <w:szCs w:val="20"/>
          <w:lang w:eastAsia="zh-CN"/>
        </w:rPr>
        <w:t>(b)</w:t>
      </w:r>
      <w:r w:rsidRPr="00E3031E">
        <w:rPr>
          <w:rFonts w:ascii="SimSun" w:eastAsia="SimSun" w:hAnsi="SimSun" w:cs="PMingLiU" w:hint="eastAsia"/>
          <w:sz w:val="20"/>
          <w:szCs w:val="20"/>
          <w:lang w:eastAsia="zh-CN"/>
        </w:rPr>
        <w:t>项目评价（见表</w:t>
      </w:r>
      <w:r w:rsidRPr="00E3031E">
        <w:rPr>
          <w:rFonts w:ascii="SimSun" w:eastAsia="SimSun" w:hAnsi="SimSun" w:cs="PMingLiU"/>
          <w:sz w:val="20"/>
          <w:szCs w:val="20"/>
          <w:lang w:eastAsia="zh-CN"/>
        </w:rPr>
        <w:t>2、3）。</w:t>
      </w:r>
      <w:r w:rsidRPr="00E3031E">
        <w:rPr>
          <w:rFonts w:ascii="SimSun" w:eastAsia="SimSun" w:hAnsi="SimSun" w:cs="PMingLiU" w:hint="eastAsia"/>
          <w:sz w:val="20"/>
          <w:szCs w:val="20"/>
          <w:lang w:eastAsia="zh-CN"/>
        </w:rPr>
        <w:t>综合评价根据以下</w:t>
      </w:r>
      <w:r w:rsidRPr="00E3031E">
        <w:rPr>
          <w:rFonts w:ascii="SimSun" w:eastAsia="SimSun" w:hAnsi="SimSun" w:cs="PMingLiU"/>
          <w:sz w:val="20"/>
          <w:szCs w:val="20"/>
          <w:lang w:eastAsia="zh-CN"/>
        </w:rPr>
        <w:t>HyFlex的四个基本价</w:t>
      </w:r>
      <w:r w:rsidRPr="00E3031E">
        <w:rPr>
          <w:rFonts w:ascii="SimSun" w:eastAsia="SimSun" w:hAnsi="SimSun" w:cs="PMingLiU" w:hint="eastAsia"/>
          <w:sz w:val="20"/>
          <w:szCs w:val="20"/>
          <w:lang w:eastAsia="zh-CN"/>
        </w:rPr>
        <w:t>值和原则（</w:t>
      </w:r>
      <w:r w:rsidRPr="00E3031E">
        <w:rPr>
          <w:rFonts w:ascii="SimSun" w:eastAsia="SimSun" w:hAnsi="SimSun" w:cs="PMingLiU"/>
          <w:sz w:val="20"/>
          <w:szCs w:val="20"/>
          <w:lang w:eastAsia="zh-CN"/>
        </w:rPr>
        <w:t>Beatty，2019）：</w:t>
      </w:r>
    </w:p>
    <w:p w14:paraId="0DEEDEBC" w14:textId="202AC1E1" w:rsidR="00C12FAC" w:rsidRPr="00346B83" w:rsidRDefault="00346B83" w:rsidP="00346B83">
      <w:pPr>
        <w:rPr>
          <w:rFonts w:ascii="SimSun" w:eastAsia="SimSun" w:hAnsi="SimSun" w:cs="PMingLiU"/>
          <w:sz w:val="20"/>
          <w:szCs w:val="20"/>
          <w:lang w:eastAsia="zh-CN"/>
        </w:rPr>
      </w:pPr>
      <w:r>
        <w:rPr>
          <w:rFonts w:ascii="SimSun" w:eastAsia="SimSun" w:hAnsi="SimSun" w:cs="PMingLiU"/>
          <w:sz w:val="20"/>
          <w:szCs w:val="20"/>
          <w:lang w:eastAsia="zh-CN"/>
        </w:rPr>
        <w:t>1</w:t>
      </w:r>
      <w:r>
        <w:rPr>
          <w:rFonts w:ascii="SimSun" w:hAnsi="SimSun" w:cs="PMingLiU" w:hint="eastAsia"/>
          <w:sz w:val="20"/>
          <w:szCs w:val="20"/>
        </w:rPr>
        <w:t>)</w:t>
      </w:r>
      <w:r w:rsidR="00C12FAC" w:rsidRPr="00346B83">
        <w:rPr>
          <w:rFonts w:ascii="SimSun" w:eastAsia="SimSun" w:hAnsi="SimSun" w:cs="PMingLiU"/>
          <w:sz w:val="20"/>
          <w:szCs w:val="20"/>
          <w:lang w:eastAsia="zh-CN"/>
        </w:rPr>
        <w:t>Learner Choice（学生的</w:t>
      </w:r>
      <w:r w:rsidR="00C12FAC" w:rsidRPr="00346B83">
        <w:rPr>
          <w:rFonts w:ascii="SimSun" w:eastAsia="SimSun" w:hAnsi="SimSun" w:cs="PMingLiU" w:hint="eastAsia"/>
          <w:sz w:val="20"/>
          <w:szCs w:val="20"/>
          <w:lang w:eastAsia="zh-CN"/>
        </w:rPr>
        <w:t>选择权）：</w:t>
      </w:r>
      <w:r w:rsidR="00C12FAC" w:rsidRPr="00346B83">
        <w:rPr>
          <w:rFonts w:ascii="SimSun" w:eastAsia="SimSun" w:hAnsi="SimSun" w:cs="PMingLiU"/>
          <w:sz w:val="20"/>
          <w:szCs w:val="20"/>
          <w:lang w:eastAsia="zh-CN"/>
        </w:rPr>
        <w:t>HyFlex</w:t>
      </w:r>
      <w:r w:rsidR="00C12FAC" w:rsidRPr="00346B83">
        <w:rPr>
          <w:rFonts w:ascii="SimSun" w:eastAsia="SimSun" w:hAnsi="SimSun" w:cs="PMingLiU" w:hint="eastAsia"/>
          <w:sz w:val="20"/>
          <w:szCs w:val="20"/>
          <w:lang w:eastAsia="zh-CN"/>
        </w:rPr>
        <w:t>课程设计强调学生的选择权。学生可以根据自己的兴趣、需求和时间表，自由选择参加面对面课堂、在线课堂或混合模式。</w:t>
      </w:r>
    </w:p>
    <w:p w14:paraId="78A6768B" w14:textId="0855122C" w:rsidR="00C12FAC" w:rsidRPr="00E3031E" w:rsidRDefault="00346B83" w:rsidP="003F3D4E">
      <w:pPr>
        <w:rPr>
          <w:rFonts w:ascii="SimSun" w:eastAsia="SimSun" w:hAnsi="SimSun" w:cs="PMingLiU"/>
          <w:sz w:val="20"/>
          <w:szCs w:val="20"/>
          <w:lang w:eastAsia="zh-CN"/>
        </w:rPr>
      </w:pPr>
      <w:r>
        <w:rPr>
          <w:rFonts w:ascii="ＭＳ 明朝" w:eastAsia="ＭＳ 明朝" w:hAnsi="ＭＳ 明朝" w:cs="ＭＳ 明朝" w:hint="eastAsia"/>
          <w:sz w:val="20"/>
          <w:szCs w:val="20"/>
          <w:lang w:eastAsia="zh-CN"/>
        </w:rPr>
        <w:t>2</w:t>
      </w:r>
      <w:r>
        <w:rPr>
          <w:rFonts w:ascii="ＭＳ 明朝" w:eastAsia="ＭＳ 明朝" w:hAnsi="ＭＳ 明朝" w:cs="ＭＳ 明朝"/>
          <w:sz w:val="20"/>
          <w:szCs w:val="20"/>
          <w:lang w:eastAsia="zh-CN"/>
        </w:rPr>
        <w:t>)</w:t>
      </w:r>
      <w:r w:rsidR="00C12FAC" w:rsidRPr="00E3031E">
        <w:rPr>
          <w:rFonts w:ascii="SimSun" w:eastAsia="SimSun" w:hAnsi="SimSun" w:cs="PMingLiU"/>
          <w:sz w:val="20"/>
          <w:szCs w:val="20"/>
          <w:lang w:eastAsia="zh-CN"/>
        </w:rPr>
        <w:t>Equivalency（学</w:t>
      </w:r>
      <w:r w:rsidR="00C12FAC" w:rsidRPr="00E3031E">
        <w:rPr>
          <w:rFonts w:ascii="SimSun" w:eastAsia="SimSun" w:hAnsi="SimSun" w:cs="PMingLiU" w:hint="eastAsia"/>
          <w:sz w:val="20"/>
          <w:szCs w:val="20"/>
          <w:lang w:eastAsia="zh-CN"/>
        </w:rPr>
        <w:t>习体验的等价性）：这是</w:t>
      </w:r>
      <w:r w:rsidR="00C12FAC" w:rsidRPr="00E3031E">
        <w:rPr>
          <w:rFonts w:ascii="SimSun" w:eastAsia="SimSun" w:hAnsi="SimSun" w:cs="PMingLiU"/>
          <w:sz w:val="20"/>
          <w:szCs w:val="20"/>
          <w:lang w:eastAsia="zh-CN"/>
        </w:rPr>
        <w:t>HyFlex</w:t>
      </w:r>
      <w:r w:rsidR="00C12FAC" w:rsidRPr="00E3031E">
        <w:rPr>
          <w:rFonts w:ascii="SimSun" w:eastAsia="SimSun" w:hAnsi="SimSun" w:cs="PMingLiU" w:hint="eastAsia"/>
          <w:sz w:val="20"/>
          <w:szCs w:val="20"/>
          <w:lang w:eastAsia="zh-CN"/>
        </w:rPr>
        <w:t>课程设计的核心原则，意味着无论学生选择哪种模式，他们都应该能够获得相同的学习机会、教学材料和学习体验。</w:t>
      </w:r>
    </w:p>
    <w:p w14:paraId="25C5CE42" w14:textId="1FCE390C" w:rsidR="00C12FAC" w:rsidRPr="00346B83" w:rsidRDefault="00346B83" w:rsidP="00346B83">
      <w:pPr>
        <w:rPr>
          <w:rFonts w:ascii="SimSun" w:eastAsia="SimSun" w:hAnsi="SimSun" w:cs="PMingLiU"/>
          <w:sz w:val="20"/>
          <w:szCs w:val="20"/>
          <w:lang w:eastAsia="zh-CN"/>
        </w:rPr>
      </w:pPr>
      <w:r>
        <w:rPr>
          <w:rFonts w:ascii="SimSun" w:eastAsia="SimSun" w:hAnsi="SimSun" w:cs="PMingLiU"/>
          <w:sz w:val="20"/>
          <w:szCs w:val="20"/>
          <w:lang w:eastAsia="zh-CN"/>
        </w:rPr>
        <w:t>3)</w:t>
      </w:r>
      <w:r w:rsidR="00C12FAC" w:rsidRPr="00346B83">
        <w:rPr>
          <w:rFonts w:ascii="SimSun" w:eastAsia="SimSun" w:hAnsi="SimSun" w:cs="PMingLiU"/>
          <w:sz w:val="20"/>
          <w:szCs w:val="20"/>
          <w:lang w:eastAsia="zh-CN"/>
        </w:rPr>
        <w:t>Reusability（可重</w:t>
      </w:r>
      <w:r w:rsidR="00C12FAC" w:rsidRPr="00346B83">
        <w:rPr>
          <w:rFonts w:ascii="SimSun" w:eastAsia="SimSun" w:hAnsi="SimSun" w:cs="PMingLiU" w:hint="eastAsia"/>
          <w:sz w:val="20"/>
          <w:szCs w:val="20"/>
          <w:lang w:eastAsia="zh-CN"/>
        </w:rPr>
        <w:t>复使用性）：第三个原则是课堂模式与教材的可重复使用性。教师应该能够轻松地重复使用、修改和重新设计</w:t>
      </w:r>
      <w:r w:rsidR="00C12FAC" w:rsidRPr="00346B83">
        <w:rPr>
          <w:rFonts w:ascii="SimSun" w:eastAsia="SimSun" w:hAnsi="SimSun" w:cs="PMingLiU"/>
          <w:sz w:val="20"/>
          <w:szCs w:val="20"/>
          <w:lang w:eastAsia="zh-CN"/>
        </w:rPr>
        <w:t>HyFlex</w:t>
      </w:r>
      <w:r w:rsidR="00C12FAC" w:rsidRPr="00346B83">
        <w:rPr>
          <w:rFonts w:ascii="SimSun" w:eastAsia="SimSun" w:hAnsi="SimSun" w:cs="PMingLiU" w:hint="eastAsia"/>
          <w:sz w:val="20"/>
          <w:szCs w:val="20"/>
          <w:lang w:eastAsia="zh-CN"/>
        </w:rPr>
        <w:t>课程，以适应不同的学生和教学环境。</w:t>
      </w:r>
    </w:p>
    <w:p w14:paraId="34633BCD" w14:textId="798AC6C9" w:rsidR="00C12FAC" w:rsidRPr="00346B83" w:rsidRDefault="00346B83" w:rsidP="00346B83">
      <w:pPr>
        <w:rPr>
          <w:rFonts w:ascii="SimSun" w:eastAsia="SimSun" w:hAnsi="SimSun" w:cs="PMingLiU"/>
          <w:sz w:val="20"/>
          <w:szCs w:val="20"/>
          <w:lang w:eastAsia="zh-CN"/>
        </w:rPr>
      </w:pPr>
      <w:r>
        <w:rPr>
          <w:rFonts w:ascii="SimSun" w:eastAsia="SimSun" w:hAnsi="SimSun" w:cs="PMingLiU"/>
          <w:sz w:val="20"/>
          <w:szCs w:val="20"/>
          <w:lang w:eastAsia="zh-CN"/>
        </w:rPr>
        <w:t>4)</w:t>
      </w:r>
      <w:r w:rsidR="00C12FAC" w:rsidRPr="00346B83">
        <w:rPr>
          <w:rFonts w:ascii="SimSun" w:eastAsia="SimSun" w:hAnsi="SimSun" w:cs="PMingLiU"/>
          <w:sz w:val="20"/>
          <w:szCs w:val="20"/>
          <w:lang w:eastAsia="zh-CN"/>
        </w:rPr>
        <w:t>Accessibility（可</w:t>
      </w:r>
      <w:r w:rsidR="00C12FAC" w:rsidRPr="00346B83">
        <w:rPr>
          <w:rFonts w:ascii="SimSun" w:eastAsia="SimSun" w:hAnsi="SimSun" w:cs="PMingLiU" w:hint="eastAsia"/>
          <w:sz w:val="20"/>
          <w:szCs w:val="20"/>
          <w:lang w:eastAsia="zh-CN"/>
        </w:rPr>
        <w:t>访问性）：最后一个原则是学生对课堂模式及教材的可访问性。</w:t>
      </w:r>
      <w:r w:rsidR="00C12FAC" w:rsidRPr="00346B83">
        <w:rPr>
          <w:rFonts w:ascii="SimSun" w:eastAsia="SimSun" w:hAnsi="SimSun" w:cs="PMingLiU"/>
          <w:sz w:val="20"/>
          <w:szCs w:val="20"/>
          <w:lang w:eastAsia="zh-CN"/>
        </w:rPr>
        <w:t>HyFlex</w:t>
      </w:r>
      <w:r w:rsidR="00C12FAC" w:rsidRPr="00346B83">
        <w:rPr>
          <w:rFonts w:ascii="SimSun" w:eastAsia="SimSun" w:hAnsi="SimSun" w:cs="PMingLiU" w:hint="eastAsia"/>
          <w:sz w:val="20"/>
          <w:szCs w:val="20"/>
          <w:lang w:eastAsia="zh-CN"/>
        </w:rPr>
        <w:t>课程设计允许任何学生都可以参加课程，并允许学生使用多种方式来访问课程材料、与教师和同学互动。</w:t>
      </w:r>
    </w:p>
    <w:p w14:paraId="0ABC56BB" w14:textId="6801942D" w:rsidR="00C12FAC" w:rsidRPr="00E3031E" w:rsidRDefault="00C12FAC" w:rsidP="00C12FAC">
      <w:pPr>
        <w:ind w:firstLineChars="100" w:firstLine="200"/>
        <w:rPr>
          <w:rFonts w:ascii="SimSun" w:eastAsia="SimSun" w:hAnsi="SimSun" w:cs="PMingLiU"/>
          <w:sz w:val="20"/>
          <w:szCs w:val="20"/>
          <w:lang w:eastAsia="zh-CN"/>
        </w:rPr>
      </w:pPr>
      <w:r w:rsidRPr="00E3031E">
        <w:rPr>
          <w:rFonts w:ascii="SimSun" w:eastAsia="SimSun" w:hAnsi="SimSun" w:cs="PMingLiU" w:hint="eastAsia"/>
          <w:sz w:val="20"/>
          <w:szCs w:val="20"/>
          <w:lang w:eastAsia="zh-CN"/>
        </w:rPr>
        <w:t>除了这些四个基本原则外，我们还增加了</w:t>
      </w:r>
      <w:r w:rsidRPr="00E3031E">
        <w:rPr>
          <w:rFonts w:ascii="SimSun" w:eastAsia="SimSun" w:hAnsi="SimSun" w:cs="PMingLiU"/>
          <w:sz w:val="20"/>
          <w:szCs w:val="20"/>
          <w:lang w:eastAsia="zh-CN"/>
        </w:rPr>
        <w:t>Active learning（主</w:t>
      </w:r>
      <w:r w:rsidRPr="00E3031E">
        <w:rPr>
          <w:rFonts w:ascii="SimSun" w:eastAsia="SimSun" w:hAnsi="SimSun" w:cs="PMingLiU" w:hint="eastAsia"/>
          <w:sz w:val="20"/>
          <w:szCs w:val="20"/>
          <w:lang w:eastAsia="zh-CN"/>
        </w:rPr>
        <w:t>动学习）及</w:t>
      </w:r>
      <w:r w:rsidRPr="00E3031E">
        <w:rPr>
          <w:rFonts w:ascii="SimSun" w:eastAsia="SimSun" w:hAnsi="SimSun" w:cs="PMingLiU"/>
          <w:sz w:val="20"/>
          <w:szCs w:val="20"/>
          <w:lang w:eastAsia="zh-CN"/>
        </w:rPr>
        <w:t>Self-motivated learning（自主学</w:t>
      </w:r>
      <w:r w:rsidRPr="00E3031E">
        <w:rPr>
          <w:rFonts w:ascii="SimSun" w:eastAsia="SimSun" w:hAnsi="SimSun" w:cs="PMingLiU" w:hint="eastAsia"/>
          <w:sz w:val="20"/>
          <w:szCs w:val="20"/>
          <w:lang w:eastAsia="zh-CN"/>
        </w:rPr>
        <w:t>习）两项，共对八项进行了综合评价（见表</w:t>
      </w:r>
      <w:r w:rsidRPr="00E3031E">
        <w:rPr>
          <w:rFonts w:ascii="SimSun" w:eastAsia="SimSun" w:hAnsi="SimSun" w:cs="PMingLiU"/>
          <w:sz w:val="20"/>
          <w:szCs w:val="20"/>
          <w:lang w:eastAsia="zh-CN"/>
        </w:rPr>
        <w:t>2）。因</w:t>
      </w:r>
      <w:r w:rsidRPr="00E3031E">
        <w:rPr>
          <w:rFonts w:ascii="SimSun" w:eastAsia="SimSun" w:hAnsi="SimSun" w:cs="PMingLiU" w:hint="eastAsia"/>
          <w:sz w:val="20"/>
          <w:szCs w:val="20"/>
          <w:lang w:eastAsia="zh-CN"/>
        </w:rPr>
        <w:t>为主动学习与自主学习为实施</w:t>
      </w:r>
      <w:r w:rsidRPr="00E3031E">
        <w:rPr>
          <w:rFonts w:ascii="SimSun" w:eastAsia="SimSun" w:hAnsi="SimSun" w:cs="PMingLiU"/>
          <w:sz w:val="20"/>
          <w:szCs w:val="20"/>
          <w:lang w:eastAsia="zh-CN"/>
        </w:rPr>
        <w:t>HyFlex模式必不可少的教学策略(Beatty, 2019)。它分</w:t>
      </w:r>
      <w:r w:rsidRPr="00E3031E">
        <w:rPr>
          <w:rFonts w:ascii="SimSun" w:eastAsia="SimSun" w:hAnsi="SimSun" w:cs="PMingLiU" w:hint="eastAsia"/>
          <w:sz w:val="20"/>
          <w:szCs w:val="20"/>
          <w:lang w:eastAsia="zh-CN"/>
        </w:rPr>
        <w:t>别保证学生对课堂模式及教材的可访问性（</w:t>
      </w:r>
      <w:r w:rsidRPr="00E3031E">
        <w:rPr>
          <w:rFonts w:ascii="SimSun" w:eastAsia="SimSun" w:hAnsi="SimSun" w:cs="PMingLiU"/>
          <w:sz w:val="20"/>
          <w:szCs w:val="20"/>
          <w:lang w:eastAsia="zh-CN"/>
        </w:rPr>
        <w:t>Accessibility）与学</w:t>
      </w:r>
      <w:r w:rsidRPr="00E3031E">
        <w:rPr>
          <w:rFonts w:ascii="SimSun" w:eastAsia="SimSun" w:hAnsi="SimSun" w:cs="PMingLiU" w:hint="eastAsia"/>
          <w:sz w:val="20"/>
          <w:szCs w:val="20"/>
          <w:lang w:eastAsia="zh-CN"/>
        </w:rPr>
        <w:t>习方式的选择权（</w:t>
      </w:r>
      <w:r w:rsidRPr="00E3031E">
        <w:rPr>
          <w:rFonts w:ascii="SimSun" w:eastAsia="SimSun" w:hAnsi="SimSun" w:cs="PMingLiU"/>
          <w:sz w:val="20"/>
          <w:szCs w:val="20"/>
          <w:lang w:eastAsia="zh-CN"/>
        </w:rPr>
        <w:t>Learner Choice），</w:t>
      </w:r>
      <w:r w:rsidRPr="00E3031E">
        <w:rPr>
          <w:rFonts w:ascii="SimSun" w:eastAsia="SimSun" w:hAnsi="SimSun" w:cs="PMingLiU" w:hint="eastAsia"/>
          <w:sz w:val="20"/>
          <w:szCs w:val="20"/>
          <w:lang w:eastAsia="zh-CN"/>
        </w:rPr>
        <w:t>营造师生有效互动的外语课堂。由于教师之间的评判标准未被控制，所以下面引用的数字皆为主观评价，仅</w:t>
      </w:r>
      <w:r w:rsidRPr="00E3031E">
        <w:rPr>
          <w:rFonts w:ascii="SimSun" w:eastAsia="SimSun" w:hAnsi="SimSun" w:cs="PMingLiU"/>
          <w:sz w:val="20"/>
          <w:szCs w:val="20"/>
          <w:lang w:eastAsia="zh-CN"/>
        </w:rPr>
        <w:t>供相</w:t>
      </w:r>
      <w:r w:rsidRPr="00E3031E">
        <w:rPr>
          <w:rFonts w:ascii="SimSun" w:eastAsia="SimSun" w:hAnsi="SimSun" w:cs="PMingLiU" w:hint="eastAsia"/>
          <w:sz w:val="20"/>
          <w:szCs w:val="20"/>
          <w:lang w:eastAsia="zh-CN"/>
        </w:rPr>
        <w:t>对参考数据。</w:t>
      </w:r>
    </w:p>
    <w:bookmarkEnd w:id="7"/>
    <w:bookmarkEnd w:id="8"/>
    <w:p w14:paraId="24C657AC" w14:textId="77777777" w:rsidR="002E62FE" w:rsidRPr="00E3031E" w:rsidRDefault="002E62FE" w:rsidP="002E62FE">
      <w:pPr>
        <w:rPr>
          <w:rFonts w:ascii="SimSun" w:eastAsia="SimSun" w:hAnsi="SimSun" w:cs="PMingLiU"/>
          <w:b/>
          <w:bCs/>
          <w:sz w:val="20"/>
          <w:szCs w:val="20"/>
          <w:lang w:eastAsia="zh-CN"/>
        </w:rPr>
      </w:pPr>
      <w:r w:rsidRPr="00E3031E">
        <w:rPr>
          <w:rFonts w:ascii="SimSun" w:eastAsia="SimSun" w:hAnsi="SimSun" w:cs="PMingLiU"/>
          <w:b/>
          <w:bCs/>
          <w:sz w:val="20"/>
          <w:szCs w:val="20"/>
          <w:lang w:eastAsia="zh-CN"/>
        </w:rPr>
        <w:t xml:space="preserve">5-1 </w:t>
      </w:r>
      <w:bookmarkStart w:id="9" w:name="_Hlk134623151"/>
      <w:r w:rsidRPr="00E3031E">
        <w:rPr>
          <w:rFonts w:ascii="SimSun" w:eastAsia="SimSun" w:hAnsi="SimSun" w:cs="PMingLiU" w:hint="eastAsia"/>
          <w:b/>
          <w:bCs/>
          <w:sz w:val="20"/>
          <w:szCs w:val="20"/>
          <w:lang w:eastAsia="zh-CN"/>
        </w:rPr>
        <w:t>综合评价</w:t>
      </w:r>
      <w:bookmarkEnd w:id="9"/>
      <w:r w:rsidRPr="00E3031E">
        <w:rPr>
          <w:rFonts w:ascii="SimSun" w:eastAsia="SimSun" w:hAnsi="SimSun" w:cs="PMingLiU" w:hint="eastAsia"/>
          <w:b/>
          <w:bCs/>
          <w:sz w:val="20"/>
          <w:szCs w:val="20"/>
          <w:lang w:eastAsia="zh-CN"/>
        </w:rPr>
        <w:t>结果</w:t>
      </w:r>
    </w:p>
    <w:p w14:paraId="23DA761F" w14:textId="72BD019A" w:rsidR="002E62FE" w:rsidRPr="00E3031E" w:rsidRDefault="002E62FE" w:rsidP="002E62FE">
      <w:pPr>
        <w:ind w:firstLineChars="100" w:firstLine="200"/>
        <w:rPr>
          <w:rFonts w:ascii="SimSun" w:eastAsia="SimSun" w:hAnsi="SimSun" w:cs="PMingLiU"/>
          <w:sz w:val="20"/>
          <w:szCs w:val="20"/>
          <w:lang w:eastAsia="zh-CN"/>
        </w:rPr>
      </w:pPr>
      <w:r w:rsidRPr="00E3031E">
        <w:rPr>
          <w:rFonts w:ascii="SimSun" w:eastAsia="SimSun" w:hAnsi="SimSun" w:cs="PMingLiU" w:hint="eastAsia"/>
          <w:sz w:val="20"/>
          <w:szCs w:val="20"/>
          <w:lang w:eastAsia="zh-CN"/>
        </w:rPr>
        <w:t>如表</w:t>
      </w:r>
      <w:r w:rsidRPr="00E3031E">
        <w:rPr>
          <w:rFonts w:ascii="SimSun" w:eastAsia="SimSun" w:hAnsi="SimSun" w:cs="PMingLiU"/>
          <w:sz w:val="20"/>
          <w:szCs w:val="20"/>
          <w:lang w:eastAsia="zh-CN"/>
        </w:rPr>
        <w:t>2所示，教</w:t>
      </w:r>
      <w:r w:rsidRPr="00E3031E">
        <w:rPr>
          <w:rFonts w:ascii="SimSun" w:eastAsia="SimSun" w:hAnsi="SimSun" w:cs="PMingLiU" w:hint="eastAsia"/>
          <w:sz w:val="20"/>
          <w:szCs w:val="20"/>
          <w:lang w:eastAsia="zh-CN"/>
        </w:rPr>
        <w:t>师们对</w:t>
      </w:r>
      <w:r w:rsidRPr="00E3031E">
        <w:rPr>
          <w:rFonts w:ascii="SimSun" w:eastAsia="SimSun" w:hAnsi="SimSun" w:cs="PMingLiU"/>
          <w:sz w:val="20"/>
          <w:szCs w:val="20"/>
          <w:lang w:eastAsia="zh-CN"/>
        </w:rPr>
        <w:t>HyFlex的原</w:t>
      </w:r>
      <w:r w:rsidRPr="00E3031E">
        <w:rPr>
          <w:rFonts w:ascii="SimSun" w:eastAsia="SimSun" w:hAnsi="SimSun" w:cs="PMingLiU" w:hint="eastAsia"/>
          <w:sz w:val="20"/>
          <w:szCs w:val="20"/>
          <w:lang w:eastAsia="zh-CN"/>
        </w:rPr>
        <w:t>则给予了高度评价（三所大学的平均得分为</w:t>
      </w:r>
      <w:r w:rsidRPr="00E3031E">
        <w:rPr>
          <w:rFonts w:ascii="SimSun" w:eastAsia="SimSun" w:hAnsi="SimSun" w:cs="PMingLiU"/>
          <w:sz w:val="20"/>
          <w:szCs w:val="20"/>
          <w:lang w:eastAsia="zh-CN"/>
        </w:rPr>
        <w:t>2.4</w:t>
      </w:r>
      <w:r w:rsidRPr="00E3031E">
        <w:rPr>
          <w:rFonts w:ascii="SimSun" w:eastAsia="SimSun" w:hAnsi="SimSun" w:cs="PMingLiU" w:hint="eastAsia"/>
          <w:sz w:val="20"/>
          <w:szCs w:val="20"/>
          <w:lang w:eastAsia="zh-CN"/>
        </w:rPr>
        <w:t>；</w:t>
      </w:r>
      <w:r w:rsidRPr="00E3031E">
        <w:rPr>
          <w:rFonts w:ascii="SimSun" w:eastAsia="SimSun" w:hAnsi="SimSun" w:cs="PMingLiU"/>
          <w:sz w:val="20"/>
          <w:szCs w:val="20"/>
          <w:lang w:eastAsia="zh-CN"/>
        </w:rPr>
        <w:t>三</w:t>
      </w:r>
      <w:r w:rsidRPr="00E3031E">
        <w:rPr>
          <w:rFonts w:ascii="SimSun" w:eastAsia="SimSun" w:hAnsi="SimSun" w:cs="PMingLiU" w:hint="eastAsia"/>
          <w:sz w:val="20"/>
          <w:szCs w:val="20"/>
          <w:lang w:eastAsia="zh-CN"/>
        </w:rPr>
        <w:t>级评价，下同）。尤其是对于“学生的选择权（</w:t>
      </w:r>
      <w:r w:rsidRPr="00E3031E">
        <w:rPr>
          <w:rFonts w:ascii="SimSun" w:eastAsia="SimSun" w:hAnsi="SimSun" w:cs="PMingLiU"/>
          <w:sz w:val="20"/>
          <w:szCs w:val="20"/>
          <w:lang w:eastAsia="zh-CN"/>
        </w:rPr>
        <w:t>Learner Choice）”和“教学</w:t>
      </w:r>
      <w:r w:rsidRPr="00E3031E">
        <w:rPr>
          <w:rFonts w:ascii="SimSun" w:eastAsia="SimSun" w:hAnsi="SimSun" w:cs="PMingLiU" w:hint="eastAsia"/>
          <w:sz w:val="20"/>
          <w:szCs w:val="20"/>
          <w:lang w:eastAsia="zh-CN"/>
        </w:rPr>
        <w:t>资源的再利用（</w:t>
      </w:r>
      <w:r w:rsidRPr="00E3031E">
        <w:rPr>
          <w:rFonts w:ascii="SimSun" w:eastAsia="SimSun" w:hAnsi="SimSun" w:cs="PMingLiU"/>
          <w:sz w:val="20"/>
          <w:szCs w:val="20"/>
          <w:lang w:eastAsia="zh-CN"/>
        </w:rPr>
        <w:t>Reusability）”的理念有很</w:t>
      </w:r>
      <w:r w:rsidRPr="00E3031E">
        <w:rPr>
          <w:rFonts w:ascii="SimSun" w:eastAsia="SimSun" w:hAnsi="SimSun" w:cs="PMingLiU" w:hint="eastAsia"/>
          <w:sz w:val="20"/>
          <w:szCs w:val="20"/>
          <w:lang w:eastAsia="zh-CN"/>
        </w:rPr>
        <w:t>强烈的认同（平均得分为</w:t>
      </w:r>
      <w:r w:rsidRPr="00E3031E">
        <w:rPr>
          <w:rFonts w:ascii="SimSun" w:eastAsia="SimSun" w:hAnsi="SimSun" w:cs="PMingLiU"/>
          <w:sz w:val="20"/>
          <w:szCs w:val="20"/>
          <w:lang w:eastAsia="zh-CN"/>
        </w:rPr>
        <w:t>3.0）。</w:t>
      </w:r>
      <w:r w:rsidRPr="00E3031E">
        <w:rPr>
          <w:rFonts w:ascii="SimSun" w:eastAsia="SimSun" w:hAnsi="SimSun" w:cs="PMingLiU" w:hint="eastAsia"/>
          <w:sz w:val="20"/>
          <w:szCs w:val="20"/>
          <w:lang w:eastAsia="zh-CN"/>
        </w:rPr>
        <w:t>对于“对学习活动与教材的可访问性（</w:t>
      </w:r>
      <w:r w:rsidRPr="00E3031E">
        <w:rPr>
          <w:rFonts w:ascii="SimSun" w:eastAsia="SimSun" w:hAnsi="SimSun" w:cs="PMingLiU"/>
          <w:sz w:val="20"/>
          <w:szCs w:val="20"/>
          <w:lang w:eastAsia="zh-CN"/>
        </w:rPr>
        <w:t>Accessibility）”和“学</w:t>
      </w:r>
      <w:r w:rsidRPr="00E3031E">
        <w:rPr>
          <w:rFonts w:ascii="SimSun" w:eastAsia="SimSun" w:hAnsi="SimSun" w:cs="PMingLiU" w:hint="eastAsia"/>
          <w:sz w:val="20"/>
          <w:szCs w:val="20"/>
          <w:lang w:eastAsia="zh-CN"/>
        </w:rPr>
        <w:t>习机会的公正性（</w:t>
      </w:r>
      <w:r w:rsidRPr="00E3031E">
        <w:rPr>
          <w:rFonts w:ascii="SimSun" w:eastAsia="SimSun" w:hAnsi="SimSun" w:cs="PMingLiU"/>
          <w:sz w:val="20"/>
          <w:szCs w:val="20"/>
          <w:lang w:eastAsia="zh-CN"/>
        </w:rPr>
        <w:t>Equivalency）”理念也得到了第二高的</w:t>
      </w:r>
      <w:r w:rsidRPr="00E3031E">
        <w:rPr>
          <w:rFonts w:ascii="SimSun" w:eastAsia="SimSun" w:hAnsi="SimSun" w:cs="PMingLiU" w:hint="eastAsia"/>
          <w:sz w:val="20"/>
          <w:szCs w:val="20"/>
          <w:lang w:eastAsia="zh-CN"/>
        </w:rPr>
        <w:t>评价（平均得分为</w:t>
      </w:r>
      <w:r w:rsidRPr="00E3031E">
        <w:rPr>
          <w:rFonts w:ascii="SimSun" w:eastAsia="SimSun" w:hAnsi="SimSun" w:cs="PMingLiU"/>
          <w:sz w:val="20"/>
          <w:szCs w:val="20"/>
          <w:lang w:eastAsia="zh-CN"/>
        </w:rPr>
        <w:t>2.3）。然而，</w:t>
      </w:r>
      <w:r w:rsidRPr="00E3031E">
        <w:rPr>
          <w:rFonts w:ascii="SimSun" w:eastAsia="SimSun" w:hAnsi="SimSun" w:cs="PMingLiU" w:hint="eastAsia"/>
          <w:sz w:val="20"/>
          <w:szCs w:val="20"/>
          <w:lang w:eastAsia="zh-CN"/>
        </w:rPr>
        <w:t>对于“主动学习”和“自主学习”的价值，教师们的评价相对低。除</w:t>
      </w:r>
      <w:r w:rsidRPr="00E3031E">
        <w:rPr>
          <w:rFonts w:ascii="SimSun" w:eastAsia="SimSun" w:hAnsi="SimSun" w:cs="PMingLiU"/>
          <w:sz w:val="20"/>
          <w:szCs w:val="20"/>
          <w:lang w:eastAsia="zh-CN"/>
        </w:rPr>
        <w:t>A大学外，其他</w:t>
      </w:r>
      <w:r w:rsidRPr="00E3031E">
        <w:rPr>
          <w:rFonts w:ascii="SimSun" w:eastAsia="SimSun" w:hAnsi="SimSun" w:cs="PMingLiU" w:hint="eastAsia"/>
          <w:sz w:val="20"/>
          <w:szCs w:val="20"/>
          <w:lang w:eastAsia="zh-CN"/>
        </w:rPr>
        <w:t>两所大学的得分为</w:t>
      </w:r>
      <w:r w:rsidRPr="00E3031E">
        <w:rPr>
          <w:rFonts w:ascii="SimSun" w:eastAsia="SimSun" w:hAnsi="SimSun" w:cs="PMingLiU"/>
          <w:sz w:val="20"/>
          <w:szCs w:val="20"/>
          <w:lang w:eastAsia="zh-CN"/>
        </w:rPr>
        <w:t>1.0至2.0（三所大学的平均</w:t>
      </w:r>
      <w:r w:rsidRPr="00E3031E">
        <w:rPr>
          <w:rFonts w:ascii="SimSun" w:eastAsia="SimSun" w:hAnsi="SimSun" w:cs="PMingLiU" w:hint="eastAsia"/>
          <w:sz w:val="20"/>
          <w:szCs w:val="20"/>
          <w:lang w:eastAsia="zh-CN"/>
        </w:rPr>
        <w:t>值为</w:t>
      </w:r>
      <w:r w:rsidRPr="00E3031E">
        <w:rPr>
          <w:rFonts w:ascii="SimSun" w:eastAsia="SimSun" w:hAnsi="SimSun" w:cs="PMingLiU"/>
          <w:sz w:val="20"/>
          <w:szCs w:val="20"/>
          <w:lang w:eastAsia="zh-CN"/>
        </w:rPr>
        <w:t>1.7和2.0），可知</w:t>
      </w:r>
      <w:r w:rsidRPr="00E3031E">
        <w:rPr>
          <w:rFonts w:ascii="SimSun" w:eastAsia="SimSun" w:hAnsi="SimSun" w:cs="PMingLiU" w:hint="eastAsia"/>
          <w:sz w:val="20"/>
          <w:szCs w:val="20"/>
          <w:lang w:eastAsia="zh-CN"/>
        </w:rPr>
        <w:t>这两项存在许多问题。如下面</w:t>
      </w:r>
      <w:r w:rsidRPr="00E3031E">
        <w:rPr>
          <w:rFonts w:ascii="SimSun" w:eastAsia="SimSun" w:hAnsi="SimSun" w:cs="PMingLiU"/>
          <w:sz w:val="20"/>
          <w:szCs w:val="20"/>
          <w:lang w:eastAsia="zh-CN"/>
        </w:rPr>
        <w:t>b）</w:t>
      </w:r>
      <w:r w:rsidRPr="00E3031E">
        <w:rPr>
          <w:rFonts w:ascii="SimSun" w:eastAsia="SimSun" w:hAnsi="SimSun" w:cs="PMingLiU" w:hint="eastAsia"/>
          <w:sz w:val="20"/>
          <w:szCs w:val="20"/>
          <w:lang w:eastAsia="zh-CN"/>
        </w:rPr>
        <w:t>项目评价的结果所示，教师还未具备教学策略实施</w:t>
      </w:r>
      <w:r w:rsidRPr="00E3031E">
        <w:rPr>
          <w:rFonts w:ascii="SimSun" w:eastAsia="SimSun" w:hAnsi="SimSun" w:cs="PMingLiU"/>
          <w:sz w:val="20"/>
          <w:szCs w:val="20"/>
          <w:lang w:eastAsia="zh-CN"/>
        </w:rPr>
        <w:t>HyFlex</w:t>
      </w:r>
      <w:r w:rsidRPr="00E3031E">
        <w:rPr>
          <w:rFonts w:ascii="SimSun" w:eastAsia="SimSun" w:hAnsi="SimSun" w:cs="PMingLiU" w:hint="eastAsia"/>
          <w:sz w:val="20"/>
          <w:szCs w:val="20"/>
          <w:lang w:eastAsia="zh-CN"/>
        </w:rPr>
        <w:t>课程，学生也缺乏时间管理和调整学习方法的能力，导致对这两项给予了消极评价。在新冠肺炎疫情之前，三位教员都强调以学习者为主体的主动学习。然而，自从开始</w:t>
      </w:r>
      <w:r w:rsidRPr="00E3031E">
        <w:rPr>
          <w:rFonts w:ascii="SimSun" w:eastAsia="SimSun" w:hAnsi="SimSun" w:cs="PMingLiU"/>
          <w:sz w:val="20"/>
          <w:szCs w:val="20"/>
          <w:lang w:eastAsia="zh-CN"/>
        </w:rPr>
        <w:t>HyFlex</w:t>
      </w:r>
      <w:r w:rsidRPr="00E3031E">
        <w:rPr>
          <w:rFonts w:ascii="SimSun" w:eastAsia="SimSun" w:hAnsi="SimSun" w:cs="PMingLiU" w:hint="eastAsia"/>
          <w:sz w:val="20"/>
          <w:szCs w:val="20"/>
          <w:lang w:eastAsia="zh-CN"/>
        </w:rPr>
        <w:t>课程后，线上参加的学生数量增加超出了预期，并且几乎所有学生关闭了摄像头。在缺少五感信息的同步线上教学的条件下，无法展开课堂中的互动，何况组对或</w:t>
      </w:r>
      <w:r w:rsidRPr="00E3031E">
        <w:rPr>
          <w:rFonts w:ascii="SimSun" w:eastAsia="SimSun" w:hAnsi="SimSun" w:cs="PMingLiU"/>
          <w:sz w:val="20"/>
          <w:szCs w:val="20"/>
          <w:lang w:eastAsia="zh-CN"/>
        </w:rPr>
        <w:t>小</w:t>
      </w:r>
      <w:r w:rsidRPr="00E3031E">
        <w:rPr>
          <w:rFonts w:ascii="SimSun" w:eastAsia="SimSun" w:hAnsi="SimSun" w:cs="PMingLiU" w:hint="eastAsia"/>
          <w:sz w:val="20"/>
          <w:szCs w:val="20"/>
          <w:lang w:eastAsia="zh-CN"/>
        </w:rPr>
        <w:t>组合作活动更困难（</w:t>
      </w:r>
      <w:r w:rsidRPr="00E3031E">
        <w:rPr>
          <w:rFonts w:ascii="SimSun" w:eastAsia="SimSun" w:hAnsi="SimSun" w:cs="PMingLiU"/>
          <w:sz w:val="20"/>
          <w:szCs w:val="20"/>
          <w:lang w:eastAsia="zh-CN"/>
        </w:rPr>
        <w:t>A大，B大）。于是教</w:t>
      </w:r>
      <w:r w:rsidRPr="00E3031E">
        <w:rPr>
          <w:rFonts w:ascii="SimSun" w:eastAsia="SimSun" w:hAnsi="SimSun" w:cs="PMingLiU" w:hint="eastAsia"/>
          <w:sz w:val="20"/>
          <w:szCs w:val="20"/>
          <w:lang w:eastAsia="zh-CN"/>
        </w:rPr>
        <w:t>师们采取了简化教学方法，如反复练习发音和句型模式等方式来洞察学生的理解程度，频繁地向学生提问并确认他</w:t>
      </w:r>
      <w:r w:rsidRPr="00E3031E">
        <w:rPr>
          <w:rFonts w:ascii="SimSun" w:eastAsia="SimSun" w:hAnsi="SimSun" w:cs="PMingLiU"/>
          <w:sz w:val="20"/>
          <w:szCs w:val="20"/>
          <w:lang w:eastAsia="zh-CN"/>
        </w:rPr>
        <w:t>/</w:t>
      </w:r>
      <w:r w:rsidRPr="00E3031E">
        <w:rPr>
          <w:rFonts w:ascii="SimSun" w:eastAsia="SimSun" w:hAnsi="SimSun" w:cs="PMingLiU" w:hint="eastAsia"/>
          <w:sz w:val="20"/>
          <w:szCs w:val="20"/>
          <w:lang w:eastAsia="zh-CN"/>
        </w:rPr>
        <w:t>她的学习状况，以确保学生不会落后。具体情况将在下一节详述。</w:t>
      </w:r>
    </w:p>
    <w:p w14:paraId="7E94F209" w14:textId="4DCD13EC" w:rsidR="002E62FE" w:rsidRPr="00E3031E" w:rsidRDefault="002C27FA" w:rsidP="002C27FA">
      <w:pPr>
        <w:ind w:firstLineChars="1000" w:firstLine="2008"/>
        <w:rPr>
          <w:rFonts w:ascii="SimSun" w:eastAsia="SimSun" w:hAnsi="SimSun" w:cs="PMingLiU"/>
          <w:b/>
          <w:bCs/>
          <w:sz w:val="20"/>
          <w:szCs w:val="20"/>
          <w:lang w:eastAsia="zh-CN"/>
        </w:rPr>
      </w:pPr>
      <w:r w:rsidRPr="00E3031E">
        <w:rPr>
          <w:rFonts w:ascii="SimSun" w:eastAsia="SimSun" w:hAnsi="SimSun" w:cs="PMingLiU" w:hint="eastAsia"/>
          <w:b/>
          <w:bCs/>
          <w:sz w:val="20"/>
          <w:szCs w:val="20"/>
          <w:lang w:eastAsia="zh-CN"/>
        </w:rPr>
        <w:t>（表2</w:t>
      </w:r>
      <w:r w:rsidRPr="00E3031E">
        <w:rPr>
          <w:rFonts w:ascii="SimSun" w:eastAsia="SimSun" w:hAnsi="SimSun" w:cs="PMingLiU"/>
          <w:b/>
          <w:bCs/>
          <w:sz w:val="20"/>
          <w:szCs w:val="20"/>
          <w:lang w:eastAsia="zh-CN"/>
        </w:rPr>
        <w:t>）</w:t>
      </w:r>
      <w:r w:rsidRPr="00E3031E">
        <w:rPr>
          <w:rFonts w:ascii="SimSun" w:eastAsia="SimSun" w:hAnsi="SimSun" w:cs="PMingLiU" w:hint="eastAsia"/>
          <w:b/>
          <w:bCs/>
          <w:sz w:val="20"/>
          <w:szCs w:val="20"/>
          <w:lang w:eastAsia="zh-CN"/>
        </w:rPr>
        <w:t>三所大学对</w:t>
      </w:r>
      <w:r w:rsidR="00A76062" w:rsidRPr="00E3031E">
        <w:rPr>
          <w:rFonts w:ascii="SimSun" w:eastAsia="SimSun" w:hAnsi="SimSun" w:cs="PMingLiU" w:hint="eastAsia"/>
          <w:b/>
          <w:bCs/>
          <w:sz w:val="20"/>
          <w:szCs w:val="20"/>
          <w:lang w:eastAsia="zh-CN"/>
        </w:rPr>
        <w:t>HyFlex的</w:t>
      </w:r>
      <w:r w:rsidRPr="00E3031E">
        <w:rPr>
          <w:rFonts w:ascii="SimSun" w:eastAsia="SimSun" w:hAnsi="SimSun" w:cs="PMingLiU" w:hint="eastAsia"/>
          <w:b/>
          <w:bCs/>
          <w:sz w:val="20"/>
          <w:szCs w:val="20"/>
          <w:lang w:eastAsia="zh-CN"/>
        </w:rPr>
        <w:t>综合评价</w:t>
      </w:r>
    </w:p>
    <w:tbl>
      <w:tblPr>
        <w:tblStyle w:val="af"/>
        <w:tblW w:w="0" w:type="auto"/>
        <w:tblLook w:val="04A0" w:firstRow="1" w:lastRow="0" w:firstColumn="1" w:lastColumn="0" w:noHBand="0" w:noVBand="1"/>
      </w:tblPr>
      <w:tblGrid>
        <w:gridCol w:w="3396"/>
        <w:gridCol w:w="851"/>
        <w:gridCol w:w="850"/>
        <w:gridCol w:w="993"/>
        <w:gridCol w:w="850"/>
      </w:tblGrid>
      <w:tr w:rsidR="002C27FA" w:rsidRPr="00E3031E" w14:paraId="283D6D83" w14:textId="77777777" w:rsidTr="002C27FA">
        <w:trPr>
          <w:trHeight w:val="360"/>
        </w:trPr>
        <w:tc>
          <w:tcPr>
            <w:tcW w:w="3396" w:type="dxa"/>
            <w:hideMark/>
          </w:tcPr>
          <w:p w14:paraId="7B967E5A"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评价项目</w:t>
            </w:r>
          </w:p>
        </w:tc>
        <w:tc>
          <w:tcPr>
            <w:tcW w:w="851" w:type="dxa"/>
            <w:hideMark/>
          </w:tcPr>
          <w:p w14:paraId="577A45E5"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A</w:t>
            </w:r>
          </w:p>
        </w:tc>
        <w:tc>
          <w:tcPr>
            <w:tcW w:w="850" w:type="dxa"/>
            <w:hideMark/>
          </w:tcPr>
          <w:p w14:paraId="08D83E22"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B</w:t>
            </w:r>
          </w:p>
        </w:tc>
        <w:tc>
          <w:tcPr>
            <w:tcW w:w="993" w:type="dxa"/>
            <w:hideMark/>
          </w:tcPr>
          <w:p w14:paraId="6AD44CF4"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C</w:t>
            </w:r>
          </w:p>
        </w:tc>
        <w:tc>
          <w:tcPr>
            <w:tcW w:w="850" w:type="dxa"/>
            <w:hideMark/>
          </w:tcPr>
          <w:p w14:paraId="6D992C17"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均值</w:t>
            </w:r>
          </w:p>
        </w:tc>
      </w:tr>
      <w:tr w:rsidR="002C27FA" w:rsidRPr="00E3031E" w14:paraId="7535C4F4" w14:textId="77777777" w:rsidTr="002C27FA">
        <w:trPr>
          <w:trHeight w:val="360"/>
        </w:trPr>
        <w:tc>
          <w:tcPr>
            <w:tcW w:w="3396" w:type="dxa"/>
            <w:hideMark/>
          </w:tcPr>
          <w:p w14:paraId="579EF781"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Accessibility（可访问性） </w:t>
            </w:r>
          </w:p>
        </w:tc>
        <w:tc>
          <w:tcPr>
            <w:tcW w:w="851" w:type="dxa"/>
            <w:hideMark/>
          </w:tcPr>
          <w:p w14:paraId="088A038E"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850" w:type="dxa"/>
            <w:hideMark/>
          </w:tcPr>
          <w:p w14:paraId="31B72372"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2.0 </w:t>
            </w:r>
          </w:p>
        </w:tc>
        <w:tc>
          <w:tcPr>
            <w:tcW w:w="993" w:type="dxa"/>
            <w:hideMark/>
          </w:tcPr>
          <w:p w14:paraId="59D7A37B"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2.0 </w:t>
            </w:r>
          </w:p>
        </w:tc>
        <w:tc>
          <w:tcPr>
            <w:tcW w:w="850" w:type="dxa"/>
            <w:hideMark/>
          </w:tcPr>
          <w:p w14:paraId="40A78212"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2.3 </w:t>
            </w:r>
          </w:p>
        </w:tc>
      </w:tr>
      <w:tr w:rsidR="002C27FA" w:rsidRPr="00E3031E" w14:paraId="0FC0AC1A" w14:textId="77777777" w:rsidTr="002C27FA">
        <w:trPr>
          <w:trHeight w:val="360"/>
        </w:trPr>
        <w:tc>
          <w:tcPr>
            <w:tcW w:w="3396" w:type="dxa"/>
            <w:hideMark/>
          </w:tcPr>
          <w:p w14:paraId="2AD1AB5E"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Active learning（主动学习）　</w:t>
            </w:r>
          </w:p>
        </w:tc>
        <w:tc>
          <w:tcPr>
            <w:tcW w:w="851" w:type="dxa"/>
            <w:hideMark/>
          </w:tcPr>
          <w:p w14:paraId="48A81030"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850" w:type="dxa"/>
            <w:hideMark/>
          </w:tcPr>
          <w:p w14:paraId="7281CF83"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993" w:type="dxa"/>
            <w:hideMark/>
          </w:tcPr>
          <w:p w14:paraId="7902B8C4"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850" w:type="dxa"/>
            <w:hideMark/>
          </w:tcPr>
          <w:p w14:paraId="787731DC"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r>
      <w:tr w:rsidR="002C27FA" w:rsidRPr="00E3031E" w14:paraId="72C3D7B0" w14:textId="77777777" w:rsidTr="002C27FA">
        <w:trPr>
          <w:trHeight w:val="360"/>
        </w:trPr>
        <w:tc>
          <w:tcPr>
            <w:tcW w:w="3396" w:type="dxa"/>
            <w:hideMark/>
          </w:tcPr>
          <w:p w14:paraId="6D971990"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Self-motivated learning（自主学习） </w:t>
            </w:r>
          </w:p>
        </w:tc>
        <w:tc>
          <w:tcPr>
            <w:tcW w:w="851" w:type="dxa"/>
            <w:hideMark/>
          </w:tcPr>
          <w:p w14:paraId="58BCAB63" w14:textId="77777777" w:rsidR="002C27FA" w:rsidRPr="00E3031E" w:rsidRDefault="002C27FA" w:rsidP="002C27FA">
            <w:pPr>
              <w:ind w:firstLineChars="100" w:firstLine="181"/>
              <w:rPr>
                <w:rFonts w:ascii="SimSun" w:eastAsia="SimSun" w:hAnsi="SimSun" w:cs="PMingLiU"/>
                <w:b/>
                <w:bCs/>
                <w:sz w:val="18"/>
                <w:szCs w:val="18"/>
                <w:lang w:eastAsia="zh-CN"/>
              </w:rPr>
            </w:pPr>
            <w:r w:rsidRPr="00E3031E">
              <w:rPr>
                <w:rFonts w:ascii="SimSun" w:eastAsia="SimSun" w:hAnsi="SimSun" w:cs="PMingLiU" w:hint="eastAsia"/>
                <w:b/>
                <w:bCs/>
                <w:sz w:val="18"/>
                <w:szCs w:val="18"/>
                <w:lang w:eastAsia="zh-CN"/>
              </w:rPr>
              <w:t xml:space="preserve">3.0 </w:t>
            </w:r>
          </w:p>
        </w:tc>
        <w:tc>
          <w:tcPr>
            <w:tcW w:w="850" w:type="dxa"/>
            <w:hideMark/>
          </w:tcPr>
          <w:p w14:paraId="5907DB64" w14:textId="77777777" w:rsidR="002C27FA" w:rsidRPr="00E3031E" w:rsidRDefault="002C27FA" w:rsidP="002C27FA">
            <w:pPr>
              <w:ind w:firstLineChars="100" w:firstLine="181"/>
              <w:rPr>
                <w:rFonts w:ascii="SimSun" w:eastAsia="SimSun" w:hAnsi="SimSun" w:cs="PMingLiU"/>
                <w:b/>
                <w:bCs/>
                <w:color w:val="C00000"/>
                <w:sz w:val="18"/>
                <w:szCs w:val="18"/>
                <w:lang w:eastAsia="zh-CN"/>
              </w:rPr>
            </w:pPr>
            <w:r w:rsidRPr="00E3031E">
              <w:rPr>
                <w:rFonts w:ascii="SimSun" w:eastAsia="SimSun" w:hAnsi="SimSun" w:cs="PMingLiU" w:hint="eastAsia"/>
                <w:b/>
                <w:bCs/>
                <w:color w:val="C00000"/>
                <w:sz w:val="18"/>
                <w:szCs w:val="18"/>
                <w:lang w:eastAsia="zh-CN"/>
              </w:rPr>
              <w:t xml:space="preserve">1.0 </w:t>
            </w:r>
          </w:p>
        </w:tc>
        <w:tc>
          <w:tcPr>
            <w:tcW w:w="993" w:type="dxa"/>
            <w:hideMark/>
          </w:tcPr>
          <w:p w14:paraId="1D7870C9" w14:textId="77777777" w:rsidR="002C27FA" w:rsidRPr="00E3031E" w:rsidRDefault="002C27FA" w:rsidP="002C27FA">
            <w:pPr>
              <w:ind w:firstLineChars="100" w:firstLine="181"/>
              <w:rPr>
                <w:rFonts w:ascii="SimSun" w:eastAsia="SimSun" w:hAnsi="SimSun" w:cs="PMingLiU"/>
                <w:b/>
                <w:bCs/>
                <w:color w:val="C00000"/>
                <w:sz w:val="18"/>
                <w:szCs w:val="18"/>
                <w:lang w:eastAsia="zh-CN"/>
              </w:rPr>
            </w:pPr>
            <w:r w:rsidRPr="00E3031E">
              <w:rPr>
                <w:rFonts w:ascii="SimSun" w:eastAsia="SimSun" w:hAnsi="SimSun" w:cs="PMingLiU" w:hint="eastAsia"/>
                <w:b/>
                <w:bCs/>
                <w:color w:val="C00000"/>
                <w:sz w:val="18"/>
                <w:szCs w:val="18"/>
                <w:lang w:eastAsia="zh-CN"/>
              </w:rPr>
              <w:t xml:space="preserve">1.0 </w:t>
            </w:r>
          </w:p>
        </w:tc>
        <w:tc>
          <w:tcPr>
            <w:tcW w:w="850" w:type="dxa"/>
            <w:hideMark/>
          </w:tcPr>
          <w:p w14:paraId="308B8040" w14:textId="77777777" w:rsidR="002C27FA" w:rsidRPr="00E3031E" w:rsidRDefault="002C27FA" w:rsidP="002C27FA">
            <w:pPr>
              <w:ind w:firstLineChars="100" w:firstLine="181"/>
              <w:rPr>
                <w:rFonts w:ascii="SimSun" w:eastAsia="SimSun" w:hAnsi="SimSun" w:cs="PMingLiU"/>
                <w:b/>
                <w:bCs/>
                <w:sz w:val="18"/>
                <w:szCs w:val="18"/>
                <w:lang w:eastAsia="zh-CN"/>
              </w:rPr>
            </w:pPr>
            <w:r w:rsidRPr="00E3031E">
              <w:rPr>
                <w:rFonts w:ascii="SimSun" w:eastAsia="SimSun" w:hAnsi="SimSun" w:cs="PMingLiU" w:hint="eastAsia"/>
                <w:b/>
                <w:bCs/>
                <w:color w:val="C00000"/>
                <w:sz w:val="18"/>
                <w:szCs w:val="18"/>
                <w:lang w:eastAsia="zh-CN"/>
              </w:rPr>
              <w:t>1.7</w:t>
            </w:r>
            <w:r w:rsidRPr="00E3031E">
              <w:rPr>
                <w:rFonts w:ascii="SimSun" w:eastAsia="SimSun" w:hAnsi="SimSun" w:cs="PMingLiU" w:hint="eastAsia"/>
                <w:b/>
                <w:bCs/>
                <w:sz w:val="18"/>
                <w:szCs w:val="18"/>
                <w:lang w:eastAsia="zh-CN"/>
              </w:rPr>
              <w:t xml:space="preserve"> </w:t>
            </w:r>
          </w:p>
        </w:tc>
      </w:tr>
      <w:tr w:rsidR="002C27FA" w:rsidRPr="00E3031E" w14:paraId="33F1A680" w14:textId="77777777" w:rsidTr="002C27FA">
        <w:trPr>
          <w:trHeight w:val="360"/>
        </w:trPr>
        <w:tc>
          <w:tcPr>
            <w:tcW w:w="3396" w:type="dxa"/>
            <w:hideMark/>
          </w:tcPr>
          <w:p w14:paraId="5E365CDE"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Learner Choice（学生的选择权）　</w:t>
            </w:r>
          </w:p>
        </w:tc>
        <w:tc>
          <w:tcPr>
            <w:tcW w:w="851" w:type="dxa"/>
            <w:hideMark/>
          </w:tcPr>
          <w:p w14:paraId="66959A12"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850" w:type="dxa"/>
            <w:hideMark/>
          </w:tcPr>
          <w:p w14:paraId="1444942F" w14:textId="77777777" w:rsidR="002C27FA" w:rsidRPr="00E3031E" w:rsidRDefault="002C27FA" w:rsidP="002C27FA">
            <w:pPr>
              <w:ind w:firstLineChars="100" w:firstLine="180"/>
              <w:rPr>
                <w:rFonts w:ascii="SimSun" w:eastAsia="SimSun" w:hAnsi="SimSun" w:cs="PMingLiU"/>
                <w:color w:val="C00000"/>
                <w:sz w:val="18"/>
                <w:szCs w:val="18"/>
                <w:lang w:eastAsia="zh-CN"/>
              </w:rPr>
            </w:pPr>
            <w:r w:rsidRPr="00E3031E">
              <w:rPr>
                <w:rFonts w:ascii="SimSun" w:eastAsia="SimSun" w:hAnsi="SimSun" w:cs="PMingLiU" w:hint="eastAsia"/>
                <w:color w:val="C00000"/>
                <w:sz w:val="18"/>
                <w:szCs w:val="18"/>
                <w:lang w:eastAsia="zh-CN"/>
              </w:rPr>
              <w:t xml:space="preserve">1.0 </w:t>
            </w:r>
          </w:p>
        </w:tc>
        <w:tc>
          <w:tcPr>
            <w:tcW w:w="993" w:type="dxa"/>
            <w:hideMark/>
          </w:tcPr>
          <w:p w14:paraId="25F59B47"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2.0 </w:t>
            </w:r>
          </w:p>
        </w:tc>
        <w:tc>
          <w:tcPr>
            <w:tcW w:w="850" w:type="dxa"/>
            <w:hideMark/>
          </w:tcPr>
          <w:p w14:paraId="5A52C237"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2.0 </w:t>
            </w:r>
          </w:p>
        </w:tc>
      </w:tr>
      <w:tr w:rsidR="002C27FA" w:rsidRPr="00E3031E" w14:paraId="515E1062" w14:textId="77777777" w:rsidTr="002C27FA">
        <w:trPr>
          <w:trHeight w:val="360"/>
        </w:trPr>
        <w:tc>
          <w:tcPr>
            <w:tcW w:w="3396" w:type="dxa"/>
            <w:hideMark/>
          </w:tcPr>
          <w:p w14:paraId="588D5344" w14:textId="77777777" w:rsidR="002C27FA" w:rsidRPr="00E3031E" w:rsidRDefault="002C27FA" w:rsidP="002C27FA">
            <w:pPr>
              <w:ind w:firstLineChars="100" w:firstLine="180"/>
              <w:rPr>
                <w:rFonts w:ascii="SimSun" w:eastAsia="SimSun" w:hAnsi="SimSun" w:cs="PMingLiU"/>
                <w:sz w:val="18"/>
                <w:szCs w:val="18"/>
                <w:lang w:eastAsia="zh-CN"/>
              </w:rPr>
            </w:pPr>
            <w:bookmarkStart w:id="10" w:name="RANGE!B16"/>
            <w:r w:rsidRPr="00E3031E">
              <w:rPr>
                <w:rFonts w:ascii="SimSun" w:eastAsia="SimSun" w:hAnsi="SimSun" w:cs="PMingLiU" w:hint="eastAsia"/>
                <w:sz w:val="18"/>
                <w:szCs w:val="18"/>
                <w:lang w:eastAsia="zh-CN"/>
              </w:rPr>
              <w:t>Reusability（教材可重复使用性）</w:t>
            </w:r>
            <w:bookmarkEnd w:id="10"/>
          </w:p>
        </w:tc>
        <w:tc>
          <w:tcPr>
            <w:tcW w:w="851" w:type="dxa"/>
            <w:hideMark/>
          </w:tcPr>
          <w:p w14:paraId="40C03E94"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850" w:type="dxa"/>
            <w:hideMark/>
          </w:tcPr>
          <w:p w14:paraId="2A2D9CAB"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993" w:type="dxa"/>
            <w:hideMark/>
          </w:tcPr>
          <w:p w14:paraId="32E00AFD"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850" w:type="dxa"/>
            <w:hideMark/>
          </w:tcPr>
          <w:p w14:paraId="58124E98"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r>
      <w:tr w:rsidR="002C27FA" w:rsidRPr="00E3031E" w14:paraId="46ED0CEB" w14:textId="77777777" w:rsidTr="002C27FA">
        <w:trPr>
          <w:trHeight w:val="360"/>
        </w:trPr>
        <w:tc>
          <w:tcPr>
            <w:tcW w:w="3396" w:type="dxa"/>
            <w:hideMark/>
          </w:tcPr>
          <w:p w14:paraId="20A76069"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Equivalency（学习机会的公正性）</w:t>
            </w:r>
          </w:p>
        </w:tc>
        <w:tc>
          <w:tcPr>
            <w:tcW w:w="851" w:type="dxa"/>
            <w:hideMark/>
          </w:tcPr>
          <w:p w14:paraId="502A69B2"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850" w:type="dxa"/>
            <w:hideMark/>
          </w:tcPr>
          <w:p w14:paraId="0625AB6F"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2.0 </w:t>
            </w:r>
          </w:p>
        </w:tc>
        <w:tc>
          <w:tcPr>
            <w:tcW w:w="993" w:type="dxa"/>
            <w:hideMark/>
          </w:tcPr>
          <w:p w14:paraId="6E2E65A9"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2.0 </w:t>
            </w:r>
          </w:p>
        </w:tc>
        <w:tc>
          <w:tcPr>
            <w:tcW w:w="850" w:type="dxa"/>
            <w:hideMark/>
          </w:tcPr>
          <w:p w14:paraId="04FF0846"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2.3 </w:t>
            </w:r>
          </w:p>
        </w:tc>
      </w:tr>
      <w:tr w:rsidR="002C27FA" w:rsidRPr="00E3031E" w14:paraId="20C6DE31" w14:textId="77777777" w:rsidTr="002C27FA">
        <w:trPr>
          <w:trHeight w:val="444"/>
        </w:trPr>
        <w:tc>
          <w:tcPr>
            <w:tcW w:w="3396" w:type="dxa"/>
            <w:hideMark/>
          </w:tcPr>
          <w:p w14:paraId="0F1562A6"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Total</w:t>
            </w:r>
          </w:p>
        </w:tc>
        <w:tc>
          <w:tcPr>
            <w:tcW w:w="851" w:type="dxa"/>
            <w:noWrap/>
            <w:hideMark/>
          </w:tcPr>
          <w:p w14:paraId="42763486"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3.0 </w:t>
            </w:r>
          </w:p>
        </w:tc>
        <w:tc>
          <w:tcPr>
            <w:tcW w:w="850" w:type="dxa"/>
            <w:noWrap/>
            <w:hideMark/>
          </w:tcPr>
          <w:p w14:paraId="4BC9D7B0"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2.0 </w:t>
            </w:r>
          </w:p>
        </w:tc>
        <w:tc>
          <w:tcPr>
            <w:tcW w:w="993" w:type="dxa"/>
            <w:noWrap/>
            <w:hideMark/>
          </w:tcPr>
          <w:p w14:paraId="19646111"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2.2 </w:t>
            </w:r>
          </w:p>
        </w:tc>
        <w:tc>
          <w:tcPr>
            <w:tcW w:w="850" w:type="dxa"/>
            <w:noWrap/>
            <w:hideMark/>
          </w:tcPr>
          <w:p w14:paraId="3AEC92C2" w14:textId="77777777" w:rsidR="002C27FA" w:rsidRPr="00E3031E" w:rsidRDefault="002C27FA" w:rsidP="002C27FA">
            <w:pPr>
              <w:ind w:firstLineChars="100" w:firstLine="180"/>
              <w:rPr>
                <w:rFonts w:ascii="SimSun" w:eastAsia="SimSun" w:hAnsi="SimSun" w:cs="PMingLiU"/>
                <w:sz w:val="18"/>
                <w:szCs w:val="18"/>
                <w:lang w:eastAsia="zh-CN"/>
              </w:rPr>
            </w:pPr>
            <w:r w:rsidRPr="00E3031E">
              <w:rPr>
                <w:rFonts w:ascii="SimSun" w:eastAsia="SimSun" w:hAnsi="SimSun" w:cs="PMingLiU" w:hint="eastAsia"/>
                <w:sz w:val="18"/>
                <w:szCs w:val="18"/>
                <w:lang w:eastAsia="zh-CN"/>
              </w:rPr>
              <w:t xml:space="preserve">2.4 </w:t>
            </w:r>
          </w:p>
        </w:tc>
      </w:tr>
    </w:tbl>
    <w:p w14:paraId="10A37217" w14:textId="77777777" w:rsidR="002E62FE" w:rsidRPr="00E3031E" w:rsidRDefault="002E62FE" w:rsidP="00765ACC">
      <w:pPr>
        <w:rPr>
          <w:rFonts w:ascii="SimSun" w:eastAsia="SimSun" w:hAnsi="SimSun"/>
          <w:sz w:val="20"/>
          <w:szCs w:val="20"/>
          <w:lang w:eastAsia="zh-CN"/>
        </w:rPr>
      </w:pPr>
      <w:bookmarkStart w:id="11" w:name="_Hlk133161429"/>
    </w:p>
    <w:p w14:paraId="695C8A5C" w14:textId="77777777" w:rsidR="002E62FE" w:rsidRPr="00E3031E" w:rsidRDefault="002E62FE" w:rsidP="002E62FE">
      <w:pPr>
        <w:rPr>
          <w:rFonts w:ascii="SimSun" w:eastAsia="SimSun" w:hAnsi="SimSun"/>
          <w:b/>
          <w:bCs/>
          <w:sz w:val="20"/>
          <w:szCs w:val="20"/>
          <w:lang w:eastAsia="zh-CN"/>
        </w:rPr>
      </w:pPr>
      <w:r w:rsidRPr="00E3031E">
        <w:rPr>
          <w:rFonts w:ascii="SimSun" w:eastAsia="SimSun" w:hAnsi="SimSun"/>
          <w:b/>
          <w:bCs/>
          <w:sz w:val="20"/>
          <w:szCs w:val="20"/>
          <w:lang w:eastAsia="zh-CN"/>
        </w:rPr>
        <w:t xml:space="preserve">5-2 </w:t>
      </w:r>
      <w:r w:rsidRPr="00E3031E">
        <w:rPr>
          <w:rFonts w:ascii="SimSun" w:eastAsia="SimSun" w:hAnsi="SimSun" w:hint="eastAsia"/>
          <w:b/>
          <w:bCs/>
          <w:sz w:val="20"/>
          <w:szCs w:val="20"/>
          <w:lang w:eastAsia="zh-CN"/>
        </w:rPr>
        <w:t>项目评价结果</w:t>
      </w:r>
    </w:p>
    <w:p w14:paraId="6C888A17" w14:textId="2E30891C" w:rsidR="002E62FE" w:rsidRPr="00E3031E" w:rsidRDefault="002E62FE" w:rsidP="002E62FE">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关于项目评价，根据</w:t>
      </w:r>
      <w:r w:rsidRPr="00E3031E">
        <w:rPr>
          <w:rFonts w:ascii="SimSun" w:eastAsia="SimSun" w:hAnsi="SimSun"/>
          <w:sz w:val="20"/>
          <w:szCs w:val="20"/>
          <w:lang w:eastAsia="zh-CN"/>
        </w:rPr>
        <w:t>HyFlex</w:t>
      </w:r>
      <w:r w:rsidRPr="00E3031E">
        <w:rPr>
          <w:rFonts w:ascii="SimSun" w:eastAsia="SimSun" w:hAnsi="SimSun" w:hint="eastAsia"/>
          <w:sz w:val="20"/>
          <w:szCs w:val="20"/>
          <w:lang w:eastAsia="zh-CN"/>
        </w:rPr>
        <w:t>课程的优点和成本（响应措施）二分，再将大学课程的利益相关者（</w:t>
      </w:r>
      <w:r w:rsidRPr="00E3031E">
        <w:rPr>
          <w:rFonts w:ascii="SimSun" w:eastAsia="SimSun" w:hAnsi="SimSun"/>
          <w:sz w:val="20"/>
          <w:szCs w:val="20"/>
          <w:lang w:eastAsia="zh-CN"/>
        </w:rPr>
        <w:t>Stakeholder）分</w:t>
      </w:r>
      <w:r w:rsidRPr="00E3031E">
        <w:rPr>
          <w:rFonts w:ascii="SimSun" w:eastAsia="SimSun" w:hAnsi="SimSun" w:hint="eastAsia"/>
          <w:sz w:val="20"/>
          <w:szCs w:val="20"/>
          <w:lang w:eastAsia="zh-CN"/>
        </w:rPr>
        <w:t>为“组织”、“教师”和“学生”三类，分别创建下级项目（浦田，</w:t>
      </w:r>
      <w:r w:rsidRPr="00E3031E">
        <w:rPr>
          <w:rFonts w:ascii="SimSun" w:eastAsia="SimSun" w:hAnsi="SimSun"/>
          <w:sz w:val="20"/>
          <w:szCs w:val="20"/>
          <w:lang w:eastAsia="zh-CN"/>
        </w:rPr>
        <w:t>2022），从授</w:t>
      </w:r>
      <w:r w:rsidRPr="00E3031E">
        <w:rPr>
          <w:rFonts w:ascii="SimSun" w:eastAsia="SimSun" w:hAnsi="SimSun" w:hint="eastAsia"/>
          <w:sz w:val="20"/>
          <w:szCs w:val="20"/>
          <w:lang w:eastAsia="zh-CN"/>
        </w:rPr>
        <w:t>课教师的视角进行了评价（三级评价）。教师无法判断的项目被标记为</w:t>
      </w:r>
      <w:r w:rsidRPr="00E3031E">
        <w:rPr>
          <w:rFonts w:ascii="SimSun" w:eastAsia="SimSun" w:hAnsi="SimSun"/>
          <w:sz w:val="20"/>
          <w:szCs w:val="20"/>
          <w:lang w:eastAsia="zh-CN"/>
        </w:rPr>
        <w:t>N。下面教</w:t>
      </w:r>
      <w:r w:rsidRPr="00E3031E">
        <w:rPr>
          <w:rFonts w:ascii="SimSun" w:eastAsia="SimSun" w:hAnsi="SimSun" w:hint="eastAsia"/>
          <w:sz w:val="20"/>
          <w:szCs w:val="20"/>
          <w:lang w:eastAsia="zh-CN"/>
        </w:rPr>
        <w:t>师对此三类的评价结果依次进行分析</w:t>
      </w:r>
      <w:r w:rsidR="00A76062" w:rsidRPr="00E3031E">
        <w:rPr>
          <w:rFonts w:ascii="SimSun" w:eastAsia="SimSun" w:hAnsi="SimSun" w:hint="eastAsia"/>
          <w:sz w:val="20"/>
          <w:szCs w:val="20"/>
          <w:lang w:eastAsia="zh-CN"/>
        </w:rPr>
        <w:t>（表3）</w:t>
      </w:r>
      <w:r w:rsidRPr="00E3031E">
        <w:rPr>
          <w:rFonts w:ascii="SimSun" w:eastAsia="SimSun" w:hAnsi="SimSun" w:hint="eastAsia"/>
          <w:sz w:val="20"/>
          <w:szCs w:val="20"/>
          <w:lang w:eastAsia="zh-CN"/>
        </w:rPr>
        <w:t>。</w:t>
      </w:r>
    </w:p>
    <w:p w14:paraId="5C0704BB" w14:textId="77777777" w:rsidR="002E62FE" w:rsidRPr="00E3031E" w:rsidRDefault="002E62FE" w:rsidP="00F70BCF">
      <w:pPr>
        <w:rPr>
          <w:rFonts w:ascii="SimSun" w:eastAsia="SimSun" w:hAnsi="SimSun"/>
          <w:sz w:val="20"/>
          <w:szCs w:val="20"/>
          <w:u w:val="single"/>
          <w:lang w:eastAsia="zh-CN"/>
        </w:rPr>
      </w:pPr>
      <w:r w:rsidRPr="00E3031E">
        <w:rPr>
          <w:rFonts w:ascii="SimSun" w:eastAsia="SimSun" w:hAnsi="SimSun"/>
          <w:sz w:val="20"/>
          <w:szCs w:val="20"/>
          <w:u w:val="single"/>
          <w:lang w:eastAsia="zh-CN"/>
        </w:rPr>
        <w:t>a) 与教</w:t>
      </w:r>
      <w:r w:rsidRPr="00E3031E">
        <w:rPr>
          <w:rFonts w:ascii="SimSun" w:eastAsia="SimSun" w:hAnsi="SimSun" w:hint="eastAsia"/>
          <w:sz w:val="20"/>
          <w:szCs w:val="20"/>
          <w:u w:val="single"/>
          <w:lang w:eastAsia="zh-CN"/>
        </w:rPr>
        <w:t>师相关的项目</w:t>
      </w:r>
    </w:p>
    <w:p w14:paraId="75BEC2A9" w14:textId="77777777" w:rsidR="002E62FE" w:rsidRPr="00E3031E" w:rsidRDefault="002E62FE" w:rsidP="002E62FE">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三所大学的教师都对</w:t>
      </w:r>
      <w:r w:rsidRPr="00E3031E">
        <w:rPr>
          <w:rFonts w:ascii="SimSun" w:eastAsia="SimSun" w:hAnsi="SimSun"/>
          <w:sz w:val="20"/>
          <w:szCs w:val="20"/>
          <w:lang w:eastAsia="zh-CN"/>
        </w:rPr>
        <w:t>HyFlex教学模式的</w:t>
      </w:r>
      <w:r w:rsidRPr="00E3031E">
        <w:rPr>
          <w:rFonts w:ascii="SimSun" w:eastAsia="SimSun" w:hAnsi="SimSun" w:hint="eastAsia"/>
          <w:sz w:val="20"/>
          <w:szCs w:val="20"/>
          <w:lang w:eastAsia="zh-CN"/>
        </w:rPr>
        <w:t>优点，诸如“教学资源的再利用”、“可替代面授课的手段”（平均得分</w:t>
      </w:r>
      <w:r w:rsidRPr="00E3031E">
        <w:rPr>
          <w:rFonts w:ascii="SimSun" w:eastAsia="SimSun" w:hAnsi="SimSun"/>
          <w:sz w:val="20"/>
          <w:szCs w:val="20"/>
          <w:lang w:eastAsia="zh-CN"/>
        </w:rPr>
        <w:t>3.0；下同）及“共享教学</w:t>
      </w:r>
      <w:r w:rsidRPr="00E3031E">
        <w:rPr>
          <w:rFonts w:ascii="SimSun" w:eastAsia="SimSun" w:hAnsi="SimSun" w:hint="eastAsia"/>
          <w:sz w:val="20"/>
          <w:szCs w:val="20"/>
          <w:lang w:eastAsia="zh-CN"/>
        </w:rPr>
        <w:t>资源”（除非</w:t>
      </w:r>
      <w:r w:rsidRPr="00E3031E">
        <w:rPr>
          <w:rFonts w:ascii="SimSun" w:eastAsia="SimSun" w:hAnsi="SimSun"/>
          <w:sz w:val="20"/>
          <w:szCs w:val="20"/>
          <w:lang w:eastAsia="zh-CN"/>
        </w:rPr>
        <w:t>B校，其他</w:t>
      </w:r>
      <w:r w:rsidRPr="00E3031E">
        <w:rPr>
          <w:rFonts w:ascii="SimSun" w:eastAsia="SimSun" w:hAnsi="SimSun" w:hint="eastAsia"/>
          <w:sz w:val="20"/>
          <w:szCs w:val="20"/>
          <w:lang w:eastAsia="zh-CN"/>
        </w:rPr>
        <w:t>两校给满分</w:t>
      </w:r>
      <w:r w:rsidRPr="00E3031E">
        <w:rPr>
          <w:rFonts w:ascii="SimSun" w:eastAsia="SimSun" w:hAnsi="SimSun"/>
          <w:sz w:val="20"/>
          <w:szCs w:val="20"/>
          <w:lang w:eastAsia="zh-CN"/>
        </w:rPr>
        <w:t>3.0）等，</w:t>
      </w:r>
      <w:r w:rsidRPr="00E3031E">
        <w:rPr>
          <w:rFonts w:ascii="SimSun" w:eastAsia="SimSun" w:hAnsi="SimSun" w:hint="eastAsia"/>
          <w:sz w:val="20"/>
          <w:szCs w:val="20"/>
          <w:lang w:eastAsia="zh-CN"/>
        </w:rPr>
        <w:t>给予了高度认可。其中，</w:t>
      </w:r>
      <w:r w:rsidRPr="00E3031E">
        <w:rPr>
          <w:rFonts w:ascii="SimSun" w:eastAsia="SimSun" w:hAnsi="SimSun"/>
          <w:sz w:val="20"/>
          <w:szCs w:val="20"/>
          <w:lang w:eastAsia="zh-CN"/>
        </w:rPr>
        <w:t>A大学曾</w:t>
      </w:r>
      <w:r w:rsidRPr="00E3031E">
        <w:rPr>
          <w:rFonts w:ascii="SimSun" w:eastAsia="SimSun" w:hAnsi="SimSun" w:hint="eastAsia"/>
          <w:sz w:val="20"/>
          <w:szCs w:val="20"/>
          <w:lang w:eastAsia="zh-CN"/>
        </w:rPr>
        <w:t>经有实施翻转课堂的经验，转换</w:t>
      </w:r>
      <w:r w:rsidRPr="00E3031E">
        <w:rPr>
          <w:rFonts w:ascii="SimSun" w:eastAsia="SimSun" w:hAnsi="SimSun"/>
          <w:sz w:val="20"/>
          <w:szCs w:val="20"/>
          <w:lang w:eastAsia="zh-CN"/>
        </w:rPr>
        <w:t>HyFlex模式是最</w:t>
      </w:r>
      <w:r w:rsidRPr="00E3031E">
        <w:rPr>
          <w:rFonts w:ascii="SimSun" w:eastAsia="SimSun" w:hAnsi="SimSun" w:hint="eastAsia"/>
          <w:sz w:val="20"/>
          <w:szCs w:val="20"/>
          <w:lang w:eastAsia="zh-CN"/>
        </w:rPr>
        <w:t>顺利的。果然，</w:t>
      </w:r>
      <w:r w:rsidRPr="00E3031E">
        <w:rPr>
          <w:rFonts w:ascii="SimSun" w:eastAsia="SimSun" w:hAnsi="SimSun"/>
          <w:sz w:val="20"/>
          <w:szCs w:val="20"/>
          <w:lang w:eastAsia="zh-CN"/>
        </w:rPr>
        <w:t>A大学</w:t>
      </w:r>
      <w:r w:rsidRPr="00E3031E">
        <w:rPr>
          <w:rFonts w:ascii="SimSun" w:eastAsia="SimSun" w:hAnsi="SimSun" w:hint="eastAsia"/>
          <w:sz w:val="20"/>
          <w:szCs w:val="20"/>
          <w:lang w:eastAsia="zh-CN"/>
        </w:rPr>
        <w:t>对</w:t>
      </w:r>
      <w:r w:rsidRPr="00E3031E">
        <w:rPr>
          <w:rFonts w:ascii="SimSun" w:eastAsia="SimSun" w:hAnsi="SimSun"/>
          <w:sz w:val="20"/>
          <w:szCs w:val="20"/>
          <w:lang w:eastAsia="zh-CN"/>
        </w:rPr>
        <w:t>HyFlex各</w:t>
      </w:r>
      <w:r w:rsidRPr="00E3031E">
        <w:rPr>
          <w:rFonts w:ascii="SimSun" w:eastAsia="SimSun" w:hAnsi="SimSun" w:hint="eastAsia"/>
          <w:sz w:val="20"/>
          <w:szCs w:val="20"/>
          <w:lang w:eastAsia="zh-CN"/>
        </w:rPr>
        <w:t>项评价总比其他学校都高（评分合计</w:t>
      </w:r>
      <w:r w:rsidRPr="00E3031E">
        <w:rPr>
          <w:rFonts w:ascii="SimSun" w:eastAsia="SimSun" w:hAnsi="SimSun"/>
          <w:sz w:val="20"/>
          <w:szCs w:val="20"/>
          <w:lang w:eastAsia="zh-CN"/>
        </w:rPr>
        <w:t>A大学66＞C大学60＞B大学46）。</w:t>
      </w:r>
    </w:p>
    <w:p w14:paraId="2ACD4183" w14:textId="77777777" w:rsidR="002E62FE" w:rsidRPr="00E3031E" w:rsidRDefault="002E62FE" w:rsidP="002E62FE">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为实现</w:t>
      </w:r>
      <w:r w:rsidRPr="00E3031E">
        <w:rPr>
          <w:rFonts w:ascii="SimSun" w:eastAsia="SimSun" w:hAnsi="SimSun"/>
          <w:sz w:val="20"/>
          <w:szCs w:val="20"/>
          <w:lang w:eastAsia="zh-CN"/>
        </w:rPr>
        <w:t>HyFlex模式，教</w:t>
      </w:r>
      <w:r w:rsidRPr="00E3031E">
        <w:rPr>
          <w:rFonts w:ascii="SimSun" w:eastAsia="SimSun" w:hAnsi="SimSun" w:hint="eastAsia"/>
          <w:sz w:val="20"/>
          <w:szCs w:val="20"/>
          <w:lang w:eastAsia="zh-CN"/>
        </w:rPr>
        <w:t>师要付相应成本，比如“管理多模式参加的学生”、“多模式进行反馈能力”“信息设备操作技能”以及“对于多模式故障的应对能力”等。三校教员对这项的自我评价很高（</w:t>
      </w:r>
      <w:r w:rsidRPr="00E3031E">
        <w:rPr>
          <w:rFonts w:ascii="SimSun" w:eastAsia="SimSun" w:hAnsi="SimSun"/>
          <w:sz w:val="20"/>
          <w:szCs w:val="20"/>
          <w:lang w:eastAsia="zh-CN"/>
        </w:rPr>
        <w:t>2.7），表明自己有基本能力可以</w:t>
      </w:r>
      <w:r w:rsidRPr="00E3031E">
        <w:rPr>
          <w:rFonts w:ascii="SimSun" w:eastAsia="SimSun" w:hAnsi="SimSun" w:hint="eastAsia"/>
          <w:sz w:val="20"/>
          <w:szCs w:val="20"/>
          <w:lang w:eastAsia="zh-CN"/>
        </w:rPr>
        <w:t>应对</w:t>
      </w:r>
      <w:r w:rsidRPr="00E3031E">
        <w:rPr>
          <w:rFonts w:ascii="SimSun" w:eastAsia="SimSun" w:hAnsi="SimSun"/>
          <w:sz w:val="20"/>
          <w:szCs w:val="20"/>
          <w:lang w:eastAsia="zh-CN"/>
        </w:rPr>
        <w:t>HyFlex模式。同</w:t>
      </w:r>
      <w:r w:rsidRPr="00E3031E">
        <w:rPr>
          <w:rFonts w:ascii="SimSun" w:eastAsia="SimSun" w:hAnsi="SimSun" w:hint="eastAsia"/>
          <w:sz w:val="20"/>
          <w:szCs w:val="20"/>
          <w:lang w:eastAsia="zh-CN"/>
        </w:rPr>
        <w:t>时，她们承受了相当的“认知负荷”（</w:t>
      </w:r>
      <w:r w:rsidRPr="00E3031E">
        <w:rPr>
          <w:rFonts w:ascii="SimSun" w:eastAsia="SimSun" w:hAnsi="SimSun"/>
          <w:sz w:val="20"/>
          <w:szCs w:val="20"/>
          <w:lang w:eastAsia="zh-CN"/>
        </w:rPr>
        <w:t>2.0），才完成</w:t>
      </w:r>
      <w:r w:rsidRPr="00E3031E">
        <w:rPr>
          <w:rFonts w:ascii="SimSun" w:eastAsia="SimSun" w:hAnsi="SimSun" w:hint="eastAsia"/>
          <w:sz w:val="20"/>
          <w:szCs w:val="20"/>
          <w:lang w:eastAsia="zh-CN"/>
        </w:rPr>
        <w:t>这种高弹性教学的任务。</w:t>
      </w:r>
    </w:p>
    <w:p w14:paraId="36A63DFA" w14:textId="494DDADE" w:rsidR="002E62FE" w:rsidRPr="00E3031E" w:rsidRDefault="002E62FE" w:rsidP="002E62FE">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与此相反，三名教师自己可否获得“多模式教学策略”信心不足（</w:t>
      </w:r>
      <w:r w:rsidRPr="00E3031E">
        <w:rPr>
          <w:rFonts w:ascii="SimSun" w:eastAsia="SimSun" w:hAnsi="SimSun"/>
          <w:sz w:val="20"/>
          <w:szCs w:val="20"/>
          <w:lang w:eastAsia="zh-CN"/>
        </w:rPr>
        <w:t>1.6）。尤其是“知</w:t>
      </w:r>
      <w:r w:rsidRPr="00E3031E">
        <w:rPr>
          <w:rFonts w:ascii="SimSun" w:eastAsia="SimSun" w:hAnsi="SimSun" w:hint="eastAsia"/>
          <w:sz w:val="20"/>
          <w:szCs w:val="20"/>
          <w:lang w:eastAsia="zh-CN"/>
        </w:rPr>
        <w:t>识”和“技能”有自卑心理（</w:t>
      </w:r>
      <w:r w:rsidRPr="00E3031E">
        <w:rPr>
          <w:rFonts w:ascii="SimSun" w:eastAsia="SimSun" w:hAnsi="SimSun"/>
          <w:sz w:val="20"/>
          <w:szCs w:val="20"/>
          <w:lang w:eastAsia="zh-CN"/>
        </w:rPr>
        <w:t>1.3）。</w:t>
      </w:r>
      <w:r w:rsidRPr="00E3031E">
        <w:rPr>
          <w:rFonts w:ascii="SimSun" w:eastAsia="SimSun" w:hAnsi="SimSun" w:hint="eastAsia"/>
          <w:sz w:val="20"/>
          <w:szCs w:val="20"/>
          <w:lang w:eastAsia="zh-CN"/>
        </w:rPr>
        <w:t>说明教师突然间被迫改变教学形式，他们往往不知所措，势必带来些许不适应，影响对授课知识和技能的自信（</w:t>
      </w:r>
      <w:r w:rsidRPr="00E3031E">
        <w:rPr>
          <w:rFonts w:ascii="SimSun" w:eastAsia="SimSun" w:hAnsi="SimSun"/>
          <w:sz w:val="20"/>
          <w:szCs w:val="20"/>
          <w:lang w:eastAsia="zh-CN"/>
        </w:rPr>
        <w:t>Maloneey</w:t>
      </w:r>
      <w:r w:rsidR="00953F96" w:rsidRPr="00E3031E">
        <w:rPr>
          <w:rFonts w:ascii="SimSun" w:eastAsia="SimSun" w:hAnsi="SimSun"/>
          <w:sz w:val="20"/>
          <w:szCs w:val="20"/>
          <w:lang w:eastAsia="zh-CN"/>
        </w:rPr>
        <w:t>,et,al.,</w:t>
      </w:r>
      <w:r w:rsidRPr="00E3031E">
        <w:rPr>
          <w:rFonts w:ascii="SimSun" w:eastAsia="SimSun" w:hAnsi="SimSun"/>
          <w:sz w:val="20"/>
          <w:szCs w:val="20"/>
          <w:lang w:eastAsia="zh-CN"/>
        </w:rPr>
        <w:t>2020）。</w:t>
      </w:r>
    </w:p>
    <w:p w14:paraId="034DA7AD" w14:textId="37EA6457" w:rsidR="00F70BCF" w:rsidRPr="00E3031E" w:rsidRDefault="00F70BCF" w:rsidP="00F1696D">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本来在</w:t>
      </w:r>
      <w:r w:rsidRPr="00E3031E">
        <w:rPr>
          <w:rFonts w:ascii="SimSun" w:eastAsia="SimSun" w:hAnsi="SimSun"/>
          <w:sz w:val="20"/>
          <w:szCs w:val="20"/>
          <w:lang w:eastAsia="zh-CN"/>
        </w:rPr>
        <w:t>HyFlex教学中，一个教</w:t>
      </w:r>
      <w:r w:rsidRPr="00E3031E">
        <w:rPr>
          <w:rFonts w:ascii="SimSun" w:eastAsia="SimSun" w:hAnsi="SimSun" w:hint="eastAsia"/>
          <w:sz w:val="20"/>
          <w:szCs w:val="20"/>
          <w:lang w:eastAsia="zh-CN"/>
        </w:rPr>
        <w:t>师很难周到、全面照顾线上、线下全体学生的情况。所以任课教师与助教分工协作、共同推进教学活动，才能顺利开展教学（章欣，</w:t>
      </w:r>
      <w:r w:rsidRPr="00E3031E">
        <w:rPr>
          <w:rFonts w:ascii="SimSun" w:eastAsia="SimSun" w:hAnsi="SimSun"/>
          <w:sz w:val="20"/>
          <w:szCs w:val="20"/>
          <w:lang w:eastAsia="zh-CN"/>
        </w:rPr>
        <w:t>2022）。然而除了C校外，AB</w:t>
      </w:r>
      <w:r w:rsidRPr="00E3031E">
        <w:rPr>
          <w:rFonts w:ascii="SimSun" w:eastAsia="SimSun" w:hAnsi="SimSun" w:hint="eastAsia"/>
          <w:sz w:val="20"/>
          <w:szCs w:val="20"/>
          <w:lang w:eastAsia="zh-CN"/>
        </w:rPr>
        <w:t>两校都没有助教的帮助，一个教师要运行管理大班。无奈教法较单调，线上线下一律给学生提示一样教学资料，沿袭着面授课堂用的教法，让学生依次答复。例如，在</w:t>
      </w:r>
      <w:r w:rsidRPr="00E3031E">
        <w:rPr>
          <w:rFonts w:ascii="SimSun" w:eastAsia="SimSun" w:hAnsi="SimSun"/>
          <w:sz w:val="20"/>
          <w:szCs w:val="20"/>
          <w:lang w:eastAsia="zh-CN"/>
        </w:rPr>
        <w:t>B校当学生</w:t>
      </w:r>
      <w:r w:rsidRPr="00E3031E">
        <w:rPr>
          <w:rFonts w:ascii="SimSun" w:eastAsia="SimSun" w:hAnsi="SimSun" w:hint="eastAsia"/>
          <w:sz w:val="20"/>
          <w:szCs w:val="20"/>
          <w:lang w:eastAsia="zh-CN"/>
        </w:rPr>
        <w:t>摄像头关闭时，无法捕捉学生的表情，口头报告等学习效果不佳。因此强化了课外的预习和复习，并随时由教师进行反馈。虽然运营课程的负担增加，但学生的学习量增加了，学生成绩在口头考试方面与对面授课成绩几乎相同。而在线测试、期中考试和期末考试的成绩均比去年对面授课期间高（暂不考虑网络考试会发生作弊的因素）。如上已述，</w:t>
      </w:r>
      <w:r w:rsidRPr="00E3031E">
        <w:rPr>
          <w:rFonts w:ascii="SimSun" w:eastAsia="SimSun" w:hAnsi="SimSun"/>
          <w:sz w:val="20"/>
          <w:szCs w:val="20"/>
          <w:lang w:eastAsia="zh-CN"/>
        </w:rPr>
        <w:t>A大学在疫情前已</w:t>
      </w:r>
      <w:r w:rsidRPr="00E3031E">
        <w:rPr>
          <w:rFonts w:ascii="SimSun" w:eastAsia="SimSun" w:hAnsi="SimSun" w:hint="eastAsia"/>
          <w:sz w:val="20"/>
          <w:szCs w:val="20"/>
          <w:lang w:eastAsia="zh-CN"/>
        </w:rPr>
        <w:t>经实行了翻转课堂，学生已经习惯了在线学习，能够有效地再利用教学资源。因此，</w:t>
      </w:r>
      <w:r w:rsidRPr="00E3031E">
        <w:rPr>
          <w:rFonts w:ascii="SimSun" w:eastAsia="SimSun" w:hAnsi="SimSun"/>
          <w:sz w:val="20"/>
          <w:szCs w:val="20"/>
          <w:lang w:eastAsia="zh-CN"/>
        </w:rPr>
        <w:t>A校学生在HyFlex模式下，不及格的很少，期末考</w:t>
      </w:r>
      <w:r w:rsidRPr="00E3031E">
        <w:rPr>
          <w:rFonts w:ascii="SimSun" w:eastAsia="SimSun" w:hAnsi="SimSun" w:hint="eastAsia"/>
          <w:sz w:val="20"/>
          <w:szCs w:val="20"/>
          <w:lang w:eastAsia="zh-CN"/>
        </w:rPr>
        <w:t>试的成绩也很好。这与混合模式教学的学生平均成绩略高于对面授课（</w:t>
      </w:r>
      <w:r w:rsidR="00953F96" w:rsidRPr="00E3031E">
        <w:rPr>
          <w:rFonts w:ascii="SimSun" w:eastAsia="SimSun" w:hAnsi="SimSun"/>
          <w:sz w:val="20"/>
          <w:szCs w:val="20"/>
          <w:lang w:eastAsia="zh-CN"/>
        </w:rPr>
        <w:t>Means,et,al.,</w:t>
      </w:r>
      <w:r w:rsidRPr="00E3031E">
        <w:rPr>
          <w:rFonts w:ascii="SimSun" w:eastAsia="SimSun" w:hAnsi="SimSun"/>
          <w:sz w:val="20"/>
          <w:szCs w:val="20"/>
          <w:lang w:eastAsia="zh-CN"/>
        </w:rPr>
        <w:t>2010）的</w:t>
      </w:r>
      <w:r w:rsidRPr="00E3031E">
        <w:rPr>
          <w:rFonts w:ascii="SimSun" w:eastAsia="SimSun" w:hAnsi="SimSun" w:hint="eastAsia"/>
          <w:sz w:val="20"/>
          <w:szCs w:val="20"/>
          <w:lang w:eastAsia="zh-CN"/>
        </w:rPr>
        <w:t>倾向相符合。</w:t>
      </w:r>
      <w:r w:rsidRPr="00E3031E">
        <w:rPr>
          <w:rFonts w:ascii="SimSun" w:eastAsia="SimSun" w:hAnsi="SimSun"/>
          <w:sz w:val="20"/>
          <w:szCs w:val="20"/>
          <w:lang w:eastAsia="zh-CN"/>
        </w:rPr>
        <w:t>C大学尚未引入LMS，也没有翻</w:t>
      </w:r>
      <w:r w:rsidRPr="00E3031E">
        <w:rPr>
          <w:rFonts w:ascii="SimSun" w:eastAsia="SimSun" w:hAnsi="SimSun" w:hint="eastAsia"/>
          <w:sz w:val="20"/>
          <w:szCs w:val="20"/>
          <w:lang w:eastAsia="zh-CN"/>
        </w:rPr>
        <w:t>转课堂的经验，因此每次都需要教师准备在线教材。</w:t>
      </w:r>
    </w:p>
    <w:bookmarkEnd w:id="11"/>
    <w:p w14:paraId="1BECF609" w14:textId="77777777" w:rsidR="00F70BCF" w:rsidRPr="00E3031E" w:rsidRDefault="00F70BCF" w:rsidP="00F70BCF">
      <w:pPr>
        <w:rPr>
          <w:rFonts w:ascii="SimSun" w:eastAsia="SimSun" w:hAnsi="SimSun"/>
          <w:sz w:val="20"/>
          <w:szCs w:val="20"/>
          <w:u w:val="single"/>
          <w:lang w:eastAsia="zh-CN"/>
        </w:rPr>
      </w:pPr>
      <w:r w:rsidRPr="00E3031E">
        <w:rPr>
          <w:rFonts w:ascii="SimSun" w:eastAsia="SimSun" w:hAnsi="SimSun"/>
          <w:sz w:val="20"/>
          <w:szCs w:val="20"/>
          <w:u w:val="single"/>
          <w:lang w:eastAsia="zh-CN"/>
        </w:rPr>
        <w:t>b) 与学生相</w:t>
      </w:r>
      <w:r w:rsidRPr="00E3031E">
        <w:rPr>
          <w:rFonts w:ascii="SimSun" w:eastAsia="SimSun" w:hAnsi="SimSun" w:hint="eastAsia"/>
          <w:sz w:val="20"/>
          <w:szCs w:val="20"/>
          <w:u w:val="single"/>
          <w:lang w:eastAsia="zh-CN"/>
        </w:rPr>
        <w:t>关的项目</w:t>
      </w:r>
    </w:p>
    <w:p w14:paraId="341E0A77" w14:textId="29B24A08" w:rsidR="00F70BCF" w:rsidRPr="00E3031E" w:rsidRDefault="00F70BCF" w:rsidP="00F70BCF">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三所学校的教师都认为</w:t>
      </w:r>
      <w:r w:rsidRPr="00E3031E">
        <w:rPr>
          <w:rFonts w:ascii="SimSun" w:eastAsia="SimSun" w:hAnsi="SimSun"/>
          <w:sz w:val="20"/>
          <w:szCs w:val="20"/>
          <w:lang w:eastAsia="zh-CN"/>
        </w:rPr>
        <w:t>HyFlex模式</w:t>
      </w:r>
      <w:r w:rsidRPr="00E3031E">
        <w:rPr>
          <w:rFonts w:ascii="SimSun" w:eastAsia="SimSun" w:hAnsi="SimSun" w:hint="eastAsia"/>
          <w:sz w:val="20"/>
          <w:szCs w:val="20"/>
          <w:lang w:eastAsia="zh-CN"/>
        </w:rPr>
        <w:t>对学生有许多优点。例如，它增加了学生的“上课机会”和“选课形式”（得分为</w:t>
      </w:r>
      <w:r w:rsidRPr="00E3031E">
        <w:rPr>
          <w:rFonts w:ascii="SimSun" w:eastAsia="SimSun" w:hAnsi="SimSun"/>
          <w:sz w:val="20"/>
          <w:szCs w:val="20"/>
          <w:lang w:eastAsia="zh-CN"/>
        </w:rPr>
        <w:t>2.7），</w:t>
      </w:r>
      <w:r w:rsidRPr="00E3031E">
        <w:rPr>
          <w:rFonts w:ascii="SimSun" w:eastAsia="SimSun" w:hAnsi="SimSun" w:hint="eastAsia"/>
          <w:sz w:val="20"/>
          <w:szCs w:val="20"/>
          <w:lang w:eastAsia="zh-CN"/>
        </w:rPr>
        <w:t>帮助他们获得“信息设备操作技能（得分为</w:t>
      </w:r>
      <w:r w:rsidRPr="00E3031E">
        <w:rPr>
          <w:rFonts w:ascii="SimSun" w:eastAsia="SimSun" w:hAnsi="SimSun"/>
          <w:sz w:val="20"/>
          <w:szCs w:val="20"/>
          <w:lang w:eastAsia="zh-CN"/>
        </w:rPr>
        <w:t>2.3）”、“自主学</w:t>
      </w:r>
      <w:r w:rsidRPr="00E3031E">
        <w:rPr>
          <w:rFonts w:ascii="SimSun" w:eastAsia="SimSun" w:hAnsi="SimSun" w:hint="eastAsia"/>
          <w:sz w:val="20"/>
          <w:szCs w:val="20"/>
          <w:lang w:eastAsia="zh-CN"/>
        </w:rPr>
        <w:t>习管理技能（得分为</w:t>
      </w:r>
      <w:r w:rsidRPr="00E3031E">
        <w:rPr>
          <w:rFonts w:ascii="SimSun" w:eastAsia="SimSun" w:hAnsi="SimSun"/>
          <w:sz w:val="20"/>
          <w:szCs w:val="20"/>
          <w:lang w:eastAsia="zh-CN"/>
        </w:rPr>
        <w:t>2.0）”和“公正的学</w:t>
      </w:r>
      <w:r w:rsidRPr="00E3031E">
        <w:rPr>
          <w:rFonts w:ascii="SimSun" w:eastAsia="SimSun" w:hAnsi="SimSun" w:hint="eastAsia"/>
          <w:sz w:val="20"/>
          <w:szCs w:val="20"/>
          <w:lang w:eastAsia="zh-CN"/>
        </w:rPr>
        <w:t>习机会（得分为</w:t>
      </w:r>
      <w:r w:rsidRPr="00E3031E">
        <w:rPr>
          <w:rFonts w:ascii="SimSun" w:eastAsia="SimSun" w:hAnsi="SimSun"/>
          <w:sz w:val="20"/>
          <w:szCs w:val="20"/>
          <w:lang w:eastAsia="zh-CN"/>
        </w:rPr>
        <w:t>2.0）”。然而，学生在“</w:t>
      </w:r>
      <w:r w:rsidRPr="00E3031E">
        <w:rPr>
          <w:rFonts w:ascii="SimSun" w:eastAsia="SimSun" w:hAnsi="SimSun" w:hint="eastAsia"/>
          <w:sz w:val="20"/>
          <w:szCs w:val="20"/>
          <w:lang w:eastAsia="zh-CN"/>
        </w:rPr>
        <w:t>时间管理能力”方面的评价较低（得分为</w:t>
      </w:r>
      <w:r w:rsidRPr="00E3031E">
        <w:rPr>
          <w:rFonts w:ascii="SimSun" w:eastAsia="SimSun" w:hAnsi="SimSun"/>
          <w:sz w:val="20"/>
          <w:szCs w:val="20"/>
          <w:lang w:eastAsia="zh-CN"/>
        </w:rPr>
        <w:t>1.7），</w:t>
      </w:r>
      <w:r w:rsidRPr="00E3031E">
        <w:rPr>
          <w:rFonts w:ascii="SimSun" w:eastAsia="SimSun" w:hAnsi="SimSun" w:hint="eastAsia"/>
          <w:sz w:val="20"/>
          <w:szCs w:val="20"/>
          <w:lang w:eastAsia="zh-CN"/>
        </w:rPr>
        <w:t>这表明学生缺乏学校统一制度的管理和约束，缺乏教师面对面的督促和引导，特别是缺乏自律性的学生面临着许多挑战。此外，如果没有刻意设计</w:t>
      </w:r>
      <w:r w:rsidRPr="00E3031E">
        <w:rPr>
          <w:rFonts w:ascii="SimSun" w:eastAsia="SimSun" w:hAnsi="SimSun"/>
          <w:sz w:val="20"/>
          <w:szCs w:val="20"/>
          <w:lang w:eastAsia="zh-CN"/>
        </w:rPr>
        <w:t>HyFlex模式和教学策略，在</w:t>
      </w:r>
      <w:r w:rsidRPr="00E3031E">
        <w:rPr>
          <w:rFonts w:ascii="SimSun" w:eastAsia="SimSun" w:hAnsi="SimSun" w:hint="eastAsia"/>
          <w:sz w:val="20"/>
          <w:szCs w:val="20"/>
          <w:lang w:eastAsia="zh-CN"/>
        </w:rPr>
        <w:t>线学生可能会处于明显的劣势。部分学生经济条件不佳，没</w:t>
      </w:r>
      <w:r w:rsidRPr="00E3031E">
        <w:rPr>
          <w:rFonts w:ascii="SimSun" w:eastAsia="SimSun" w:hAnsi="SimSun"/>
          <w:sz w:val="20"/>
          <w:szCs w:val="20"/>
          <w:lang w:eastAsia="zh-CN"/>
        </w:rPr>
        <w:t>有</w:t>
      </w:r>
      <w:r w:rsidRPr="00E3031E">
        <w:rPr>
          <w:rFonts w:ascii="SimSun" w:eastAsia="SimSun" w:hAnsi="SimSun" w:hint="eastAsia"/>
          <w:sz w:val="20"/>
          <w:szCs w:val="20"/>
          <w:lang w:eastAsia="zh-CN"/>
        </w:rPr>
        <w:t>带电脑，只能用手机上课。学生的家庭环境和网络速度的限制也影响他们顺畅地参与线上学习。这些问题困扰着学生的日常学习，为线上教学工作带来了很大的挑战（章欣，</w:t>
      </w:r>
      <w:r w:rsidRPr="00E3031E">
        <w:rPr>
          <w:rFonts w:ascii="SimSun" w:eastAsia="SimSun" w:hAnsi="SimSun"/>
          <w:sz w:val="20"/>
          <w:szCs w:val="20"/>
          <w:lang w:eastAsia="zh-CN"/>
        </w:rPr>
        <w:t>2022）。</w:t>
      </w:r>
      <w:r w:rsidRPr="00E3031E">
        <w:rPr>
          <w:rFonts w:ascii="SimSun" w:eastAsia="SimSun" w:hAnsi="SimSun" w:hint="eastAsia"/>
          <w:sz w:val="20"/>
          <w:szCs w:val="20"/>
          <w:lang w:eastAsia="zh-CN"/>
        </w:rPr>
        <w:t>虽然</w:t>
      </w:r>
      <w:r w:rsidRPr="00E3031E">
        <w:rPr>
          <w:rFonts w:ascii="SimSun" w:eastAsia="SimSun" w:hAnsi="SimSun"/>
          <w:sz w:val="20"/>
          <w:szCs w:val="20"/>
          <w:lang w:eastAsia="zh-CN"/>
        </w:rPr>
        <w:t>HyFlex模式本来可以</w:t>
      </w:r>
      <w:r w:rsidRPr="00E3031E">
        <w:rPr>
          <w:rFonts w:ascii="SimSun" w:eastAsia="SimSun" w:hAnsi="SimSun" w:hint="eastAsia"/>
          <w:sz w:val="20"/>
          <w:szCs w:val="20"/>
          <w:lang w:eastAsia="zh-CN"/>
        </w:rPr>
        <w:t>给学生增加“教材选择范围”和“选择学习内容”的机会，但三所学校的教师并没有按照课程模式对教材内容进行加工，因此对此项目的评价最差（得分为</w:t>
      </w:r>
      <w:r w:rsidRPr="00E3031E">
        <w:rPr>
          <w:rFonts w:ascii="SimSun" w:eastAsia="SimSun" w:hAnsi="SimSun"/>
          <w:sz w:val="20"/>
          <w:szCs w:val="20"/>
          <w:lang w:eastAsia="zh-CN"/>
        </w:rPr>
        <w:t>1.3）或无法判断（未</w:t>
      </w:r>
      <w:r w:rsidRPr="00E3031E">
        <w:rPr>
          <w:rFonts w:ascii="SimSun" w:eastAsia="SimSun" w:hAnsi="SimSun" w:hint="eastAsia"/>
          <w:sz w:val="20"/>
          <w:szCs w:val="20"/>
          <w:lang w:eastAsia="zh-CN"/>
        </w:rPr>
        <w:t>实现）（</w:t>
      </w:r>
      <w:r w:rsidRPr="00E3031E">
        <w:rPr>
          <w:rFonts w:ascii="SimSun" w:eastAsia="SimSun" w:hAnsi="SimSun"/>
          <w:sz w:val="20"/>
          <w:szCs w:val="20"/>
          <w:lang w:eastAsia="zh-CN"/>
        </w:rPr>
        <w:t>N）。</w:t>
      </w:r>
    </w:p>
    <w:p w14:paraId="4DE2623F" w14:textId="7F844587" w:rsidR="00AB59B9" w:rsidRPr="00E3031E" w:rsidRDefault="00AB59B9" w:rsidP="00547713">
      <w:pPr>
        <w:rPr>
          <w:rFonts w:ascii="SimSun" w:eastAsia="SimSun" w:hAnsi="SimSun"/>
          <w:sz w:val="20"/>
          <w:szCs w:val="20"/>
          <w:u w:val="single"/>
          <w:lang w:eastAsia="zh-CN"/>
        </w:rPr>
      </w:pPr>
      <w:r w:rsidRPr="00E3031E">
        <w:rPr>
          <w:rFonts w:ascii="SimSun" w:eastAsia="SimSun" w:hAnsi="SimSun" w:hint="eastAsia"/>
          <w:sz w:val="20"/>
          <w:szCs w:val="20"/>
          <w:u w:val="single"/>
          <w:lang w:eastAsia="zh-CN"/>
        </w:rPr>
        <w:t>c</w:t>
      </w:r>
      <w:r w:rsidRPr="00E3031E">
        <w:rPr>
          <w:rFonts w:ascii="SimSun" w:eastAsia="SimSun" w:hAnsi="SimSun"/>
          <w:sz w:val="20"/>
          <w:szCs w:val="20"/>
          <w:u w:val="single"/>
          <w:lang w:eastAsia="zh-CN"/>
        </w:rPr>
        <w:t>)</w:t>
      </w:r>
      <w:r w:rsidRPr="00E3031E">
        <w:rPr>
          <w:rFonts w:ascii="SimSun" w:eastAsia="SimSun" w:hAnsi="SimSun" w:hint="eastAsia"/>
          <w:sz w:val="20"/>
          <w:szCs w:val="20"/>
          <w:u w:val="single"/>
          <w:lang w:eastAsia="zh-CN"/>
        </w:rPr>
        <w:t>与组织相关的项目</w:t>
      </w:r>
    </w:p>
    <w:p w14:paraId="53CEBC85" w14:textId="0AB39664" w:rsidR="00F70BCF" w:rsidRPr="00E3031E" w:rsidRDefault="00F70BCF" w:rsidP="00F70BCF">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三校教师认为</w:t>
      </w:r>
      <w:r w:rsidRPr="00E3031E">
        <w:rPr>
          <w:rFonts w:ascii="SimSun" w:eastAsia="SimSun" w:hAnsi="SimSun"/>
          <w:sz w:val="20"/>
          <w:szCs w:val="20"/>
          <w:lang w:eastAsia="zh-CN"/>
        </w:rPr>
        <w:t>HyFlex教学模式</w:t>
      </w:r>
      <w:r w:rsidRPr="00E3031E">
        <w:rPr>
          <w:rFonts w:ascii="SimSun" w:eastAsia="SimSun" w:hAnsi="SimSun" w:hint="eastAsia"/>
          <w:sz w:val="20"/>
          <w:szCs w:val="20"/>
          <w:lang w:eastAsia="zh-CN"/>
        </w:rPr>
        <w:t>对于他们的机关单位并没有太多的利益，比如在提高出席率和毕业率方面的效果不够显著（</w:t>
      </w:r>
      <w:r w:rsidRPr="00E3031E">
        <w:rPr>
          <w:rFonts w:ascii="SimSun" w:eastAsia="SimSun" w:hAnsi="SimSun"/>
          <w:sz w:val="20"/>
          <w:szCs w:val="20"/>
          <w:lang w:eastAsia="zh-CN"/>
        </w:rPr>
        <w:t>1.7）。</w:t>
      </w:r>
      <w:r w:rsidR="0093626C" w:rsidRPr="00E3031E">
        <w:rPr>
          <w:rFonts w:ascii="SimSun" w:eastAsia="SimSun" w:hAnsi="SimSun" w:hint="eastAsia"/>
          <w:sz w:val="20"/>
          <w:szCs w:val="20"/>
          <w:lang w:eastAsia="zh-CN"/>
        </w:rPr>
        <w:t>同时，该模式能够解决选课容量限制和增加生源等问题，但与自己的单位无关</w:t>
      </w:r>
      <w:r w:rsidRPr="00E3031E">
        <w:rPr>
          <w:rFonts w:ascii="SimSun" w:eastAsia="SimSun" w:hAnsi="SimSun" w:hint="eastAsia"/>
          <w:sz w:val="20"/>
          <w:szCs w:val="20"/>
          <w:lang w:eastAsia="zh-CN"/>
        </w:rPr>
        <w:t>（</w:t>
      </w:r>
      <w:r w:rsidRPr="00E3031E">
        <w:rPr>
          <w:rFonts w:ascii="SimSun" w:eastAsia="SimSun" w:hAnsi="SimSun"/>
          <w:sz w:val="20"/>
          <w:szCs w:val="20"/>
          <w:lang w:eastAsia="zh-CN"/>
        </w:rPr>
        <w:t>N）。尽管</w:t>
      </w:r>
      <w:r w:rsidRPr="00E3031E">
        <w:rPr>
          <w:rFonts w:ascii="SimSun" w:eastAsia="SimSun" w:hAnsi="SimSun" w:hint="eastAsia"/>
          <w:sz w:val="20"/>
          <w:szCs w:val="20"/>
          <w:lang w:eastAsia="zh-CN"/>
        </w:rPr>
        <w:t>单位为他们“构建了多模式教学平台”，“更新了多模式选课系统”（</w:t>
      </w:r>
      <w:r w:rsidRPr="00E3031E">
        <w:rPr>
          <w:rFonts w:ascii="SimSun" w:eastAsia="SimSun" w:hAnsi="SimSun"/>
          <w:sz w:val="20"/>
          <w:szCs w:val="20"/>
          <w:lang w:eastAsia="zh-CN"/>
        </w:rPr>
        <w:t>2.3），并提供了“教</w:t>
      </w:r>
      <w:r w:rsidRPr="00E3031E">
        <w:rPr>
          <w:rFonts w:ascii="SimSun" w:eastAsia="SimSun" w:hAnsi="SimSun" w:hint="eastAsia"/>
          <w:sz w:val="20"/>
          <w:szCs w:val="20"/>
          <w:lang w:eastAsia="zh-CN"/>
        </w:rPr>
        <w:t>师培训”（</w:t>
      </w:r>
      <w:r w:rsidRPr="00E3031E">
        <w:rPr>
          <w:rFonts w:ascii="SimSun" w:eastAsia="SimSun" w:hAnsi="SimSun"/>
          <w:sz w:val="20"/>
          <w:szCs w:val="20"/>
          <w:lang w:eastAsia="zh-CN"/>
        </w:rPr>
        <w:t>2.0）等相</w:t>
      </w:r>
      <w:r w:rsidRPr="00E3031E">
        <w:rPr>
          <w:rFonts w:ascii="SimSun" w:eastAsia="SimSun" w:hAnsi="SimSun" w:hint="eastAsia"/>
          <w:sz w:val="20"/>
          <w:szCs w:val="20"/>
          <w:lang w:eastAsia="zh-CN"/>
        </w:rPr>
        <w:t>应措施，但是其评价并不算高。在新冠肺炎疫情期间，日本</w:t>
      </w:r>
      <w:r w:rsidRPr="00E3031E">
        <w:rPr>
          <w:rFonts w:ascii="SimSun" w:eastAsia="SimSun" w:hAnsi="SimSun"/>
          <w:sz w:val="20"/>
          <w:szCs w:val="20"/>
          <w:lang w:eastAsia="zh-CN"/>
        </w:rPr>
        <w:t>60%的大学都没有</w:t>
      </w:r>
      <w:r w:rsidRPr="00E3031E">
        <w:rPr>
          <w:rFonts w:ascii="SimSun" w:eastAsia="SimSun" w:hAnsi="SimSun" w:hint="eastAsia"/>
          <w:sz w:val="20"/>
          <w:szCs w:val="20"/>
          <w:lang w:eastAsia="zh-CN"/>
        </w:rPr>
        <w:t>经验进行远程教学，而突然转换为紧急在线教育。因此，面对网络和教学平台设备的使用等问题，教师在线上教学工作中遇到了很大的困难（砂冈</w:t>
      </w:r>
      <w:bookmarkStart w:id="12" w:name="_Hlk134645591"/>
      <w:bookmarkStart w:id="13" w:name="_Hlk134645632"/>
      <w:r w:rsidR="00981970" w:rsidRPr="00E3031E">
        <w:rPr>
          <w:rFonts w:ascii="SimSun" w:eastAsia="SimSun" w:hAnsi="SimSun" w:hint="eastAsia"/>
          <w:sz w:val="20"/>
          <w:szCs w:val="20"/>
          <w:lang w:eastAsia="zh-CN"/>
        </w:rPr>
        <w:t>，</w:t>
      </w:r>
      <w:bookmarkEnd w:id="12"/>
      <w:r w:rsidR="00981970" w:rsidRPr="00E3031E">
        <w:rPr>
          <w:rFonts w:ascii="SimSun" w:eastAsia="SimSun" w:hAnsi="SimSun" w:hint="eastAsia"/>
          <w:sz w:val="20"/>
          <w:szCs w:val="20"/>
          <w:lang w:eastAsia="zh-CN"/>
        </w:rPr>
        <w:t>2</w:t>
      </w:r>
      <w:r w:rsidR="00981970" w:rsidRPr="00E3031E">
        <w:rPr>
          <w:rFonts w:ascii="SimSun" w:eastAsia="SimSun" w:hAnsi="SimSun"/>
          <w:sz w:val="20"/>
          <w:szCs w:val="20"/>
          <w:lang w:eastAsia="zh-CN"/>
        </w:rPr>
        <w:t>022</w:t>
      </w:r>
      <w:r w:rsidR="00981970" w:rsidRPr="00E3031E">
        <w:rPr>
          <w:rFonts w:ascii="SimSun" w:eastAsia="SimSun" w:hAnsi="SimSun" w:hint="eastAsia"/>
          <w:sz w:val="20"/>
          <w:szCs w:val="20"/>
          <w:lang w:eastAsia="zh-CN"/>
        </w:rPr>
        <w:t>：</w:t>
      </w:r>
      <w:r w:rsidR="009B6DD2" w:rsidRPr="00E3031E">
        <w:rPr>
          <w:rFonts w:ascii="SimSun" w:eastAsia="SimSun" w:hAnsi="SimSun"/>
          <w:sz w:val="20"/>
          <w:szCs w:val="20"/>
          <w:lang w:eastAsia="zh-CN"/>
        </w:rPr>
        <w:t>Sunaoka,Sugie</w:t>
      </w:r>
      <w:r w:rsidR="009B6DD2" w:rsidRPr="00E3031E">
        <w:rPr>
          <w:rFonts w:ascii="SimSun" w:eastAsia="SimSun" w:hAnsi="SimSun" w:hint="eastAsia"/>
          <w:sz w:val="20"/>
          <w:szCs w:val="20"/>
          <w:lang w:eastAsia="zh-CN"/>
        </w:rPr>
        <w:t>，</w:t>
      </w:r>
      <w:r w:rsidR="009B6DD2" w:rsidRPr="00E3031E">
        <w:rPr>
          <w:rFonts w:ascii="SimSun" w:eastAsia="SimSun" w:hAnsi="SimSun"/>
          <w:sz w:val="20"/>
          <w:szCs w:val="20"/>
          <w:lang w:eastAsia="zh-CN"/>
        </w:rPr>
        <w:t>2022</w:t>
      </w:r>
      <w:bookmarkEnd w:id="13"/>
      <w:r w:rsidRPr="00E3031E">
        <w:rPr>
          <w:rFonts w:ascii="SimSun" w:eastAsia="SimSun" w:hAnsi="SimSun" w:hint="eastAsia"/>
          <w:sz w:val="20"/>
          <w:szCs w:val="20"/>
          <w:lang w:eastAsia="zh-CN"/>
        </w:rPr>
        <w:t>）。因此，三校教员对他们单位的服务并不太满意，这也是由于这种背景所导致的。</w:t>
      </w:r>
    </w:p>
    <w:p w14:paraId="6491A667" w14:textId="6341217E" w:rsidR="00F70BCF" w:rsidRPr="00E3031E" w:rsidRDefault="00F70BCF" w:rsidP="00F70BCF">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尽管</w:t>
      </w:r>
      <w:r w:rsidRPr="00E3031E">
        <w:rPr>
          <w:rFonts w:ascii="SimSun" w:eastAsia="SimSun" w:hAnsi="SimSun"/>
          <w:sz w:val="20"/>
          <w:szCs w:val="20"/>
          <w:lang w:eastAsia="zh-CN"/>
        </w:rPr>
        <w:t>HyFlex教学模式可以超</w:t>
      </w:r>
      <w:r w:rsidRPr="00E3031E">
        <w:rPr>
          <w:rFonts w:ascii="SimSun" w:eastAsia="SimSun" w:hAnsi="SimSun" w:hint="eastAsia"/>
          <w:sz w:val="20"/>
          <w:szCs w:val="20"/>
          <w:lang w:eastAsia="zh-CN"/>
        </w:rPr>
        <w:t>过实际教室座位数量，增加上课人数，并提高在校学生的出席率和毕业率，但本次调查显示，三校教员并不认为这些是它的优势。与欧美学生相比，日本学生不仅认真出席课程，而且毕业率也很高，因此对参加课程的成本非常敏感。美国大学希望通过引入创新的教学模式来“推广自校的教学理念”，“解除选课容量限制”和“增加生源”，但日本的大学生源相对单一，大学修学率非常高。</w:t>
      </w:r>
      <w:r w:rsidR="00242D92" w:rsidRPr="00E3031E">
        <w:rPr>
          <w:rFonts w:ascii="SimSun" w:eastAsia="SimSun" w:hAnsi="SimSun" w:hint="eastAsia"/>
          <w:sz w:val="20"/>
          <w:szCs w:val="20"/>
          <w:lang w:eastAsia="zh-CN"/>
        </w:rPr>
        <w:t>日本文部科学省</w:t>
      </w:r>
      <w:r w:rsidR="00242D92" w:rsidRPr="00E3031E">
        <w:rPr>
          <w:rFonts w:ascii="SimSun" w:eastAsia="SimSun" w:hAnsi="SimSun"/>
          <w:sz w:val="20"/>
          <w:szCs w:val="20"/>
          <w:lang w:eastAsia="zh-CN"/>
        </w:rPr>
        <w:t>2021年的</w:t>
      </w:r>
      <w:r w:rsidR="00242D92" w:rsidRPr="00E3031E">
        <w:rPr>
          <w:rFonts w:ascii="SimSun" w:eastAsia="SimSun" w:hAnsi="SimSun" w:hint="eastAsia"/>
          <w:sz w:val="20"/>
          <w:szCs w:val="20"/>
          <w:lang w:eastAsia="zh-CN"/>
        </w:rPr>
        <w:t>调查显示，当年高校的退学率仅为</w:t>
      </w:r>
      <w:r w:rsidR="00242D92" w:rsidRPr="00E3031E">
        <w:rPr>
          <w:rFonts w:ascii="SimSun" w:eastAsia="SimSun" w:hAnsi="SimSun"/>
          <w:sz w:val="20"/>
          <w:szCs w:val="20"/>
          <w:lang w:eastAsia="zh-CN"/>
        </w:rPr>
        <w:t>0.4%，休学率</w:t>
      </w:r>
      <w:r w:rsidR="00242D92" w:rsidRPr="00E3031E">
        <w:rPr>
          <w:rFonts w:ascii="SimSun" w:eastAsia="SimSun" w:hAnsi="SimSun" w:hint="eastAsia"/>
          <w:sz w:val="20"/>
          <w:szCs w:val="20"/>
          <w:lang w:eastAsia="zh-CN"/>
        </w:rPr>
        <w:t>也只占</w:t>
      </w:r>
      <w:r w:rsidR="00242D92" w:rsidRPr="00E3031E">
        <w:rPr>
          <w:rFonts w:ascii="SimSun" w:eastAsia="SimSun" w:hAnsi="SimSun"/>
          <w:sz w:val="20"/>
          <w:szCs w:val="20"/>
          <w:lang w:eastAsia="zh-CN"/>
        </w:rPr>
        <w:t>1.7%</w:t>
      </w:r>
      <w:r w:rsidR="00242D92" w:rsidRPr="00E3031E">
        <w:rPr>
          <w:rFonts w:ascii="SimSun" w:eastAsia="SimSun" w:hAnsi="SimSun" w:hint="eastAsia"/>
          <w:sz w:val="20"/>
          <w:szCs w:val="20"/>
          <w:lang w:eastAsia="zh-CN"/>
        </w:rPr>
        <w:t>（</w:t>
      </w:r>
      <w:bookmarkStart w:id="14" w:name="_Hlk134643795"/>
      <w:r w:rsidR="00242D92" w:rsidRPr="00E3031E">
        <w:rPr>
          <w:rFonts w:ascii="SimSun" w:eastAsia="SimSun" w:hAnsi="SimSun" w:hint="eastAsia"/>
          <w:sz w:val="20"/>
          <w:szCs w:val="20"/>
          <w:lang w:eastAsia="zh-CN"/>
        </w:rPr>
        <w:t>日本文科省</w:t>
      </w:r>
      <w:bookmarkStart w:id="15" w:name="_Hlk134643810"/>
      <w:bookmarkEnd w:id="14"/>
      <w:r w:rsidR="00242D92" w:rsidRPr="00E3031E">
        <w:rPr>
          <w:rFonts w:ascii="SimSun" w:eastAsia="SimSun" w:hAnsi="SimSun" w:hint="eastAsia"/>
          <w:sz w:val="20"/>
          <w:szCs w:val="20"/>
          <w:lang w:eastAsia="zh-CN"/>
        </w:rPr>
        <w:t>，</w:t>
      </w:r>
      <w:r w:rsidR="00242D92" w:rsidRPr="00E3031E">
        <w:rPr>
          <w:rFonts w:ascii="SimSun" w:eastAsia="SimSun" w:hAnsi="SimSun"/>
          <w:sz w:val="20"/>
          <w:szCs w:val="20"/>
          <w:lang w:eastAsia="zh-CN"/>
        </w:rPr>
        <w:t>2021</w:t>
      </w:r>
      <w:bookmarkEnd w:id="15"/>
      <w:r w:rsidR="00242D92" w:rsidRPr="00E3031E">
        <w:rPr>
          <w:rFonts w:ascii="SimSun" w:eastAsia="SimSun" w:hAnsi="SimSun"/>
          <w:sz w:val="20"/>
          <w:szCs w:val="20"/>
          <w:lang w:eastAsia="zh-CN"/>
        </w:rPr>
        <w:t>）</w:t>
      </w:r>
      <w:r w:rsidRPr="00E3031E">
        <w:rPr>
          <w:rFonts w:ascii="SimSun" w:eastAsia="SimSun" w:hAnsi="SimSun"/>
          <w:sz w:val="20"/>
          <w:szCs w:val="20"/>
          <w:lang w:eastAsia="zh-CN"/>
        </w:rPr>
        <w:t>。即使放</w:t>
      </w:r>
      <w:r w:rsidRPr="00E3031E">
        <w:rPr>
          <w:rFonts w:ascii="SimSun" w:eastAsia="SimSun" w:hAnsi="SimSun" w:hint="eastAsia"/>
          <w:sz w:val="20"/>
          <w:szCs w:val="20"/>
          <w:lang w:eastAsia="zh-CN"/>
        </w:rPr>
        <w:t>宽学习的选择权，对学生参与度也不会产生很大的影响。对于日本的大学管理而言，虽然</w:t>
      </w:r>
      <w:r w:rsidRPr="00E3031E">
        <w:rPr>
          <w:rFonts w:ascii="SimSun" w:eastAsia="SimSun" w:hAnsi="SimSun"/>
          <w:sz w:val="20"/>
          <w:szCs w:val="20"/>
          <w:lang w:eastAsia="zh-CN"/>
        </w:rPr>
        <w:t>HyFlex能</w:t>
      </w:r>
      <w:r w:rsidRPr="00E3031E">
        <w:rPr>
          <w:rFonts w:ascii="SimSun" w:eastAsia="SimSun" w:hAnsi="SimSun" w:hint="eastAsia"/>
          <w:sz w:val="20"/>
          <w:szCs w:val="20"/>
          <w:lang w:eastAsia="zh-CN"/>
        </w:rPr>
        <w:t>够增加远程和居家学习的学生上课的选择便利性，但并不期望通过</w:t>
      </w:r>
      <w:r w:rsidRPr="00E3031E">
        <w:rPr>
          <w:rFonts w:ascii="SimSun" w:eastAsia="SimSun" w:hAnsi="SimSun"/>
          <w:sz w:val="20"/>
          <w:szCs w:val="20"/>
          <w:lang w:eastAsia="zh-CN"/>
        </w:rPr>
        <w:t>HyFlex来增加大学生源或</w:t>
      </w:r>
      <w:r w:rsidRPr="00E3031E">
        <w:rPr>
          <w:rFonts w:ascii="SimSun" w:eastAsia="SimSun" w:hAnsi="SimSun" w:hint="eastAsia"/>
          <w:sz w:val="20"/>
          <w:szCs w:val="20"/>
          <w:lang w:eastAsia="zh-CN"/>
        </w:rPr>
        <w:t>维持在校生人数。因此，日本大学机构起源于美国的教学模式直接适用于日本并不现实（表</w:t>
      </w:r>
      <w:r w:rsidRPr="00E3031E">
        <w:rPr>
          <w:rFonts w:ascii="SimSun" w:eastAsia="SimSun" w:hAnsi="SimSun"/>
          <w:sz w:val="20"/>
          <w:szCs w:val="20"/>
          <w:lang w:eastAsia="zh-CN"/>
        </w:rPr>
        <w:t>2</w:t>
      </w:r>
      <w:r w:rsidRPr="00E3031E">
        <w:rPr>
          <w:rFonts w:ascii="SimSun" w:eastAsia="SimSun" w:hAnsi="SimSun" w:hint="eastAsia"/>
          <w:sz w:val="20"/>
          <w:szCs w:val="20"/>
          <w:lang w:eastAsia="zh-CN"/>
        </w:rPr>
        <w:t>该项为</w:t>
      </w:r>
      <w:r w:rsidRPr="00E3031E">
        <w:rPr>
          <w:rFonts w:ascii="SimSun" w:eastAsia="SimSun" w:hAnsi="SimSun"/>
          <w:sz w:val="20"/>
          <w:szCs w:val="20"/>
          <w:lang w:eastAsia="zh-CN"/>
        </w:rPr>
        <w:t>N）。</w:t>
      </w:r>
    </w:p>
    <w:p w14:paraId="559D0A08" w14:textId="77777777" w:rsidR="00765ACC" w:rsidRPr="00E3031E" w:rsidRDefault="00765ACC" w:rsidP="00B73A37">
      <w:pPr>
        <w:rPr>
          <w:rFonts w:ascii="SimSun" w:eastAsia="SimSun" w:hAnsi="SimSun"/>
          <w:b/>
          <w:bCs/>
          <w:sz w:val="20"/>
          <w:szCs w:val="20"/>
          <w:lang w:eastAsia="zh-CN"/>
        </w:rPr>
      </w:pPr>
    </w:p>
    <w:tbl>
      <w:tblPr>
        <w:tblW w:w="10338" w:type="dxa"/>
        <w:tblInd w:w="4" w:type="dxa"/>
        <w:tblCellMar>
          <w:left w:w="99" w:type="dxa"/>
          <w:right w:w="99" w:type="dxa"/>
        </w:tblCellMar>
        <w:tblLook w:val="04A0" w:firstRow="1" w:lastRow="0" w:firstColumn="1" w:lastColumn="0" w:noHBand="0" w:noVBand="1"/>
      </w:tblPr>
      <w:tblGrid>
        <w:gridCol w:w="680"/>
        <w:gridCol w:w="1578"/>
        <w:gridCol w:w="1134"/>
        <w:gridCol w:w="567"/>
        <w:gridCol w:w="567"/>
        <w:gridCol w:w="567"/>
        <w:gridCol w:w="709"/>
        <w:gridCol w:w="2126"/>
        <w:gridCol w:w="567"/>
        <w:gridCol w:w="567"/>
        <w:gridCol w:w="567"/>
        <w:gridCol w:w="709"/>
      </w:tblGrid>
      <w:tr w:rsidR="00A76062" w:rsidRPr="00E3031E" w14:paraId="43ABD10C" w14:textId="77777777" w:rsidTr="003F3D4E">
        <w:trPr>
          <w:trHeight w:val="372"/>
        </w:trPr>
        <w:tc>
          <w:tcPr>
            <w:tcW w:w="3392" w:type="dxa"/>
            <w:gridSpan w:val="3"/>
            <w:tcBorders>
              <w:top w:val="single" w:sz="8" w:space="0" w:color="auto"/>
              <w:left w:val="single" w:sz="8" w:space="0" w:color="auto"/>
              <w:bottom w:val="nil"/>
              <w:right w:val="single" w:sz="4" w:space="0" w:color="000000"/>
            </w:tcBorders>
            <w:shd w:val="clear" w:color="auto" w:fill="auto"/>
            <w:vAlign w:val="center"/>
            <w:hideMark/>
          </w:tcPr>
          <w:p w14:paraId="435B2635" w14:textId="77777777"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优点</w:t>
            </w:r>
          </w:p>
        </w:tc>
        <w:tc>
          <w:tcPr>
            <w:tcW w:w="567" w:type="dxa"/>
            <w:tcBorders>
              <w:top w:val="single" w:sz="8" w:space="0" w:color="auto"/>
              <w:left w:val="nil"/>
              <w:bottom w:val="nil"/>
              <w:right w:val="single" w:sz="4" w:space="0" w:color="auto"/>
            </w:tcBorders>
            <w:shd w:val="clear" w:color="auto" w:fill="auto"/>
            <w:noWrap/>
            <w:vAlign w:val="center"/>
            <w:hideMark/>
          </w:tcPr>
          <w:p w14:paraId="1AD5A8D5" w14:textId="77777777"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A</w:t>
            </w:r>
          </w:p>
        </w:tc>
        <w:tc>
          <w:tcPr>
            <w:tcW w:w="567" w:type="dxa"/>
            <w:tcBorders>
              <w:top w:val="single" w:sz="8" w:space="0" w:color="auto"/>
              <w:left w:val="nil"/>
              <w:bottom w:val="nil"/>
              <w:right w:val="single" w:sz="4" w:space="0" w:color="auto"/>
            </w:tcBorders>
            <w:shd w:val="clear" w:color="auto" w:fill="auto"/>
            <w:noWrap/>
            <w:vAlign w:val="center"/>
            <w:hideMark/>
          </w:tcPr>
          <w:p w14:paraId="11BAA43C" w14:textId="77777777"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B</w:t>
            </w:r>
          </w:p>
        </w:tc>
        <w:tc>
          <w:tcPr>
            <w:tcW w:w="567" w:type="dxa"/>
            <w:tcBorders>
              <w:top w:val="single" w:sz="8" w:space="0" w:color="auto"/>
              <w:left w:val="nil"/>
              <w:bottom w:val="nil"/>
              <w:right w:val="single" w:sz="4" w:space="0" w:color="auto"/>
            </w:tcBorders>
            <w:shd w:val="clear" w:color="auto" w:fill="auto"/>
            <w:noWrap/>
            <w:vAlign w:val="center"/>
            <w:hideMark/>
          </w:tcPr>
          <w:p w14:paraId="403B55C2" w14:textId="77777777"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C</w:t>
            </w:r>
          </w:p>
        </w:tc>
        <w:tc>
          <w:tcPr>
            <w:tcW w:w="709" w:type="dxa"/>
            <w:tcBorders>
              <w:top w:val="single" w:sz="8" w:space="0" w:color="auto"/>
              <w:left w:val="nil"/>
              <w:bottom w:val="nil"/>
              <w:right w:val="nil"/>
            </w:tcBorders>
            <w:shd w:val="clear" w:color="auto" w:fill="auto"/>
            <w:noWrap/>
            <w:vAlign w:val="center"/>
            <w:hideMark/>
          </w:tcPr>
          <w:p w14:paraId="3F55C3A6" w14:textId="037ED64A"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均</w:t>
            </w:r>
            <w:r w:rsidRPr="00E3031E">
              <w:rPr>
                <w:rFonts w:ascii="SimSun" w:eastAsia="SimSun" w:hAnsi="SimSun" w:cs="Microsoft JhengHei" w:hint="eastAsia"/>
                <w:color w:val="000000"/>
                <w:kern w:val="0"/>
                <w:sz w:val="20"/>
                <w:szCs w:val="20"/>
                <w:lang w:eastAsia="zh-CN"/>
              </w:rPr>
              <w:t>值</w:t>
            </w:r>
          </w:p>
        </w:tc>
        <w:tc>
          <w:tcPr>
            <w:tcW w:w="2126" w:type="dxa"/>
            <w:tcBorders>
              <w:top w:val="single" w:sz="8" w:space="0" w:color="auto"/>
              <w:left w:val="single" w:sz="8" w:space="0" w:color="auto"/>
              <w:bottom w:val="nil"/>
              <w:right w:val="nil"/>
            </w:tcBorders>
            <w:shd w:val="clear" w:color="auto" w:fill="auto"/>
            <w:vAlign w:val="center"/>
            <w:hideMark/>
          </w:tcPr>
          <w:p w14:paraId="583F9EC8" w14:textId="77777777"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成本（响应措施）</w:t>
            </w:r>
          </w:p>
        </w:tc>
        <w:tc>
          <w:tcPr>
            <w:tcW w:w="567" w:type="dxa"/>
            <w:tcBorders>
              <w:top w:val="single" w:sz="8" w:space="0" w:color="auto"/>
              <w:left w:val="single" w:sz="4" w:space="0" w:color="auto"/>
              <w:bottom w:val="nil"/>
              <w:right w:val="single" w:sz="4" w:space="0" w:color="auto"/>
            </w:tcBorders>
            <w:shd w:val="clear" w:color="auto" w:fill="auto"/>
            <w:noWrap/>
            <w:vAlign w:val="center"/>
            <w:hideMark/>
          </w:tcPr>
          <w:p w14:paraId="1BBB3294" w14:textId="77777777"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A</w:t>
            </w:r>
          </w:p>
        </w:tc>
        <w:tc>
          <w:tcPr>
            <w:tcW w:w="567" w:type="dxa"/>
            <w:tcBorders>
              <w:top w:val="single" w:sz="8" w:space="0" w:color="auto"/>
              <w:left w:val="nil"/>
              <w:bottom w:val="nil"/>
              <w:right w:val="single" w:sz="4" w:space="0" w:color="auto"/>
            </w:tcBorders>
            <w:shd w:val="clear" w:color="auto" w:fill="auto"/>
            <w:noWrap/>
            <w:vAlign w:val="center"/>
            <w:hideMark/>
          </w:tcPr>
          <w:p w14:paraId="77901C06" w14:textId="77777777"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B</w:t>
            </w:r>
          </w:p>
        </w:tc>
        <w:tc>
          <w:tcPr>
            <w:tcW w:w="567" w:type="dxa"/>
            <w:tcBorders>
              <w:top w:val="single" w:sz="8" w:space="0" w:color="auto"/>
              <w:left w:val="nil"/>
              <w:bottom w:val="nil"/>
              <w:right w:val="single" w:sz="4" w:space="0" w:color="auto"/>
            </w:tcBorders>
            <w:shd w:val="clear" w:color="auto" w:fill="auto"/>
            <w:noWrap/>
            <w:vAlign w:val="center"/>
            <w:hideMark/>
          </w:tcPr>
          <w:p w14:paraId="6E8FFE39" w14:textId="77777777"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C</w:t>
            </w:r>
          </w:p>
        </w:tc>
        <w:tc>
          <w:tcPr>
            <w:tcW w:w="709" w:type="dxa"/>
            <w:tcBorders>
              <w:top w:val="single" w:sz="8" w:space="0" w:color="auto"/>
              <w:left w:val="nil"/>
              <w:bottom w:val="nil"/>
              <w:right w:val="single" w:sz="8" w:space="0" w:color="auto"/>
            </w:tcBorders>
            <w:shd w:val="clear" w:color="auto" w:fill="auto"/>
            <w:noWrap/>
            <w:vAlign w:val="center"/>
            <w:hideMark/>
          </w:tcPr>
          <w:p w14:paraId="2518CE37" w14:textId="78085A17" w:rsidR="00A76062" w:rsidRPr="00E3031E" w:rsidRDefault="00A76062" w:rsidP="00A76062">
            <w:pPr>
              <w:widowControl/>
              <w:jc w:val="center"/>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均</w:t>
            </w:r>
            <w:r w:rsidRPr="00E3031E">
              <w:rPr>
                <w:rFonts w:ascii="SimSun" w:eastAsia="SimSun" w:hAnsi="SimSun" w:cs="Microsoft JhengHei" w:hint="eastAsia"/>
                <w:color w:val="000000"/>
                <w:kern w:val="0"/>
                <w:sz w:val="20"/>
                <w:szCs w:val="20"/>
              </w:rPr>
              <w:t>值</w:t>
            </w:r>
          </w:p>
        </w:tc>
      </w:tr>
      <w:tr w:rsidR="00A76062" w:rsidRPr="00E3031E" w14:paraId="2BB5FC0F" w14:textId="77777777" w:rsidTr="003F3D4E">
        <w:trPr>
          <w:trHeight w:val="360"/>
        </w:trPr>
        <w:tc>
          <w:tcPr>
            <w:tcW w:w="68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317F94A0"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教师</w:t>
            </w:r>
          </w:p>
        </w:tc>
        <w:tc>
          <w:tcPr>
            <w:tcW w:w="2712" w:type="dxa"/>
            <w:gridSpan w:val="2"/>
            <w:tcBorders>
              <w:top w:val="single" w:sz="8" w:space="0" w:color="auto"/>
              <w:left w:val="nil"/>
              <w:bottom w:val="single" w:sz="4" w:space="0" w:color="auto"/>
              <w:right w:val="single" w:sz="4" w:space="0" w:color="000000"/>
            </w:tcBorders>
            <w:shd w:val="clear" w:color="auto" w:fill="auto"/>
            <w:vAlign w:val="center"/>
            <w:hideMark/>
          </w:tcPr>
          <w:p w14:paraId="06757ABF"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共享教学资源</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63F2A2D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6E5DE772"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2384FC5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single" w:sz="8" w:space="0" w:color="auto"/>
              <w:left w:val="nil"/>
              <w:bottom w:val="single" w:sz="4" w:space="0" w:color="auto"/>
              <w:right w:val="nil"/>
            </w:tcBorders>
            <w:shd w:val="clear" w:color="auto" w:fill="auto"/>
            <w:noWrap/>
            <w:vAlign w:val="center"/>
            <w:hideMark/>
          </w:tcPr>
          <w:p w14:paraId="3FD1A69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2.3 </w:t>
            </w:r>
          </w:p>
        </w:tc>
        <w:tc>
          <w:tcPr>
            <w:tcW w:w="212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8F0DAE6"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多模式教学设计</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7B0AA6E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62B20E10"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63D2585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single" w:sz="8" w:space="0" w:color="auto"/>
              <w:left w:val="nil"/>
              <w:bottom w:val="single" w:sz="4" w:space="0" w:color="auto"/>
              <w:right w:val="single" w:sz="8" w:space="0" w:color="auto"/>
            </w:tcBorders>
            <w:shd w:val="clear" w:color="auto" w:fill="auto"/>
            <w:noWrap/>
            <w:vAlign w:val="center"/>
            <w:hideMark/>
          </w:tcPr>
          <w:p w14:paraId="179434B0"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2.3 </w:t>
            </w:r>
          </w:p>
        </w:tc>
      </w:tr>
      <w:tr w:rsidR="00A76062" w:rsidRPr="00E3031E" w14:paraId="73124795" w14:textId="77777777" w:rsidTr="003F3D4E">
        <w:trPr>
          <w:trHeight w:val="360"/>
        </w:trPr>
        <w:tc>
          <w:tcPr>
            <w:tcW w:w="680" w:type="dxa"/>
            <w:vMerge/>
            <w:tcBorders>
              <w:top w:val="single" w:sz="8" w:space="0" w:color="auto"/>
              <w:left w:val="single" w:sz="8" w:space="0" w:color="auto"/>
              <w:bottom w:val="single" w:sz="8" w:space="0" w:color="000000"/>
              <w:right w:val="single" w:sz="4" w:space="0" w:color="auto"/>
            </w:tcBorders>
            <w:vAlign w:val="center"/>
            <w:hideMark/>
          </w:tcPr>
          <w:p w14:paraId="7F93A728"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2712" w:type="dxa"/>
            <w:gridSpan w:val="2"/>
            <w:tcBorders>
              <w:top w:val="single" w:sz="4" w:space="0" w:color="auto"/>
              <w:left w:val="nil"/>
              <w:bottom w:val="single" w:sz="4" w:space="0" w:color="auto"/>
              <w:right w:val="single" w:sz="4" w:space="0" w:color="000000"/>
            </w:tcBorders>
            <w:shd w:val="clear" w:color="auto" w:fill="auto"/>
            <w:vAlign w:val="center"/>
            <w:hideMark/>
          </w:tcPr>
          <w:p w14:paraId="5E80B652"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教学资源的再利用</w:t>
            </w:r>
          </w:p>
        </w:tc>
        <w:tc>
          <w:tcPr>
            <w:tcW w:w="567" w:type="dxa"/>
            <w:tcBorders>
              <w:top w:val="nil"/>
              <w:left w:val="nil"/>
              <w:bottom w:val="single" w:sz="4" w:space="0" w:color="auto"/>
              <w:right w:val="single" w:sz="4" w:space="0" w:color="auto"/>
            </w:tcBorders>
            <w:shd w:val="clear" w:color="auto" w:fill="auto"/>
            <w:noWrap/>
            <w:vAlign w:val="center"/>
            <w:hideMark/>
          </w:tcPr>
          <w:p w14:paraId="0ADF4D52"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33A5FAF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019A783B"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nil"/>
            </w:tcBorders>
            <w:shd w:val="clear" w:color="auto" w:fill="auto"/>
            <w:noWrap/>
            <w:vAlign w:val="center"/>
            <w:hideMark/>
          </w:tcPr>
          <w:p w14:paraId="1E032B6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2126" w:type="dxa"/>
            <w:tcBorders>
              <w:top w:val="nil"/>
              <w:left w:val="single" w:sz="8" w:space="0" w:color="auto"/>
              <w:bottom w:val="single" w:sz="4" w:space="0" w:color="auto"/>
              <w:right w:val="single" w:sz="4" w:space="0" w:color="auto"/>
            </w:tcBorders>
            <w:shd w:val="clear" w:color="auto" w:fill="auto"/>
            <w:vAlign w:val="center"/>
            <w:hideMark/>
          </w:tcPr>
          <w:p w14:paraId="7AA3E7B3"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多模式管理学生</w:t>
            </w:r>
          </w:p>
        </w:tc>
        <w:tc>
          <w:tcPr>
            <w:tcW w:w="567" w:type="dxa"/>
            <w:tcBorders>
              <w:top w:val="nil"/>
              <w:left w:val="nil"/>
              <w:bottom w:val="single" w:sz="4" w:space="0" w:color="auto"/>
              <w:right w:val="single" w:sz="4" w:space="0" w:color="auto"/>
            </w:tcBorders>
            <w:shd w:val="clear" w:color="auto" w:fill="auto"/>
            <w:noWrap/>
            <w:vAlign w:val="center"/>
            <w:hideMark/>
          </w:tcPr>
          <w:p w14:paraId="7CFCC3F5"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07F6954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19C88CD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single" w:sz="8" w:space="0" w:color="auto"/>
            </w:tcBorders>
            <w:shd w:val="clear" w:color="auto" w:fill="auto"/>
            <w:noWrap/>
            <w:vAlign w:val="center"/>
            <w:hideMark/>
          </w:tcPr>
          <w:p w14:paraId="3DD01715"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2.7 </w:t>
            </w:r>
          </w:p>
        </w:tc>
      </w:tr>
      <w:tr w:rsidR="00A76062" w:rsidRPr="00E3031E" w14:paraId="79221BDE" w14:textId="77777777" w:rsidTr="003F3D4E">
        <w:trPr>
          <w:trHeight w:val="360"/>
        </w:trPr>
        <w:tc>
          <w:tcPr>
            <w:tcW w:w="680" w:type="dxa"/>
            <w:vMerge/>
            <w:tcBorders>
              <w:top w:val="single" w:sz="8" w:space="0" w:color="auto"/>
              <w:left w:val="single" w:sz="8" w:space="0" w:color="auto"/>
              <w:bottom w:val="single" w:sz="8" w:space="0" w:color="000000"/>
              <w:right w:val="single" w:sz="4" w:space="0" w:color="auto"/>
            </w:tcBorders>
            <w:vAlign w:val="center"/>
            <w:hideMark/>
          </w:tcPr>
          <w:p w14:paraId="1F511FDC"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2712" w:type="dxa"/>
            <w:gridSpan w:val="2"/>
            <w:tcBorders>
              <w:top w:val="single" w:sz="4" w:space="0" w:color="auto"/>
              <w:left w:val="nil"/>
              <w:bottom w:val="single" w:sz="4" w:space="0" w:color="auto"/>
              <w:right w:val="single" w:sz="4" w:space="0" w:color="000000"/>
            </w:tcBorders>
            <w:shd w:val="clear" w:color="auto" w:fill="auto"/>
            <w:vAlign w:val="center"/>
            <w:hideMark/>
          </w:tcPr>
          <w:p w14:paraId="063FF0CD"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可替代面授课的手段</w:t>
            </w:r>
          </w:p>
        </w:tc>
        <w:tc>
          <w:tcPr>
            <w:tcW w:w="567" w:type="dxa"/>
            <w:tcBorders>
              <w:top w:val="nil"/>
              <w:left w:val="nil"/>
              <w:bottom w:val="single" w:sz="4" w:space="0" w:color="auto"/>
              <w:right w:val="single" w:sz="4" w:space="0" w:color="auto"/>
            </w:tcBorders>
            <w:shd w:val="clear" w:color="auto" w:fill="auto"/>
            <w:noWrap/>
            <w:vAlign w:val="center"/>
            <w:hideMark/>
          </w:tcPr>
          <w:p w14:paraId="5E058C9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15EF4577"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17489A15"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nil"/>
            </w:tcBorders>
            <w:shd w:val="clear" w:color="auto" w:fill="auto"/>
            <w:noWrap/>
            <w:vAlign w:val="center"/>
            <w:hideMark/>
          </w:tcPr>
          <w:p w14:paraId="574BE5C7"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2126" w:type="dxa"/>
            <w:tcBorders>
              <w:top w:val="nil"/>
              <w:left w:val="single" w:sz="8" w:space="0" w:color="auto"/>
              <w:bottom w:val="single" w:sz="4" w:space="0" w:color="auto"/>
              <w:right w:val="single" w:sz="4" w:space="0" w:color="auto"/>
            </w:tcBorders>
            <w:shd w:val="clear" w:color="auto" w:fill="auto"/>
            <w:vAlign w:val="center"/>
            <w:hideMark/>
          </w:tcPr>
          <w:p w14:paraId="15BAEE71"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多模式反馈</w:t>
            </w:r>
          </w:p>
        </w:tc>
        <w:tc>
          <w:tcPr>
            <w:tcW w:w="567" w:type="dxa"/>
            <w:tcBorders>
              <w:top w:val="nil"/>
              <w:left w:val="nil"/>
              <w:bottom w:val="single" w:sz="4" w:space="0" w:color="auto"/>
              <w:right w:val="single" w:sz="4" w:space="0" w:color="auto"/>
            </w:tcBorders>
            <w:shd w:val="clear" w:color="auto" w:fill="auto"/>
            <w:noWrap/>
            <w:vAlign w:val="center"/>
            <w:hideMark/>
          </w:tcPr>
          <w:p w14:paraId="3F5A352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02B5D35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14787C1B"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single" w:sz="8" w:space="0" w:color="auto"/>
            </w:tcBorders>
            <w:shd w:val="clear" w:color="auto" w:fill="auto"/>
            <w:noWrap/>
            <w:vAlign w:val="center"/>
            <w:hideMark/>
          </w:tcPr>
          <w:p w14:paraId="6D3DDBB2"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2.7 </w:t>
            </w:r>
          </w:p>
        </w:tc>
      </w:tr>
      <w:tr w:rsidR="00A76062" w:rsidRPr="00E3031E" w14:paraId="31DAD31D" w14:textId="77777777" w:rsidTr="003F3D4E">
        <w:trPr>
          <w:trHeight w:val="360"/>
        </w:trPr>
        <w:tc>
          <w:tcPr>
            <w:tcW w:w="680" w:type="dxa"/>
            <w:vMerge/>
            <w:tcBorders>
              <w:top w:val="single" w:sz="8" w:space="0" w:color="auto"/>
              <w:left w:val="single" w:sz="8" w:space="0" w:color="auto"/>
              <w:bottom w:val="single" w:sz="8" w:space="0" w:color="000000"/>
              <w:right w:val="single" w:sz="4" w:space="0" w:color="auto"/>
            </w:tcBorders>
            <w:vAlign w:val="center"/>
            <w:hideMark/>
          </w:tcPr>
          <w:p w14:paraId="2C941C8B"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1578" w:type="dxa"/>
            <w:vMerge w:val="restart"/>
            <w:tcBorders>
              <w:top w:val="nil"/>
              <w:left w:val="single" w:sz="4" w:space="0" w:color="auto"/>
              <w:bottom w:val="single" w:sz="8" w:space="0" w:color="000000"/>
              <w:right w:val="single" w:sz="4" w:space="0" w:color="auto"/>
            </w:tcBorders>
            <w:shd w:val="clear" w:color="auto" w:fill="auto"/>
            <w:vAlign w:val="center"/>
            <w:hideMark/>
          </w:tcPr>
          <w:p w14:paraId="4917D4F1"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多模式教学策略</w:t>
            </w:r>
          </w:p>
        </w:tc>
        <w:tc>
          <w:tcPr>
            <w:tcW w:w="1134" w:type="dxa"/>
            <w:tcBorders>
              <w:top w:val="nil"/>
              <w:left w:val="nil"/>
              <w:bottom w:val="single" w:sz="4" w:space="0" w:color="auto"/>
              <w:right w:val="single" w:sz="4" w:space="0" w:color="auto"/>
            </w:tcBorders>
            <w:shd w:val="clear" w:color="auto" w:fill="auto"/>
            <w:vAlign w:val="center"/>
            <w:hideMark/>
          </w:tcPr>
          <w:p w14:paraId="3250F03A"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获得知识</w:t>
            </w:r>
          </w:p>
        </w:tc>
        <w:tc>
          <w:tcPr>
            <w:tcW w:w="567" w:type="dxa"/>
            <w:tcBorders>
              <w:top w:val="nil"/>
              <w:left w:val="nil"/>
              <w:bottom w:val="single" w:sz="4" w:space="0" w:color="auto"/>
              <w:right w:val="single" w:sz="4" w:space="0" w:color="auto"/>
            </w:tcBorders>
            <w:shd w:val="clear" w:color="auto" w:fill="auto"/>
            <w:noWrap/>
            <w:vAlign w:val="center"/>
            <w:hideMark/>
          </w:tcPr>
          <w:p w14:paraId="661CB044"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75A320A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0E29965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709" w:type="dxa"/>
            <w:tcBorders>
              <w:top w:val="nil"/>
              <w:left w:val="nil"/>
              <w:bottom w:val="single" w:sz="4" w:space="0" w:color="auto"/>
              <w:right w:val="nil"/>
            </w:tcBorders>
            <w:shd w:val="clear" w:color="auto" w:fill="auto"/>
            <w:noWrap/>
            <w:vAlign w:val="center"/>
            <w:hideMark/>
          </w:tcPr>
          <w:p w14:paraId="6C796D6E" w14:textId="77777777" w:rsidR="00A76062" w:rsidRPr="00E3031E" w:rsidRDefault="00A76062" w:rsidP="00A76062">
            <w:pPr>
              <w:widowControl/>
              <w:jc w:val="right"/>
              <w:rPr>
                <w:rFonts w:ascii="SimSun" w:eastAsia="SimSun" w:hAnsi="SimSun" w:cs="ＭＳ Ｐゴシック"/>
                <w:color w:val="C00000"/>
                <w:kern w:val="0"/>
                <w:sz w:val="20"/>
                <w:szCs w:val="20"/>
              </w:rPr>
            </w:pPr>
            <w:r w:rsidRPr="00E3031E">
              <w:rPr>
                <w:rFonts w:ascii="SimSun" w:eastAsia="SimSun" w:hAnsi="SimSun" w:cs="ＭＳ Ｐゴシック" w:hint="eastAsia"/>
                <w:color w:val="C00000"/>
                <w:kern w:val="0"/>
                <w:sz w:val="20"/>
                <w:szCs w:val="20"/>
              </w:rPr>
              <w:t xml:space="preserve">1.3 </w:t>
            </w:r>
          </w:p>
        </w:tc>
        <w:tc>
          <w:tcPr>
            <w:tcW w:w="2126" w:type="dxa"/>
            <w:tcBorders>
              <w:top w:val="nil"/>
              <w:left w:val="single" w:sz="8" w:space="0" w:color="auto"/>
              <w:bottom w:val="single" w:sz="4" w:space="0" w:color="auto"/>
              <w:right w:val="single" w:sz="4" w:space="0" w:color="auto"/>
            </w:tcBorders>
            <w:shd w:val="clear" w:color="auto" w:fill="auto"/>
            <w:vAlign w:val="center"/>
            <w:hideMark/>
          </w:tcPr>
          <w:p w14:paraId="09680F66"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信息设备操作技能</w:t>
            </w:r>
          </w:p>
        </w:tc>
        <w:tc>
          <w:tcPr>
            <w:tcW w:w="567" w:type="dxa"/>
            <w:tcBorders>
              <w:top w:val="nil"/>
              <w:left w:val="nil"/>
              <w:bottom w:val="single" w:sz="4" w:space="0" w:color="auto"/>
              <w:right w:val="single" w:sz="4" w:space="0" w:color="auto"/>
            </w:tcBorders>
            <w:shd w:val="clear" w:color="auto" w:fill="auto"/>
            <w:noWrap/>
            <w:vAlign w:val="center"/>
            <w:hideMark/>
          </w:tcPr>
          <w:p w14:paraId="7823680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015B1304"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1DF529BE"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single" w:sz="8" w:space="0" w:color="auto"/>
            </w:tcBorders>
            <w:shd w:val="clear" w:color="auto" w:fill="auto"/>
            <w:noWrap/>
            <w:vAlign w:val="center"/>
            <w:hideMark/>
          </w:tcPr>
          <w:p w14:paraId="614F14B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2.7 </w:t>
            </w:r>
          </w:p>
        </w:tc>
      </w:tr>
      <w:tr w:rsidR="00A76062" w:rsidRPr="00E3031E" w14:paraId="1E2E0EDA" w14:textId="77777777" w:rsidTr="003F3D4E">
        <w:trPr>
          <w:trHeight w:val="360"/>
        </w:trPr>
        <w:tc>
          <w:tcPr>
            <w:tcW w:w="680" w:type="dxa"/>
            <w:vMerge/>
            <w:tcBorders>
              <w:top w:val="single" w:sz="8" w:space="0" w:color="auto"/>
              <w:left w:val="single" w:sz="8" w:space="0" w:color="auto"/>
              <w:bottom w:val="single" w:sz="8" w:space="0" w:color="000000"/>
              <w:right w:val="single" w:sz="4" w:space="0" w:color="auto"/>
            </w:tcBorders>
            <w:vAlign w:val="center"/>
            <w:hideMark/>
          </w:tcPr>
          <w:p w14:paraId="32E1CFDC"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1578" w:type="dxa"/>
            <w:vMerge/>
            <w:tcBorders>
              <w:top w:val="nil"/>
              <w:left w:val="single" w:sz="4" w:space="0" w:color="auto"/>
              <w:bottom w:val="single" w:sz="8" w:space="0" w:color="000000"/>
              <w:right w:val="single" w:sz="4" w:space="0" w:color="auto"/>
            </w:tcBorders>
            <w:vAlign w:val="center"/>
            <w:hideMark/>
          </w:tcPr>
          <w:p w14:paraId="1BEFF9F9"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1134" w:type="dxa"/>
            <w:tcBorders>
              <w:top w:val="nil"/>
              <w:left w:val="nil"/>
              <w:bottom w:val="single" w:sz="4" w:space="0" w:color="auto"/>
              <w:right w:val="single" w:sz="4" w:space="0" w:color="auto"/>
            </w:tcBorders>
            <w:shd w:val="clear" w:color="auto" w:fill="auto"/>
            <w:vAlign w:val="center"/>
            <w:hideMark/>
          </w:tcPr>
          <w:p w14:paraId="60559122"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获得技能</w:t>
            </w:r>
          </w:p>
        </w:tc>
        <w:tc>
          <w:tcPr>
            <w:tcW w:w="567" w:type="dxa"/>
            <w:tcBorders>
              <w:top w:val="nil"/>
              <w:left w:val="nil"/>
              <w:bottom w:val="single" w:sz="4" w:space="0" w:color="auto"/>
              <w:right w:val="single" w:sz="4" w:space="0" w:color="auto"/>
            </w:tcBorders>
            <w:shd w:val="clear" w:color="auto" w:fill="auto"/>
            <w:noWrap/>
            <w:vAlign w:val="center"/>
            <w:hideMark/>
          </w:tcPr>
          <w:p w14:paraId="4DADB0B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1B618E37"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089981C4"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709" w:type="dxa"/>
            <w:tcBorders>
              <w:top w:val="nil"/>
              <w:left w:val="nil"/>
              <w:bottom w:val="single" w:sz="4" w:space="0" w:color="auto"/>
              <w:right w:val="nil"/>
            </w:tcBorders>
            <w:shd w:val="clear" w:color="auto" w:fill="auto"/>
            <w:noWrap/>
            <w:vAlign w:val="center"/>
            <w:hideMark/>
          </w:tcPr>
          <w:p w14:paraId="0413EF02" w14:textId="77777777" w:rsidR="00A76062" w:rsidRPr="00E3031E" w:rsidRDefault="00A76062" w:rsidP="00A76062">
            <w:pPr>
              <w:widowControl/>
              <w:jc w:val="right"/>
              <w:rPr>
                <w:rFonts w:ascii="SimSun" w:eastAsia="SimSun" w:hAnsi="SimSun" w:cs="ＭＳ Ｐゴシック"/>
                <w:color w:val="C00000"/>
                <w:kern w:val="0"/>
                <w:sz w:val="20"/>
                <w:szCs w:val="20"/>
              </w:rPr>
            </w:pPr>
            <w:r w:rsidRPr="00E3031E">
              <w:rPr>
                <w:rFonts w:ascii="SimSun" w:eastAsia="SimSun" w:hAnsi="SimSun" w:cs="ＭＳ Ｐゴシック" w:hint="eastAsia"/>
                <w:color w:val="C00000"/>
                <w:kern w:val="0"/>
                <w:sz w:val="20"/>
                <w:szCs w:val="20"/>
              </w:rPr>
              <w:t xml:space="preserve">1.3 </w:t>
            </w:r>
          </w:p>
        </w:tc>
        <w:tc>
          <w:tcPr>
            <w:tcW w:w="2126" w:type="dxa"/>
            <w:tcBorders>
              <w:top w:val="nil"/>
              <w:left w:val="single" w:sz="8" w:space="0" w:color="auto"/>
              <w:bottom w:val="single" w:sz="4" w:space="0" w:color="auto"/>
              <w:right w:val="single" w:sz="4" w:space="0" w:color="auto"/>
            </w:tcBorders>
            <w:shd w:val="clear" w:color="auto" w:fill="auto"/>
            <w:vAlign w:val="center"/>
            <w:hideMark/>
          </w:tcPr>
          <w:p w14:paraId="0BC4D90D"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多模式故障应对能力</w:t>
            </w:r>
          </w:p>
        </w:tc>
        <w:tc>
          <w:tcPr>
            <w:tcW w:w="567" w:type="dxa"/>
            <w:tcBorders>
              <w:top w:val="nil"/>
              <w:left w:val="nil"/>
              <w:bottom w:val="single" w:sz="4" w:space="0" w:color="auto"/>
              <w:right w:val="single" w:sz="4" w:space="0" w:color="auto"/>
            </w:tcBorders>
            <w:shd w:val="clear" w:color="auto" w:fill="auto"/>
            <w:noWrap/>
            <w:vAlign w:val="center"/>
            <w:hideMark/>
          </w:tcPr>
          <w:p w14:paraId="19C7797A"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148C082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5B226B6E"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single" w:sz="8" w:space="0" w:color="auto"/>
            </w:tcBorders>
            <w:shd w:val="clear" w:color="auto" w:fill="auto"/>
            <w:noWrap/>
            <w:vAlign w:val="center"/>
            <w:hideMark/>
          </w:tcPr>
          <w:p w14:paraId="528046EF"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2.7 </w:t>
            </w:r>
          </w:p>
        </w:tc>
      </w:tr>
      <w:tr w:rsidR="00A76062" w:rsidRPr="00E3031E" w14:paraId="74343965" w14:textId="77777777" w:rsidTr="003F3D4E">
        <w:trPr>
          <w:trHeight w:val="372"/>
        </w:trPr>
        <w:tc>
          <w:tcPr>
            <w:tcW w:w="680" w:type="dxa"/>
            <w:vMerge/>
            <w:tcBorders>
              <w:top w:val="single" w:sz="8" w:space="0" w:color="auto"/>
              <w:left w:val="single" w:sz="8" w:space="0" w:color="auto"/>
              <w:bottom w:val="single" w:sz="8" w:space="0" w:color="000000"/>
              <w:right w:val="single" w:sz="4" w:space="0" w:color="auto"/>
            </w:tcBorders>
            <w:vAlign w:val="center"/>
            <w:hideMark/>
          </w:tcPr>
          <w:p w14:paraId="67FC745F"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1578" w:type="dxa"/>
            <w:vMerge/>
            <w:tcBorders>
              <w:top w:val="nil"/>
              <w:left w:val="single" w:sz="4" w:space="0" w:color="auto"/>
              <w:bottom w:val="single" w:sz="8" w:space="0" w:color="000000"/>
              <w:right w:val="single" w:sz="4" w:space="0" w:color="auto"/>
            </w:tcBorders>
            <w:vAlign w:val="center"/>
            <w:hideMark/>
          </w:tcPr>
          <w:p w14:paraId="5B093CAC"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1134" w:type="dxa"/>
            <w:tcBorders>
              <w:top w:val="nil"/>
              <w:left w:val="nil"/>
              <w:bottom w:val="single" w:sz="8" w:space="0" w:color="auto"/>
              <w:right w:val="single" w:sz="4" w:space="0" w:color="auto"/>
            </w:tcBorders>
            <w:shd w:val="clear" w:color="auto" w:fill="auto"/>
            <w:vAlign w:val="center"/>
            <w:hideMark/>
          </w:tcPr>
          <w:p w14:paraId="0C697C5D"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完成任务</w:t>
            </w:r>
          </w:p>
        </w:tc>
        <w:tc>
          <w:tcPr>
            <w:tcW w:w="567" w:type="dxa"/>
            <w:tcBorders>
              <w:top w:val="nil"/>
              <w:left w:val="nil"/>
              <w:bottom w:val="single" w:sz="8" w:space="0" w:color="auto"/>
              <w:right w:val="single" w:sz="4" w:space="0" w:color="auto"/>
            </w:tcBorders>
            <w:shd w:val="clear" w:color="auto" w:fill="auto"/>
            <w:noWrap/>
            <w:vAlign w:val="center"/>
            <w:hideMark/>
          </w:tcPr>
          <w:p w14:paraId="45D4A22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8" w:space="0" w:color="auto"/>
              <w:right w:val="single" w:sz="4" w:space="0" w:color="auto"/>
            </w:tcBorders>
            <w:shd w:val="clear" w:color="auto" w:fill="auto"/>
            <w:noWrap/>
            <w:vAlign w:val="center"/>
            <w:hideMark/>
          </w:tcPr>
          <w:p w14:paraId="095D65A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8" w:space="0" w:color="auto"/>
              <w:right w:val="single" w:sz="4" w:space="0" w:color="auto"/>
            </w:tcBorders>
            <w:shd w:val="clear" w:color="auto" w:fill="auto"/>
            <w:noWrap/>
            <w:vAlign w:val="center"/>
            <w:hideMark/>
          </w:tcPr>
          <w:p w14:paraId="5F113C9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8" w:space="0" w:color="auto"/>
              <w:right w:val="nil"/>
            </w:tcBorders>
            <w:shd w:val="clear" w:color="auto" w:fill="auto"/>
            <w:noWrap/>
            <w:vAlign w:val="center"/>
            <w:hideMark/>
          </w:tcPr>
          <w:p w14:paraId="334F2C6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2.3 </w:t>
            </w:r>
          </w:p>
        </w:tc>
        <w:tc>
          <w:tcPr>
            <w:tcW w:w="2126" w:type="dxa"/>
            <w:tcBorders>
              <w:top w:val="nil"/>
              <w:left w:val="single" w:sz="8" w:space="0" w:color="auto"/>
              <w:bottom w:val="single" w:sz="8" w:space="0" w:color="auto"/>
              <w:right w:val="single" w:sz="4" w:space="0" w:color="auto"/>
            </w:tcBorders>
            <w:shd w:val="clear" w:color="auto" w:fill="auto"/>
            <w:vAlign w:val="center"/>
            <w:hideMark/>
          </w:tcPr>
          <w:p w14:paraId="7F681FD2"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多模式认知负荷</w:t>
            </w:r>
          </w:p>
        </w:tc>
        <w:tc>
          <w:tcPr>
            <w:tcW w:w="567" w:type="dxa"/>
            <w:tcBorders>
              <w:top w:val="nil"/>
              <w:left w:val="nil"/>
              <w:bottom w:val="single" w:sz="8" w:space="0" w:color="auto"/>
              <w:right w:val="single" w:sz="4" w:space="0" w:color="auto"/>
            </w:tcBorders>
            <w:shd w:val="clear" w:color="auto" w:fill="auto"/>
            <w:noWrap/>
            <w:vAlign w:val="center"/>
            <w:hideMark/>
          </w:tcPr>
          <w:p w14:paraId="5899AD67"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8" w:space="0" w:color="auto"/>
              <w:right w:val="single" w:sz="4" w:space="0" w:color="auto"/>
            </w:tcBorders>
            <w:shd w:val="clear" w:color="auto" w:fill="auto"/>
            <w:noWrap/>
            <w:vAlign w:val="center"/>
            <w:hideMark/>
          </w:tcPr>
          <w:p w14:paraId="1A9E3AD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8" w:space="0" w:color="auto"/>
              <w:right w:val="single" w:sz="4" w:space="0" w:color="auto"/>
            </w:tcBorders>
            <w:shd w:val="clear" w:color="auto" w:fill="auto"/>
            <w:noWrap/>
            <w:vAlign w:val="center"/>
            <w:hideMark/>
          </w:tcPr>
          <w:p w14:paraId="4343E53B"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nil"/>
              <w:left w:val="nil"/>
              <w:bottom w:val="single" w:sz="8" w:space="0" w:color="auto"/>
              <w:right w:val="single" w:sz="8" w:space="0" w:color="auto"/>
            </w:tcBorders>
            <w:shd w:val="clear" w:color="auto" w:fill="auto"/>
            <w:noWrap/>
            <w:vAlign w:val="center"/>
            <w:hideMark/>
          </w:tcPr>
          <w:p w14:paraId="1EBDD8D6" w14:textId="77777777" w:rsidR="00A76062" w:rsidRPr="00E3031E" w:rsidRDefault="00A76062" w:rsidP="00A76062">
            <w:pPr>
              <w:widowControl/>
              <w:jc w:val="right"/>
              <w:rPr>
                <w:rFonts w:ascii="SimSun" w:eastAsia="SimSun" w:hAnsi="SimSun" w:cs="ＭＳ Ｐゴシック"/>
                <w:color w:val="C00000"/>
                <w:kern w:val="0"/>
                <w:sz w:val="20"/>
                <w:szCs w:val="20"/>
              </w:rPr>
            </w:pPr>
            <w:r w:rsidRPr="00E3031E">
              <w:rPr>
                <w:rFonts w:ascii="SimSun" w:eastAsia="SimSun" w:hAnsi="SimSun" w:cs="ＭＳ Ｐゴシック" w:hint="eastAsia"/>
                <w:color w:val="C00000"/>
                <w:kern w:val="0"/>
                <w:sz w:val="20"/>
                <w:szCs w:val="20"/>
              </w:rPr>
              <w:t xml:space="preserve">2.0 </w:t>
            </w:r>
          </w:p>
        </w:tc>
      </w:tr>
      <w:tr w:rsidR="00A76062" w:rsidRPr="00E3031E" w14:paraId="0158A9D8" w14:textId="77777777" w:rsidTr="003F3D4E">
        <w:trPr>
          <w:trHeight w:val="360"/>
        </w:trPr>
        <w:tc>
          <w:tcPr>
            <w:tcW w:w="680" w:type="dxa"/>
            <w:vMerge w:val="restart"/>
            <w:tcBorders>
              <w:top w:val="nil"/>
              <w:left w:val="single" w:sz="8" w:space="0" w:color="auto"/>
              <w:bottom w:val="single" w:sz="4" w:space="0" w:color="auto"/>
              <w:right w:val="single" w:sz="4" w:space="0" w:color="auto"/>
            </w:tcBorders>
            <w:shd w:val="clear" w:color="auto" w:fill="auto"/>
            <w:vAlign w:val="center"/>
            <w:hideMark/>
          </w:tcPr>
          <w:p w14:paraId="128AC59D"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学生</w:t>
            </w:r>
          </w:p>
        </w:tc>
        <w:tc>
          <w:tcPr>
            <w:tcW w:w="2712" w:type="dxa"/>
            <w:gridSpan w:val="2"/>
            <w:tcBorders>
              <w:top w:val="single" w:sz="8" w:space="0" w:color="auto"/>
              <w:left w:val="nil"/>
              <w:bottom w:val="single" w:sz="4" w:space="0" w:color="auto"/>
              <w:right w:val="single" w:sz="4" w:space="0" w:color="000000"/>
            </w:tcBorders>
            <w:shd w:val="clear" w:color="auto" w:fill="auto"/>
            <w:vAlign w:val="center"/>
            <w:hideMark/>
          </w:tcPr>
          <w:p w14:paraId="70CBDD7E"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增加上课机会</w:t>
            </w:r>
          </w:p>
        </w:tc>
        <w:tc>
          <w:tcPr>
            <w:tcW w:w="567" w:type="dxa"/>
            <w:tcBorders>
              <w:top w:val="nil"/>
              <w:left w:val="nil"/>
              <w:bottom w:val="single" w:sz="4" w:space="0" w:color="auto"/>
              <w:right w:val="single" w:sz="4" w:space="0" w:color="auto"/>
            </w:tcBorders>
            <w:shd w:val="clear" w:color="auto" w:fill="auto"/>
            <w:noWrap/>
            <w:vAlign w:val="center"/>
            <w:hideMark/>
          </w:tcPr>
          <w:p w14:paraId="57FD133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22D753A4"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39B07D9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nil"/>
            </w:tcBorders>
            <w:shd w:val="clear" w:color="auto" w:fill="auto"/>
            <w:noWrap/>
            <w:vAlign w:val="center"/>
            <w:hideMark/>
          </w:tcPr>
          <w:p w14:paraId="42CDE5F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2.7 </w:t>
            </w:r>
          </w:p>
        </w:tc>
        <w:tc>
          <w:tcPr>
            <w:tcW w:w="2126" w:type="dxa"/>
            <w:tcBorders>
              <w:top w:val="nil"/>
              <w:left w:val="single" w:sz="8" w:space="0" w:color="auto"/>
              <w:bottom w:val="single" w:sz="4" w:space="0" w:color="auto"/>
              <w:right w:val="single" w:sz="4" w:space="0" w:color="auto"/>
            </w:tcBorders>
            <w:shd w:val="clear" w:color="auto" w:fill="auto"/>
            <w:noWrap/>
            <w:vAlign w:val="center"/>
            <w:hideMark/>
          </w:tcPr>
          <w:p w14:paraId="6FFCEB3B"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14:paraId="54D92BD8"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14:paraId="2A73EF96"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14:paraId="3CBB1978"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709" w:type="dxa"/>
            <w:tcBorders>
              <w:top w:val="nil"/>
              <w:left w:val="nil"/>
              <w:bottom w:val="single" w:sz="4" w:space="0" w:color="auto"/>
              <w:right w:val="single" w:sz="8" w:space="0" w:color="auto"/>
            </w:tcBorders>
            <w:shd w:val="clear" w:color="auto" w:fill="auto"/>
            <w:noWrap/>
            <w:vAlign w:val="center"/>
            <w:hideMark/>
          </w:tcPr>
          <w:p w14:paraId="70CCF179"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r>
      <w:tr w:rsidR="00A76062" w:rsidRPr="00E3031E" w14:paraId="1D72454D" w14:textId="77777777" w:rsidTr="003F3D4E">
        <w:trPr>
          <w:trHeight w:val="360"/>
        </w:trPr>
        <w:tc>
          <w:tcPr>
            <w:tcW w:w="680" w:type="dxa"/>
            <w:vMerge/>
            <w:tcBorders>
              <w:top w:val="nil"/>
              <w:left w:val="single" w:sz="8" w:space="0" w:color="auto"/>
              <w:bottom w:val="single" w:sz="4" w:space="0" w:color="auto"/>
              <w:right w:val="single" w:sz="4" w:space="0" w:color="auto"/>
            </w:tcBorders>
            <w:vAlign w:val="center"/>
            <w:hideMark/>
          </w:tcPr>
          <w:p w14:paraId="417872C0" w14:textId="77777777" w:rsidR="00A76062" w:rsidRPr="00E3031E" w:rsidRDefault="00A76062" w:rsidP="00A76062">
            <w:pPr>
              <w:widowControl/>
              <w:jc w:val="left"/>
              <w:rPr>
                <w:rFonts w:ascii="SimSun" w:eastAsia="SimSun" w:hAnsi="SimSun" w:cs="ＭＳ Ｐゴシック"/>
                <w:color w:val="000000"/>
                <w:kern w:val="0"/>
                <w:sz w:val="20"/>
                <w:szCs w:val="20"/>
              </w:rPr>
            </w:pPr>
          </w:p>
        </w:tc>
        <w:tc>
          <w:tcPr>
            <w:tcW w:w="2712" w:type="dxa"/>
            <w:gridSpan w:val="2"/>
            <w:tcBorders>
              <w:top w:val="single" w:sz="4" w:space="0" w:color="auto"/>
              <w:left w:val="nil"/>
              <w:bottom w:val="single" w:sz="4" w:space="0" w:color="auto"/>
              <w:right w:val="single" w:sz="4" w:space="0" w:color="000000"/>
            </w:tcBorders>
            <w:shd w:val="clear" w:color="auto" w:fill="auto"/>
            <w:vAlign w:val="center"/>
            <w:hideMark/>
          </w:tcPr>
          <w:p w14:paraId="44D6FAD4"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增加选课模式</w:t>
            </w:r>
          </w:p>
        </w:tc>
        <w:tc>
          <w:tcPr>
            <w:tcW w:w="567" w:type="dxa"/>
            <w:tcBorders>
              <w:top w:val="nil"/>
              <w:left w:val="nil"/>
              <w:bottom w:val="single" w:sz="4" w:space="0" w:color="auto"/>
              <w:right w:val="single" w:sz="4" w:space="0" w:color="auto"/>
            </w:tcBorders>
            <w:shd w:val="clear" w:color="auto" w:fill="auto"/>
            <w:noWrap/>
            <w:vAlign w:val="center"/>
            <w:hideMark/>
          </w:tcPr>
          <w:p w14:paraId="06617C7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64F0DF2F"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07AEF4E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nil"/>
            </w:tcBorders>
            <w:shd w:val="clear" w:color="auto" w:fill="auto"/>
            <w:noWrap/>
            <w:vAlign w:val="center"/>
            <w:hideMark/>
          </w:tcPr>
          <w:p w14:paraId="5DF5174E"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2.7 </w:t>
            </w:r>
          </w:p>
        </w:tc>
        <w:tc>
          <w:tcPr>
            <w:tcW w:w="2126" w:type="dxa"/>
            <w:tcBorders>
              <w:top w:val="nil"/>
              <w:left w:val="single" w:sz="4" w:space="0" w:color="auto"/>
              <w:bottom w:val="single" w:sz="4" w:space="0" w:color="auto"/>
              <w:right w:val="single" w:sz="4" w:space="0" w:color="auto"/>
            </w:tcBorders>
            <w:shd w:val="clear" w:color="000000" w:fill="D9D9D9"/>
            <w:noWrap/>
            <w:vAlign w:val="center"/>
            <w:hideMark/>
          </w:tcPr>
          <w:p w14:paraId="1E8BF4B0"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督促自己线上学习</w:t>
            </w:r>
          </w:p>
        </w:tc>
        <w:tc>
          <w:tcPr>
            <w:tcW w:w="567" w:type="dxa"/>
            <w:tcBorders>
              <w:top w:val="nil"/>
              <w:left w:val="nil"/>
              <w:bottom w:val="single" w:sz="4" w:space="0" w:color="auto"/>
              <w:right w:val="single" w:sz="4" w:space="0" w:color="auto"/>
            </w:tcBorders>
            <w:shd w:val="clear" w:color="000000" w:fill="D9D9D9"/>
            <w:noWrap/>
            <w:vAlign w:val="center"/>
            <w:hideMark/>
          </w:tcPr>
          <w:p w14:paraId="7A36C63F"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22605593"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64BFB773"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709" w:type="dxa"/>
            <w:tcBorders>
              <w:top w:val="nil"/>
              <w:left w:val="nil"/>
              <w:bottom w:val="single" w:sz="4" w:space="0" w:color="auto"/>
              <w:right w:val="single" w:sz="4" w:space="0" w:color="auto"/>
            </w:tcBorders>
            <w:shd w:val="clear" w:color="000000" w:fill="D9D9D9"/>
            <w:noWrap/>
            <w:vAlign w:val="center"/>
            <w:hideMark/>
          </w:tcPr>
          <w:p w14:paraId="29EDA8D2"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r>
      <w:tr w:rsidR="00A76062" w:rsidRPr="00E3031E" w14:paraId="218BE3A4" w14:textId="77777777" w:rsidTr="003F3D4E">
        <w:trPr>
          <w:trHeight w:val="360"/>
        </w:trPr>
        <w:tc>
          <w:tcPr>
            <w:tcW w:w="680" w:type="dxa"/>
            <w:vMerge/>
            <w:tcBorders>
              <w:top w:val="nil"/>
              <w:left w:val="single" w:sz="8" w:space="0" w:color="auto"/>
              <w:bottom w:val="single" w:sz="4" w:space="0" w:color="auto"/>
              <w:right w:val="single" w:sz="4" w:space="0" w:color="auto"/>
            </w:tcBorders>
            <w:vAlign w:val="center"/>
            <w:hideMark/>
          </w:tcPr>
          <w:p w14:paraId="43D9599D" w14:textId="77777777" w:rsidR="00A76062" w:rsidRPr="00E3031E" w:rsidRDefault="00A76062" w:rsidP="00A76062">
            <w:pPr>
              <w:widowControl/>
              <w:jc w:val="left"/>
              <w:rPr>
                <w:rFonts w:ascii="SimSun" w:eastAsia="SimSun" w:hAnsi="SimSun" w:cs="ＭＳ Ｐゴシック"/>
                <w:color w:val="000000"/>
                <w:kern w:val="0"/>
                <w:sz w:val="20"/>
                <w:szCs w:val="20"/>
              </w:rPr>
            </w:pPr>
          </w:p>
        </w:tc>
        <w:tc>
          <w:tcPr>
            <w:tcW w:w="2712" w:type="dxa"/>
            <w:gridSpan w:val="2"/>
            <w:tcBorders>
              <w:top w:val="single" w:sz="4" w:space="0" w:color="auto"/>
              <w:left w:val="nil"/>
              <w:bottom w:val="single" w:sz="4" w:space="0" w:color="auto"/>
              <w:right w:val="single" w:sz="4" w:space="0" w:color="000000"/>
            </w:tcBorders>
            <w:shd w:val="clear" w:color="auto" w:fill="auto"/>
            <w:vAlign w:val="center"/>
            <w:hideMark/>
          </w:tcPr>
          <w:p w14:paraId="044FB02F"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增加教材遴选范围</w:t>
            </w:r>
          </w:p>
        </w:tc>
        <w:tc>
          <w:tcPr>
            <w:tcW w:w="567" w:type="dxa"/>
            <w:tcBorders>
              <w:top w:val="nil"/>
              <w:left w:val="nil"/>
              <w:bottom w:val="single" w:sz="4" w:space="0" w:color="auto"/>
              <w:right w:val="single" w:sz="4" w:space="0" w:color="auto"/>
            </w:tcBorders>
            <w:shd w:val="clear" w:color="auto" w:fill="auto"/>
            <w:noWrap/>
            <w:vAlign w:val="center"/>
            <w:hideMark/>
          </w:tcPr>
          <w:p w14:paraId="0026ADE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66E94A0E"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1ECAF992"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709" w:type="dxa"/>
            <w:tcBorders>
              <w:top w:val="nil"/>
              <w:left w:val="nil"/>
              <w:bottom w:val="single" w:sz="4" w:space="0" w:color="auto"/>
              <w:right w:val="nil"/>
            </w:tcBorders>
            <w:shd w:val="clear" w:color="auto" w:fill="auto"/>
            <w:noWrap/>
            <w:vAlign w:val="center"/>
            <w:hideMark/>
          </w:tcPr>
          <w:p w14:paraId="6BD508EA" w14:textId="77777777" w:rsidR="00A76062" w:rsidRPr="00E3031E" w:rsidRDefault="00A76062" w:rsidP="00A76062">
            <w:pPr>
              <w:widowControl/>
              <w:jc w:val="right"/>
              <w:rPr>
                <w:rFonts w:ascii="SimSun" w:eastAsia="SimSun" w:hAnsi="SimSun" w:cs="ＭＳ Ｐゴシック"/>
                <w:color w:val="C00000"/>
                <w:kern w:val="0"/>
                <w:sz w:val="20"/>
                <w:szCs w:val="20"/>
              </w:rPr>
            </w:pPr>
            <w:r w:rsidRPr="00E3031E">
              <w:rPr>
                <w:rFonts w:ascii="SimSun" w:eastAsia="SimSun" w:hAnsi="SimSun" w:cs="ＭＳ Ｐゴシック" w:hint="eastAsia"/>
                <w:color w:val="C00000"/>
                <w:kern w:val="0"/>
                <w:sz w:val="20"/>
                <w:szCs w:val="20"/>
              </w:rPr>
              <w:t xml:space="preserve">1.3 </w:t>
            </w:r>
          </w:p>
        </w:tc>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66C3DFA8"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14:paraId="03682A8B"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14:paraId="4E34C94C"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14:paraId="5A1B484B"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63B13D5C"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r>
      <w:tr w:rsidR="00A76062" w:rsidRPr="00E3031E" w14:paraId="1138DAEF" w14:textId="77777777" w:rsidTr="003F3D4E">
        <w:trPr>
          <w:trHeight w:val="360"/>
        </w:trPr>
        <w:tc>
          <w:tcPr>
            <w:tcW w:w="680" w:type="dxa"/>
            <w:vMerge/>
            <w:tcBorders>
              <w:top w:val="nil"/>
              <w:left w:val="single" w:sz="8" w:space="0" w:color="auto"/>
              <w:bottom w:val="single" w:sz="4" w:space="0" w:color="auto"/>
              <w:right w:val="single" w:sz="4" w:space="0" w:color="auto"/>
            </w:tcBorders>
            <w:vAlign w:val="center"/>
            <w:hideMark/>
          </w:tcPr>
          <w:p w14:paraId="0EA8CFAA" w14:textId="77777777" w:rsidR="00A76062" w:rsidRPr="00E3031E" w:rsidRDefault="00A76062" w:rsidP="00A76062">
            <w:pPr>
              <w:widowControl/>
              <w:jc w:val="left"/>
              <w:rPr>
                <w:rFonts w:ascii="SimSun" w:eastAsia="SimSun" w:hAnsi="SimSun" w:cs="ＭＳ Ｐゴシック"/>
                <w:color w:val="000000"/>
                <w:kern w:val="0"/>
                <w:sz w:val="20"/>
                <w:szCs w:val="20"/>
              </w:rPr>
            </w:pPr>
          </w:p>
        </w:tc>
        <w:tc>
          <w:tcPr>
            <w:tcW w:w="2712" w:type="dxa"/>
            <w:gridSpan w:val="2"/>
            <w:tcBorders>
              <w:top w:val="single" w:sz="4" w:space="0" w:color="auto"/>
              <w:left w:val="nil"/>
              <w:bottom w:val="single" w:sz="4" w:space="0" w:color="auto"/>
              <w:right w:val="single" w:sz="4" w:space="0" w:color="000000"/>
            </w:tcBorders>
            <w:shd w:val="clear" w:color="000000" w:fill="D9D9D9"/>
            <w:vAlign w:val="center"/>
            <w:hideMark/>
          </w:tcPr>
          <w:p w14:paraId="7D33725D"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增加遴选学习内容</w:t>
            </w:r>
          </w:p>
        </w:tc>
        <w:tc>
          <w:tcPr>
            <w:tcW w:w="567" w:type="dxa"/>
            <w:tcBorders>
              <w:top w:val="nil"/>
              <w:left w:val="nil"/>
              <w:bottom w:val="single" w:sz="4" w:space="0" w:color="auto"/>
              <w:right w:val="single" w:sz="4" w:space="0" w:color="auto"/>
            </w:tcBorders>
            <w:shd w:val="clear" w:color="000000" w:fill="D9D9D9"/>
            <w:noWrap/>
            <w:vAlign w:val="center"/>
            <w:hideMark/>
          </w:tcPr>
          <w:p w14:paraId="39B7502C"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488B818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2AF4CDD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709" w:type="dxa"/>
            <w:tcBorders>
              <w:top w:val="nil"/>
              <w:left w:val="nil"/>
              <w:bottom w:val="single" w:sz="4" w:space="0" w:color="auto"/>
              <w:right w:val="nil"/>
            </w:tcBorders>
            <w:shd w:val="clear" w:color="000000" w:fill="D9D9D9"/>
            <w:noWrap/>
            <w:vAlign w:val="center"/>
            <w:hideMark/>
          </w:tcPr>
          <w:p w14:paraId="0C899AFC"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2126" w:type="dxa"/>
            <w:tcBorders>
              <w:top w:val="nil"/>
              <w:left w:val="single" w:sz="8" w:space="0" w:color="auto"/>
              <w:bottom w:val="single" w:sz="4" w:space="0" w:color="auto"/>
              <w:right w:val="single" w:sz="4" w:space="0" w:color="auto"/>
            </w:tcBorders>
            <w:shd w:val="clear" w:color="auto" w:fill="auto"/>
            <w:vAlign w:val="center"/>
            <w:hideMark/>
          </w:tcPr>
          <w:p w14:paraId="160B5BEA"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调整学习方法能力</w:t>
            </w:r>
          </w:p>
        </w:tc>
        <w:tc>
          <w:tcPr>
            <w:tcW w:w="567" w:type="dxa"/>
            <w:tcBorders>
              <w:top w:val="nil"/>
              <w:left w:val="nil"/>
              <w:bottom w:val="single" w:sz="4" w:space="0" w:color="auto"/>
              <w:right w:val="single" w:sz="4" w:space="0" w:color="auto"/>
            </w:tcBorders>
            <w:shd w:val="clear" w:color="auto" w:fill="auto"/>
            <w:noWrap/>
            <w:vAlign w:val="center"/>
            <w:hideMark/>
          </w:tcPr>
          <w:p w14:paraId="4CD1D37C"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28AB0DB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453A253C"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nil"/>
              <w:left w:val="nil"/>
              <w:bottom w:val="single" w:sz="4" w:space="0" w:color="auto"/>
              <w:right w:val="single" w:sz="8" w:space="0" w:color="auto"/>
            </w:tcBorders>
            <w:shd w:val="clear" w:color="auto" w:fill="auto"/>
            <w:noWrap/>
            <w:vAlign w:val="center"/>
            <w:hideMark/>
          </w:tcPr>
          <w:p w14:paraId="62B33D05" w14:textId="77777777" w:rsidR="00A76062" w:rsidRPr="00E3031E" w:rsidRDefault="00A76062" w:rsidP="00A76062">
            <w:pPr>
              <w:widowControl/>
              <w:jc w:val="right"/>
              <w:rPr>
                <w:rFonts w:ascii="SimSun" w:eastAsia="SimSun" w:hAnsi="SimSun" w:cs="ＭＳ Ｐゴシック"/>
                <w:color w:val="C00000"/>
                <w:kern w:val="0"/>
                <w:sz w:val="20"/>
                <w:szCs w:val="20"/>
              </w:rPr>
            </w:pPr>
            <w:r w:rsidRPr="00E3031E">
              <w:rPr>
                <w:rFonts w:ascii="SimSun" w:eastAsia="SimSun" w:hAnsi="SimSun" w:cs="ＭＳ Ｐゴシック" w:hint="eastAsia"/>
                <w:color w:val="C00000"/>
                <w:kern w:val="0"/>
                <w:sz w:val="20"/>
                <w:szCs w:val="20"/>
              </w:rPr>
              <w:t xml:space="preserve">2.0 </w:t>
            </w:r>
          </w:p>
        </w:tc>
      </w:tr>
      <w:tr w:rsidR="00A76062" w:rsidRPr="00E3031E" w14:paraId="610C89DB" w14:textId="77777777" w:rsidTr="003F3D4E">
        <w:trPr>
          <w:trHeight w:val="360"/>
        </w:trPr>
        <w:tc>
          <w:tcPr>
            <w:tcW w:w="680" w:type="dxa"/>
            <w:vMerge/>
            <w:tcBorders>
              <w:top w:val="nil"/>
              <w:left w:val="single" w:sz="8" w:space="0" w:color="auto"/>
              <w:bottom w:val="single" w:sz="4" w:space="0" w:color="auto"/>
              <w:right w:val="single" w:sz="4" w:space="0" w:color="auto"/>
            </w:tcBorders>
            <w:vAlign w:val="center"/>
            <w:hideMark/>
          </w:tcPr>
          <w:p w14:paraId="4D33CECD" w14:textId="77777777" w:rsidR="00A76062" w:rsidRPr="00E3031E" w:rsidRDefault="00A76062" w:rsidP="00A76062">
            <w:pPr>
              <w:widowControl/>
              <w:jc w:val="left"/>
              <w:rPr>
                <w:rFonts w:ascii="SimSun" w:eastAsia="SimSun" w:hAnsi="SimSun" w:cs="ＭＳ Ｐゴシック"/>
                <w:color w:val="000000"/>
                <w:kern w:val="0"/>
                <w:sz w:val="20"/>
                <w:szCs w:val="20"/>
              </w:rPr>
            </w:pPr>
          </w:p>
        </w:tc>
        <w:tc>
          <w:tcPr>
            <w:tcW w:w="2712" w:type="dxa"/>
            <w:gridSpan w:val="2"/>
            <w:tcBorders>
              <w:top w:val="single" w:sz="4" w:space="0" w:color="auto"/>
              <w:left w:val="nil"/>
              <w:bottom w:val="single" w:sz="4" w:space="0" w:color="auto"/>
              <w:right w:val="single" w:sz="4" w:space="0" w:color="000000"/>
            </w:tcBorders>
            <w:shd w:val="clear" w:color="auto" w:fill="auto"/>
            <w:vAlign w:val="center"/>
            <w:hideMark/>
          </w:tcPr>
          <w:p w14:paraId="57916F5B" w14:textId="77777777" w:rsidR="00A76062" w:rsidRPr="00E3031E" w:rsidRDefault="00A76062" w:rsidP="00A76062">
            <w:pPr>
              <w:widowControl/>
              <w:jc w:val="left"/>
              <w:rPr>
                <w:rFonts w:ascii="SimSun" w:eastAsia="SimSun" w:hAnsi="SimSun" w:cs="ＭＳ Ｐゴシック"/>
                <w:color w:val="374151"/>
                <w:kern w:val="0"/>
                <w:sz w:val="20"/>
                <w:szCs w:val="20"/>
                <w:lang w:eastAsia="zh-CN"/>
              </w:rPr>
            </w:pPr>
            <w:r w:rsidRPr="00E3031E">
              <w:rPr>
                <w:rFonts w:ascii="SimSun" w:eastAsia="SimSun" w:hAnsi="SimSun" w:cs="ＭＳ Ｐゴシック" w:hint="eastAsia"/>
                <w:color w:val="374151"/>
                <w:kern w:val="0"/>
                <w:sz w:val="20"/>
                <w:szCs w:val="20"/>
                <w:lang w:eastAsia="zh-CN"/>
              </w:rPr>
              <w:t>获得信息设备操作技能</w:t>
            </w:r>
          </w:p>
        </w:tc>
        <w:tc>
          <w:tcPr>
            <w:tcW w:w="567" w:type="dxa"/>
            <w:tcBorders>
              <w:top w:val="nil"/>
              <w:left w:val="nil"/>
              <w:bottom w:val="single" w:sz="4" w:space="0" w:color="auto"/>
              <w:right w:val="single" w:sz="4" w:space="0" w:color="auto"/>
            </w:tcBorders>
            <w:shd w:val="clear" w:color="auto" w:fill="auto"/>
            <w:noWrap/>
            <w:vAlign w:val="center"/>
            <w:hideMark/>
          </w:tcPr>
          <w:p w14:paraId="0169CA95"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528D656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1578383A"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nil"/>
              <w:left w:val="nil"/>
              <w:bottom w:val="single" w:sz="4" w:space="0" w:color="auto"/>
              <w:right w:val="nil"/>
            </w:tcBorders>
            <w:shd w:val="clear" w:color="auto" w:fill="auto"/>
            <w:noWrap/>
            <w:vAlign w:val="center"/>
            <w:hideMark/>
          </w:tcPr>
          <w:p w14:paraId="4011C82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2.3 </w:t>
            </w:r>
          </w:p>
        </w:tc>
        <w:tc>
          <w:tcPr>
            <w:tcW w:w="2126" w:type="dxa"/>
            <w:tcBorders>
              <w:top w:val="nil"/>
              <w:left w:val="single" w:sz="8" w:space="0" w:color="auto"/>
              <w:bottom w:val="single" w:sz="4" w:space="0" w:color="auto"/>
              <w:right w:val="single" w:sz="4" w:space="0" w:color="auto"/>
            </w:tcBorders>
            <w:shd w:val="clear" w:color="auto" w:fill="auto"/>
            <w:vAlign w:val="center"/>
            <w:hideMark/>
          </w:tcPr>
          <w:p w14:paraId="0538A47D"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信息设备</w:t>
            </w:r>
            <w:r w:rsidRPr="00E3031E">
              <w:rPr>
                <w:rFonts w:ascii="SimSun" w:eastAsia="SimSun" w:hAnsi="SimSun" w:cs="ＭＳ Ｐゴシック" w:hint="eastAsia"/>
                <w:color w:val="374151"/>
                <w:kern w:val="0"/>
                <w:sz w:val="20"/>
                <w:szCs w:val="20"/>
              </w:rPr>
              <w:t>操作技能</w:t>
            </w:r>
          </w:p>
        </w:tc>
        <w:tc>
          <w:tcPr>
            <w:tcW w:w="567" w:type="dxa"/>
            <w:tcBorders>
              <w:top w:val="nil"/>
              <w:left w:val="nil"/>
              <w:bottom w:val="single" w:sz="4" w:space="0" w:color="auto"/>
              <w:right w:val="single" w:sz="4" w:space="0" w:color="auto"/>
            </w:tcBorders>
            <w:shd w:val="clear" w:color="auto" w:fill="auto"/>
            <w:noWrap/>
            <w:vAlign w:val="center"/>
            <w:hideMark/>
          </w:tcPr>
          <w:p w14:paraId="690B0FD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686BD9C3"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0C8DF73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nil"/>
              <w:left w:val="nil"/>
              <w:bottom w:val="single" w:sz="4" w:space="0" w:color="auto"/>
              <w:right w:val="single" w:sz="8" w:space="0" w:color="auto"/>
            </w:tcBorders>
            <w:shd w:val="clear" w:color="auto" w:fill="auto"/>
            <w:noWrap/>
            <w:vAlign w:val="center"/>
            <w:hideMark/>
          </w:tcPr>
          <w:p w14:paraId="3D50D51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2.3 </w:t>
            </w:r>
          </w:p>
        </w:tc>
      </w:tr>
      <w:tr w:rsidR="00A76062" w:rsidRPr="00E3031E" w14:paraId="551B0EA5" w14:textId="77777777" w:rsidTr="003F3D4E">
        <w:trPr>
          <w:trHeight w:val="360"/>
        </w:trPr>
        <w:tc>
          <w:tcPr>
            <w:tcW w:w="680" w:type="dxa"/>
            <w:vMerge/>
            <w:tcBorders>
              <w:top w:val="nil"/>
              <w:left w:val="single" w:sz="8" w:space="0" w:color="auto"/>
              <w:bottom w:val="single" w:sz="4" w:space="0" w:color="auto"/>
              <w:right w:val="single" w:sz="4" w:space="0" w:color="auto"/>
            </w:tcBorders>
            <w:vAlign w:val="center"/>
            <w:hideMark/>
          </w:tcPr>
          <w:p w14:paraId="39118BF9" w14:textId="77777777" w:rsidR="00A76062" w:rsidRPr="00E3031E" w:rsidRDefault="00A76062" w:rsidP="00A76062">
            <w:pPr>
              <w:widowControl/>
              <w:jc w:val="left"/>
              <w:rPr>
                <w:rFonts w:ascii="SimSun" w:eastAsia="SimSun" w:hAnsi="SimSun" w:cs="ＭＳ Ｐゴシック"/>
                <w:color w:val="000000"/>
                <w:kern w:val="0"/>
                <w:sz w:val="20"/>
                <w:szCs w:val="20"/>
              </w:rPr>
            </w:pPr>
          </w:p>
        </w:tc>
        <w:tc>
          <w:tcPr>
            <w:tcW w:w="2712" w:type="dxa"/>
            <w:gridSpan w:val="2"/>
            <w:tcBorders>
              <w:top w:val="single" w:sz="4" w:space="0" w:color="auto"/>
              <w:left w:val="nil"/>
              <w:bottom w:val="single" w:sz="4" w:space="0" w:color="auto"/>
              <w:right w:val="single" w:sz="4" w:space="0" w:color="000000"/>
            </w:tcBorders>
            <w:shd w:val="clear" w:color="auto" w:fill="auto"/>
            <w:vAlign w:val="center"/>
            <w:hideMark/>
          </w:tcPr>
          <w:p w14:paraId="71339B22" w14:textId="77777777" w:rsidR="00A76062" w:rsidRPr="00E3031E" w:rsidRDefault="00A76062" w:rsidP="00A76062">
            <w:pPr>
              <w:widowControl/>
              <w:jc w:val="left"/>
              <w:rPr>
                <w:rFonts w:ascii="SimSun" w:eastAsia="SimSun" w:hAnsi="SimSun" w:cs="ＭＳ Ｐゴシック"/>
                <w:color w:val="374151"/>
                <w:kern w:val="0"/>
                <w:sz w:val="20"/>
                <w:szCs w:val="20"/>
                <w:lang w:eastAsia="zh-CN"/>
              </w:rPr>
            </w:pPr>
            <w:r w:rsidRPr="00E3031E">
              <w:rPr>
                <w:rFonts w:ascii="SimSun" w:eastAsia="SimSun" w:hAnsi="SimSun" w:cs="ＭＳ Ｐゴシック" w:hint="eastAsia"/>
                <w:color w:val="374151"/>
                <w:kern w:val="0"/>
                <w:sz w:val="20"/>
                <w:szCs w:val="20"/>
                <w:lang w:eastAsia="zh-CN"/>
              </w:rPr>
              <w:t>获得自主学习管理技能</w:t>
            </w:r>
          </w:p>
        </w:tc>
        <w:tc>
          <w:tcPr>
            <w:tcW w:w="567" w:type="dxa"/>
            <w:tcBorders>
              <w:top w:val="nil"/>
              <w:left w:val="nil"/>
              <w:bottom w:val="single" w:sz="4" w:space="0" w:color="auto"/>
              <w:right w:val="single" w:sz="4" w:space="0" w:color="auto"/>
            </w:tcBorders>
            <w:shd w:val="clear" w:color="auto" w:fill="auto"/>
            <w:noWrap/>
            <w:vAlign w:val="center"/>
            <w:hideMark/>
          </w:tcPr>
          <w:p w14:paraId="63D352B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3D19684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12C293A3"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nil"/>
              <w:left w:val="nil"/>
              <w:bottom w:val="single" w:sz="4" w:space="0" w:color="auto"/>
              <w:right w:val="nil"/>
            </w:tcBorders>
            <w:shd w:val="clear" w:color="auto" w:fill="auto"/>
            <w:noWrap/>
            <w:vAlign w:val="center"/>
            <w:hideMark/>
          </w:tcPr>
          <w:p w14:paraId="4DA682E5"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2126" w:type="dxa"/>
            <w:tcBorders>
              <w:top w:val="nil"/>
              <w:left w:val="single" w:sz="8" w:space="0" w:color="auto"/>
              <w:bottom w:val="single" w:sz="4" w:space="0" w:color="auto"/>
              <w:right w:val="single" w:sz="4" w:space="0" w:color="auto"/>
            </w:tcBorders>
            <w:shd w:val="clear" w:color="auto" w:fill="auto"/>
            <w:vAlign w:val="center"/>
            <w:hideMark/>
          </w:tcPr>
          <w:p w14:paraId="07F86B41"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时间管理能力</w:t>
            </w:r>
          </w:p>
        </w:tc>
        <w:tc>
          <w:tcPr>
            <w:tcW w:w="567" w:type="dxa"/>
            <w:tcBorders>
              <w:top w:val="nil"/>
              <w:left w:val="nil"/>
              <w:bottom w:val="single" w:sz="4" w:space="0" w:color="auto"/>
              <w:right w:val="single" w:sz="4" w:space="0" w:color="auto"/>
            </w:tcBorders>
            <w:shd w:val="clear" w:color="auto" w:fill="auto"/>
            <w:noWrap/>
            <w:vAlign w:val="center"/>
            <w:hideMark/>
          </w:tcPr>
          <w:p w14:paraId="60374AD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443F1D15"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444B759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709" w:type="dxa"/>
            <w:tcBorders>
              <w:top w:val="nil"/>
              <w:left w:val="nil"/>
              <w:bottom w:val="single" w:sz="4" w:space="0" w:color="auto"/>
              <w:right w:val="single" w:sz="8" w:space="0" w:color="auto"/>
            </w:tcBorders>
            <w:shd w:val="clear" w:color="auto" w:fill="auto"/>
            <w:noWrap/>
            <w:vAlign w:val="center"/>
            <w:hideMark/>
          </w:tcPr>
          <w:p w14:paraId="1DEAD5DC" w14:textId="77777777" w:rsidR="00A76062" w:rsidRPr="00E3031E" w:rsidRDefault="00A76062" w:rsidP="00A76062">
            <w:pPr>
              <w:widowControl/>
              <w:jc w:val="right"/>
              <w:rPr>
                <w:rFonts w:ascii="SimSun" w:eastAsia="SimSun" w:hAnsi="SimSun" w:cs="ＭＳ Ｐゴシック"/>
                <w:color w:val="C00000"/>
                <w:kern w:val="0"/>
                <w:sz w:val="20"/>
                <w:szCs w:val="20"/>
              </w:rPr>
            </w:pPr>
            <w:r w:rsidRPr="00E3031E">
              <w:rPr>
                <w:rFonts w:ascii="SimSun" w:eastAsia="SimSun" w:hAnsi="SimSun" w:cs="ＭＳ Ｐゴシック" w:hint="eastAsia"/>
                <w:color w:val="C00000"/>
                <w:kern w:val="0"/>
                <w:sz w:val="20"/>
                <w:szCs w:val="20"/>
              </w:rPr>
              <w:t xml:space="preserve">1.7 </w:t>
            </w:r>
          </w:p>
        </w:tc>
      </w:tr>
      <w:tr w:rsidR="00A76062" w:rsidRPr="00E3031E" w14:paraId="7CAC6114" w14:textId="77777777" w:rsidTr="003F3D4E">
        <w:trPr>
          <w:trHeight w:val="372"/>
        </w:trPr>
        <w:tc>
          <w:tcPr>
            <w:tcW w:w="680" w:type="dxa"/>
            <w:vMerge/>
            <w:tcBorders>
              <w:top w:val="nil"/>
              <w:left w:val="single" w:sz="8" w:space="0" w:color="auto"/>
              <w:bottom w:val="single" w:sz="4" w:space="0" w:color="auto"/>
              <w:right w:val="single" w:sz="4" w:space="0" w:color="auto"/>
            </w:tcBorders>
            <w:vAlign w:val="center"/>
            <w:hideMark/>
          </w:tcPr>
          <w:p w14:paraId="0A0DB2DA" w14:textId="77777777" w:rsidR="00A76062" w:rsidRPr="00E3031E" w:rsidRDefault="00A76062" w:rsidP="00A76062">
            <w:pPr>
              <w:widowControl/>
              <w:jc w:val="left"/>
              <w:rPr>
                <w:rFonts w:ascii="SimSun" w:eastAsia="SimSun" w:hAnsi="SimSun" w:cs="ＭＳ Ｐゴシック"/>
                <w:color w:val="000000"/>
                <w:kern w:val="0"/>
                <w:sz w:val="20"/>
                <w:szCs w:val="20"/>
              </w:rPr>
            </w:pPr>
          </w:p>
        </w:tc>
        <w:tc>
          <w:tcPr>
            <w:tcW w:w="2712" w:type="dxa"/>
            <w:gridSpan w:val="2"/>
            <w:tcBorders>
              <w:top w:val="single" w:sz="4" w:space="0" w:color="auto"/>
              <w:left w:val="nil"/>
              <w:bottom w:val="nil"/>
              <w:right w:val="single" w:sz="4" w:space="0" w:color="000000"/>
            </w:tcBorders>
            <w:shd w:val="clear" w:color="auto" w:fill="auto"/>
            <w:vAlign w:val="center"/>
            <w:hideMark/>
          </w:tcPr>
          <w:p w14:paraId="4A92FFAE"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获得公平的学习机会</w:t>
            </w:r>
          </w:p>
        </w:tc>
        <w:tc>
          <w:tcPr>
            <w:tcW w:w="567" w:type="dxa"/>
            <w:tcBorders>
              <w:top w:val="nil"/>
              <w:left w:val="nil"/>
              <w:bottom w:val="nil"/>
              <w:right w:val="single" w:sz="4" w:space="0" w:color="auto"/>
            </w:tcBorders>
            <w:shd w:val="clear" w:color="auto" w:fill="auto"/>
            <w:noWrap/>
            <w:vAlign w:val="center"/>
            <w:hideMark/>
          </w:tcPr>
          <w:p w14:paraId="04678FAE"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nil"/>
              <w:right w:val="single" w:sz="4" w:space="0" w:color="auto"/>
            </w:tcBorders>
            <w:shd w:val="clear" w:color="auto" w:fill="auto"/>
            <w:noWrap/>
            <w:vAlign w:val="center"/>
            <w:hideMark/>
          </w:tcPr>
          <w:p w14:paraId="13FFB50B"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nil"/>
              <w:right w:val="single" w:sz="4" w:space="0" w:color="auto"/>
            </w:tcBorders>
            <w:shd w:val="clear" w:color="auto" w:fill="auto"/>
            <w:noWrap/>
            <w:vAlign w:val="center"/>
            <w:hideMark/>
          </w:tcPr>
          <w:p w14:paraId="53D12EA0"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nil"/>
              <w:left w:val="nil"/>
              <w:bottom w:val="nil"/>
              <w:right w:val="nil"/>
            </w:tcBorders>
            <w:shd w:val="clear" w:color="auto" w:fill="auto"/>
            <w:noWrap/>
            <w:vAlign w:val="center"/>
            <w:hideMark/>
          </w:tcPr>
          <w:p w14:paraId="1AF6A2D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2126" w:type="dxa"/>
            <w:tcBorders>
              <w:top w:val="nil"/>
              <w:left w:val="single" w:sz="8" w:space="0" w:color="auto"/>
              <w:bottom w:val="single" w:sz="8" w:space="0" w:color="auto"/>
              <w:right w:val="single" w:sz="4" w:space="0" w:color="auto"/>
            </w:tcBorders>
            <w:shd w:val="clear" w:color="auto" w:fill="auto"/>
            <w:noWrap/>
            <w:vAlign w:val="center"/>
            <w:hideMark/>
          </w:tcPr>
          <w:p w14:paraId="02D1EF78"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8" w:space="0" w:color="auto"/>
              <w:right w:val="single" w:sz="4" w:space="0" w:color="auto"/>
            </w:tcBorders>
            <w:shd w:val="clear" w:color="auto" w:fill="auto"/>
            <w:noWrap/>
            <w:vAlign w:val="center"/>
            <w:hideMark/>
          </w:tcPr>
          <w:p w14:paraId="4ADC8E82"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8" w:space="0" w:color="auto"/>
              <w:right w:val="single" w:sz="4" w:space="0" w:color="auto"/>
            </w:tcBorders>
            <w:shd w:val="clear" w:color="auto" w:fill="auto"/>
            <w:noWrap/>
            <w:vAlign w:val="center"/>
            <w:hideMark/>
          </w:tcPr>
          <w:p w14:paraId="0A53E8C0"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8" w:space="0" w:color="auto"/>
              <w:right w:val="single" w:sz="4" w:space="0" w:color="auto"/>
            </w:tcBorders>
            <w:shd w:val="clear" w:color="auto" w:fill="auto"/>
            <w:noWrap/>
            <w:vAlign w:val="center"/>
            <w:hideMark/>
          </w:tcPr>
          <w:p w14:paraId="5014B7DC"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709" w:type="dxa"/>
            <w:tcBorders>
              <w:top w:val="nil"/>
              <w:left w:val="nil"/>
              <w:bottom w:val="single" w:sz="8" w:space="0" w:color="auto"/>
              <w:right w:val="single" w:sz="8" w:space="0" w:color="auto"/>
            </w:tcBorders>
            <w:shd w:val="clear" w:color="auto" w:fill="auto"/>
            <w:noWrap/>
            <w:vAlign w:val="center"/>
            <w:hideMark/>
          </w:tcPr>
          <w:p w14:paraId="45DE4FE8"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r>
      <w:tr w:rsidR="00A76062" w:rsidRPr="00E3031E" w14:paraId="32EC5712" w14:textId="77777777" w:rsidTr="003F3D4E">
        <w:trPr>
          <w:trHeight w:val="360"/>
        </w:trPr>
        <w:tc>
          <w:tcPr>
            <w:tcW w:w="680" w:type="dxa"/>
            <w:tcBorders>
              <w:top w:val="single" w:sz="8" w:space="0" w:color="auto"/>
              <w:left w:val="single" w:sz="8" w:space="0" w:color="auto"/>
              <w:bottom w:val="nil"/>
              <w:right w:val="nil"/>
            </w:tcBorders>
            <w:shd w:val="clear" w:color="auto" w:fill="auto"/>
            <w:noWrap/>
            <w:vAlign w:val="center"/>
            <w:hideMark/>
          </w:tcPr>
          <w:p w14:paraId="7C152862"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2712" w:type="dxa"/>
            <w:gridSpan w:val="2"/>
            <w:tcBorders>
              <w:top w:val="single" w:sz="8" w:space="0" w:color="auto"/>
              <w:left w:val="single" w:sz="4" w:space="0" w:color="auto"/>
              <w:bottom w:val="single" w:sz="4" w:space="0" w:color="auto"/>
              <w:right w:val="single" w:sz="4" w:space="0" w:color="auto"/>
            </w:tcBorders>
            <w:shd w:val="clear" w:color="000000" w:fill="D9D9D9"/>
            <w:noWrap/>
            <w:vAlign w:val="center"/>
            <w:hideMark/>
          </w:tcPr>
          <w:p w14:paraId="52BB3C00"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推广新的教学理念</w:t>
            </w:r>
          </w:p>
        </w:tc>
        <w:tc>
          <w:tcPr>
            <w:tcW w:w="567" w:type="dxa"/>
            <w:tcBorders>
              <w:top w:val="single" w:sz="8" w:space="0" w:color="auto"/>
              <w:left w:val="nil"/>
              <w:bottom w:val="single" w:sz="4" w:space="0" w:color="auto"/>
              <w:right w:val="single" w:sz="4" w:space="0" w:color="auto"/>
            </w:tcBorders>
            <w:shd w:val="clear" w:color="000000" w:fill="D9D9D9"/>
            <w:noWrap/>
            <w:vAlign w:val="center"/>
            <w:hideMark/>
          </w:tcPr>
          <w:p w14:paraId="73F9A45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single" w:sz="8" w:space="0" w:color="auto"/>
              <w:left w:val="nil"/>
              <w:bottom w:val="single" w:sz="4" w:space="0" w:color="auto"/>
              <w:right w:val="single" w:sz="4" w:space="0" w:color="auto"/>
            </w:tcBorders>
            <w:shd w:val="clear" w:color="000000" w:fill="D9D9D9"/>
            <w:noWrap/>
            <w:vAlign w:val="center"/>
            <w:hideMark/>
          </w:tcPr>
          <w:p w14:paraId="4B227D5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single" w:sz="8" w:space="0" w:color="auto"/>
              <w:left w:val="nil"/>
              <w:bottom w:val="single" w:sz="4" w:space="0" w:color="auto"/>
              <w:right w:val="single" w:sz="4" w:space="0" w:color="auto"/>
            </w:tcBorders>
            <w:shd w:val="clear" w:color="000000" w:fill="D9D9D9"/>
            <w:noWrap/>
            <w:vAlign w:val="center"/>
            <w:hideMark/>
          </w:tcPr>
          <w:p w14:paraId="0530380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709" w:type="dxa"/>
            <w:tcBorders>
              <w:top w:val="single" w:sz="8" w:space="0" w:color="auto"/>
              <w:left w:val="nil"/>
              <w:bottom w:val="single" w:sz="4" w:space="0" w:color="auto"/>
              <w:right w:val="single" w:sz="4" w:space="0" w:color="auto"/>
            </w:tcBorders>
            <w:shd w:val="clear" w:color="000000" w:fill="D9D9D9"/>
            <w:noWrap/>
            <w:vAlign w:val="center"/>
            <w:hideMark/>
          </w:tcPr>
          <w:p w14:paraId="25E1EC7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2126" w:type="dxa"/>
            <w:tcBorders>
              <w:top w:val="nil"/>
              <w:left w:val="nil"/>
              <w:bottom w:val="single" w:sz="4" w:space="0" w:color="auto"/>
              <w:right w:val="single" w:sz="4" w:space="0" w:color="auto"/>
            </w:tcBorders>
            <w:shd w:val="clear" w:color="auto" w:fill="auto"/>
            <w:vAlign w:val="center"/>
            <w:hideMark/>
          </w:tcPr>
          <w:p w14:paraId="673A34A0"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构建多模式教学平台</w:t>
            </w:r>
          </w:p>
        </w:tc>
        <w:tc>
          <w:tcPr>
            <w:tcW w:w="567" w:type="dxa"/>
            <w:tcBorders>
              <w:top w:val="nil"/>
              <w:left w:val="nil"/>
              <w:bottom w:val="single" w:sz="4" w:space="0" w:color="auto"/>
              <w:right w:val="single" w:sz="4" w:space="0" w:color="auto"/>
            </w:tcBorders>
            <w:shd w:val="clear" w:color="auto" w:fill="auto"/>
            <w:noWrap/>
            <w:vAlign w:val="center"/>
            <w:hideMark/>
          </w:tcPr>
          <w:p w14:paraId="3F01C753"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424895E4"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75AB2464"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single" w:sz="8" w:space="0" w:color="auto"/>
            </w:tcBorders>
            <w:shd w:val="clear" w:color="auto" w:fill="auto"/>
            <w:noWrap/>
            <w:vAlign w:val="center"/>
            <w:hideMark/>
          </w:tcPr>
          <w:p w14:paraId="41A004FE"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2.3 </w:t>
            </w:r>
          </w:p>
        </w:tc>
      </w:tr>
      <w:tr w:rsidR="00A76062" w:rsidRPr="00E3031E" w14:paraId="573ABCCA" w14:textId="77777777" w:rsidTr="003F3D4E">
        <w:trPr>
          <w:trHeight w:val="360"/>
        </w:trPr>
        <w:tc>
          <w:tcPr>
            <w:tcW w:w="680" w:type="dxa"/>
            <w:vMerge w:val="restart"/>
            <w:tcBorders>
              <w:top w:val="nil"/>
              <w:left w:val="single" w:sz="8" w:space="0" w:color="auto"/>
              <w:bottom w:val="nil"/>
              <w:right w:val="nil"/>
            </w:tcBorders>
            <w:shd w:val="clear" w:color="auto" w:fill="auto"/>
            <w:vAlign w:val="center"/>
            <w:hideMark/>
          </w:tcPr>
          <w:p w14:paraId="2FD51C5D"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组织</w:t>
            </w:r>
          </w:p>
        </w:tc>
        <w:tc>
          <w:tcPr>
            <w:tcW w:w="2712"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1DADF8EC"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解除选课容量限制</w:t>
            </w:r>
          </w:p>
        </w:tc>
        <w:tc>
          <w:tcPr>
            <w:tcW w:w="567" w:type="dxa"/>
            <w:tcBorders>
              <w:top w:val="nil"/>
              <w:left w:val="nil"/>
              <w:bottom w:val="single" w:sz="4" w:space="0" w:color="auto"/>
              <w:right w:val="single" w:sz="4" w:space="0" w:color="auto"/>
            </w:tcBorders>
            <w:shd w:val="clear" w:color="000000" w:fill="D9D9D9"/>
            <w:noWrap/>
            <w:vAlign w:val="center"/>
            <w:hideMark/>
          </w:tcPr>
          <w:p w14:paraId="3633471C"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683BBAB0"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5675D0A5"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709" w:type="dxa"/>
            <w:tcBorders>
              <w:top w:val="nil"/>
              <w:left w:val="nil"/>
              <w:bottom w:val="single" w:sz="4" w:space="0" w:color="auto"/>
              <w:right w:val="single" w:sz="4" w:space="0" w:color="auto"/>
            </w:tcBorders>
            <w:shd w:val="clear" w:color="000000" w:fill="D9D9D9"/>
            <w:noWrap/>
            <w:vAlign w:val="center"/>
            <w:hideMark/>
          </w:tcPr>
          <w:p w14:paraId="00D23A90"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2126" w:type="dxa"/>
            <w:tcBorders>
              <w:top w:val="nil"/>
              <w:left w:val="nil"/>
              <w:bottom w:val="single" w:sz="4" w:space="0" w:color="auto"/>
              <w:right w:val="single" w:sz="4" w:space="0" w:color="auto"/>
            </w:tcBorders>
            <w:shd w:val="clear" w:color="auto" w:fill="auto"/>
            <w:vAlign w:val="center"/>
            <w:hideMark/>
          </w:tcPr>
          <w:p w14:paraId="1C1D5A04"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更新多模式选课系统</w:t>
            </w:r>
          </w:p>
        </w:tc>
        <w:tc>
          <w:tcPr>
            <w:tcW w:w="567" w:type="dxa"/>
            <w:tcBorders>
              <w:top w:val="nil"/>
              <w:left w:val="nil"/>
              <w:bottom w:val="single" w:sz="4" w:space="0" w:color="auto"/>
              <w:right w:val="single" w:sz="4" w:space="0" w:color="auto"/>
            </w:tcBorders>
            <w:shd w:val="clear" w:color="auto" w:fill="auto"/>
            <w:noWrap/>
            <w:vAlign w:val="center"/>
            <w:hideMark/>
          </w:tcPr>
          <w:p w14:paraId="2D130BAB"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4EB377A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5601F94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709" w:type="dxa"/>
            <w:tcBorders>
              <w:top w:val="nil"/>
              <w:left w:val="nil"/>
              <w:bottom w:val="single" w:sz="4" w:space="0" w:color="auto"/>
              <w:right w:val="single" w:sz="8" w:space="0" w:color="auto"/>
            </w:tcBorders>
            <w:shd w:val="clear" w:color="auto" w:fill="auto"/>
            <w:noWrap/>
            <w:vAlign w:val="center"/>
            <w:hideMark/>
          </w:tcPr>
          <w:p w14:paraId="24C5E6FA"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2.3 </w:t>
            </w:r>
          </w:p>
        </w:tc>
      </w:tr>
      <w:tr w:rsidR="00A76062" w:rsidRPr="00E3031E" w14:paraId="55319B58" w14:textId="77777777" w:rsidTr="003F3D4E">
        <w:trPr>
          <w:trHeight w:val="360"/>
        </w:trPr>
        <w:tc>
          <w:tcPr>
            <w:tcW w:w="680" w:type="dxa"/>
            <w:vMerge/>
            <w:tcBorders>
              <w:top w:val="nil"/>
              <w:left w:val="single" w:sz="8" w:space="0" w:color="auto"/>
              <w:bottom w:val="nil"/>
              <w:right w:val="nil"/>
            </w:tcBorders>
            <w:vAlign w:val="center"/>
            <w:hideMark/>
          </w:tcPr>
          <w:p w14:paraId="03698587"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2712"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02342DFD"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增加生源</w:t>
            </w:r>
          </w:p>
        </w:tc>
        <w:tc>
          <w:tcPr>
            <w:tcW w:w="567" w:type="dxa"/>
            <w:tcBorders>
              <w:top w:val="nil"/>
              <w:left w:val="nil"/>
              <w:bottom w:val="single" w:sz="4" w:space="0" w:color="auto"/>
              <w:right w:val="single" w:sz="4" w:space="0" w:color="auto"/>
            </w:tcBorders>
            <w:shd w:val="clear" w:color="000000" w:fill="D9D9D9"/>
            <w:noWrap/>
            <w:vAlign w:val="center"/>
            <w:hideMark/>
          </w:tcPr>
          <w:p w14:paraId="26D5014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549DD2E3"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45B028C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709" w:type="dxa"/>
            <w:tcBorders>
              <w:top w:val="nil"/>
              <w:left w:val="nil"/>
              <w:bottom w:val="single" w:sz="4" w:space="0" w:color="auto"/>
              <w:right w:val="single" w:sz="4" w:space="0" w:color="auto"/>
            </w:tcBorders>
            <w:shd w:val="clear" w:color="000000" w:fill="D9D9D9"/>
            <w:noWrap/>
            <w:vAlign w:val="center"/>
            <w:hideMark/>
          </w:tcPr>
          <w:p w14:paraId="1218493C"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2126" w:type="dxa"/>
            <w:tcBorders>
              <w:top w:val="nil"/>
              <w:left w:val="nil"/>
              <w:bottom w:val="single" w:sz="4" w:space="0" w:color="auto"/>
              <w:right w:val="single" w:sz="4" w:space="0" w:color="auto"/>
            </w:tcBorders>
            <w:shd w:val="clear" w:color="auto" w:fill="auto"/>
            <w:vAlign w:val="center"/>
            <w:hideMark/>
          </w:tcPr>
          <w:p w14:paraId="48BE4376"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教职员培训</w:t>
            </w:r>
          </w:p>
        </w:tc>
        <w:tc>
          <w:tcPr>
            <w:tcW w:w="567" w:type="dxa"/>
            <w:tcBorders>
              <w:top w:val="nil"/>
              <w:left w:val="nil"/>
              <w:bottom w:val="single" w:sz="4" w:space="0" w:color="auto"/>
              <w:right w:val="single" w:sz="4" w:space="0" w:color="auto"/>
            </w:tcBorders>
            <w:shd w:val="clear" w:color="auto" w:fill="auto"/>
            <w:noWrap/>
            <w:vAlign w:val="center"/>
            <w:hideMark/>
          </w:tcPr>
          <w:p w14:paraId="462ED657"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3.0 </w:t>
            </w:r>
          </w:p>
        </w:tc>
        <w:tc>
          <w:tcPr>
            <w:tcW w:w="567" w:type="dxa"/>
            <w:tcBorders>
              <w:top w:val="nil"/>
              <w:left w:val="nil"/>
              <w:bottom w:val="single" w:sz="4" w:space="0" w:color="auto"/>
              <w:right w:val="single" w:sz="4" w:space="0" w:color="auto"/>
            </w:tcBorders>
            <w:shd w:val="clear" w:color="auto" w:fill="auto"/>
            <w:noWrap/>
            <w:vAlign w:val="center"/>
            <w:hideMark/>
          </w:tcPr>
          <w:p w14:paraId="0DE1A49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24741EA8"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nil"/>
              <w:left w:val="nil"/>
              <w:bottom w:val="single" w:sz="4" w:space="0" w:color="auto"/>
              <w:right w:val="single" w:sz="8" w:space="0" w:color="auto"/>
            </w:tcBorders>
            <w:shd w:val="clear" w:color="auto" w:fill="auto"/>
            <w:noWrap/>
            <w:vAlign w:val="center"/>
            <w:hideMark/>
          </w:tcPr>
          <w:p w14:paraId="15C8D8CB" w14:textId="77777777" w:rsidR="00A76062" w:rsidRPr="00E3031E" w:rsidRDefault="00A76062" w:rsidP="00A76062">
            <w:pPr>
              <w:widowControl/>
              <w:jc w:val="right"/>
              <w:rPr>
                <w:rFonts w:ascii="SimSun" w:eastAsia="SimSun" w:hAnsi="SimSun" w:cs="ＭＳ Ｐゴシック"/>
                <w:color w:val="C00000"/>
                <w:kern w:val="0"/>
                <w:sz w:val="20"/>
                <w:szCs w:val="20"/>
              </w:rPr>
            </w:pPr>
            <w:r w:rsidRPr="00E3031E">
              <w:rPr>
                <w:rFonts w:ascii="SimSun" w:eastAsia="SimSun" w:hAnsi="SimSun" w:cs="ＭＳ Ｐゴシック" w:hint="eastAsia"/>
                <w:color w:val="C00000"/>
                <w:kern w:val="0"/>
                <w:sz w:val="20"/>
                <w:szCs w:val="20"/>
              </w:rPr>
              <w:t xml:space="preserve">2.0 </w:t>
            </w:r>
          </w:p>
        </w:tc>
      </w:tr>
      <w:tr w:rsidR="00A76062" w:rsidRPr="00E3031E" w14:paraId="1F5D88CF" w14:textId="77777777" w:rsidTr="003F3D4E">
        <w:trPr>
          <w:trHeight w:val="588"/>
        </w:trPr>
        <w:tc>
          <w:tcPr>
            <w:tcW w:w="680" w:type="dxa"/>
            <w:vMerge/>
            <w:tcBorders>
              <w:top w:val="nil"/>
              <w:left w:val="single" w:sz="8" w:space="0" w:color="auto"/>
              <w:bottom w:val="nil"/>
              <w:right w:val="nil"/>
            </w:tcBorders>
            <w:vAlign w:val="center"/>
            <w:hideMark/>
          </w:tcPr>
          <w:p w14:paraId="6B215043"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271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111D9C"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提升出席率</w:t>
            </w:r>
          </w:p>
        </w:tc>
        <w:tc>
          <w:tcPr>
            <w:tcW w:w="567" w:type="dxa"/>
            <w:tcBorders>
              <w:top w:val="nil"/>
              <w:left w:val="nil"/>
              <w:bottom w:val="single" w:sz="4" w:space="0" w:color="auto"/>
              <w:right w:val="single" w:sz="4" w:space="0" w:color="auto"/>
            </w:tcBorders>
            <w:shd w:val="clear" w:color="auto" w:fill="auto"/>
            <w:noWrap/>
            <w:vAlign w:val="center"/>
            <w:hideMark/>
          </w:tcPr>
          <w:p w14:paraId="43A9F2DE"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69D6F89A"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770C107F"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nil"/>
              <w:left w:val="nil"/>
              <w:bottom w:val="single" w:sz="4" w:space="0" w:color="auto"/>
              <w:right w:val="single" w:sz="4" w:space="0" w:color="auto"/>
            </w:tcBorders>
            <w:shd w:val="clear" w:color="auto" w:fill="auto"/>
            <w:noWrap/>
            <w:vAlign w:val="center"/>
            <w:hideMark/>
          </w:tcPr>
          <w:p w14:paraId="24E1CF33" w14:textId="77777777" w:rsidR="00A76062" w:rsidRPr="00E3031E" w:rsidRDefault="00A76062" w:rsidP="00A76062">
            <w:pPr>
              <w:widowControl/>
              <w:jc w:val="right"/>
              <w:rPr>
                <w:rFonts w:ascii="SimSun" w:eastAsia="SimSun" w:hAnsi="SimSun" w:cs="ＭＳ Ｐゴシック"/>
                <w:color w:val="C00000"/>
                <w:kern w:val="0"/>
                <w:sz w:val="20"/>
                <w:szCs w:val="20"/>
              </w:rPr>
            </w:pPr>
            <w:r w:rsidRPr="00E3031E">
              <w:rPr>
                <w:rFonts w:ascii="SimSun" w:eastAsia="SimSun" w:hAnsi="SimSun" w:cs="ＭＳ Ｐゴシック" w:hint="eastAsia"/>
                <w:color w:val="C00000"/>
                <w:kern w:val="0"/>
                <w:sz w:val="20"/>
                <w:szCs w:val="20"/>
              </w:rPr>
              <w:t xml:space="preserve">1.7 </w:t>
            </w:r>
          </w:p>
        </w:tc>
        <w:tc>
          <w:tcPr>
            <w:tcW w:w="2126" w:type="dxa"/>
            <w:tcBorders>
              <w:top w:val="nil"/>
              <w:left w:val="nil"/>
              <w:bottom w:val="single" w:sz="4" w:space="0" w:color="auto"/>
              <w:right w:val="single" w:sz="4" w:space="0" w:color="auto"/>
            </w:tcBorders>
            <w:shd w:val="clear" w:color="000000" w:fill="D9D9D9"/>
            <w:vAlign w:val="center"/>
            <w:hideMark/>
          </w:tcPr>
          <w:p w14:paraId="05D6A322"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增加教职员业务量</w:t>
            </w:r>
          </w:p>
        </w:tc>
        <w:tc>
          <w:tcPr>
            <w:tcW w:w="567" w:type="dxa"/>
            <w:tcBorders>
              <w:top w:val="nil"/>
              <w:left w:val="nil"/>
              <w:bottom w:val="single" w:sz="4" w:space="0" w:color="auto"/>
              <w:right w:val="single" w:sz="4" w:space="0" w:color="auto"/>
            </w:tcBorders>
            <w:shd w:val="clear" w:color="000000" w:fill="D9D9D9"/>
            <w:noWrap/>
            <w:vAlign w:val="center"/>
            <w:hideMark/>
          </w:tcPr>
          <w:p w14:paraId="163D0D65"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3F379E74"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567" w:type="dxa"/>
            <w:tcBorders>
              <w:top w:val="nil"/>
              <w:left w:val="nil"/>
              <w:bottom w:val="single" w:sz="4" w:space="0" w:color="auto"/>
              <w:right w:val="single" w:sz="4" w:space="0" w:color="auto"/>
            </w:tcBorders>
            <w:shd w:val="clear" w:color="000000" w:fill="D9D9D9"/>
            <w:noWrap/>
            <w:vAlign w:val="center"/>
            <w:hideMark/>
          </w:tcPr>
          <w:p w14:paraId="53C69BE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c>
          <w:tcPr>
            <w:tcW w:w="709" w:type="dxa"/>
            <w:tcBorders>
              <w:top w:val="nil"/>
              <w:left w:val="nil"/>
              <w:bottom w:val="single" w:sz="4" w:space="0" w:color="auto"/>
              <w:right w:val="single" w:sz="4" w:space="0" w:color="auto"/>
            </w:tcBorders>
            <w:shd w:val="clear" w:color="000000" w:fill="D9D9D9"/>
            <w:noWrap/>
            <w:vAlign w:val="center"/>
            <w:hideMark/>
          </w:tcPr>
          <w:p w14:paraId="05581656"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N</w:t>
            </w:r>
          </w:p>
        </w:tc>
      </w:tr>
      <w:tr w:rsidR="00A76062" w:rsidRPr="00E3031E" w14:paraId="76FA539E" w14:textId="77777777" w:rsidTr="003F3D4E">
        <w:trPr>
          <w:trHeight w:val="360"/>
        </w:trPr>
        <w:tc>
          <w:tcPr>
            <w:tcW w:w="680" w:type="dxa"/>
            <w:vMerge/>
            <w:tcBorders>
              <w:top w:val="nil"/>
              <w:left w:val="single" w:sz="8" w:space="0" w:color="auto"/>
              <w:bottom w:val="nil"/>
              <w:right w:val="nil"/>
            </w:tcBorders>
            <w:vAlign w:val="center"/>
            <w:hideMark/>
          </w:tcPr>
          <w:p w14:paraId="62561D14" w14:textId="77777777" w:rsidR="00A76062" w:rsidRPr="00E3031E" w:rsidRDefault="00A76062" w:rsidP="00A76062">
            <w:pPr>
              <w:widowControl/>
              <w:jc w:val="left"/>
              <w:rPr>
                <w:rFonts w:ascii="SimSun" w:eastAsia="SimSun" w:hAnsi="SimSun" w:cs="ＭＳ Ｐゴシック"/>
                <w:color w:val="374151"/>
                <w:kern w:val="0"/>
                <w:sz w:val="20"/>
                <w:szCs w:val="20"/>
              </w:rPr>
            </w:pPr>
          </w:p>
        </w:tc>
        <w:tc>
          <w:tcPr>
            <w:tcW w:w="271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A664BB" w14:textId="77777777" w:rsidR="00A76062" w:rsidRPr="00E3031E" w:rsidRDefault="00A76062" w:rsidP="00A76062">
            <w:pPr>
              <w:widowControl/>
              <w:jc w:val="left"/>
              <w:rPr>
                <w:rFonts w:ascii="SimSun" w:eastAsia="SimSun" w:hAnsi="SimSun" w:cs="ＭＳ Ｐゴシック"/>
                <w:color w:val="374151"/>
                <w:kern w:val="0"/>
                <w:sz w:val="20"/>
                <w:szCs w:val="20"/>
              </w:rPr>
            </w:pPr>
            <w:r w:rsidRPr="00E3031E">
              <w:rPr>
                <w:rFonts w:ascii="SimSun" w:eastAsia="SimSun" w:hAnsi="SimSun" w:cs="ＭＳ Ｐゴシック" w:hint="eastAsia"/>
                <w:color w:val="374151"/>
                <w:kern w:val="0"/>
                <w:sz w:val="20"/>
                <w:szCs w:val="20"/>
              </w:rPr>
              <w:t>提升毕业率</w:t>
            </w:r>
          </w:p>
        </w:tc>
        <w:tc>
          <w:tcPr>
            <w:tcW w:w="567" w:type="dxa"/>
            <w:tcBorders>
              <w:top w:val="nil"/>
              <w:left w:val="nil"/>
              <w:bottom w:val="single" w:sz="4" w:space="0" w:color="auto"/>
              <w:right w:val="single" w:sz="4" w:space="0" w:color="auto"/>
            </w:tcBorders>
            <w:shd w:val="clear" w:color="auto" w:fill="auto"/>
            <w:noWrap/>
            <w:vAlign w:val="center"/>
            <w:hideMark/>
          </w:tcPr>
          <w:p w14:paraId="367312F4"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567" w:type="dxa"/>
            <w:tcBorders>
              <w:top w:val="nil"/>
              <w:left w:val="nil"/>
              <w:bottom w:val="single" w:sz="4" w:space="0" w:color="auto"/>
              <w:right w:val="single" w:sz="4" w:space="0" w:color="auto"/>
            </w:tcBorders>
            <w:shd w:val="clear" w:color="auto" w:fill="auto"/>
            <w:noWrap/>
            <w:vAlign w:val="center"/>
            <w:hideMark/>
          </w:tcPr>
          <w:p w14:paraId="77AAFD3E"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1.0 </w:t>
            </w:r>
          </w:p>
        </w:tc>
        <w:tc>
          <w:tcPr>
            <w:tcW w:w="567" w:type="dxa"/>
            <w:tcBorders>
              <w:top w:val="nil"/>
              <w:left w:val="nil"/>
              <w:bottom w:val="single" w:sz="4" w:space="0" w:color="auto"/>
              <w:right w:val="single" w:sz="4" w:space="0" w:color="auto"/>
            </w:tcBorders>
            <w:shd w:val="clear" w:color="auto" w:fill="auto"/>
            <w:noWrap/>
            <w:vAlign w:val="center"/>
            <w:hideMark/>
          </w:tcPr>
          <w:p w14:paraId="75C23539"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2.0 </w:t>
            </w:r>
          </w:p>
        </w:tc>
        <w:tc>
          <w:tcPr>
            <w:tcW w:w="709" w:type="dxa"/>
            <w:tcBorders>
              <w:top w:val="nil"/>
              <w:left w:val="nil"/>
              <w:bottom w:val="single" w:sz="4" w:space="0" w:color="auto"/>
              <w:right w:val="single" w:sz="4" w:space="0" w:color="auto"/>
            </w:tcBorders>
            <w:shd w:val="clear" w:color="auto" w:fill="auto"/>
            <w:noWrap/>
            <w:vAlign w:val="center"/>
            <w:hideMark/>
          </w:tcPr>
          <w:p w14:paraId="3680B5BB" w14:textId="77777777" w:rsidR="00A76062" w:rsidRPr="00E3031E" w:rsidRDefault="00A76062" w:rsidP="00A76062">
            <w:pPr>
              <w:widowControl/>
              <w:jc w:val="right"/>
              <w:rPr>
                <w:rFonts w:ascii="SimSun" w:eastAsia="SimSun" w:hAnsi="SimSun" w:cs="ＭＳ Ｐゴシック"/>
                <w:color w:val="C00000"/>
                <w:kern w:val="0"/>
                <w:sz w:val="20"/>
                <w:szCs w:val="20"/>
              </w:rPr>
            </w:pPr>
            <w:r w:rsidRPr="00E3031E">
              <w:rPr>
                <w:rFonts w:ascii="SimSun" w:eastAsia="SimSun" w:hAnsi="SimSun" w:cs="ＭＳ Ｐゴシック" w:hint="eastAsia"/>
                <w:color w:val="C00000"/>
                <w:kern w:val="0"/>
                <w:sz w:val="20"/>
                <w:szCs w:val="20"/>
              </w:rPr>
              <w:t xml:space="preserve">1.7 </w:t>
            </w:r>
          </w:p>
        </w:tc>
        <w:tc>
          <w:tcPr>
            <w:tcW w:w="2126" w:type="dxa"/>
            <w:tcBorders>
              <w:top w:val="nil"/>
              <w:left w:val="nil"/>
              <w:bottom w:val="single" w:sz="4" w:space="0" w:color="auto"/>
              <w:right w:val="single" w:sz="4" w:space="0" w:color="auto"/>
            </w:tcBorders>
            <w:shd w:val="clear" w:color="auto" w:fill="auto"/>
            <w:noWrap/>
            <w:vAlign w:val="center"/>
            <w:hideMark/>
          </w:tcPr>
          <w:p w14:paraId="02C8A1AD"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14:paraId="65EF1C0C"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14:paraId="2113ED07"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14:paraId="1478E8E8"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709" w:type="dxa"/>
            <w:tcBorders>
              <w:top w:val="nil"/>
              <w:left w:val="nil"/>
              <w:bottom w:val="single" w:sz="4" w:space="0" w:color="auto"/>
              <w:right w:val="single" w:sz="8" w:space="0" w:color="auto"/>
            </w:tcBorders>
            <w:shd w:val="clear" w:color="auto" w:fill="auto"/>
            <w:noWrap/>
            <w:vAlign w:val="center"/>
            <w:hideMark/>
          </w:tcPr>
          <w:p w14:paraId="7D8BCB11"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r>
      <w:tr w:rsidR="00A76062" w:rsidRPr="00E3031E" w14:paraId="55EC45CE" w14:textId="77777777" w:rsidTr="003F3D4E">
        <w:trPr>
          <w:trHeight w:val="372"/>
        </w:trPr>
        <w:tc>
          <w:tcPr>
            <w:tcW w:w="680" w:type="dxa"/>
            <w:tcBorders>
              <w:top w:val="nil"/>
              <w:left w:val="single" w:sz="8" w:space="0" w:color="auto"/>
              <w:bottom w:val="single" w:sz="8" w:space="0" w:color="auto"/>
              <w:right w:val="nil"/>
            </w:tcBorders>
            <w:shd w:val="clear" w:color="auto" w:fill="auto"/>
            <w:noWrap/>
            <w:vAlign w:val="center"/>
            <w:hideMark/>
          </w:tcPr>
          <w:p w14:paraId="7C66CBC1"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2712" w:type="dxa"/>
            <w:gridSpan w:val="2"/>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EA3B8F5"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Total</w:t>
            </w:r>
          </w:p>
        </w:tc>
        <w:tc>
          <w:tcPr>
            <w:tcW w:w="567" w:type="dxa"/>
            <w:tcBorders>
              <w:top w:val="nil"/>
              <w:left w:val="nil"/>
              <w:bottom w:val="single" w:sz="8" w:space="0" w:color="auto"/>
              <w:right w:val="single" w:sz="4" w:space="0" w:color="auto"/>
            </w:tcBorders>
            <w:shd w:val="clear" w:color="auto" w:fill="auto"/>
            <w:noWrap/>
            <w:vAlign w:val="center"/>
            <w:hideMark/>
          </w:tcPr>
          <w:p w14:paraId="39FB3CA3"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33</w:t>
            </w:r>
          </w:p>
        </w:tc>
        <w:tc>
          <w:tcPr>
            <w:tcW w:w="567" w:type="dxa"/>
            <w:tcBorders>
              <w:top w:val="nil"/>
              <w:left w:val="nil"/>
              <w:bottom w:val="single" w:sz="8" w:space="0" w:color="auto"/>
              <w:right w:val="single" w:sz="4" w:space="0" w:color="auto"/>
            </w:tcBorders>
            <w:shd w:val="clear" w:color="auto" w:fill="auto"/>
            <w:noWrap/>
            <w:vAlign w:val="center"/>
            <w:hideMark/>
          </w:tcPr>
          <w:p w14:paraId="76520471"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25</w:t>
            </w:r>
          </w:p>
        </w:tc>
        <w:tc>
          <w:tcPr>
            <w:tcW w:w="567" w:type="dxa"/>
            <w:tcBorders>
              <w:top w:val="nil"/>
              <w:left w:val="nil"/>
              <w:bottom w:val="single" w:sz="8" w:space="0" w:color="auto"/>
              <w:right w:val="single" w:sz="4" w:space="0" w:color="auto"/>
            </w:tcBorders>
            <w:shd w:val="clear" w:color="auto" w:fill="auto"/>
            <w:noWrap/>
            <w:vAlign w:val="center"/>
            <w:hideMark/>
          </w:tcPr>
          <w:p w14:paraId="43814AFA"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31</w:t>
            </w:r>
          </w:p>
        </w:tc>
        <w:tc>
          <w:tcPr>
            <w:tcW w:w="709" w:type="dxa"/>
            <w:tcBorders>
              <w:top w:val="nil"/>
              <w:left w:val="nil"/>
              <w:bottom w:val="single" w:sz="8" w:space="0" w:color="auto"/>
              <w:right w:val="single" w:sz="4" w:space="0" w:color="auto"/>
            </w:tcBorders>
            <w:shd w:val="clear" w:color="auto" w:fill="auto"/>
            <w:noWrap/>
            <w:vAlign w:val="center"/>
            <w:hideMark/>
          </w:tcPr>
          <w:p w14:paraId="52263043"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2.1 </w:t>
            </w:r>
          </w:p>
        </w:tc>
        <w:tc>
          <w:tcPr>
            <w:tcW w:w="2126" w:type="dxa"/>
            <w:tcBorders>
              <w:top w:val="nil"/>
              <w:left w:val="nil"/>
              <w:bottom w:val="single" w:sz="8" w:space="0" w:color="auto"/>
              <w:right w:val="single" w:sz="4" w:space="0" w:color="auto"/>
            </w:tcBorders>
            <w:shd w:val="clear" w:color="auto" w:fill="auto"/>
            <w:noWrap/>
            <w:vAlign w:val="center"/>
            <w:hideMark/>
          </w:tcPr>
          <w:p w14:paraId="1E165335" w14:textId="77777777" w:rsidR="00A76062" w:rsidRPr="00E3031E" w:rsidRDefault="00A76062" w:rsidP="00A76062">
            <w:pPr>
              <w:widowControl/>
              <w:jc w:val="lef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　</w:t>
            </w:r>
          </w:p>
        </w:tc>
        <w:tc>
          <w:tcPr>
            <w:tcW w:w="567" w:type="dxa"/>
            <w:tcBorders>
              <w:top w:val="nil"/>
              <w:left w:val="nil"/>
              <w:bottom w:val="single" w:sz="8" w:space="0" w:color="auto"/>
              <w:right w:val="single" w:sz="4" w:space="0" w:color="auto"/>
            </w:tcBorders>
            <w:shd w:val="clear" w:color="auto" w:fill="auto"/>
            <w:noWrap/>
            <w:vAlign w:val="center"/>
            <w:hideMark/>
          </w:tcPr>
          <w:p w14:paraId="5982DC10"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33</w:t>
            </w:r>
          </w:p>
        </w:tc>
        <w:tc>
          <w:tcPr>
            <w:tcW w:w="567" w:type="dxa"/>
            <w:tcBorders>
              <w:top w:val="nil"/>
              <w:left w:val="nil"/>
              <w:bottom w:val="single" w:sz="8" w:space="0" w:color="auto"/>
              <w:right w:val="single" w:sz="4" w:space="0" w:color="auto"/>
            </w:tcBorders>
            <w:shd w:val="clear" w:color="auto" w:fill="auto"/>
            <w:noWrap/>
            <w:vAlign w:val="center"/>
            <w:hideMark/>
          </w:tcPr>
          <w:p w14:paraId="0C413A6A"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21</w:t>
            </w:r>
          </w:p>
        </w:tc>
        <w:tc>
          <w:tcPr>
            <w:tcW w:w="567" w:type="dxa"/>
            <w:tcBorders>
              <w:top w:val="nil"/>
              <w:left w:val="nil"/>
              <w:bottom w:val="single" w:sz="8" w:space="0" w:color="auto"/>
              <w:right w:val="single" w:sz="4" w:space="0" w:color="auto"/>
            </w:tcBorders>
            <w:shd w:val="clear" w:color="auto" w:fill="auto"/>
            <w:noWrap/>
            <w:vAlign w:val="center"/>
            <w:hideMark/>
          </w:tcPr>
          <w:p w14:paraId="3D6ABDDD"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29</w:t>
            </w:r>
          </w:p>
        </w:tc>
        <w:tc>
          <w:tcPr>
            <w:tcW w:w="709" w:type="dxa"/>
            <w:tcBorders>
              <w:top w:val="nil"/>
              <w:left w:val="nil"/>
              <w:bottom w:val="single" w:sz="8" w:space="0" w:color="auto"/>
              <w:right w:val="single" w:sz="8" w:space="0" w:color="auto"/>
            </w:tcBorders>
            <w:shd w:val="clear" w:color="auto" w:fill="auto"/>
            <w:noWrap/>
            <w:vAlign w:val="center"/>
            <w:hideMark/>
          </w:tcPr>
          <w:p w14:paraId="43029A75" w14:textId="77777777" w:rsidR="00A76062" w:rsidRPr="00E3031E" w:rsidRDefault="00A76062" w:rsidP="00A76062">
            <w:pPr>
              <w:widowControl/>
              <w:jc w:val="right"/>
              <w:rPr>
                <w:rFonts w:ascii="SimSun" w:eastAsia="SimSun" w:hAnsi="SimSun" w:cs="ＭＳ Ｐゴシック"/>
                <w:color w:val="000000"/>
                <w:kern w:val="0"/>
                <w:sz w:val="20"/>
                <w:szCs w:val="20"/>
              </w:rPr>
            </w:pPr>
            <w:r w:rsidRPr="00E3031E">
              <w:rPr>
                <w:rFonts w:ascii="SimSun" w:eastAsia="SimSun" w:hAnsi="SimSun" w:cs="ＭＳ Ｐゴシック" w:hint="eastAsia"/>
                <w:color w:val="000000"/>
                <w:kern w:val="0"/>
                <w:sz w:val="20"/>
                <w:szCs w:val="20"/>
              </w:rPr>
              <w:t xml:space="preserve">2.3 </w:t>
            </w:r>
          </w:p>
        </w:tc>
      </w:tr>
    </w:tbl>
    <w:p w14:paraId="4361EA26" w14:textId="77777777" w:rsidR="00A76062" w:rsidRPr="00E3031E" w:rsidRDefault="00A76062" w:rsidP="00B73A37">
      <w:pPr>
        <w:rPr>
          <w:rFonts w:ascii="SimSun" w:eastAsia="SimSun" w:hAnsi="SimSun"/>
          <w:b/>
          <w:bCs/>
          <w:sz w:val="20"/>
          <w:szCs w:val="20"/>
          <w:lang w:eastAsia="zh-CN"/>
        </w:rPr>
      </w:pPr>
    </w:p>
    <w:p w14:paraId="46A2B722" w14:textId="6C6E115D" w:rsidR="00B73A37" w:rsidRPr="00E3031E" w:rsidRDefault="007C1EA1" w:rsidP="00B73A37">
      <w:pPr>
        <w:rPr>
          <w:rFonts w:ascii="SimSun" w:eastAsia="SimSun" w:hAnsi="SimSun"/>
          <w:b/>
          <w:bCs/>
          <w:sz w:val="20"/>
          <w:szCs w:val="20"/>
          <w:lang w:eastAsia="zh-CN"/>
        </w:rPr>
      </w:pPr>
      <w:r w:rsidRPr="00E3031E">
        <w:rPr>
          <w:rFonts w:ascii="SimSun" w:eastAsia="SimSun" w:hAnsi="SimSun" w:hint="eastAsia"/>
          <w:b/>
          <w:bCs/>
          <w:sz w:val="20"/>
          <w:szCs w:val="20"/>
          <w:lang w:eastAsia="zh-CN"/>
        </w:rPr>
        <w:t>6</w:t>
      </w:r>
      <w:r w:rsidRPr="00E3031E">
        <w:rPr>
          <w:rFonts w:ascii="SimSun" w:eastAsia="SimSun" w:hAnsi="SimSun"/>
          <w:b/>
          <w:bCs/>
          <w:sz w:val="20"/>
          <w:szCs w:val="20"/>
          <w:lang w:eastAsia="zh-CN"/>
        </w:rPr>
        <w:t xml:space="preserve"> </w:t>
      </w:r>
      <w:r w:rsidR="002E550D" w:rsidRPr="00E3031E">
        <w:rPr>
          <w:rFonts w:ascii="SimSun" w:eastAsia="SimSun" w:hAnsi="SimSun" w:hint="eastAsia"/>
          <w:b/>
          <w:bCs/>
          <w:sz w:val="20"/>
          <w:szCs w:val="20"/>
          <w:lang w:eastAsia="zh-CN"/>
        </w:rPr>
        <w:t>总结与讨论</w:t>
      </w:r>
    </w:p>
    <w:p w14:paraId="3C1B21AF" w14:textId="68E86365" w:rsidR="00DD7F76" w:rsidRPr="00E3031E" w:rsidRDefault="00DD7F76" w:rsidP="00DD7F76">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以上是对三所日本大学汉语教师的</w:t>
      </w:r>
      <w:r w:rsidRPr="00E3031E">
        <w:rPr>
          <w:rFonts w:ascii="SimSun" w:eastAsia="SimSun" w:hAnsi="SimSun"/>
          <w:sz w:val="20"/>
          <w:szCs w:val="20"/>
          <w:lang w:eastAsia="zh-CN"/>
        </w:rPr>
        <w:t>HyFlex教学模式</w:t>
      </w:r>
      <w:r w:rsidRPr="00E3031E">
        <w:rPr>
          <w:rFonts w:ascii="SimSun" w:eastAsia="SimSun" w:hAnsi="SimSun" w:hint="eastAsia"/>
          <w:sz w:val="20"/>
          <w:szCs w:val="20"/>
          <w:lang w:eastAsia="zh-CN"/>
        </w:rPr>
        <w:t>评价的结果。经过分析，我们了解到三位教师对</w:t>
      </w:r>
      <w:r w:rsidRPr="00E3031E">
        <w:rPr>
          <w:rFonts w:ascii="SimSun" w:eastAsia="SimSun" w:hAnsi="SimSun"/>
          <w:sz w:val="20"/>
          <w:szCs w:val="20"/>
          <w:lang w:eastAsia="zh-CN"/>
        </w:rPr>
        <w:t>HyFlex的基本价</w:t>
      </w:r>
      <w:r w:rsidRPr="00E3031E">
        <w:rPr>
          <w:rFonts w:ascii="SimSun" w:eastAsia="SimSun" w:hAnsi="SimSun" w:hint="eastAsia"/>
          <w:sz w:val="20"/>
          <w:szCs w:val="20"/>
          <w:lang w:eastAsia="zh-CN"/>
        </w:rPr>
        <w:t>值给予了很高的评价，但对于具体细节需要改善。例如，教师需要掌握运行</w:t>
      </w:r>
      <w:r w:rsidRPr="00E3031E">
        <w:rPr>
          <w:rFonts w:ascii="SimSun" w:eastAsia="SimSun" w:hAnsi="SimSun"/>
          <w:sz w:val="20"/>
          <w:szCs w:val="20"/>
          <w:lang w:eastAsia="zh-CN"/>
        </w:rPr>
        <w:t>HyFlex教学的知</w:t>
      </w:r>
      <w:r w:rsidRPr="00E3031E">
        <w:rPr>
          <w:rFonts w:ascii="SimSun" w:eastAsia="SimSun" w:hAnsi="SimSun" w:hint="eastAsia"/>
          <w:sz w:val="20"/>
          <w:szCs w:val="20"/>
          <w:lang w:eastAsia="zh-CN"/>
        </w:rPr>
        <w:t>识和技能，并承担较重的认知负荷。日本学生对参加课程的成本意识不强，导致时间管理和调整学习方法的能力不足，影响了</w:t>
      </w:r>
      <w:r w:rsidRPr="00E3031E">
        <w:rPr>
          <w:rFonts w:ascii="SimSun" w:eastAsia="SimSun" w:hAnsi="SimSun"/>
          <w:sz w:val="20"/>
          <w:szCs w:val="20"/>
          <w:lang w:eastAsia="zh-CN"/>
        </w:rPr>
        <w:t>HyFlex授</w:t>
      </w:r>
      <w:r w:rsidRPr="00E3031E">
        <w:rPr>
          <w:rFonts w:ascii="SimSun" w:eastAsia="SimSun" w:hAnsi="SimSun" w:hint="eastAsia"/>
          <w:sz w:val="20"/>
          <w:szCs w:val="20"/>
          <w:lang w:eastAsia="zh-CN"/>
        </w:rPr>
        <w:t>课的学习效果。培养学生的主动性和自主性需要长期的教育工程。根据自身教育资源的特点，了解师生的精神需求，研制适于</w:t>
      </w:r>
      <w:r w:rsidR="002F5C3E" w:rsidRPr="00E3031E">
        <w:rPr>
          <w:rFonts w:ascii="SimSun" w:eastAsia="SimSun" w:hAnsi="SimSun" w:hint="eastAsia"/>
          <w:sz w:val="20"/>
          <w:szCs w:val="20"/>
          <w:lang w:eastAsia="zh-CN"/>
        </w:rPr>
        <w:t>当地</w:t>
      </w:r>
      <w:r w:rsidRPr="00E3031E">
        <w:rPr>
          <w:rFonts w:ascii="SimSun" w:eastAsia="SimSun" w:hAnsi="SimSun" w:hint="eastAsia"/>
          <w:sz w:val="20"/>
          <w:szCs w:val="20"/>
          <w:lang w:eastAsia="zh-CN"/>
        </w:rPr>
        <w:t>最优</w:t>
      </w:r>
      <w:r w:rsidR="002F5C3E" w:rsidRPr="00E3031E">
        <w:rPr>
          <w:rFonts w:ascii="SimSun" w:eastAsia="SimSun" w:hAnsi="SimSun" w:hint="eastAsia"/>
          <w:sz w:val="20"/>
          <w:szCs w:val="20"/>
          <w:lang w:eastAsia="zh-CN"/>
        </w:rPr>
        <w:t>的</w:t>
      </w:r>
      <w:r w:rsidRPr="00E3031E">
        <w:rPr>
          <w:rFonts w:ascii="SimSun" w:eastAsia="SimSun" w:hAnsi="SimSun"/>
          <w:sz w:val="20"/>
          <w:szCs w:val="20"/>
          <w:lang w:eastAsia="zh-CN"/>
        </w:rPr>
        <w:t>HyFlex教学方案，推</w:t>
      </w:r>
      <w:r w:rsidRPr="00E3031E">
        <w:rPr>
          <w:rFonts w:ascii="SimSun" w:eastAsia="SimSun" w:hAnsi="SimSun" w:hint="eastAsia"/>
          <w:sz w:val="20"/>
          <w:szCs w:val="20"/>
          <w:lang w:eastAsia="zh-CN"/>
        </w:rPr>
        <w:t>动个性化教学的发展是必要的。</w:t>
      </w:r>
    </w:p>
    <w:p w14:paraId="19ED8529" w14:textId="28411A49" w:rsidR="00DD7F76" w:rsidRPr="00E3031E" w:rsidRDefault="00DD7F76" w:rsidP="00DD7F76">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对于机关单位来说，他们认为</w:t>
      </w:r>
      <w:r w:rsidRPr="00E3031E">
        <w:rPr>
          <w:rFonts w:ascii="SimSun" w:eastAsia="SimSun" w:hAnsi="SimSun"/>
          <w:sz w:val="20"/>
          <w:szCs w:val="20"/>
          <w:lang w:eastAsia="zh-CN"/>
        </w:rPr>
        <w:t>HyFlex模式容易</w:t>
      </w:r>
      <w:r w:rsidRPr="00E3031E">
        <w:rPr>
          <w:rFonts w:ascii="SimSun" w:eastAsia="SimSun" w:hAnsi="SimSun" w:hint="eastAsia"/>
          <w:sz w:val="20"/>
          <w:szCs w:val="20"/>
          <w:lang w:eastAsia="zh-CN"/>
        </w:rPr>
        <w:t>统一管理线上和线下的学生。但是，这种高弹性教学模式需要刻意设计的教学方案和策略，以及配备高清晰度的摄像机、麦克风和监视器等设备的房间。此外还需要提供多模式教学平台和选课系统，并为教职员工提供培训</w:t>
      </w:r>
      <w:r w:rsidR="00367432" w:rsidRPr="00E3031E">
        <w:rPr>
          <w:rFonts w:ascii="SimSun" w:eastAsia="SimSun" w:hAnsi="SimSun"/>
          <w:sz w:val="20"/>
          <w:szCs w:val="20"/>
          <w:lang w:eastAsia="zh-CN"/>
        </w:rPr>
        <w:t>（杉森，2022）</w:t>
      </w:r>
      <w:r w:rsidRPr="00E3031E">
        <w:rPr>
          <w:rFonts w:ascii="SimSun" w:eastAsia="SimSun" w:hAnsi="SimSun" w:hint="eastAsia"/>
          <w:sz w:val="20"/>
          <w:szCs w:val="20"/>
          <w:lang w:eastAsia="zh-CN"/>
        </w:rPr>
        <w:t>。实际上，许多单位没有充分的资源来为这种课程提供基础支持，这导致</w:t>
      </w:r>
      <w:r w:rsidRPr="00E3031E">
        <w:rPr>
          <w:rFonts w:ascii="SimSun" w:eastAsia="SimSun" w:hAnsi="SimSun"/>
          <w:sz w:val="20"/>
          <w:szCs w:val="20"/>
          <w:lang w:eastAsia="zh-CN"/>
        </w:rPr>
        <w:t>HyFlex</w:t>
      </w:r>
      <w:r w:rsidRPr="00E3031E">
        <w:rPr>
          <w:rFonts w:ascii="SimSun" w:eastAsia="SimSun" w:hAnsi="SimSun" w:hint="eastAsia"/>
          <w:sz w:val="20"/>
          <w:szCs w:val="20"/>
          <w:lang w:eastAsia="zh-CN"/>
        </w:rPr>
        <w:t>课堂无法成功运行。</w:t>
      </w:r>
    </w:p>
    <w:p w14:paraId="30E559D6" w14:textId="77777777" w:rsidR="00DD7F76" w:rsidRPr="00E3031E" w:rsidRDefault="00DD7F76" w:rsidP="00DD7F76">
      <w:pPr>
        <w:ind w:firstLineChars="100" w:firstLine="200"/>
        <w:rPr>
          <w:rFonts w:ascii="SimSun" w:eastAsia="SimSun" w:hAnsi="SimSun"/>
          <w:sz w:val="20"/>
          <w:szCs w:val="20"/>
          <w:lang w:eastAsia="zh-CN"/>
        </w:rPr>
      </w:pPr>
      <w:r w:rsidRPr="00E3031E">
        <w:rPr>
          <w:rFonts w:ascii="SimSun" w:eastAsia="SimSun" w:hAnsi="SimSun" w:hint="eastAsia"/>
          <w:sz w:val="20"/>
          <w:szCs w:val="20"/>
          <w:lang w:eastAsia="zh-CN"/>
        </w:rPr>
        <w:t>美国教育模式的发展与其文化背景、社会制度、经济结构等密切相关。例如，美国学生的来源多元，包括民族、年龄、性别、宗教信仰、经济背景等。因此，其教学模式注重学生的自主学习和创造性思维。</w:t>
      </w:r>
      <w:r w:rsidRPr="00E3031E">
        <w:rPr>
          <w:rFonts w:ascii="SimSun" w:eastAsia="SimSun" w:hAnsi="SimSun"/>
          <w:sz w:val="20"/>
          <w:szCs w:val="20"/>
          <w:lang w:eastAsia="zh-CN"/>
        </w:rPr>
        <w:t>HyFlex</w:t>
      </w:r>
      <w:r w:rsidRPr="00E3031E">
        <w:rPr>
          <w:rFonts w:ascii="SimSun" w:eastAsia="SimSun" w:hAnsi="SimSun" w:hint="eastAsia"/>
          <w:sz w:val="20"/>
          <w:szCs w:val="20"/>
          <w:lang w:eastAsia="zh-CN"/>
        </w:rPr>
        <w:t>为学生提供选择权，有利于提高不同学生的学习体验，还可以提高大学的修学率，增强大学争取生源的竞争力。</w:t>
      </w:r>
      <w:r w:rsidRPr="00E3031E">
        <w:rPr>
          <w:rFonts w:ascii="SimSun" w:eastAsia="SimSun" w:hAnsi="SimSun"/>
          <w:sz w:val="20"/>
          <w:szCs w:val="20"/>
          <w:lang w:eastAsia="zh-CN"/>
        </w:rPr>
        <w:t>HyFlex教学模式可以提高</w:t>
      </w:r>
      <w:r w:rsidRPr="00E3031E">
        <w:rPr>
          <w:rFonts w:ascii="SimSun" w:eastAsia="SimSun" w:hAnsi="SimSun" w:hint="eastAsia"/>
          <w:sz w:val="20"/>
          <w:szCs w:val="20"/>
          <w:lang w:eastAsia="zh-CN"/>
        </w:rPr>
        <w:t>选课自由度，授课形式也很灵活。但是，日美两国，课堂参与者的资源、素质和利益目标存在差异，导致</w:t>
      </w:r>
      <w:r w:rsidRPr="00E3031E">
        <w:rPr>
          <w:rFonts w:ascii="SimSun" w:eastAsia="SimSun" w:hAnsi="SimSun"/>
          <w:sz w:val="20"/>
          <w:szCs w:val="20"/>
          <w:lang w:eastAsia="zh-CN"/>
        </w:rPr>
        <w:t>HyFlex教学模式的接受和推广方面</w:t>
      </w:r>
      <w:r w:rsidRPr="00E3031E">
        <w:rPr>
          <w:rFonts w:ascii="SimSun" w:eastAsia="SimSun" w:hAnsi="SimSun" w:hint="eastAsia"/>
          <w:sz w:val="20"/>
          <w:szCs w:val="20"/>
          <w:lang w:eastAsia="zh-CN"/>
        </w:rPr>
        <w:t>产生了不同的结果。</w:t>
      </w:r>
    </w:p>
    <w:p w14:paraId="6C977B57" w14:textId="691E834B" w:rsidR="002F5C3E" w:rsidRPr="00E3031E" w:rsidRDefault="002F5C3E" w:rsidP="002F5C3E">
      <w:pPr>
        <w:suppressAutoHyphens/>
        <w:snapToGrid w:val="0"/>
        <w:spacing w:line="264" w:lineRule="auto"/>
        <w:ind w:firstLineChars="100" w:firstLine="200"/>
        <w:rPr>
          <w:rFonts w:ascii="SimSun" w:eastAsia="SimSun" w:hAnsi="SimSun"/>
          <w:bCs/>
          <w:sz w:val="20"/>
          <w:szCs w:val="20"/>
          <w:lang w:eastAsia="zh-CN"/>
        </w:rPr>
      </w:pPr>
      <w:r w:rsidRPr="00E3031E">
        <w:rPr>
          <w:rFonts w:ascii="SimSun" w:eastAsia="SimSun" w:hAnsi="SimSun" w:hint="eastAsia"/>
          <w:bCs/>
          <w:sz w:val="20"/>
          <w:szCs w:val="20"/>
          <w:lang w:eastAsia="zh-CN"/>
        </w:rPr>
        <w:t>与面授课相比，教师与</w:t>
      </w:r>
      <w:r w:rsidRPr="00E3031E">
        <w:rPr>
          <w:rFonts w:ascii="SimSun" w:eastAsia="SimSun" w:hAnsi="SimSun"/>
          <w:bCs/>
          <w:sz w:val="20"/>
          <w:szCs w:val="20"/>
          <w:lang w:eastAsia="zh-CN"/>
        </w:rPr>
        <w:t>HyFlex在</w:t>
      </w:r>
      <w:r w:rsidRPr="00E3031E">
        <w:rPr>
          <w:rFonts w:ascii="SimSun" w:eastAsia="SimSun" w:hAnsi="SimSun" w:hint="eastAsia"/>
          <w:bCs/>
          <w:sz w:val="20"/>
          <w:szCs w:val="20"/>
          <w:lang w:eastAsia="zh-CN"/>
        </w:rPr>
        <w:t>线学生的互动较为困难，日本学生的接受能力也不够充分。教师不仅需要应对多种参与模式下学生的反馈，还会导致学生的社会存在感和归属感降低（</w:t>
      </w:r>
      <w:r w:rsidR="00242D92" w:rsidRPr="00E3031E">
        <w:rPr>
          <w:rFonts w:ascii="SimSun" w:eastAsia="SimSun" w:hAnsi="SimSun"/>
          <w:bCs/>
          <w:sz w:val="20"/>
          <w:szCs w:val="20"/>
          <w:lang w:eastAsia="zh-CN"/>
        </w:rPr>
        <w:t>Piccoli, Ahmad, Ives</w:t>
      </w:r>
      <w:r w:rsidRPr="00E3031E">
        <w:rPr>
          <w:rFonts w:ascii="SimSun" w:eastAsia="SimSun" w:hAnsi="SimSun"/>
          <w:bCs/>
          <w:sz w:val="20"/>
          <w:szCs w:val="20"/>
          <w:lang w:eastAsia="zh-CN"/>
        </w:rPr>
        <w:t>，2001）。</w:t>
      </w:r>
      <w:r w:rsidRPr="00E3031E">
        <w:rPr>
          <w:rFonts w:ascii="SimSun" w:eastAsia="SimSun" w:hAnsi="SimSun" w:hint="eastAsia"/>
          <w:bCs/>
          <w:sz w:val="20"/>
          <w:szCs w:val="20"/>
          <w:lang w:eastAsia="zh-CN"/>
        </w:rPr>
        <w:t>单位配置汉语课堂的助教不是一时能够实现的。如果要增加师生和生生之间的交流频率，只能通过学生之间的集体活动多合作。据</w:t>
      </w:r>
      <w:r w:rsidRPr="00E3031E">
        <w:rPr>
          <w:rFonts w:ascii="SimSun" w:eastAsia="SimSun" w:hAnsi="SimSun"/>
          <w:bCs/>
          <w:sz w:val="20"/>
          <w:szCs w:val="20"/>
          <w:lang w:eastAsia="zh-CN"/>
        </w:rPr>
        <w:t>（</w:t>
      </w:r>
      <w:r w:rsidR="00242D92" w:rsidRPr="00E3031E">
        <w:rPr>
          <w:rFonts w:ascii="SimSun" w:eastAsia="SimSun" w:hAnsi="SimSun"/>
          <w:bCs/>
          <w:sz w:val="20"/>
          <w:szCs w:val="20"/>
          <w:lang w:eastAsia="zh-CN"/>
        </w:rPr>
        <w:t>Swan</w:t>
      </w:r>
      <w:r w:rsidR="00242D92" w:rsidRPr="00E3031E">
        <w:rPr>
          <w:rFonts w:ascii="SimSun" w:eastAsia="SimSun" w:hAnsi="SimSun" w:hint="eastAsia"/>
          <w:bCs/>
          <w:sz w:val="20"/>
          <w:szCs w:val="20"/>
          <w:lang w:eastAsia="zh-CN"/>
        </w:rPr>
        <w:t>，</w:t>
      </w:r>
      <w:r w:rsidRPr="00E3031E">
        <w:rPr>
          <w:rFonts w:ascii="SimSun" w:eastAsia="SimSun" w:hAnsi="SimSun"/>
          <w:bCs/>
          <w:sz w:val="20"/>
          <w:szCs w:val="20"/>
          <w:lang w:eastAsia="zh-CN"/>
        </w:rPr>
        <w:t>2001）指出，学</w:t>
      </w:r>
      <w:r w:rsidRPr="00E3031E">
        <w:rPr>
          <w:rFonts w:ascii="SimSun" w:eastAsia="SimSun" w:hAnsi="SimSun" w:hint="eastAsia"/>
          <w:bCs/>
          <w:sz w:val="20"/>
          <w:szCs w:val="20"/>
          <w:lang w:eastAsia="zh-CN"/>
        </w:rPr>
        <w:t>习满意度与在教室内与教师的交流频率相关。如果与教师或班级同学的互动充分，学生的满意度和学习水平会提高。另外，要发挥科技优势，借助在线教学辅助工具。例如，使用</w:t>
      </w:r>
      <w:r w:rsidRPr="00E3031E">
        <w:rPr>
          <w:rFonts w:ascii="SimSun" w:eastAsia="SimSun" w:hAnsi="SimSun"/>
          <w:bCs/>
          <w:sz w:val="20"/>
          <w:szCs w:val="20"/>
          <w:lang w:eastAsia="zh-CN"/>
        </w:rPr>
        <w:t>AI智能</w:t>
      </w:r>
      <w:r w:rsidRPr="00E3031E">
        <w:rPr>
          <w:rFonts w:ascii="SimSun" w:eastAsia="SimSun" w:hAnsi="SimSun" w:hint="eastAsia"/>
          <w:bCs/>
          <w:sz w:val="20"/>
          <w:szCs w:val="20"/>
          <w:lang w:eastAsia="zh-CN"/>
        </w:rPr>
        <w:t>语音助手给</w:t>
      </w:r>
      <w:r w:rsidRPr="00E3031E">
        <w:rPr>
          <w:rFonts w:ascii="SimSun" w:eastAsia="SimSun" w:hAnsi="SimSun"/>
          <w:bCs/>
          <w:sz w:val="20"/>
          <w:szCs w:val="20"/>
          <w:lang w:eastAsia="zh-CN"/>
        </w:rPr>
        <w:t>学生自</w:t>
      </w:r>
      <w:r w:rsidRPr="00E3031E">
        <w:rPr>
          <w:rFonts w:ascii="SimSun" w:eastAsia="SimSun" w:hAnsi="SimSun" w:hint="eastAsia"/>
          <w:bCs/>
          <w:sz w:val="20"/>
          <w:szCs w:val="20"/>
          <w:lang w:eastAsia="zh-CN"/>
        </w:rPr>
        <w:t>动纠正发音，部分能够代替教师的个别反馈指导。剩余的时间可以用于师生真实的互动交流。</w:t>
      </w:r>
    </w:p>
    <w:p w14:paraId="2F0CD70A" w14:textId="2BB3519B" w:rsidR="00DD7F76" w:rsidRPr="00E3031E" w:rsidRDefault="002F5C3E" w:rsidP="002F5C3E">
      <w:pPr>
        <w:suppressAutoHyphens/>
        <w:snapToGrid w:val="0"/>
        <w:spacing w:line="264" w:lineRule="auto"/>
        <w:ind w:firstLineChars="100" w:firstLine="200"/>
        <w:rPr>
          <w:rFonts w:ascii="SimSun" w:eastAsia="SimSun" w:hAnsi="SimSun"/>
          <w:bCs/>
          <w:sz w:val="20"/>
          <w:szCs w:val="20"/>
          <w:lang w:eastAsia="zh-CN"/>
        </w:rPr>
      </w:pPr>
      <w:r w:rsidRPr="00E3031E">
        <w:rPr>
          <w:rFonts w:ascii="SimSun" w:eastAsia="SimSun" w:hAnsi="SimSun" w:hint="eastAsia"/>
          <w:bCs/>
          <w:sz w:val="20"/>
          <w:szCs w:val="20"/>
          <w:lang w:eastAsia="zh-CN"/>
        </w:rPr>
        <w:t>总之，</w:t>
      </w:r>
      <w:r w:rsidRPr="00E3031E">
        <w:rPr>
          <w:rFonts w:ascii="SimSun" w:eastAsia="SimSun" w:hAnsi="SimSun"/>
          <w:bCs/>
          <w:sz w:val="20"/>
          <w:szCs w:val="20"/>
          <w:lang w:eastAsia="zh-CN"/>
        </w:rPr>
        <w:t>HyFlex教学模式是一</w:t>
      </w:r>
      <w:r w:rsidRPr="00E3031E">
        <w:rPr>
          <w:rFonts w:ascii="SimSun" w:eastAsia="SimSun" w:hAnsi="SimSun" w:hint="eastAsia"/>
          <w:bCs/>
          <w:sz w:val="20"/>
          <w:szCs w:val="20"/>
          <w:lang w:eastAsia="zh-CN"/>
        </w:rPr>
        <w:t>种具有很大潜力的教学模式，它有助于提高国际汉语教学的质量和效率。但需要教师具备适应这种新型教学模式的能力和技术，学生也需要具备自主学习和协作学习的能力，以保障教学质量。期待共同努力和持续不断的优化和完善，推动个性化教学和混合教学的发展。</w:t>
      </w:r>
    </w:p>
    <w:p w14:paraId="73810331" w14:textId="77777777" w:rsidR="002F5C3E" w:rsidRPr="00E3031E" w:rsidRDefault="002F5C3E" w:rsidP="001F556E">
      <w:pPr>
        <w:ind w:firstLineChars="100" w:firstLine="201"/>
        <w:rPr>
          <w:rFonts w:ascii="SimSun" w:eastAsia="SimSun" w:hAnsi="SimSun"/>
          <w:b/>
          <w:sz w:val="20"/>
          <w:szCs w:val="20"/>
          <w:lang w:eastAsia="zh-CN"/>
        </w:rPr>
      </w:pPr>
    </w:p>
    <w:p w14:paraId="527A5782" w14:textId="77777777" w:rsidR="00BE1201" w:rsidRPr="00E3031E" w:rsidRDefault="00BE1201" w:rsidP="00BE1201">
      <w:pPr>
        <w:ind w:firstLineChars="100" w:firstLine="201"/>
        <w:rPr>
          <w:rFonts w:ascii="SimSun" w:eastAsia="SimSun" w:hAnsi="SimSun"/>
          <w:sz w:val="20"/>
          <w:szCs w:val="20"/>
          <w:lang w:eastAsia="zh-CN"/>
        </w:rPr>
      </w:pPr>
      <w:r w:rsidRPr="00E3031E">
        <w:rPr>
          <w:rFonts w:ascii="SimSun" w:eastAsia="SimSun" w:hAnsi="SimSun"/>
          <w:b/>
          <w:sz w:val="20"/>
          <w:szCs w:val="20"/>
          <w:lang w:eastAsia="zh-CN"/>
        </w:rPr>
        <w:t>致谢：</w:t>
      </w:r>
      <w:r w:rsidRPr="00E3031E">
        <w:rPr>
          <w:rFonts w:ascii="SimSun" w:eastAsia="SimSun" w:hAnsi="SimSun" w:hint="eastAsia"/>
          <w:sz w:val="20"/>
          <w:szCs w:val="20"/>
          <w:lang w:eastAsia="zh-CN"/>
        </w:rPr>
        <w:t>本文是该文以</w:t>
      </w:r>
      <w:r w:rsidRPr="00E3031E">
        <w:rPr>
          <w:rFonts w:ascii="SimSun" w:eastAsia="SimSun" w:hAnsi="SimSun"/>
          <w:sz w:val="20"/>
          <w:szCs w:val="20"/>
          <w:lang w:eastAsia="zh-CN"/>
        </w:rPr>
        <w:t>2023年4月7日在厦</w:t>
      </w:r>
      <w:r w:rsidRPr="00E3031E">
        <w:rPr>
          <w:rFonts w:ascii="SimSun" w:eastAsia="SimSun" w:hAnsi="SimSun" w:hint="eastAsia"/>
          <w:sz w:val="20"/>
          <w:szCs w:val="20"/>
          <w:lang w:eastAsia="zh-CN"/>
        </w:rPr>
        <w:t>门大学举办的“中国式现代化与国际中文教育发展论坛”圆桌论坛报告为基础起草。在会场上，受到了宝贵的建议，并本文承蒙南京大学赵文书教授的审阅和指导，在此表示感谢。</w:t>
      </w:r>
    </w:p>
    <w:p w14:paraId="223F9551" w14:textId="77777777" w:rsidR="00536153" w:rsidRPr="00E3031E" w:rsidRDefault="00536153" w:rsidP="00536153">
      <w:pPr>
        <w:rPr>
          <w:rFonts w:ascii="SimSun" w:eastAsia="SimSun" w:hAnsi="SimSun"/>
          <w:sz w:val="20"/>
          <w:szCs w:val="20"/>
          <w:lang w:eastAsia="zh-CN"/>
        </w:rPr>
      </w:pPr>
    </w:p>
    <w:p w14:paraId="7C50107A" w14:textId="77777777" w:rsidR="00536153" w:rsidRPr="00E3031E" w:rsidRDefault="00536153" w:rsidP="00536153">
      <w:pPr>
        <w:rPr>
          <w:rFonts w:ascii="SimSun" w:eastAsia="SimSun" w:hAnsi="SimSun"/>
          <w:b/>
          <w:bCs/>
          <w:sz w:val="20"/>
          <w:szCs w:val="20"/>
          <w:lang w:eastAsia="zh-CN"/>
        </w:rPr>
      </w:pPr>
      <w:r w:rsidRPr="00E3031E">
        <w:rPr>
          <w:rFonts w:ascii="SimSun" w:eastAsia="SimSun" w:hAnsi="SimSun" w:hint="eastAsia"/>
          <w:b/>
          <w:bCs/>
          <w:sz w:val="20"/>
          <w:szCs w:val="20"/>
          <w:lang w:eastAsia="zh-CN"/>
        </w:rPr>
        <w:t>参考文献</w:t>
      </w:r>
    </w:p>
    <w:p w14:paraId="2695002C" w14:textId="5EE6A60F" w:rsidR="00536153" w:rsidRPr="00E3031E" w:rsidRDefault="00536153" w:rsidP="003F3D4E">
      <w:pPr>
        <w:ind w:left="200" w:hangingChars="100" w:hanging="200"/>
        <w:rPr>
          <w:rFonts w:ascii="SimSun" w:eastAsia="SimSun" w:hAnsi="SimSun" w:cs="SimSun"/>
          <w:sz w:val="20"/>
          <w:szCs w:val="20"/>
          <w:lang w:eastAsia="zh-CN"/>
        </w:rPr>
      </w:pPr>
      <w:r w:rsidRPr="00E3031E">
        <w:rPr>
          <w:rFonts w:ascii="SimSun" w:eastAsia="SimSun" w:hAnsi="SimSun" w:cs="SimSun" w:hint="eastAsia"/>
          <w:sz w:val="20"/>
          <w:szCs w:val="20"/>
          <w:lang w:eastAsia="zh-CN"/>
        </w:rPr>
        <w:t>李宇明（</w:t>
      </w:r>
      <w:r w:rsidRPr="00E3031E">
        <w:rPr>
          <w:rFonts w:ascii="SimSun" w:eastAsia="SimSun" w:hAnsi="SimSun" w:cs="SimSun"/>
          <w:sz w:val="20"/>
          <w:szCs w:val="20"/>
          <w:lang w:eastAsia="zh-CN"/>
        </w:rPr>
        <w:t>2023）</w:t>
      </w:r>
      <w:bookmarkStart w:id="16" w:name="_Hlk134650425"/>
      <w:r w:rsidRPr="00E3031E">
        <w:rPr>
          <w:rFonts w:ascii="SimSun" w:eastAsia="SimSun" w:hAnsi="SimSun" w:cs="SimSun"/>
          <w:sz w:val="20"/>
          <w:szCs w:val="20"/>
          <w:lang w:eastAsia="zh-CN"/>
        </w:rPr>
        <w:t>.</w:t>
      </w:r>
      <w:bookmarkEnd w:id="16"/>
      <w:r w:rsidRPr="00E3031E">
        <w:rPr>
          <w:rFonts w:ascii="SimSun" w:eastAsia="SimSun" w:hAnsi="SimSun" w:cs="SimSun"/>
          <w:sz w:val="20"/>
          <w:szCs w:val="20"/>
          <w:lang w:eastAsia="zh-CN"/>
        </w:rPr>
        <w:t>国</w:t>
      </w:r>
      <w:r w:rsidRPr="00E3031E">
        <w:rPr>
          <w:rFonts w:ascii="SimSun" w:eastAsia="SimSun" w:hAnsi="SimSun" w:cs="SimSun" w:hint="eastAsia"/>
          <w:sz w:val="20"/>
          <w:szCs w:val="20"/>
          <w:lang w:eastAsia="zh-CN"/>
        </w:rPr>
        <w:t>际中文教育的当地化问题，发表于汉语堂，</w:t>
      </w:r>
      <w:hyperlink r:id="rId10" w:history="1">
        <w:r w:rsidR="003F3D4E" w:rsidRPr="00A84C91">
          <w:rPr>
            <w:rStyle w:val="af4"/>
            <w:rFonts w:ascii="SimSun" w:eastAsia="SimSun" w:hAnsi="SimSun" w:cs="SimSun"/>
            <w:sz w:val="20"/>
            <w:szCs w:val="20"/>
            <w:lang w:eastAsia="zh-CN"/>
          </w:rPr>
          <w:t>https://mp.weixin.qq.com/s?__biz=MzA3OTI3MjEzNg==&amp;mid=2650944165&amp;idx=1&amp;sn=1e40868b81961a8e8cba34712e779c95&amp;chksm=84409302b3371a14236cc4137436cadd25b7fc1a98a681c2791703a4ccd654c5e2402afbf06d&amp;scene=27</w:t>
        </w:r>
      </w:hyperlink>
    </w:p>
    <w:p w14:paraId="3D346888" w14:textId="77777777" w:rsidR="00536153" w:rsidRPr="00E3031E" w:rsidRDefault="00536153" w:rsidP="00E3031E">
      <w:pPr>
        <w:ind w:firstLineChars="100" w:firstLine="200"/>
        <w:rPr>
          <w:rFonts w:ascii="SimSun" w:eastAsia="SimSun" w:hAnsi="SimSun" w:cs="SimSun"/>
          <w:sz w:val="20"/>
          <w:szCs w:val="20"/>
          <w:lang w:eastAsia="zh-CN"/>
        </w:rPr>
      </w:pPr>
      <w:bookmarkStart w:id="17" w:name="_Hlk134648304"/>
      <w:r w:rsidRPr="00E3031E">
        <w:rPr>
          <w:rFonts w:ascii="SimSun" w:eastAsia="SimSun" w:hAnsi="SimSun" w:cs="SimSun"/>
          <w:sz w:val="20"/>
          <w:szCs w:val="20"/>
          <w:lang w:eastAsia="zh-CN"/>
        </w:rPr>
        <w:t>Accessed Ma</w:t>
      </w:r>
      <w:r w:rsidRPr="00E3031E">
        <w:rPr>
          <w:rFonts w:ascii="SimSun" w:eastAsia="SimSun" w:hAnsi="SimSun" w:cs="SimSun" w:hint="eastAsia"/>
          <w:sz w:val="20"/>
          <w:szCs w:val="20"/>
        </w:rPr>
        <w:t>y</w:t>
      </w:r>
      <w:r w:rsidRPr="00E3031E">
        <w:rPr>
          <w:rFonts w:ascii="SimSun" w:eastAsia="SimSun" w:hAnsi="SimSun" w:cs="SimSun"/>
          <w:sz w:val="20"/>
          <w:szCs w:val="20"/>
          <w:lang w:eastAsia="zh-CN"/>
        </w:rPr>
        <w:t xml:space="preserve"> 8, 2023.</w:t>
      </w:r>
    </w:p>
    <w:bookmarkEnd w:id="17"/>
    <w:p w14:paraId="78BF8D9B" w14:textId="77777777" w:rsidR="003F3D4E" w:rsidRDefault="00536153" w:rsidP="00536153">
      <w:pPr>
        <w:rPr>
          <w:rFonts w:ascii="SimSun" w:eastAsia="SimSun" w:hAnsi="SimSun" w:cs="SimSun"/>
          <w:sz w:val="20"/>
          <w:szCs w:val="20"/>
          <w:lang w:eastAsia="zh-CN"/>
        </w:rPr>
      </w:pPr>
      <w:r w:rsidRPr="00E3031E">
        <w:rPr>
          <w:rFonts w:ascii="SimSun" w:eastAsia="SimSun" w:hAnsi="SimSun" w:cs="SimSun" w:hint="eastAsia"/>
          <w:sz w:val="20"/>
          <w:szCs w:val="20"/>
          <w:lang w:eastAsia="zh-CN"/>
        </w:rPr>
        <w:t>砂冈和子（</w:t>
      </w:r>
      <w:r w:rsidRPr="00E3031E">
        <w:rPr>
          <w:rFonts w:ascii="SimSun" w:eastAsia="SimSun" w:hAnsi="SimSun" w:cs="SimSun"/>
          <w:sz w:val="20"/>
          <w:szCs w:val="20"/>
          <w:lang w:eastAsia="zh-CN"/>
        </w:rPr>
        <w:t>2022)</w:t>
      </w:r>
      <w:r w:rsidRPr="00E3031E">
        <w:rPr>
          <w:rFonts w:ascii="SimSun" w:eastAsia="SimSun" w:hAnsi="SimSun"/>
          <w:sz w:val="20"/>
          <w:szCs w:val="20"/>
        </w:rPr>
        <w:t xml:space="preserve"> </w:t>
      </w:r>
      <w:r w:rsidRPr="00E3031E">
        <w:rPr>
          <w:rFonts w:ascii="SimSun" w:eastAsia="SimSun" w:hAnsi="SimSun" w:cs="SimSun"/>
          <w:sz w:val="20"/>
          <w:szCs w:val="20"/>
          <w:lang w:eastAsia="zh-CN"/>
        </w:rPr>
        <w:t>.日本大学教育</w:t>
      </w:r>
      <w:r w:rsidRPr="00E3031E">
        <w:rPr>
          <w:rFonts w:ascii="SimSun" w:eastAsia="SimSun" w:hAnsi="SimSun" w:cs="SimSun" w:hint="eastAsia"/>
          <w:sz w:val="20"/>
          <w:szCs w:val="20"/>
          <w:lang w:eastAsia="zh-CN"/>
        </w:rPr>
        <w:t>资源与应急远程教学―八份师生问卷调查报告分析</w:t>
      </w:r>
      <w:r w:rsidRPr="00E3031E">
        <w:rPr>
          <w:rFonts w:ascii="SimSun" w:eastAsia="SimSun" w:hAnsi="SimSun" w:cs="SimSun"/>
          <w:sz w:val="20"/>
          <w:szCs w:val="20"/>
          <w:lang w:eastAsia="zh-CN"/>
        </w:rPr>
        <w:t xml:space="preserve">.Shijuan Liu </w:t>
      </w:r>
      <w:r w:rsidR="00E3031E">
        <w:rPr>
          <w:rFonts w:ascii="SimSun" w:eastAsia="SimSun" w:hAnsi="SimSun" w:cs="SimSun"/>
          <w:sz w:val="20"/>
          <w:szCs w:val="20"/>
          <w:lang w:eastAsia="zh-CN"/>
        </w:rPr>
        <w:t xml:space="preserve">  </w:t>
      </w:r>
      <w:r w:rsidRPr="00E3031E">
        <w:rPr>
          <w:rFonts w:ascii="SimSun" w:eastAsia="SimSun" w:hAnsi="SimSun" w:cs="SimSun"/>
          <w:sz w:val="20"/>
          <w:szCs w:val="20"/>
          <w:lang w:eastAsia="zh-CN"/>
        </w:rPr>
        <w:t>(Eds.), Online Chinese Teaching and Learning in 2020, pp218-</w:t>
      </w:r>
    </w:p>
    <w:p w14:paraId="1E9B0D5D" w14:textId="4A92B1E5" w:rsidR="00536153" w:rsidRPr="00E3031E" w:rsidRDefault="00536153" w:rsidP="003F3D4E">
      <w:pPr>
        <w:ind w:firstLineChars="100" w:firstLine="200"/>
        <w:rPr>
          <w:rFonts w:ascii="SimSun" w:eastAsia="SimSun" w:hAnsi="SimSun" w:cs="SimSun"/>
          <w:sz w:val="20"/>
          <w:szCs w:val="20"/>
          <w:lang w:eastAsia="zh-CN"/>
        </w:rPr>
      </w:pPr>
      <w:r w:rsidRPr="00E3031E">
        <w:rPr>
          <w:rFonts w:ascii="SimSun" w:eastAsia="SimSun" w:hAnsi="SimSun" w:cs="SimSun"/>
          <w:sz w:val="20"/>
          <w:szCs w:val="20"/>
          <w:lang w:eastAsia="zh-CN"/>
        </w:rPr>
        <w:t>233.National Foreign Language Resource Center, University of Hawaii.</w:t>
      </w:r>
    </w:p>
    <w:p w14:paraId="44F6D3D1" w14:textId="77777777" w:rsidR="003F3D4E" w:rsidRDefault="00536153" w:rsidP="00536153">
      <w:pPr>
        <w:rPr>
          <w:rFonts w:ascii="SimSun" w:eastAsia="SimSun" w:hAnsi="SimSun"/>
          <w:sz w:val="20"/>
          <w:szCs w:val="20"/>
        </w:rPr>
      </w:pPr>
      <w:r w:rsidRPr="00E3031E">
        <w:rPr>
          <w:rFonts w:ascii="SimSun" w:eastAsia="SimSun" w:hAnsi="SimSun" w:hint="eastAsia"/>
          <w:sz w:val="20"/>
          <w:szCs w:val="20"/>
        </w:rPr>
        <w:t>文部科学省(2</w:t>
      </w:r>
      <w:r w:rsidRPr="00E3031E">
        <w:rPr>
          <w:rFonts w:ascii="SimSun" w:eastAsia="SimSun" w:hAnsi="SimSun"/>
          <w:sz w:val="20"/>
          <w:szCs w:val="20"/>
        </w:rPr>
        <w:t>021</w:t>
      </w:r>
      <w:r w:rsidRPr="00E3031E">
        <w:rPr>
          <w:rFonts w:ascii="SimSun" w:eastAsia="SimSun" w:hAnsi="SimSun" w:hint="eastAsia"/>
          <w:sz w:val="20"/>
          <w:szCs w:val="20"/>
        </w:rPr>
        <w:t>年1</w:t>
      </w:r>
      <w:r w:rsidRPr="00E3031E">
        <w:rPr>
          <w:rFonts w:ascii="SimSun" w:eastAsia="SimSun" w:hAnsi="SimSun"/>
          <w:sz w:val="20"/>
          <w:szCs w:val="20"/>
        </w:rPr>
        <w:t>1</w:t>
      </w:r>
      <w:r w:rsidRPr="00E3031E">
        <w:rPr>
          <w:rFonts w:ascii="SimSun" w:eastAsia="SimSun" w:hAnsi="SimSun" w:hint="eastAsia"/>
          <w:sz w:val="20"/>
          <w:szCs w:val="20"/>
        </w:rPr>
        <w:t>月1</w:t>
      </w:r>
      <w:r w:rsidRPr="00E3031E">
        <w:rPr>
          <w:rFonts w:ascii="SimSun" w:eastAsia="SimSun" w:hAnsi="SimSun"/>
          <w:sz w:val="20"/>
          <w:szCs w:val="20"/>
        </w:rPr>
        <w:t>9</w:t>
      </w:r>
      <w:r w:rsidRPr="00E3031E">
        <w:rPr>
          <w:rFonts w:ascii="SimSun" w:eastAsia="SimSun" w:hAnsi="SimSun" w:hint="eastAsia"/>
          <w:sz w:val="20"/>
          <w:szCs w:val="20"/>
        </w:rPr>
        <w:t>日通知</w:t>
      </w:r>
      <w:r w:rsidRPr="00E3031E">
        <w:rPr>
          <w:rFonts w:ascii="SimSun" w:eastAsia="SimSun" w:hAnsi="SimSun"/>
          <w:sz w:val="20"/>
          <w:szCs w:val="20"/>
        </w:rPr>
        <w:t>) .</w:t>
      </w:r>
      <w:r w:rsidRPr="00E3031E">
        <w:rPr>
          <w:rFonts w:ascii="SimSun" w:eastAsia="SimSun" w:hAnsi="SimSun" w:hint="eastAsia"/>
          <w:sz w:val="20"/>
          <w:szCs w:val="20"/>
        </w:rPr>
        <w:t>令和３年度後期の授業の実施方針等に関する調査及び学生への支援状況</w:t>
      </w:r>
      <w:r w:rsidRPr="00E3031E">
        <w:rPr>
          <w:rFonts w:ascii="ＭＳ 明朝" w:eastAsia="ＭＳ 明朝" w:hAnsi="ＭＳ 明朝" w:cs="ＭＳ 明朝" w:hint="eastAsia"/>
          <w:sz w:val="20"/>
          <w:szCs w:val="20"/>
        </w:rPr>
        <w:t>・</w:t>
      </w:r>
      <w:r w:rsidRPr="00E3031E">
        <w:rPr>
          <w:rFonts w:ascii="SimSun" w:eastAsia="SimSun" w:hAnsi="SimSun" w:cs="SimSun" w:hint="eastAsia"/>
          <w:sz w:val="20"/>
          <w:szCs w:val="20"/>
        </w:rPr>
        <w:t>学生の修学状況等に関する調査の結果について（周知）</w:t>
      </w:r>
      <w:r w:rsidRPr="00E3031E">
        <w:rPr>
          <w:rFonts w:ascii="SimSun" w:eastAsia="SimSun" w:hAnsi="SimSun"/>
          <w:sz w:val="20"/>
          <w:szCs w:val="20"/>
        </w:rPr>
        <w:t>;</w:t>
      </w:r>
    </w:p>
    <w:p w14:paraId="3D5C681A" w14:textId="67A87755" w:rsidR="00536153" w:rsidRPr="00E3031E" w:rsidRDefault="00536153" w:rsidP="003F3D4E">
      <w:pPr>
        <w:ind w:firstLineChars="100" w:firstLine="200"/>
        <w:rPr>
          <w:rFonts w:ascii="SimSun" w:eastAsia="SimSun" w:hAnsi="SimSun"/>
          <w:sz w:val="20"/>
          <w:szCs w:val="20"/>
        </w:rPr>
      </w:pPr>
      <w:r w:rsidRPr="00E3031E">
        <w:rPr>
          <w:rFonts w:ascii="SimSun" w:eastAsia="SimSun" w:hAnsi="SimSun" w:hint="eastAsia"/>
          <w:sz w:val="20"/>
          <w:szCs w:val="20"/>
        </w:rPr>
        <w:t>新型コロナウイルスの影響を受けた学生への支援状況等に関する調査①</w:t>
      </w:r>
    </w:p>
    <w:p w14:paraId="1D127395" w14:textId="7190F372" w:rsidR="00536153" w:rsidRPr="00E3031E" w:rsidRDefault="00000000" w:rsidP="003F3D4E">
      <w:pPr>
        <w:ind w:firstLineChars="100" w:firstLine="210"/>
        <w:rPr>
          <w:rFonts w:ascii="SimSun" w:eastAsia="SimSun" w:hAnsi="SimSun"/>
          <w:sz w:val="20"/>
          <w:szCs w:val="20"/>
        </w:rPr>
      </w:pPr>
      <w:hyperlink r:id="rId11" w:history="1">
        <w:r w:rsidR="003F3D4E" w:rsidRPr="00A84C91">
          <w:rPr>
            <w:rStyle w:val="af4"/>
            <w:rFonts w:ascii="SimSun" w:eastAsia="SimSun" w:hAnsi="SimSun"/>
            <w:sz w:val="20"/>
            <w:szCs w:val="20"/>
          </w:rPr>
          <w:t>https://www.mext.go.jp/content/20211119-mxt_kouhou01-000004520_4.pdf</w:t>
        </w:r>
      </w:hyperlink>
      <w:r w:rsidR="00536153" w:rsidRPr="00E3031E">
        <w:rPr>
          <w:rFonts w:ascii="SimSun" w:eastAsia="SimSun" w:hAnsi="SimSun"/>
          <w:sz w:val="20"/>
          <w:szCs w:val="20"/>
        </w:rPr>
        <w:t xml:space="preserve"> .Accessed May 8, 2023.</w:t>
      </w:r>
    </w:p>
    <w:p w14:paraId="67E8CF34" w14:textId="4A7C0730" w:rsidR="00536153" w:rsidRPr="00367BCA" w:rsidRDefault="00536153" w:rsidP="00536153">
      <w:pPr>
        <w:rPr>
          <w:rFonts w:ascii="SimSun" w:eastAsia="SimSun" w:hAnsi="SimSun"/>
          <w:sz w:val="20"/>
          <w:szCs w:val="20"/>
        </w:rPr>
      </w:pPr>
      <w:r w:rsidRPr="00367BCA">
        <w:rPr>
          <w:rFonts w:ascii="SimSun" w:eastAsia="SimSun" w:hAnsi="SimSun" w:hint="eastAsia"/>
          <w:sz w:val="20"/>
          <w:szCs w:val="20"/>
        </w:rPr>
        <w:t>杉森公一</w:t>
      </w:r>
      <w:r w:rsidRPr="00367BCA">
        <w:rPr>
          <w:rFonts w:ascii="SimSun" w:eastAsia="SimSun" w:hAnsi="SimSun"/>
          <w:sz w:val="20"/>
          <w:szCs w:val="20"/>
        </w:rPr>
        <w:t>(2022)</w:t>
      </w:r>
      <w:r w:rsidRPr="00E3031E">
        <w:rPr>
          <w:rFonts w:ascii="SimSun" w:eastAsia="SimSun" w:hAnsi="SimSun"/>
          <w:sz w:val="20"/>
          <w:szCs w:val="20"/>
        </w:rPr>
        <w:t xml:space="preserve"> .</w:t>
      </w:r>
      <w:r w:rsidRPr="00367BCA">
        <w:rPr>
          <w:rFonts w:ascii="SimSun" w:eastAsia="SimSun" w:hAnsi="SimSun"/>
          <w:sz w:val="20"/>
          <w:szCs w:val="20"/>
        </w:rPr>
        <w:t>ハイフレックス型授業の可能性－授業設計</w:t>
      </w:r>
      <w:r w:rsidRPr="00367BCA">
        <w:rPr>
          <w:rFonts w:ascii="ＭＳ 明朝" w:eastAsia="ＭＳ 明朝" w:hAnsi="ＭＳ 明朝" w:cs="ＭＳ 明朝" w:hint="eastAsia"/>
          <w:sz w:val="20"/>
          <w:szCs w:val="20"/>
        </w:rPr>
        <w:t>・</w:t>
      </w:r>
      <w:r w:rsidRPr="00367BCA">
        <w:rPr>
          <w:rFonts w:ascii="SimSun" w:eastAsia="SimSun" w:hAnsi="SimSun" w:cs="SimSun" w:hint="eastAsia"/>
          <w:sz w:val="20"/>
          <w:szCs w:val="20"/>
        </w:rPr>
        <w:t>教育学習方法の革新と包摂－</w:t>
      </w:r>
      <w:r w:rsidRPr="00367BCA">
        <w:rPr>
          <w:rFonts w:ascii="SimSun" w:eastAsia="SimSun" w:hAnsi="SimSun"/>
          <w:sz w:val="20"/>
          <w:szCs w:val="20"/>
        </w:rPr>
        <w:t>,名古屋高等教育研究第22号,185-196.</w:t>
      </w:r>
    </w:p>
    <w:p w14:paraId="6961E0F2" w14:textId="2311C182" w:rsidR="00536153" w:rsidRPr="00E3031E" w:rsidRDefault="00536153" w:rsidP="00536153">
      <w:pPr>
        <w:rPr>
          <w:rFonts w:ascii="SimSun" w:eastAsia="SimSun" w:hAnsi="SimSun"/>
          <w:sz w:val="20"/>
          <w:szCs w:val="20"/>
        </w:rPr>
      </w:pPr>
      <w:r w:rsidRPr="00E3031E">
        <w:rPr>
          <w:rFonts w:ascii="SimSun" w:eastAsia="SimSun" w:hAnsi="SimSun"/>
          <w:sz w:val="20"/>
          <w:szCs w:val="20"/>
        </w:rPr>
        <w:t xml:space="preserve">浦田悠(2022) .ハイブリッド型授業に関する知見の整理とFD研修の実践, 大学教育研究, No.30, pp.21-34. </w:t>
      </w:r>
    </w:p>
    <w:p w14:paraId="6AFF82B2" w14:textId="58E76F50" w:rsidR="00536153" w:rsidRPr="00E3031E" w:rsidRDefault="00536153" w:rsidP="00536153">
      <w:pPr>
        <w:rPr>
          <w:rFonts w:ascii="SimSun" w:eastAsia="SimSun" w:hAnsi="SimSun"/>
          <w:sz w:val="20"/>
          <w:szCs w:val="20"/>
        </w:rPr>
      </w:pPr>
      <w:r w:rsidRPr="00E3031E">
        <w:rPr>
          <w:rFonts w:ascii="SimSun" w:eastAsia="SimSun" w:hAnsi="SimSun"/>
          <w:sz w:val="20"/>
          <w:szCs w:val="20"/>
        </w:rPr>
        <w:t>日本私立大学協会</w:t>
      </w:r>
      <w:r w:rsidRPr="00E3031E">
        <w:rPr>
          <w:rFonts w:ascii="SimSun" w:eastAsia="SimSun" w:hAnsi="SimSun" w:hint="eastAsia"/>
          <w:sz w:val="20"/>
          <w:szCs w:val="20"/>
        </w:rPr>
        <w:t>(</w:t>
      </w:r>
      <w:r w:rsidRPr="00E3031E">
        <w:rPr>
          <w:rFonts w:ascii="SimSun" w:eastAsia="SimSun" w:hAnsi="SimSun"/>
          <w:sz w:val="20"/>
          <w:szCs w:val="20"/>
        </w:rPr>
        <w:t xml:space="preserve">2021) </w:t>
      </w:r>
      <w:bookmarkStart w:id="18" w:name="_Hlk134650597"/>
      <w:r w:rsidRPr="00E3031E">
        <w:rPr>
          <w:rFonts w:ascii="SimSun" w:eastAsia="SimSun" w:hAnsi="SimSun"/>
          <w:sz w:val="20"/>
          <w:szCs w:val="20"/>
        </w:rPr>
        <w:t>.</w:t>
      </w:r>
      <w:bookmarkEnd w:id="18"/>
      <w:r w:rsidRPr="00E3031E">
        <w:rPr>
          <w:rFonts w:ascii="SimSun" w:eastAsia="SimSun" w:hAnsi="SimSun"/>
          <w:sz w:val="20"/>
          <w:szCs w:val="20"/>
        </w:rPr>
        <w:t>新型コロナウィルスに対する教</w:t>
      </w:r>
      <w:r w:rsidRPr="00E3031E">
        <w:rPr>
          <w:rFonts w:ascii="SimSun" w:eastAsia="SimSun" w:hAnsi="SimSun" w:hint="eastAsia"/>
          <w:sz w:val="20"/>
          <w:szCs w:val="20"/>
        </w:rPr>
        <w:t>務上の対応に関する実態調査</w:t>
      </w:r>
      <w:r w:rsidRPr="00E3031E">
        <w:rPr>
          <w:rFonts w:ascii="SimSun" w:eastAsia="SimSun" w:hAnsi="SimSun"/>
          <w:sz w:val="20"/>
          <w:szCs w:val="20"/>
        </w:rPr>
        <w:t xml:space="preserve"> 集計結果</w:t>
      </w:r>
      <w:r w:rsidRPr="00E3031E">
        <w:rPr>
          <w:rFonts w:ascii="SimSun" w:eastAsia="SimSun" w:hAnsi="SimSun" w:hint="eastAsia"/>
          <w:sz w:val="20"/>
          <w:szCs w:val="20"/>
        </w:rPr>
        <w:t>，日本私立大学協会大学教務研究委員会編</w:t>
      </w:r>
      <w:r w:rsidRPr="00E3031E">
        <w:rPr>
          <w:rFonts w:ascii="SimSun" w:eastAsia="SimSun" w:hAnsi="SimSun"/>
          <w:sz w:val="20"/>
          <w:szCs w:val="20"/>
        </w:rPr>
        <w:t>.</w:t>
      </w:r>
    </w:p>
    <w:p w14:paraId="6745DE3F" w14:textId="77777777" w:rsidR="00536153" w:rsidRPr="00E3031E" w:rsidRDefault="00536153" w:rsidP="00536153">
      <w:pPr>
        <w:rPr>
          <w:rFonts w:ascii="SimSun" w:eastAsia="SimSun" w:hAnsi="SimSun"/>
          <w:sz w:val="20"/>
          <w:szCs w:val="20"/>
          <w:lang w:eastAsia="zh-CN"/>
        </w:rPr>
      </w:pPr>
      <w:r w:rsidRPr="00E3031E">
        <w:rPr>
          <w:rFonts w:ascii="SimSun" w:eastAsia="SimSun" w:hAnsi="SimSun" w:hint="eastAsia"/>
          <w:sz w:val="20"/>
          <w:szCs w:val="20"/>
          <w:lang w:eastAsia="zh-CN"/>
        </w:rPr>
        <w:t>章欣（</w:t>
      </w:r>
      <w:r w:rsidRPr="00E3031E">
        <w:rPr>
          <w:rFonts w:ascii="SimSun" w:eastAsia="SimSun" w:hAnsi="SimSun"/>
          <w:sz w:val="20"/>
          <w:szCs w:val="20"/>
          <w:lang w:eastAsia="zh-CN"/>
        </w:rPr>
        <w:t>2022）.</w:t>
      </w:r>
      <w:r w:rsidRPr="00E3031E">
        <w:rPr>
          <w:rFonts w:ascii="SimSun" w:eastAsia="SimSun" w:hAnsi="SimSun" w:cs="PMingLiU" w:hint="eastAsia"/>
          <w:sz w:val="20"/>
          <w:szCs w:val="20"/>
          <w:lang w:eastAsia="zh-CN"/>
        </w:rPr>
        <w:t>汉语</w:t>
      </w:r>
      <w:r w:rsidRPr="00E3031E">
        <w:rPr>
          <w:rFonts w:ascii="SimSun" w:eastAsia="SimSun" w:hAnsi="SimSun" w:cs="游明朝" w:hint="eastAsia"/>
          <w:sz w:val="20"/>
          <w:szCs w:val="20"/>
          <w:lang w:eastAsia="zh-CN"/>
        </w:rPr>
        <w:t>双</w:t>
      </w:r>
      <w:r w:rsidRPr="00E3031E">
        <w:rPr>
          <w:rFonts w:ascii="SimSun" w:eastAsia="SimSun" w:hAnsi="SimSun" w:cs="PMingLiU" w:hint="eastAsia"/>
          <w:sz w:val="20"/>
          <w:szCs w:val="20"/>
          <w:lang w:eastAsia="zh-CN"/>
        </w:rPr>
        <w:t>线</w:t>
      </w:r>
      <w:r w:rsidRPr="00E3031E">
        <w:rPr>
          <w:rFonts w:ascii="SimSun" w:eastAsia="SimSun" w:hAnsi="SimSun" w:cs="游明朝" w:hint="eastAsia"/>
          <w:sz w:val="20"/>
          <w:szCs w:val="20"/>
          <w:lang w:eastAsia="zh-CN"/>
        </w:rPr>
        <w:t>融合教学模式的</w:t>
      </w:r>
      <w:r w:rsidRPr="00E3031E">
        <w:rPr>
          <w:rFonts w:ascii="SimSun" w:eastAsia="SimSun" w:hAnsi="SimSun" w:cs="PMingLiU" w:hint="eastAsia"/>
          <w:sz w:val="20"/>
          <w:szCs w:val="20"/>
          <w:lang w:eastAsia="zh-CN"/>
        </w:rPr>
        <w:t>实</w:t>
      </w:r>
      <w:r w:rsidRPr="00E3031E">
        <w:rPr>
          <w:rFonts w:ascii="SimSun" w:eastAsia="SimSun" w:hAnsi="SimSun" w:cs="游明朝" w:hint="eastAsia"/>
          <w:sz w:val="20"/>
          <w:szCs w:val="20"/>
          <w:lang w:eastAsia="zh-CN"/>
        </w:rPr>
        <w:t>践路径探索</w:t>
      </w:r>
      <w:r w:rsidRPr="00E3031E">
        <w:rPr>
          <w:rFonts w:ascii="SimSun" w:eastAsia="SimSun" w:hAnsi="SimSun"/>
          <w:sz w:val="20"/>
          <w:szCs w:val="20"/>
          <w:lang w:eastAsia="zh-CN"/>
        </w:rPr>
        <w:t>,数字化国</w:t>
      </w:r>
      <w:r w:rsidRPr="00E3031E">
        <w:rPr>
          <w:rFonts w:ascii="SimSun" w:eastAsia="SimSun" w:hAnsi="SimSun" w:cs="PMingLiU" w:hint="eastAsia"/>
          <w:sz w:val="20"/>
          <w:szCs w:val="20"/>
          <w:lang w:eastAsia="zh-CN"/>
        </w:rPr>
        <w:t>际</w:t>
      </w:r>
      <w:r w:rsidRPr="00E3031E">
        <w:rPr>
          <w:rFonts w:ascii="SimSun" w:eastAsia="SimSun" w:hAnsi="SimSun" w:cs="游明朝" w:hint="eastAsia"/>
          <w:sz w:val="20"/>
          <w:szCs w:val="20"/>
          <w:lang w:eastAsia="zh-CN"/>
        </w:rPr>
        <w:t>中文教育，</w:t>
      </w:r>
      <w:r w:rsidRPr="00E3031E">
        <w:rPr>
          <w:rFonts w:ascii="SimSun" w:eastAsia="SimSun" w:hAnsi="SimSun"/>
          <w:sz w:val="20"/>
          <w:szCs w:val="20"/>
          <w:lang w:eastAsia="zh-CN"/>
        </w:rPr>
        <w:t>pp.251-257.</w:t>
      </w:r>
    </w:p>
    <w:p w14:paraId="7E6C1330" w14:textId="77777777" w:rsidR="00536153" w:rsidRPr="00E3031E" w:rsidRDefault="00536153" w:rsidP="00536153">
      <w:pPr>
        <w:rPr>
          <w:rFonts w:asciiTheme="minorEastAsia" w:hAnsiTheme="minorEastAsia"/>
          <w:sz w:val="20"/>
          <w:szCs w:val="20"/>
          <w:lang w:eastAsia="zh-CN"/>
        </w:rPr>
      </w:pPr>
    </w:p>
    <w:p w14:paraId="2C9A26C5" w14:textId="77777777" w:rsidR="00536153" w:rsidRPr="00E3031E" w:rsidRDefault="00536153" w:rsidP="00536153">
      <w:pPr>
        <w:rPr>
          <w:rFonts w:ascii="Times New Roman" w:eastAsia="SimSun" w:hAnsi="Times New Roman" w:cs="Times New Roman"/>
          <w:sz w:val="20"/>
          <w:szCs w:val="20"/>
        </w:rPr>
      </w:pPr>
      <w:r w:rsidRPr="00E3031E">
        <w:rPr>
          <w:rFonts w:ascii="Times New Roman" w:eastAsia="SimSun" w:hAnsi="Times New Roman" w:cs="Times New Roman"/>
          <w:sz w:val="20"/>
          <w:szCs w:val="20"/>
          <w:lang w:eastAsia="zh-CN"/>
        </w:rPr>
        <w:t xml:space="preserve">Beatty,B.J.(2019).Hybrid-Flexible Course Design: Implementing Student-Directed Hybrid Classes,EdTech Books https://edtechbooks.org/hyflex/. </w:t>
      </w:r>
      <w:r w:rsidRPr="00E3031E">
        <w:rPr>
          <w:rFonts w:ascii="Times New Roman" w:eastAsia="SimSun" w:hAnsi="Times New Roman" w:cs="Times New Roman"/>
          <w:sz w:val="20"/>
          <w:szCs w:val="20"/>
        </w:rPr>
        <w:t>Accessed March 28, 2023.</w:t>
      </w:r>
    </w:p>
    <w:p w14:paraId="30CE1C40" w14:textId="5D5740A6" w:rsidR="00536153" w:rsidRPr="00E3031E" w:rsidRDefault="00536153" w:rsidP="00536153">
      <w:pPr>
        <w:rPr>
          <w:rFonts w:ascii="Times New Roman" w:eastAsia="SimSun" w:hAnsi="Times New Roman" w:cs="Times New Roman"/>
          <w:sz w:val="20"/>
          <w:szCs w:val="20"/>
          <w:lang w:eastAsia="zh-CN"/>
        </w:rPr>
      </w:pPr>
      <w:r w:rsidRPr="00E3031E">
        <w:rPr>
          <w:rFonts w:ascii="Times New Roman" w:eastAsia="SimSun" w:hAnsi="Times New Roman" w:cs="Times New Roman"/>
          <w:sz w:val="20"/>
          <w:szCs w:val="20"/>
          <w:lang w:eastAsia="zh-CN"/>
        </w:rPr>
        <w:t>Maloney,E.,Kim,J.</w:t>
      </w:r>
      <w:r w:rsidRPr="00E3031E">
        <w:rPr>
          <w:rFonts w:ascii="Times New Roman" w:eastAsia="SimSun" w:hAnsi="Times New Roman" w:cs="Times New Roman"/>
          <w:sz w:val="20"/>
          <w:szCs w:val="20"/>
          <w:lang w:eastAsia="zh-CN"/>
        </w:rPr>
        <w:t>（</w:t>
      </w:r>
      <w:r w:rsidRPr="00E3031E">
        <w:rPr>
          <w:rFonts w:ascii="Times New Roman" w:eastAsia="SimSun" w:hAnsi="Times New Roman" w:cs="Times New Roman"/>
          <w:sz w:val="20"/>
          <w:szCs w:val="20"/>
          <w:lang w:eastAsia="zh-CN"/>
        </w:rPr>
        <w:t>2022</w:t>
      </w:r>
      <w:r w:rsidRPr="00E3031E">
        <w:rPr>
          <w:rFonts w:ascii="Times New Roman" w:eastAsia="SimSun" w:hAnsi="Times New Roman" w:cs="Times New Roman"/>
          <w:sz w:val="20"/>
          <w:szCs w:val="20"/>
          <w:lang w:eastAsia="zh-CN"/>
        </w:rPr>
        <w:t>）</w:t>
      </w:r>
      <w:bookmarkStart w:id="19" w:name="_Hlk134650504"/>
      <w:r w:rsidRPr="00E3031E">
        <w:rPr>
          <w:rFonts w:ascii="Times New Roman" w:eastAsia="SimSun" w:hAnsi="Times New Roman" w:cs="Times New Roman"/>
          <w:sz w:val="20"/>
          <w:szCs w:val="20"/>
          <w:lang w:eastAsia="zh-CN"/>
        </w:rPr>
        <w:t>.</w:t>
      </w:r>
      <w:bookmarkEnd w:id="19"/>
      <w:r w:rsidRPr="00E3031E">
        <w:rPr>
          <w:rFonts w:ascii="Times New Roman" w:eastAsia="SimSun" w:hAnsi="Times New Roman" w:cs="Times New Roman"/>
          <w:sz w:val="20"/>
          <w:szCs w:val="20"/>
          <w:lang w:eastAsia="zh-CN"/>
        </w:rPr>
        <w:t>The Low-Density University: 15 Scenarios for Higher Education, Johns Hopkins University Press.</w:t>
      </w:r>
    </w:p>
    <w:p w14:paraId="0825A976" w14:textId="77777777" w:rsidR="003F3D4E" w:rsidRDefault="00536153" w:rsidP="00536153">
      <w:pPr>
        <w:rPr>
          <w:rFonts w:ascii="Times New Roman" w:eastAsia="SimSun" w:hAnsi="Times New Roman" w:cs="Times New Roman"/>
          <w:sz w:val="20"/>
          <w:szCs w:val="20"/>
          <w:lang w:eastAsia="zh-CN"/>
        </w:rPr>
      </w:pPr>
      <w:r w:rsidRPr="00E3031E">
        <w:rPr>
          <w:rFonts w:ascii="Times New Roman" w:eastAsia="SimSun" w:hAnsi="Times New Roman" w:cs="Times New Roman"/>
          <w:sz w:val="20"/>
          <w:szCs w:val="20"/>
          <w:lang w:eastAsia="zh-CN"/>
        </w:rPr>
        <w:t>Means, B., Toyama, Y., Murphy. R., Bakia, M., and Jones, K. (2010). Evaluation of Evidence-based Practices in Online Learning: A Meta-analysis and Review of Online-learning</w:t>
      </w:r>
    </w:p>
    <w:p w14:paraId="6E1E7E11" w14:textId="27E2BFDA" w:rsidR="00536153" w:rsidRPr="00E3031E" w:rsidRDefault="003F3D4E" w:rsidP="00536153">
      <w:pP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  </w:t>
      </w:r>
      <w:r w:rsidR="00536153" w:rsidRPr="00E3031E">
        <w:rPr>
          <w:rFonts w:ascii="Times New Roman" w:eastAsia="SimSun" w:hAnsi="Times New Roman" w:cs="Times New Roman"/>
          <w:sz w:val="20"/>
          <w:szCs w:val="20"/>
          <w:lang w:eastAsia="zh-CN"/>
        </w:rPr>
        <w:t>Studies.Washington, D.C.: U.S. Department of Education.</w:t>
      </w:r>
    </w:p>
    <w:p w14:paraId="7335ABE6" w14:textId="77777777" w:rsidR="003F3D4E" w:rsidRDefault="00536153" w:rsidP="00536153">
      <w:pPr>
        <w:rPr>
          <w:rFonts w:ascii="Times New Roman" w:eastAsia="SimSun" w:hAnsi="Times New Roman" w:cs="Times New Roman"/>
          <w:sz w:val="20"/>
          <w:szCs w:val="20"/>
          <w:lang w:eastAsia="zh-CN"/>
        </w:rPr>
      </w:pPr>
      <w:r w:rsidRPr="00E3031E">
        <w:rPr>
          <w:rFonts w:ascii="Times New Roman" w:eastAsia="SimSun" w:hAnsi="Times New Roman" w:cs="Times New Roman"/>
          <w:sz w:val="20"/>
          <w:szCs w:val="20"/>
          <w:lang w:eastAsia="zh-CN"/>
        </w:rPr>
        <w:t>Sunaoka,</w:t>
      </w:r>
      <w:r w:rsidRPr="00E3031E">
        <w:rPr>
          <w:rFonts w:ascii="Times New Roman" w:hAnsi="Times New Roman" w:cs="Times New Roman"/>
          <w:sz w:val="20"/>
          <w:szCs w:val="20"/>
        </w:rPr>
        <w:t xml:space="preserve"> K.,</w:t>
      </w:r>
      <w:r w:rsidRPr="00E3031E">
        <w:rPr>
          <w:rFonts w:ascii="Times New Roman" w:eastAsia="SimSun" w:hAnsi="Times New Roman" w:cs="Times New Roman"/>
          <w:sz w:val="20"/>
          <w:szCs w:val="20"/>
          <w:lang w:eastAsia="zh-CN"/>
        </w:rPr>
        <w:t>Sugie</w:t>
      </w:r>
      <w:r w:rsidRPr="00E3031E">
        <w:rPr>
          <w:rFonts w:ascii="Times New Roman" w:hAnsi="Times New Roman" w:cs="Times New Roman"/>
          <w:sz w:val="20"/>
          <w:szCs w:val="20"/>
        </w:rPr>
        <w:t>, S.</w:t>
      </w:r>
      <w:r w:rsidRPr="00E3031E">
        <w:rPr>
          <w:rFonts w:ascii="Times New Roman" w:eastAsia="SimSun" w:hAnsi="Times New Roman" w:cs="Times New Roman"/>
          <w:sz w:val="20"/>
          <w:szCs w:val="20"/>
          <w:lang w:eastAsia="zh-CN"/>
        </w:rPr>
        <w:t>（</w:t>
      </w:r>
      <w:r w:rsidRPr="00E3031E">
        <w:rPr>
          <w:rFonts w:ascii="Times New Roman" w:eastAsia="SimSun" w:hAnsi="Times New Roman" w:cs="Times New Roman"/>
          <w:sz w:val="20"/>
          <w:szCs w:val="20"/>
          <w:lang w:eastAsia="zh-CN"/>
        </w:rPr>
        <w:t>2022</w:t>
      </w:r>
      <w:r w:rsidRPr="00E3031E">
        <w:rPr>
          <w:rFonts w:ascii="Times New Roman" w:eastAsia="SimSun" w:hAnsi="Times New Roman" w:cs="Times New Roman"/>
          <w:sz w:val="20"/>
          <w:szCs w:val="20"/>
          <w:lang w:eastAsia="zh-CN"/>
        </w:rPr>
        <w:t>）</w:t>
      </w:r>
      <w:r w:rsidRPr="00E3031E">
        <w:rPr>
          <w:rFonts w:ascii="Times New Roman" w:eastAsia="SimSun" w:hAnsi="Times New Roman" w:cs="Times New Roman"/>
          <w:sz w:val="20"/>
          <w:szCs w:val="20"/>
          <w:lang w:eastAsia="zh-CN"/>
        </w:rPr>
        <w:t xml:space="preserve">.Remote Chinese Teaching and Learning at Japanese Universities during the COVID-19 Pandemic, Teaching the Chinese Language Remotely: Global Cases </w:t>
      </w:r>
    </w:p>
    <w:p w14:paraId="22D74292" w14:textId="53C6BDEA" w:rsidR="00536153" w:rsidRPr="00E3031E" w:rsidRDefault="00536153" w:rsidP="003F3D4E">
      <w:pPr>
        <w:ind w:firstLineChars="100" w:firstLine="200"/>
        <w:rPr>
          <w:rFonts w:ascii="Times New Roman" w:eastAsia="SimSun" w:hAnsi="Times New Roman" w:cs="Times New Roman"/>
          <w:sz w:val="20"/>
          <w:szCs w:val="20"/>
          <w:lang w:eastAsia="zh-CN"/>
        </w:rPr>
      </w:pPr>
      <w:r w:rsidRPr="00E3031E">
        <w:rPr>
          <w:rFonts w:ascii="Times New Roman" w:eastAsia="SimSun" w:hAnsi="Times New Roman" w:cs="Times New Roman"/>
          <w:sz w:val="20"/>
          <w:szCs w:val="20"/>
          <w:lang w:eastAsia="zh-CN"/>
        </w:rPr>
        <w:t>and Perspectives. Shijuan Liu (Eds.), Macmillan Publishers Ltd.,Chapter 9.pp.203-234</w:t>
      </w:r>
      <w:r w:rsidR="003F3D4E" w:rsidRPr="003F3D4E">
        <w:rPr>
          <w:rFonts w:ascii="Times New Roman" w:eastAsia="SimSun" w:hAnsi="Times New Roman" w:cs="Times New Roman"/>
          <w:sz w:val="20"/>
          <w:szCs w:val="20"/>
          <w:lang w:eastAsia="zh-CN"/>
        </w:rPr>
        <w:t>.</w:t>
      </w:r>
    </w:p>
    <w:p w14:paraId="1B1B868F" w14:textId="77777777" w:rsidR="003F3D4E" w:rsidRDefault="00536153" w:rsidP="00536153">
      <w:pPr>
        <w:pStyle w:val="a3"/>
        <w:numPr>
          <w:ilvl w:val="0"/>
          <w:numId w:val="0"/>
        </w:numPr>
        <w:rPr>
          <w:rFonts w:ascii="Times New Roman" w:hAnsi="Times New Roman" w:cs="Times New Roman"/>
          <w:sz w:val="20"/>
          <w:szCs w:val="20"/>
        </w:rPr>
      </w:pPr>
      <w:r w:rsidRPr="00E3031E">
        <w:rPr>
          <w:rFonts w:ascii="Times New Roman" w:hAnsi="Times New Roman" w:cs="Times New Roman"/>
          <w:sz w:val="20"/>
          <w:szCs w:val="20"/>
        </w:rPr>
        <w:t>Piccoli, G., Ahmad, R. and Ives, B</w:t>
      </w:r>
      <w:bookmarkStart w:id="20" w:name="_Hlk134648871"/>
      <w:r w:rsidRPr="00E3031E">
        <w:rPr>
          <w:rFonts w:ascii="Times New Roman" w:hAnsi="Times New Roman" w:cs="Times New Roman"/>
          <w:sz w:val="20"/>
          <w:szCs w:val="20"/>
        </w:rPr>
        <w:t xml:space="preserve">. </w:t>
      </w:r>
      <w:bookmarkEnd w:id="20"/>
      <w:r w:rsidRPr="00E3031E">
        <w:rPr>
          <w:rFonts w:ascii="Times New Roman" w:hAnsi="Times New Roman" w:cs="Times New Roman"/>
          <w:sz w:val="20"/>
          <w:szCs w:val="20"/>
        </w:rPr>
        <w:t xml:space="preserve">(2001) . Web </w:t>
      </w:r>
      <w:r w:rsidRPr="00E3031E">
        <w:rPr>
          <w:rFonts w:ascii="Times New Roman" w:hAnsi="Times New Roman" w:cs="Times New Roman"/>
          <w:sz w:val="20"/>
          <w:szCs w:val="20"/>
          <w:lang w:eastAsia="zh-CN"/>
        </w:rPr>
        <w:t>b</w:t>
      </w:r>
      <w:r w:rsidRPr="00E3031E">
        <w:rPr>
          <w:rFonts w:ascii="Times New Roman" w:hAnsi="Times New Roman" w:cs="Times New Roman"/>
          <w:sz w:val="20"/>
          <w:szCs w:val="20"/>
        </w:rPr>
        <w:t xml:space="preserve">ased virtual learning environments: A research framework and a preliminary assessment of effectiveness in basic IT skills training”, MIS </w:t>
      </w:r>
    </w:p>
    <w:p w14:paraId="3721A033" w14:textId="0A708E9B" w:rsidR="00536153" w:rsidRPr="00E3031E" w:rsidRDefault="00536153" w:rsidP="003F3D4E">
      <w:pPr>
        <w:pStyle w:val="a3"/>
        <w:numPr>
          <w:ilvl w:val="0"/>
          <w:numId w:val="0"/>
        </w:numPr>
        <w:ind w:firstLineChars="100" w:firstLine="200"/>
        <w:rPr>
          <w:rFonts w:ascii="Times New Roman" w:hAnsi="Times New Roman" w:cs="Times New Roman"/>
          <w:sz w:val="20"/>
          <w:szCs w:val="20"/>
        </w:rPr>
      </w:pPr>
      <w:r w:rsidRPr="00E3031E">
        <w:rPr>
          <w:rFonts w:ascii="Times New Roman" w:hAnsi="Times New Roman" w:cs="Times New Roman"/>
          <w:sz w:val="20"/>
          <w:szCs w:val="20"/>
        </w:rPr>
        <w:t xml:space="preserve">Quarterly, Vol. 25, pp.401-426.  </w:t>
      </w:r>
    </w:p>
    <w:p w14:paraId="1EDEB8A6" w14:textId="77777777" w:rsidR="003F3D4E" w:rsidRDefault="00536153" w:rsidP="00536153">
      <w:pPr>
        <w:rPr>
          <w:rFonts w:ascii="Times New Roman" w:hAnsi="Times New Roman" w:cs="Times New Roman"/>
          <w:sz w:val="20"/>
          <w:szCs w:val="20"/>
        </w:rPr>
      </w:pPr>
      <w:r w:rsidRPr="00E3031E">
        <w:rPr>
          <w:rFonts w:ascii="Times New Roman" w:hAnsi="Times New Roman" w:cs="Times New Roman"/>
          <w:sz w:val="20"/>
          <w:szCs w:val="20"/>
        </w:rPr>
        <w:t>Sugie,S.,Wang,S,.Qu,M,.Sunaoka</w:t>
      </w:r>
      <w:bookmarkStart w:id="21" w:name="_Hlk134645101"/>
      <w:r w:rsidRPr="00E3031E">
        <w:rPr>
          <w:rFonts w:ascii="Times New Roman" w:hAnsi="Times New Roman" w:cs="Times New Roman"/>
          <w:sz w:val="20"/>
          <w:szCs w:val="20"/>
        </w:rPr>
        <w:t>,K,</w:t>
      </w:r>
      <w:bookmarkEnd w:id="21"/>
      <w:r w:rsidRPr="00E3031E">
        <w:rPr>
          <w:rFonts w:ascii="Times New Roman" w:hAnsi="Times New Roman" w:cs="Times New Roman"/>
          <w:sz w:val="20"/>
          <w:szCs w:val="20"/>
        </w:rPr>
        <w:t>.</w:t>
      </w:r>
      <w:r w:rsidRPr="00E3031E">
        <w:rPr>
          <w:rFonts w:ascii="Times New Roman" w:hAnsi="Times New Roman" w:cs="Times New Roman"/>
          <w:sz w:val="20"/>
          <w:szCs w:val="20"/>
        </w:rPr>
        <w:t>（</w:t>
      </w:r>
      <w:r w:rsidRPr="00E3031E">
        <w:rPr>
          <w:rFonts w:ascii="Times New Roman" w:hAnsi="Times New Roman" w:cs="Times New Roman"/>
          <w:sz w:val="20"/>
          <w:szCs w:val="20"/>
        </w:rPr>
        <w:t>2023 forthcoming</w:t>
      </w:r>
      <w:r w:rsidRPr="00E3031E">
        <w:rPr>
          <w:rFonts w:ascii="Times New Roman" w:hAnsi="Times New Roman" w:cs="Times New Roman"/>
          <w:sz w:val="20"/>
          <w:szCs w:val="20"/>
        </w:rPr>
        <w:t>）</w:t>
      </w:r>
      <w:r w:rsidRPr="00E3031E">
        <w:rPr>
          <w:rFonts w:ascii="Times New Roman" w:hAnsi="Times New Roman" w:cs="Times New Roman"/>
          <w:sz w:val="20"/>
          <w:szCs w:val="20"/>
        </w:rPr>
        <w:t xml:space="preserve">.Optimal HyFlex Course Design for Basic Foreign Languages Class </w:t>
      </w:r>
      <w:r w:rsidRPr="00E3031E">
        <w:rPr>
          <w:rFonts w:ascii="Times New Roman" w:hAnsi="Times New Roman" w:cs="Times New Roman"/>
          <w:sz w:val="20"/>
          <w:szCs w:val="20"/>
        </w:rPr>
        <w:t>－</w:t>
      </w:r>
      <w:r w:rsidRPr="00E3031E">
        <w:rPr>
          <w:rFonts w:ascii="Times New Roman" w:hAnsi="Times New Roman" w:cs="Times New Roman"/>
          <w:sz w:val="20"/>
          <w:szCs w:val="20"/>
        </w:rPr>
        <w:t>A Report of the Three Japanese Universities</w:t>
      </w:r>
      <w:r w:rsidRPr="00E3031E">
        <w:rPr>
          <w:rFonts w:ascii="Times New Roman" w:hAnsi="Times New Roman" w:cs="Times New Roman"/>
          <w:sz w:val="20"/>
          <w:szCs w:val="20"/>
        </w:rPr>
        <w:t>－</w:t>
      </w:r>
      <w:r w:rsidRPr="00E3031E">
        <w:rPr>
          <w:rFonts w:ascii="Times New Roman" w:hAnsi="Times New Roman" w:cs="Times New Roman"/>
          <w:sz w:val="20"/>
          <w:szCs w:val="20"/>
        </w:rPr>
        <w:t xml:space="preserve">Japanese </w:t>
      </w:r>
    </w:p>
    <w:p w14:paraId="200B911B" w14:textId="0A05E2E9" w:rsidR="00536153" w:rsidRPr="00E3031E" w:rsidRDefault="00536153" w:rsidP="003F3D4E">
      <w:pPr>
        <w:ind w:firstLineChars="100" w:firstLine="200"/>
        <w:rPr>
          <w:rFonts w:ascii="Times New Roman" w:hAnsi="Times New Roman" w:cs="Times New Roman"/>
          <w:sz w:val="20"/>
          <w:szCs w:val="20"/>
        </w:rPr>
      </w:pPr>
      <w:r w:rsidRPr="00E3031E">
        <w:rPr>
          <w:rFonts w:ascii="Times New Roman" w:hAnsi="Times New Roman" w:cs="Times New Roman"/>
          <w:sz w:val="20"/>
          <w:szCs w:val="20"/>
        </w:rPr>
        <w:t>Society for Information and Systems in Education</w:t>
      </w:r>
      <w:r w:rsidRPr="00E3031E">
        <w:rPr>
          <w:rFonts w:ascii="Times New Roman" w:hAnsi="Times New Roman" w:cs="Times New Roman"/>
          <w:sz w:val="20"/>
          <w:szCs w:val="20"/>
        </w:rPr>
        <w:t>，</w:t>
      </w:r>
      <w:r w:rsidRPr="00E3031E">
        <w:rPr>
          <w:rFonts w:ascii="Times New Roman" w:hAnsi="Times New Roman" w:cs="Times New Roman"/>
          <w:sz w:val="20"/>
          <w:szCs w:val="20"/>
        </w:rPr>
        <w:t xml:space="preserve">July 15th,2023. </w:t>
      </w:r>
    </w:p>
    <w:p w14:paraId="76CA84B5" w14:textId="55D751C9" w:rsidR="00536153" w:rsidRPr="00E3031E" w:rsidRDefault="00536153" w:rsidP="00536153">
      <w:pPr>
        <w:pStyle w:val="a3"/>
        <w:numPr>
          <w:ilvl w:val="0"/>
          <w:numId w:val="0"/>
        </w:numPr>
        <w:rPr>
          <w:rFonts w:ascii="Times New Roman" w:hAnsi="Times New Roman" w:cs="Times New Roman"/>
          <w:sz w:val="20"/>
          <w:szCs w:val="20"/>
        </w:rPr>
      </w:pPr>
      <w:r w:rsidRPr="00E3031E">
        <w:rPr>
          <w:rFonts w:ascii="Times New Roman" w:hAnsi="Times New Roman" w:cs="Times New Roman"/>
          <w:sz w:val="20"/>
          <w:szCs w:val="20"/>
        </w:rPr>
        <w:t>Swan, K. (2001) . Virtual interaction: Design factors affecting student satisfaction and perceived learning in asynchronous online courses, Distance Education, Vol.22, No.2, pp.306-331.</w:t>
      </w:r>
    </w:p>
    <w:p w14:paraId="380BA900" w14:textId="77777777" w:rsidR="00536153" w:rsidRPr="00E3031E" w:rsidRDefault="00536153" w:rsidP="00536153">
      <w:pPr>
        <w:rPr>
          <w:rFonts w:ascii="SimSun" w:eastAsia="SimSun" w:hAnsi="SimSun"/>
          <w:b/>
          <w:sz w:val="20"/>
          <w:szCs w:val="20"/>
          <w:lang w:eastAsia="zh-CN"/>
        </w:rPr>
      </w:pPr>
    </w:p>
    <w:p w14:paraId="53F3B85D" w14:textId="20EF8A4C" w:rsidR="00765ACC" w:rsidRPr="00E3031E" w:rsidRDefault="00765ACC" w:rsidP="001F556E">
      <w:pPr>
        <w:ind w:firstLineChars="100" w:firstLine="201"/>
        <w:rPr>
          <w:rFonts w:ascii="SimSun" w:eastAsia="SimSun" w:hAnsi="SimSun"/>
          <w:bCs/>
          <w:sz w:val="20"/>
          <w:szCs w:val="20"/>
          <w:lang w:eastAsia="zh-CN"/>
        </w:rPr>
      </w:pPr>
      <w:r w:rsidRPr="00E3031E">
        <w:rPr>
          <w:rFonts w:ascii="SimSun" w:eastAsia="SimSun" w:hAnsi="SimSun" w:hint="eastAsia"/>
          <w:b/>
          <w:sz w:val="20"/>
          <w:szCs w:val="20"/>
          <w:lang w:eastAsia="zh-CN"/>
        </w:rPr>
        <w:t>作者简介：</w:t>
      </w:r>
      <w:r w:rsidR="00BE1201" w:rsidRPr="00E3031E">
        <w:rPr>
          <w:rFonts w:ascii="SimSun" w:eastAsia="SimSun" w:hAnsi="SimSun" w:hint="eastAsia"/>
          <w:bCs/>
          <w:sz w:val="20"/>
          <w:szCs w:val="20"/>
          <w:lang w:eastAsia="zh-CN"/>
        </w:rPr>
        <w:t>砂冈和子，自从</w:t>
      </w:r>
      <w:r w:rsidR="00BE1201" w:rsidRPr="00E3031E">
        <w:rPr>
          <w:rFonts w:ascii="SimSun" w:eastAsia="SimSun" w:hAnsi="SimSun"/>
          <w:bCs/>
          <w:sz w:val="20"/>
          <w:szCs w:val="20"/>
          <w:lang w:eastAsia="zh-CN"/>
        </w:rPr>
        <w:t>1998年至2017年早稻田大学政治</w:t>
      </w:r>
      <w:r w:rsidR="00BE1201" w:rsidRPr="00E3031E">
        <w:rPr>
          <w:rFonts w:ascii="SimSun" w:eastAsia="SimSun" w:hAnsi="SimSun" w:hint="eastAsia"/>
          <w:bCs/>
          <w:sz w:val="20"/>
          <w:szCs w:val="20"/>
          <w:lang w:eastAsia="zh-CN"/>
        </w:rPr>
        <w:t>经济学院给教授，现在早稲田大学名誉教授。此间赴北京大学计算语言研究所任外籍专家，日本国立信息通信技术研究所（</w:t>
      </w:r>
      <w:r w:rsidR="00BE1201" w:rsidRPr="00E3031E">
        <w:rPr>
          <w:rFonts w:ascii="SimSun" w:eastAsia="SimSun" w:hAnsi="SimSun"/>
          <w:bCs/>
          <w:sz w:val="20"/>
          <w:szCs w:val="20"/>
          <w:lang w:eastAsia="zh-CN"/>
        </w:rPr>
        <w:t>NICT）</w:t>
      </w:r>
      <w:r w:rsidR="00BE1201" w:rsidRPr="00E3031E">
        <w:rPr>
          <w:rFonts w:ascii="SimSun" w:eastAsia="SimSun" w:hAnsi="SimSun" w:hint="eastAsia"/>
          <w:bCs/>
          <w:sz w:val="20"/>
          <w:szCs w:val="20"/>
          <w:lang w:eastAsia="zh-CN"/>
        </w:rPr>
        <w:t>访问学者。曾获</w:t>
      </w:r>
      <w:r w:rsidR="00BE1201" w:rsidRPr="00E3031E">
        <w:rPr>
          <w:rFonts w:ascii="SimSun" w:eastAsia="SimSun" w:hAnsi="SimSun"/>
          <w:bCs/>
          <w:sz w:val="20"/>
          <w:szCs w:val="20"/>
          <w:lang w:eastAsia="zh-CN"/>
        </w:rPr>
        <w:t>WASEDA e-Teaching Award 一等</w:t>
      </w:r>
      <w:r w:rsidR="00BE1201" w:rsidRPr="00E3031E">
        <w:rPr>
          <w:rFonts w:ascii="SimSun" w:eastAsia="SimSun" w:hAnsi="SimSun" w:hint="eastAsia"/>
          <w:bCs/>
          <w:sz w:val="20"/>
          <w:szCs w:val="20"/>
          <w:lang w:eastAsia="zh-CN"/>
        </w:rPr>
        <w:t>奖，发表学术论文多篇和完成科研项目多项。应邀任日本及海外学术季刊的编委至今。研究兴趣在中文习得与教学</w:t>
      </w:r>
      <w:r w:rsidR="00BE1201" w:rsidRPr="00E3031E">
        <w:rPr>
          <w:rFonts w:ascii="SimSun" w:eastAsia="SimSun" w:hAnsi="SimSun"/>
          <w:bCs/>
          <w:sz w:val="20"/>
          <w:szCs w:val="20"/>
          <w:lang w:eastAsia="zh-CN"/>
        </w:rPr>
        <w:t>, 自然</w:t>
      </w:r>
      <w:r w:rsidR="00BE1201" w:rsidRPr="00E3031E">
        <w:rPr>
          <w:rFonts w:ascii="SimSun" w:eastAsia="SimSun" w:hAnsi="SimSun" w:hint="eastAsia"/>
          <w:bCs/>
          <w:sz w:val="20"/>
          <w:szCs w:val="20"/>
          <w:lang w:eastAsia="zh-CN"/>
        </w:rPr>
        <w:t>语言处理（</w:t>
      </w:r>
      <w:r w:rsidR="00BE1201" w:rsidRPr="00E3031E">
        <w:rPr>
          <w:rFonts w:ascii="SimSun" w:eastAsia="SimSun" w:hAnsi="SimSun"/>
          <w:bCs/>
          <w:sz w:val="20"/>
          <w:szCs w:val="20"/>
          <w:lang w:eastAsia="zh-CN"/>
        </w:rPr>
        <w:t>NLP）</w:t>
      </w:r>
      <w:r w:rsidR="00BE1201" w:rsidRPr="00E3031E">
        <w:rPr>
          <w:rFonts w:ascii="SimSun" w:eastAsia="SimSun" w:hAnsi="SimSun" w:hint="eastAsia"/>
          <w:bCs/>
          <w:sz w:val="20"/>
          <w:szCs w:val="20"/>
          <w:lang w:eastAsia="zh-CN"/>
        </w:rPr>
        <w:t>以及远程教育学。</w:t>
      </w:r>
    </w:p>
    <w:p w14:paraId="0FEEDD08" w14:textId="77777777" w:rsidR="00765ACC" w:rsidRPr="00E3031E" w:rsidRDefault="00765ACC" w:rsidP="001F556E">
      <w:pPr>
        <w:ind w:firstLineChars="100" w:firstLine="201"/>
        <w:rPr>
          <w:rFonts w:ascii="SimSun" w:eastAsia="SimSun" w:hAnsi="SimSun"/>
          <w:b/>
          <w:sz w:val="20"/>
          <w:szCs w:val="20"/>
          <w:lang w:eastAsia="zh-CN"/>
        </w:rPr>
      </w:pPr>
    </w:p>
    <w:p w14:paraId="5D758373" w14:textId="69974B92" w:rsidR="00765ACC" w:rsidRPr="00536153" w:rsidRDefault="00765ACC" w:rsidP="001F556E">
      <w:pPr>
        <w:ind w:firstLineChars="100" w:firstLine="201"/>
        <w:rPr>
          <w:rFonts w:ascii="SimSun" w:eastAsia="SimSun" w:hAnsi="SimSun"/>
          <w:sz w:val="20"/>
          <w:szCs w:val="20"/>
          <w:lang w:eastAsia="zh-CN"/>
        </w:rPr>
      </w:pPr>
      <w:r w:rsidRPr="00E3031E">
        <w:rPr>
          <w:rFonts w:ascii="SimSun" w:eastAsia="SimSun" w:hAnsi="SimSun" w:hint="eastAsia"/>
          <w:b/>
          <w:sz w:val="20"/>
          <w:szCs w:val="20"/>
          <w:lang w:eastAsia="zh-CN"/>
        </w:rPr>
        <w:t>基金项目：</w:t>
      </w:r>
      <w:r w:rsidRPr="00E3031E">
        <w:rPr>
          <w:rFonts w:ascii="SimSun" w:eastAsia="SimSun" w:hAnsi="SimSun" w:hint="eastAsia"/>
          <w:sz w:val="20"/>
          <w:szCs w:val="20"/>
          <w:lang w:eastAsia="zh-CN"/>
        </w:rPr>
        <w:t>日本学术振兴会科学研究基金</w:t>
      </w:r>
      <w:r w:rsidR="00BE1201" w:rsidRPr="00E3031E">
        <w:rPr>
          <w:rFonts w:ascii="SimSun" w:eastAsia="SimSun" w:hAnsi="SimSun" w:hint="eastAsia"/>
          <w:sz w:val="20"/>
          <w:szCs w:val="20"/>
          <w:lang w:eastAsia="zh-CN"/>
        </w:rPr>
        <w:t>（</w:t>
      </w:r>
      <w:r w:rsidR="00BE1201" w:rsidRPr="00E3031E">
        <w:rPr>
          <w:rFonts w:ascii="SimSun" w:eastAsia="SimSun" w:hAnsi="SimSun"/>
          <w:sz w:val="20"/>
          <w:szCs w:val="20"/>
          <w:lang w:eastAsia="zh-CN"/>
        </w:rPr>
        <w:t>JSPS KAKENHI）</w:t>
      </w:r>
      <w:r w:rsidR="00BE1201" w:rsidRPr="00E3031E">
        <w:rPr>
          <w:rFonts w:ascii="SimSun" w:eastAsia="SimSun" w:hAnsi="SimSun" w:hint="eastAsia"/>
          <w:sz w:val="20"/>
          <w:szCs w:val="20"/>
          <w:lang w:eastAsia="zh-CN"/>
        </w:rPr>
        <w:t>2</w:t>
      </w:r>
      <w:r w:rsidR="00BE1201" w:rsidRPr="00E3031E">
        <w:rPr>
          <w:rFonts w:ascii="SimSun" w:eastAsia="SimSun" w:hAnsi="SimSun"/>
          <w:sz w:val="20"/>
          <w:szCs w:val="20"/>
          <w:lang w:eastAsia="zh-CN"/>
        </w:rPr>
        <w:t>021-2023</w:t>
      </w:r>
      <w:r w:rsidR="00BE1201" w:rsidRPr="00E3031E">
        <w:rPr>
          <w:rFonts w:ascii="SimSun" w:eastAsia="SimSun" w:hAnsi="SimSun" w:hint="eastAsia"/>
          <w:sz w:val="20"/>
          <w:szCs w:val="20"/>
          <w:lang w:eastAsia="zh-CN"/>
        </w:rPr>
        <w:t>年项目</w:t>
      </w:r>
      <w:r w:rsidRPr="00E3031E">
        <w:rPr>
          <w:rFonts w:ascii="SimSun" w:eastAsia="SimSun" w:hAnsi="SimSun" w:hint="eastAsia"/>
          <w:sz w:val="20"/>
          <w:szCs w:val="20"/>
          <w:lang w:eastAsia="zh-CN"/>
        </w:rPr>
        <w:t>（</w:t>
      </w:r>
      <w:r w:rsidR="00BE1201" w:rsidRPr="00E3031E">
        <w:rPr>
          <w:rFonts w:ascii="SimSun" w:eastAsia="SimSun" w:hAnsi="SimSun" w:hint="eastAsia"/>
          <w:sz w:val="20"/>
          <w:szCs w:val="20"/>
          <w:lang w:eastAsia="zh-CN"/>
        </w:rPr>
        <w:t>项目</w:t>
      </w:r>
      <w:r w:rsidRPr="00E3031E">
        <w:rPr>
          <w:rFonts w:ascii="SimSun" w:eastAsia="SimSun" w:hAnsi="SimSun" w:hint="eastAsia"/>
          <w:sz w:val="20"/>
          <w:szCs w:val="20"/>
          <w:lang w:eastAsia="zh-CN"/>
        </w:rPr>
        <w:t>编号：</w:t>
      </w:r>
      <w:r w:rsidRPr="00E3031E">
        <w:rPr>
          <w:rFonts w:ascii="SimSun" w:eastAsia="SimSun" w:hAnsi="SimSun"/>
          <w:sz w:val="20"/>
          <w:szCs w:val="20"/>
          <w:lang w:eastAsia="zh-CN"/>
        </w:rPr>
        <w:t>21K00773）。</w:t>
      </w:r>
    </w:p>
    <w:sectPr w:rsidR="00765ACC" w:rsidRPr="00536153" w:rsidSect="00DD4E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D0E52" w14:textId="77777777" w:rsidR="00664117" w:rsidRDefault="00664117" w:rsidP="004A165D">
      <w:r>
        <w:separator/>
      </w:r>
    </w:p>
  </w:endnote>
  <w:endnote w:type="continuationSeparator" w:id="0">
    <w:p w14:paraId="7B90CA55" w14:textId="77777777" w:rsidR="00664117" w:rsidRDefault="00664117" w:rsidP="004A1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EEC23" w14:textId="77777777" w:rsidR="00664117" w:rsidRDefault="00664117" w:rsidP="004A165D">
      <w:r>
        <w:separator/>
      </w:r>
    </w:p>
  </w:footnote>
  <w:footnote w:type="continuationSeparator" w:id="0">
    <w:p w14:paraId="05AE9FD9" w14:textId="77777777" w:rsidR="00664117" w:rsidRDefault="00664117" w:rsidP="004A165D">
      <w:r>
        <w:continuationSeparator/>
      </w:r>
    </w:p>
  </w:footnote>
  <w:footnote w:id="1">
    <w:p w14:paraId="039FC986" w14:textId="0DE72CC7" w:rsidR="00146100" w:rsidRDefault="00146100">
      <w:pPr>
        <w:pStyle w:val="af1"/>
        <w:rPr>
          <w:lang w:eastAsia="zh-CN"/>
        </w:rPr>
      </w:pPr>
      <w:r>
        <w:rPr>
          <w:rStyle w:val="af3"/>
        </w:rPr>
        <w:footnoteRef/>
      </w:r>
      <w:r>
        <w:rPr>
          <w:rFonts w:ascii="SimSun" w:eastAsia="SimSun" w:hAnsi="SimSun" w:hint="eastAsia"/>
          <w:sz w:val="18"/>
          <w:szCs w:val="18"/>
          <w:lang w:eastAsia="zh-CN"/>
        </w:rPr>
        <w:t xml:space="preserve"> </w:t>
      </w:r>
      <w:r w:rsidRPr="00146100">
        <w:rPr>
          <w:rFonts w:ascii="SimSun" w:eastAsia="SimSun" w:hAnsi="SimSun" w:hint="eastAsia"/>
          <w:sz w:val="18"/>
          <w:szCs w:val="18"/>
          <w:lang w:eastAsia="zh-CN"/>
        </w:rPr>
        <w:t>图</w:t>
      </w:r>
      <w:r w:rsidRPr="00146100">
        <w:rPr>
          <w:rFonts w:ascii="SimSun" w:eastAsia="SimSun" w:hAnsi="SimSun"/>
          <w:sz w:val="18"/>
          <w:szCs w:val="18"/>
          <w:lang w:eastAsia="zh-CN"/>
        </w:rPr>
        <w:t>1是从Beatty 2019年的著作中截取的</w:t>
      </w:r>
      <w:r w:rsidRPr="00146100">
        <w:rPr>
          <w:rFonts w:ascii="SimSun" w:eastAsia="SimSun" w:hAnsi="SimSun" w:hint="eastAsia"/>
          <w:sz w:val="18"/>
          <w:szCs w:val="18"/>
          <w:lang w:eastAsia="zh-CN"/>
        </w:rPr>
        <w:t>。</w:t>
      </w:r>
    </w:p>
  </w:footnote>
  <w:footnote w:id="2">
    <w:p w14:paraId="410F9BF8" w14:textId="0F91AB54" w:rsidR="00E52127" w:rsidRPr="00E52127" w:rsidRDefault="00E52127">
      <w:pPr>
        <w:pStyle w:val="af1"/>
        <w:rPr>
          <w:rFonts w:ascii="SimSun" w:eastAsia="SimSun" w:hAnsi="SimSun"/>
          <w:sz w:val="16"/>
          <w:szCs w:val="16"/>
          <w:lang w:eastAsia="zh-CN"/>
        </w:rPr>
      </w:pPr>
      <w:r w:rsidRPr="00E52127">
        <w:rPr>
          <w:rStyle w:val="af3"/>
          <w:rFonts w:ascii="SimSun" w:eastAsia="SimSun" w:hAnsi="SimSun"/>
          <w:sz w:val="16"/>
          <w:szCs w:val="16"/>
        </w:rPr>
        <w:footnoteRef/>
      </w:r>
      <w:r w:rsidRPr="00E52127">
        <w:rPr>
          <w:rFonts w:ascii="SimSun" w:eastAsia="SimSun" w:hAnsi="SimSun"/>
          <w:sz w:val="16"/>
          <w:szCs w:val="16"/>
          <w:lang w:eastAsia="zh-CN"/>
        </w:rPr>
        <w:t xml:space="preserve"> </w:t>
      </w:r>
      <w:r w:rsidRPr="00E52127">
        <w:rPr>
          <w:rFonts w:ascii="SimSun" w:eastAsia="SimSun" w:hAnsi="SimSun" w:hint="eastAsia"/>
          <w:sz w:val="18"/>
          <w:szCs w:val="18"/>
          <w:lang w:eastAsia="zh-CN"/>
        </w:rPr>
        <w:t>图</w:t>
      </w:r>
      <w:r w:rsidRPr="00E52127">
        <w:rPr>
          <w:rFonts w:ascii="SimSun" w:eastAsia="SimSun" w:hAnsi="SimSun"/>
          <w:sz w:val="18"/>
          <w:szCs w:val="18"/>
          <w:lang w:eastAsia="zh-CN"/>
        </w:rPr>
        <w:t>2是由作者重新</w:t>
      </w:r>
      <w:r w:rsidRPr="00E52127">
        <w:rPr>
          <w:rFonts w:ascii="SimSun" w:eastAsia="SimSun" w:hAnsi="SimSun" w:hint="eastAsia"/>
          <w:sz w:val="18"/>
          <w:szCs w:val="18"/>
          <w:lang w:eastAsia="zh-CN"/>
        </w:rPr>
        <w:t>绘制的，用于呈现</w:t>
      </w:r>
      <w:r w:rsidR="006718D3" w:rsidRPr="006718D3">
        <w:rPr>
          <w:rFonts w:ascii="SimSun" w:eastAsia="SimSun" w:hAnsi="SimSun" w:hint="eastAsia"/>
          <w:sz w:val="18"/>
          <w:szCs w:val="18"/>
          <w:lang w:eastAsia="zh-CN"/>
        </w:rPr>
        <w:t>浦田</w:t>
      </w:r>
      <w:r w:rsidRPr="00E52127">
        <w:rPr>
          <w:rFonts w:ascii="SimSun" w:eastAsia="SimSun" w:hAnsi="SimSun"/>
          <w:sz w:val="18"/>
          <w:szCs w:val="18"/>
          <w:lang w:eastAsia="zh-CN"/>
        </w:rPr>
        <w:t>2022年</w:t>
      </w:r>
      <w:r w:rsidRPr="00E52127">
        <w:rPr>
          <w:rFonts w:ascii="SimSun" w:eastAsia="SimSun" w:hAnsi="SimSun" w:hint="eastAsia"/>
          <w:sz w:val="18"/>
          <w:szCs w:val="18"/>
          <w:lang w:eastAsia="zh-CN"/>
        </w:rPr>
        <w:t>论文中的图表。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F74"/>
    <w:multiLevelType w:val="hybridMultilevel"/>
    <w:tmpl w:val="3E8E3086"/>
    <w:lvl w:ilvl="0" w:tplc="E9D06E5C">
      <w:start w:val="1"/>
      <w:numFmt w:val="decimalEnclosedCircle"/>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 w15:restartNumberingAfterBreak="0">
    <w:nsid w:val="10DC6F66"/>
    <w:multiLevelType w:val="hybridMultilevel"/>
    <w:tmpl w:val="C6B47F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EF730E5"/>
    <w:multiLevelType w:val="hybridMultilevel"/>
    <w:tmpl w:val="356A9A84"/>
    <w:lvl w:ilvl="0" w:tplc="6B647BFE">
      <w:start w:val="1"/>
      <w:numFmt w:val="lowerLetter"/>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E0359C1"/>
    <w:multiLevelType w:val="multilevel"/>
    <w:tmpl w:val="6DEED9C6"/>
    <w:lvl w:ilvl="0">
      <w:start w:val="1"/>
      <w:numFmt w:val="decimal"/>
      <w:pStyle w:val="a"/>
      <w:lvlText w:val="%1."/>
      <w:lvlJc w:val="left"/>
      <w:pPr>
        <w:ind w:left="425" w:hanging="425"/>
      </w:pPr>
      <w:rPr>
        <w:rFonts w:hint="eastAsia"/>
      </w:rPr>
    </w:lvl>
    <w:lvl w:ilvl="1">
      <w:start w:val="1"/>
      <w:numFmt w:val="decimal"/>
      <w:pStyle w:val="a0"/>
      <w:lvlText w:val="%1.%2"/>
      <w:lvlJc w:val="left"/>
      <w:pPr>
        <w:ind w:left="595" w:hanging="454"/>
      </w:pPr>
      <w:rPr>
        <w:rFonts w:hint="eastAsia"/>
      </w:rPr>
    </w:lvl>
    <w:lvl w:ilvl="2">
      <w:start w:val="1"/>
      <w:numFmt w:val="decimal"/>
      <w:pStyle w:val="a1"/>
      <w:lvlText w:val="%1.%2.%3"/>
      <w:lvlJc w:val="left"/>
      <w:pPr>
        <w:ind w:left="567" w:hanging="567"/>
      </w:pPr>
      <w:rPr>
        <w:rFonts w:hint="eastAsia"/>
      </w:rPr>
    </w:lvl>
    <w:lvl w:ilvl="3">
      <w:start w:val="1"/>
      <w:numFmt w:val="decimal"/>
      <w:pStyle w:val="a2"/>
      <w:lvlText w:val="%1.%2.%3.%4"/>
      <w:lvlJc w:val="left"/>
      <w:pPr>
        <w:ind w:left="737" w:hanging="737"/>
      </w:pPr>
      <w:rPr>
        <w:rFonts w:hint="eastAsia"/>
      </w:rPr>
    </w:lvl>
    <w:lvl w:ilvl="4">
      <w:start w:val="1"/>
      <w:numFmt w:val="decimal"/>
      <w:pStyle w:val="1"/>
      <w:lvlText w:val="(%5)"/>
      <w:lvlJc w:val="left"/>
      <w:pPr>
        <w:ind w:left="340" w:hanging="340"/>
      </w:pPr>
      <w:rPr>
        <w:rFonts w:ascii="Century" w:eastAsia="ＭＳ Ｐ明朝" w:hAnsi="Century" w:hint="default"/>
        <w:b w:val="0"/>
        <w:i w:val="0"/>
        <w:sz w:val="20"/>
      </w:rPr>
    </w:lvl>
    <w:lvl w:ilvl="5">
      <w:start w:val="1"/>
      <w:numFmt w:val="lowerLetter"/>
      <w:pStyle w:val="2"/>
      <w:lvlText w:val="(%6)"/>
      <w:lvlJc w:val="left"/>
      <w:pPr>
        <w:ind w:left="340" w:hanging="340"/>
      </w:pPr>
      <w:rPr>
        <w:rFonts w:ascii="Century" w:eastAsia="ＭＳ Ｐ明朝" w:hAnsi="Century" w:hint="default"/>
        <w:b w:val="0"/>
        <w:i w:val="0"/>
        <w:sz w:val="20"/>
      </w:rPr>
    </w:lvl>
    <w:lvl w:ilvl="6">
      <w:start w:val="1"/>
      <w:numFmt w:val="decimalEnclosedCircle"/>
      <w:pStyle w:val="3"/>
      <w:lvlText w:val="%7"/>
      <w:lvlJc w:val="left"/>
      <w:pPr>
        <w:ind w:left="340" w:hanging="312"/>
      </w:pPr>
      <w:rPr>
        <w:rFonts w:ascii="Century" w:eastAsia="ＭＳ Ｐ明朝" w:hAnsi="Century" w:hint="default"/>
        <w:b w:val="0"/>
        <w:i w:val="0"/>
        <w:sz w:val="20"/>
      </w:rPr>
    </w:lvl>
    <w:lvl w:ilvl="7">
      <w:start w:val="1"/>
      <w:numFmt w:val="lowerRoman"/>
      <w:pStyle w:val="4"/>
      <w:lvlText w:val="(%8)"/>
      <w:lvlJc w:val="left"/>
      <w:pPr>
        <w:ind w:left="340" w:hanging="340"/>
      </w:pPr>
      <w:rPr>
        <w:rFonts w:ascii="Century" w:eastAsia="ＭＳ Ｐ明朝" w:hAnsi="Century" w:hint="default"/>
        <w:b w:val="0"/>
        <w:i w:val="0"/>
        <w:sz w:val="20"/>
      </w:rPr>
    </w:lvl>
    <w:lvl w:ilvl="8">
      <w:start w:val="1"/>
      <w:numFmt w:val="lowerRoman"/>
      <w:pStyle w:val="5"/>
      <w:lvlText w:val="%9)"/>
      <w:lvlJc w:val="left"/>
      <w:pPr>
        <w:ind w:left="340" w:hanging="283"/>
      </w:pPr>
      <w:rPr>
        <w:rFonts w:hint="eastAsia"/>
      </w:rPr>
    </w:lvl>
  </w:abstractNum>
  <w:abstractNum w:abstractNumId="4" w15:restartNumberingAfterBreak="0">
    <w:nsid w:val="5F493968"/>
    <w:multiLevelType w:val="hybridMultilevel"/>
    <w:tmpl w:val="CC4C1254"/>
    <w:lvl w:ilvl="0" w:tplc="576AE44C">
      <w:start w:val="1"/>
      <w:numFmt w:val="decimalEnclosedCircle"/>
      <w:lvlText w:val="%1"/>
      <w:lvlJc w:val="left"/>
      <w:pPr>
        <w:ind w:left="360" w:hanging="360"/>
      </w:pPr>
      <w:rPr>
        <w:rFonts w:eastAsiaTheme="min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1A96301"/>
    <w:multiLevelType w:val="hybridMultilevel"/>
    <w:tmpl w:val="70B678C6"/>
    <w:lvl w:ilvl="0" w:tplc="C60EB9CE">
      <w:start w:val="1"/>
      <w:numFmt w:val="decimal"/>
      <w:pStyle w:val="a3"/>
      <w:lvlText w:val="(%1)"/>
      <w:lvlJc w:val="left"/>
      <w:pPr>
        <w:ind w:left="0" w:hanging="420"/>
      </w:pPr>
      <w:rPr>
        <w:rFonts w:hint="default"/>
      </w:rPr>
    </w:lvl>
    <w:lvl w:ilvl="1" w:tplc="04090017">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num w:numId="1" w16cid:durableId="992149663">
    <w:abstractNumId w:val="1"/>
  </w:num>
  <w:num w:numId="2" w16cid:durableId="1651516320">
    <w:abstractNumId w:val="0"/>
  </w:num>
  <w:num w:numId="3" w16cid:durableId="947590606">
    <w:abstractNumId w:val="2"/>
  </w:num>
  <w:num w:numId="4" w16cid:durableId="1839076578">
    <w:abstractNumId w:val="3"/>
  </w:num>
  <w:num w:numId="5" w16cid:durableId="1956063135">
    <w:abstractNumId w:val="4"/>
  </w:num>
  <w:num w:numId="6" w16cid:durableId="946740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D"/>
    <w:rsid w:val="000001AE"/>
    <w:rsid w:val="00016D23"/>
    <w:rsid w:val="00021DF0"/>
    <w:rsid w:val="00026482"/>
    <w:rsid w:val="00026A52"/>
    <w:rsid w:val="00027F06"/>
    <w:rsid w:val="00031FF9"/>
    <w:rsid w:val="000358F6"/>
    <w:rsid w:val="000404A8"/>
    <w:rsid w:val="0004094A"/>
    <w:rsid w:val="00042D25"/>
    <w:rsid w:val="000435D7"/>
    <w:rsid w:val="00043FA2"/>
    <w:rsid w:val="00046CCF"/>
    <w:rsid w:val="000538BB"/>
    <w:rsid w:val="00053B4E"/>
    <w:rsid w:val="000543D5"/>
    <w:rsid w:val="00055E76"/>
    <w:rsid w:val="00061075"/>
    <w:rsid w:val="00062DE7"/>
    <w:rsid w:val="0006409F"/>
    <w:rsid w:val="0006557B"/>
    <w:rsid w:val="00065BA2"/>
    <w:rsid w:val="000662D4"/>
    <w:rsid w:val="00067772"/>
    <w:rsid w:val="00070F4B"/>
    <w:rsid w:val="00074314"/>
    <w:rsid w:val="00074C66"/>
    <w:rsid w:val="000757E0"/>
    <w:rsid w:val="000818DD"/>
    <w:rsid w:val="00081BD9"/>
    <w:rsid w:val="00082C1E"/>
    <w:rsid w:val="000862BE"/>
    <w:rsid w:val="00086676"/>
    <w:rsid w:val="00092B1F"/>
    <w:rsid w:val="00092C47"/>
    <w:rsid w:val="00093182"/>
    <w:rsid w:val="00093FCA"/>
    <w:rsid w:val="00096077"/>
    <w:rsid w:val="000A43A9"/>
    <w:rsid w:val="000A4F57"/>
    <w:rsid w:val="000A6E75"/>
    <w:rsid w:val="000B2C17"/>
    <w:rsid w:val="000B2E80"/>
    <w:rsid w:val="000B3BE5"/>
    <w:rsid w:val="000B44E2"/>
    <w:rsid w:val="000B6C7B"/>
    <w:rsid w:val="000B76C2"/>
    <w:rsid w:val="000C0CC9"/>
    <w:rsid w:val="000C0EF8"/>
    <w:rsid w:val="000C39F5"/>
    <w:rsid w:val="000C5EB5"/>
    <w:rsid w:val="000D0155"/>
    <w:rsid w:val="000D25D8"/>
    <w:rsid w:val="000D44B9"/>
    <w:rsid w:val="000D5097"/>
    <w:rsid w:val="000D56CC"/>
    <w:rsid w:val="000D6EC4"/>
    <w:rsid w:val="000D6EE7"/>
    <w:rsid w:val="000E09E7"/>
    <w:rsid w:val="000E6AB2"/>
    <w:rsid w:val="000F0539"/>
    <w:rsid w:val="000F3DF7"/>
    <w:rsid w:val="000F58B6"/>
    <w:rsid w:val="000F5947"/>
    <w:rsid w:val="000F5DD3"/>
    <w:rsid w:val="000F6792"/>
    <w:rsid w:val="00100B52"/>
    <w:rsid w:val="001026A4"/>
    <w:rsid w:val="0010710D"/>
    <w:rsid w:val="00120E26"/>
    <w:rsid w:val="001311C3"/>
    <w:rsid w:val="00132814"/>
    <w:rsid w:val="00134868"/>
    <w:rsid w:val="00134985"/>
    <w:rsid w:val="00135183"/>
    <w:rsid w:val="00135D7E"/>
    <w:rsid w:val="001378B3"/>
    <w:rsid w:val="001438A8"/>
    <w:rsid w:val="00146100"/>
    <w:rsid w:val="0015144D"/>
    <w:rsid w:val="00161672"/>
    <w:rsid w:val="00163B0C"/>
    <w:rsid w:val="00172629"/>
    <w:rsid w:val="00173063"/>
    <w:rsid w:val="00173922"/>
    <w:rsid w:val="00174966"/>
    <w:rsid w:val="00176362"/>
    <w:rsid w:val="001766CD"/>
    <w:rsid w:val="001801D7"/>
    <w:rsid w:val="00194D55"/>
    <w:rsid w:val="001954C8"/>
    <w:rsid w:val="001A0550"/>
    <w:rsid w:val="001A2A6D"/>
    <w:rsid w:val="001A3DC1"/>
    <w:rsid w:val="001A4D5C"/>
    <w:rsid w:val="001A70F3"/>
    <w:rsid w:val="001B4541"/>
    <w:rsid w:val="001C0E06"/>
    <w:rsid w:val="001C36BE"/>
    <w:rsid w:val="001C6567"/>
    <w:rsid w:val="001C7418"/>
    <w:rsid w:val="001D0645"/>
    <w:rsid w:val="001D1508"/>
    <w:rsid w:val="001D5069"/>
    <w:rsid w:val="001D5D94"/>
    <w:rsid w:val="001D6184"/>
    <w:rsid w:val="001E1586"/>
    <w:rsid w:val="001E2571"/>
    <w:rsid w:val="001E44FA"/>
    <w:rsid w:val="001F1EE0"/>
    <w:rsid w:val="001F2F6C"/>
    <w:rsid w:val="001F43AB"/>
    <w:rsid w:val="001F4CF7"/>
    <w:rsid w:val="001F556E"/>
    <w:rsid w:val="001F7E80"/>
    <w:rsid w:val="0020131C"/>
    <w:rsid w:val="00203033"/>
    <w:rsid w:val="00203792"/>
    <w:rsid w:val="00204802"/>
    <w:rsid w:val="00204FDD"/>
    <w:rsid w:val="002154FB"/>
    <w:rsid w:val="002174A1"/>
    <w:rsid w:val="00217F0E"/>
    <w:rsid w:val="00221300"/>
    <w:rsid w:val="0022228F"/>
    <w:rsid w:val="00223ABE"/>
    <w:rsid w:val="002267DA"/>
    <w:rsid w:val="00230B83"/>
    <w:rsid w:val="00230F80"/>
    <w:rsid w:val="002313D0"/>
    <w:rsid w:val="00234338"/>
    <w:rsid w:val="0024213D"/>
    <w:rsid w:val="00242D92"/>
    <w:rsid w:val="002471E8"/>
    <w:rsid w:val="00247984"/>
    <w:rsid w:val="0025165E"/>
    <w:rsid w:val="00253141"/>
    <w:rsid w:val="00253E49"/>
    <w:rsid w:val="0025458F"/>
    <w:rsid w:val="002604DA"/>
    <w:rsid w:val="00260FCC"/>
    <w:rsid w:val="00263A7C"/>
    <w:rsid w:val="00264022"/>
    <w:rsid w:val="00264582"/>
    <w:rsid w:val="0026476A"/>
    <w:rsid w:val="00264ADD"/>
    <w:rsid w:val="0027565E"/>
    <w:rsid w:val="00276441"/>
    <w:rsid w:val="002777C2"/>
    <w:rsid w:val="00277C0B"/>
    <w:rsid w:val="00280DC2"/>
    <w:rsid w:val="00280E8C"/>
    <w:rsid w:val="00281952"/>
    <w:rsid w:val="00281B15"/>
    <w:rsid w:val="00282319"/>
    <w:rsid w:val="002845F0"/>
    <w:rsid w:val="002858A2"/>
    <w:rsid w:val="002869BA"/>
    <w:rsid w:val="00292112"/>
    <w:rsid w:val="002921D8"/>
    <w:rsid w:val="002B2321"/>
    <w:rsid w:val="002C0141"/>
    <w:rsid w:val="002C04EF"/>
    <w:rsid w:val="002C104F"/>
    <w:rsid w:val="002C27FA"/>
    <w:rsid w:val="002C42EF"/>
    <w:rsid w:val="002D00BE"/>
    <w:rsid w:val="002D4E40"/>
    <w:rsid w:val="002E4E92"/>
    <w:rsid w:val="002E550D"/>
    <w:rsid w:val="002E62FE"/>
    <w:rsid w:val="002E75D5"/>
    <w:rsid w:val="002E7E1D"/>
    <w:rsid w:val="002F1CFB"/>
    <w:rsid w:val="002F35FA"/>
    <w:rsid w:val="002F5C3E"/>
    <w:rsid w:val="00302549"/>
    <w:rsid w:val="003031EF"/>
    <w:rsid w:val="0030392E"/>
    <w:rsid w:val="00303B31"/>
    <w:rsid w:val="00304704"/>
    <w:rsid w:val="00305965"/>
    <w:rsid w:val="00310B9E"/>
    <w:rsid w:val="00311D21"/>
    <w:rsid w:val="003227EA"/>
    <w:rsid w:val="00322826"/>
    <w:rsid w:val="003233A6"/>
    <w:rsid w:val="003234FD"/>
    <w:rsid w:val="00325871"/>
    <w:rsid w:val="00326ACE"/>
    <w:rsid w:val="00330377"/>
    <w:rsid w:val="003331C9"/>
    <w:rsid w:val="0033366B"/>
    <w:rsid w:val="00337C95"/>
    <w:rsid w:val="00343C96"/>
    <w:rsid w:val="00345D79"/>
    <w:rsid w:val="00346111"/>
    <w:rsid w:val="00346B83"/>
    <w:rsid w:val="00346C21"/>
    <w:rsid w:val="00355FD5"/>
    <w:rsid w:val="00361069"/>
    <w:rsid w:val="00363AED"/>
    <w:rsid w:val="00363B36"/>
    <w:rsid w:val="00367432"/>
    <w:rsid w:val="003676EE"/>
    <w:rsid w:val="0037069F"/>
    <w:rsid w:val="00372439"/>
    <w:rsid w:val="00374786"/>
    <w:rsid w:val="00374D0F"/>
    <w:rsid w:val="003769B2"/>
    <w:rsid w:val="00383AF0"/>
    <w:rsid w:val="003859E4"/>
    <w:rsid w:val="003910F1"/>
    <w:rsid w:val="00396A81"/>
    <w:rsid w:val="00397E8B"/>
    <w:rsid w:val="003A09E1"/>
    <w:rsid w:val="003A7EF5"/>
    <w:rsid w:val="003B0E5E"/>
    <w:rsid w:val="003B2C6D"/>
    <w:rsid w:val="003B4428"/>
    <w:rsid w:val="003B63CF"/>
    <w:rsid w:val="003B7818"/>
    <w:rsid w:val="003C0DF5"/>
    <w:rsid w:val="003D3D64"/>
    <w:rsid w:val="003D47E1"/>
    <w:rsid w:val="003E01FF"/>
    <w:rsid w:val="003E122A"/>
    <w:rsid w:val="003E2D1C"/>
    <w:rsid w:val="003E5FF8"/>
    <w:rsid w:val="003E6E3A"/>
    <w:rsid w:val="003E7200"/>
    <w:rsid w:val="003F081B"/>
    <w:rsid w:val="003F31E1"/>
    <w:rsid w:val="003F3D4E"/>
    <w:rsid w:val="003F579B"/>
    <w:rsid w:val="003F65FC"/>
    <w:rsid w:val="00400078"/>
    <w:rsid w:val="0040600E"/>
    <w:rsid w:val="00406150"/>
    <w:rsid w:val="00406493"/>
    <w:rsid w:val="004075C4"/>
    <w:rsid w:val="00411235"/>
    <w:rsid w:val="004120F7"/>
    <w:rsid w:val="00412D55"/>
    <w:rsid w:val="00416061"/>
    <w:rsid w:val="00423788"/>
    <w:rsid w:val="0043329E"/>
    <w:rsid w:val="004378F8"/>
    <w:rsid w:val="00441215"/>
    <w:rsid w:val="00441CF5"/>
    <w:rsid w:val="004432ED"/>
    <w:rsid w:val="004519CB"/>
    <w:rsid w:val="00454886"/>
    <w:rsid w:val="004602F0"/>
    <w:rsid w:val="004641BA"/>
    <w:rsid w:val="00466859"/>
    <w:rsid w:val="00470536"/>
    <w:rsid w:val="00471357"/>
    <w:rsid w:val="004724AB"/>
    <w:rsid w:val="00475088"/>
    <w:rsid w:val="004819FC"/>
    <w:rsid w:val="00483D24"/>
    <w:rsid w:val="0048770D"/>
    <w:rsid w:val="004973C9"/>
    <w:rsid w:val="004A0356"/>
    <w:rsid w:val="004A165D"/>
    <w:rsid w:val="004A230A"/>
    <w:rsid w:val="004A24C8"/>
    <w:rsid w:val="004A3335"/>
    <w:rsid w:val="004A5762"/>
    <w:rsid w:val="004A64E3"/>
    <w:rsid w:val="004A7078"/>
    <w:rsid w:val="004B12F5"/>
    <w:rsid w:val="004B1B7B"/>
    <w:rsid w:val="004B1DB1"/>
    <w:rsid w:val="004C05F7"/>
    <w:rsid w:val="004C0C76"/>
    <w:rsid w:val="004C6028"/>
    <w:rsid w:val="004C728B"/>
    <w:rsid w:val="004D0574"/>
    <w:rsid w:val="004D2E44"/>
    <w:rsid w:val="004D4B18"/>
    <w:rsid w:val="004E0F22"/>
    <w:rsid w:val="004F0BC7"/>
    <w:rsid w:val="004F2DC9"/>
    <w:rsid w:val="004F4E20"/>
    <w:rsid w:val="004F507D"/>
    <w:rsid w:val="004F7445"/>
    <w:rsid w:val="00500FB9"/>
    <w:rsid w:val="00501269"/>
    <w:rsid w:val="005017CE"/>
    <w:rsid w:val="00506D79"/>
    <w:rsid w:val="00522779"/>
    <w:rsid w:val="00527E60"/>
    <w:rsid w:val="00531DC5"/>
    <w:rsid w:val="00534808"/>
    <w:rsid w:val="0053538D"/>
    <w:rsid w:val="00536153"/>
    <w:rsid w:val="00537C50"/>
    <w:rsid w:val="00541BEF"/>
    <w:rsid w:val="0054462E"/>
    <w:rsid w:val="005474C5"/>
    <w:rsid w:val="00547713"/>
    <w:rsid w:val="00552B34"/>
    <w:rsid w:val="00553D60"/>
    <w:rsid w:val="005574B5"/>
    <w:rsid w:val="00561B06"/>
    <w:rsid w:val="00562F58"/>
    <w:rsid w:val="00570FBF"/>
    <w:rsid w:val="0057362F"/>
    <w:rsid w:val="00576EA1"/>
    <w:rsid w:val="0058112F"/>
    <w:rsid w:val="00583991"/>
    <w:rsid w:val="00583FEB"/>
    <w:rsid w:val="005947B0"/>
    <w:rsid w:val="00596A58"/>
    <w:rsid w:val="005A0680"/>
    <w:rsid w:val="005A0DC1"/>
    <w:rsid w:val="005A30A7"/>
    <w:rsid w:val="005A52A4"/>
    <w:rsid w:val="005A668E"/>
    <w:rsid w:val="005B2DF9"/>
    <w:rsid w:val="005D1F1B"/>
    <w:rsid w:val="005D1F98"/>
    <w:rsid w:val="005D5053"/>
    <w:rsid w:val="005E13FC"/>
    <w:rsid w:val="005E2880"/>
    <w:rsid w:val="005E4631"/>
    <w:rsid w:val="005E58B2"/>
    <w:rsid w:val="005E7E80"/>
    <w:rsid w:val="005F1B63"/>
    <w:rsid w:val="005F2960"/>
    <w:rsid w:val="005F451E"/>
    <w:rsid w:val="005F55AD"/>
    <w:rsid w:val="006119CF"/>
    <w:rsid w:val="0061613A"/>
    <w:rsid w:val="00617D16"/>
    <w:rsid w:val="006215FA"/>
    <w:rsid w:val="00624972"/>
    <w:rsid w:val="0062593B"/>
    <w:rsid w:val="00627B6D"/>
    <w:rsid w:val="00630008"/>
    <w:rsid w:val="00631F76"/>
    <w:rsid w:val="00632B2A"/>
    <w:rsid w:val="00636E4E"/>
    <w:rsid w:val="00641DB4"/>
    <w:rsid w:val="006442C7"/>
    <w:rsid w:val="0065053B"/>
    <w:rsid w:val="00651655"/>
    <w:rsid w:val="00653AB3"/>
    <w:rsid w:val="006567E5"/>
    <w:rsid w:val="00657266"/>
    <w:rsid w:val="00664117"/>
    <w:rsid w:val="00664AE3"/>
    <w:rsid w:val="00664D5F"/>
    <w:rsid w:val="006718D3"/>
    <w:rsid w:val="00681A47"/>
    <w:rsid w:val="006863A9"/>
    <w:rsid w:val="006864A5"/>
    <w:rsid w:val="00687374"/>
    <w:rsid w:val="006913F0"/>
    <w:rsid w:val="006927AC"/>
    <w:rsid w:val="00696363"/>
    <w:rsid w:val="006979AA"/>
    <w:rsid w:val="006A1179"/>
    <w:rsid w:val="006A19C3"/>
    <w:rsid w:val="006A4529"/>
    <w:rsid w:val="006A5ADD"/>
    <w:rsid w:val="006A7901"/>
    <w:rsid w:val="006A7C4C"/>
    <w:rsid w:val="006A7F58"/>
    <w:rsid w:val="006B10A3"/>
    <w:rsid w:val="006B214E"/>
    <w:rsid w:val="006B326A"/>
    <w:rsid w:val="006B36FA"/>
    <w:rsid w:val="006B3BAF"/>
    <w:rsid w:val="006B5E94"/>
    <w:rsid w:val="006B7082"/>
    <w:rsid w:val="006B752F"/>
    <w:rsid w:val="006C230D"/>
    <w:rsid w:val="006C28EB"/>
    <w:rsid w:val="006C2F55"/>
    <w:rsid w:val="006C385D"/>
    <w:rsid w:val="006C5A32"/>
    <w:rsid w:val="006C69FB"/>
    <w:rsid w:val="006D1C2B"/>
    <w:rsid w:val="006D2E48"/>
    <w:rsid w:val="006D3FB6"/>
    <w:rsid w:val="006D58D7"/>
    <w:rsid w:val="006D70D2"/>
    <w:rsid w:val="006E076B"/>
    <w:rsid w:val="006E311E"/>
    <w:rsid w:val="006E336D"/>
    <w:rsid w:val="006E3953"/>
    <w:rsid w:val="006F0514"/>
    <w:rsid w:val="006F1811"/>
    <w:rsid w:val="006F1AFE"/>
    <w:rsid w:val="006F1C84"/>
    <w:rsid w:val="006F1F42"/>
    <w:rsid w:val="006F6A84"/>
    <w:rsid w:val="006F6EFB"/>
    <w:rsid w:val="00702FD4"/>
    <w:rsid w:val="0071358F"/>
    <w:rsid w:val="00715135"/>
    <w:rsid w:val="00722771"/>
    <w:rsid w:val="00722E23"/>
    <w:rsid w:val="0072425D"/>
    <w:rsid w:val="0072684C"/>
    <w:rsid w:val="007310A1"/>
    <w:rsid w:val="0073334A"/>
    <w:rsid w:val="00733E8D"/>
    <w:rsid w:val="0073528A"/>
    <w:rsid w:val="00735B17"/>
    <w:rsid w:val="007406CC"/>
    <w:rsid w:val="00741350"/>
    <w:rsid w:val="00741A1D"/>
    <w:rsid w:val="007456A7"/>
    <w:rsid w:val="007456D6"/>
    <w:rsid w:val="007479D6"/>
    <w:rsid w:val="007537B5"/>
    <w:rsid w:val="0075450F"/>
    <w:rsid w:val="0076038F"/>
    <w:rsid w:val="00764850"/>
    <w:rsid w:val="00765ACC"/>
    <w:rsid w:val="00765E2F"/>
    <w:rsid w:val="00766FC1"/>
    <w:rsid w:val="00767E42"/>
    <w:rsid w:val="0077658B"/>
    <w:rsid w:val="0078177B"/>
    <w:rsid w:val="00782035"/>
    <w:rsid w:val="00786440"/>
    <w:rsid w:val="00787BA0"/>
    <w:rsid w:val="00791ECC"/>
    <w:rsid w:val="00795140"/>
    <w:rsid w:val="007962D5"/>
    <w:rsid w:val="007A1D56"/>
    <w:rsid w:val="007A252D"/>
    <w:rsid w:val="007A4F23"/>
    <w:rsid w:val="007B0E7D"/>
    <w:rsid w:val="007B6C40"/>
    <w:rsid w:val="007B7889"/>
    <w:rsid w:val="007B79B5"/>
    <w:rsid w:val="007C1EA1"/>
    <w:rsid w:val="007C2A56"/>
    <w:rsid w:val="007C2B90"/>
    <w:rsid w:val="007C79BC"/>
    <w:rsid w:val="007D0EE6"/>
    <w:rsid w:val="007D4B25"/>
    <w:rsid w:val="007D4CE1"/>
    <w:rsid w:val="007D7401"/>
    <w:rsid w:val="007D79DE"/>
    <w:rsid w:val="007E1925"/>
    <w:rsid w:val="007E4A0E"/>
    <w:rsid w:val="007E4CD7"/>
    <w:rsid w:val="007F4772"/>
    <w:rsid w:val="00803609"/>
    <w:rsid w:val="00803640"/>
    <w:rsid w:val="00804D5F"/>
    <w:rsid w:val="00805D49"/>
    <w:rsid w:val="008068C4"/>
    <w:rsid w:val="00811060"/>
    <w:rsid w:val="00812C44"/>
    <w:rsid w:val="00817E66"/>
    <w:rsid w:val="008225A9"/>
    <w:rsid w:val="00824B3E"/>
    <w:rsid w:val="00825CE0"/>
    <w:rsid w:val="00825D2B"/>
    <w:rsid w:val="00830ACA"/>
    <w:rsid w:val="008341FE"/>
    <w:rsid w:val="00840372"/>
    <w:rsid w:val="0084387A"/>
    <w:rsid w:val="00844165"/>
    <w:rsid w:val="00854319"/>
    <w:rsid w:val="00855071"/>
    <w:rsid w:val="008572FC"/>
    <w:rsid w:val="00857371"/>
    <w:rsid w:val="00857D80"/>
    <w:rsid w:val="00857EE9"/>
    <w:rsid w:val="00861D89"/>
    <w:rsid w:val="008650AF"/>
    <w:rsid w:val="00871614"/>
    <w:rsid w:val="008738E5"/>
    <w:rsid w:val="0087436B"/>
    <w:rsid w:val="00875931"/>
    <w:rsid w:val="008762F8"/>
    <w:rsid w:val="008763D8"/>
    <w:rsid w:val="00882F52"/>
    <w:rsid w:val="00883691"/>
    <w:rsid w:val="00891595"/>
    <w:rsid w:val="008A1356"/>
    <w:rsid w:val="008A5A74"/>
    <w:rsid w:val="008B0383"/>
    <w:rsid w:val="008B085C"/>
    <w:rsid w:val="008B36C6"/>
    <w:rsid w:val="008B48E0"/>
    <w:rsid w:val="008B54EB"/>
    <w:rsid w:val="008C0667"/>
    <w:rsid w:val="008C1398"/>
    <w:rsid w:val="008C47EE"/>
    <w:rsid w:val="008C5726"/>
    <w:rsid w:val="008D006F"/>
    <w:rsid w:val="008D0A59"/>
    <w:rsid w:val="008D5489"/>
    <w:rsid w:val="008E0A7C"/>
    <w:rsid w:val="008E1157"/>
    <w:rsid w:val="008E1BDC"/>
    <w:rsid w:val="008E2AC8"/>
    <w:rsid w:val="008E363E"/>
    <w:rsid w:val="008E52EA"/>
    <w:rsid w:val="00900DED"/>
    <w:rsid w:val="0090517B"/>
    <w:rsid w:val="009136D6"/>
    <w:rsid w:val="00914E1A"/>
    <w:rsid w:val="00920769"/>
    <w:rsid w:val="00924792"/>
    <w:rsid w:val="00924B38"/>
    <w:rsid w:val="00924D5F"/>
    <w:rsid w:val="00926778"/>
    <w:rsid w:val="00930D64"/>
    <w:rsid w:val="00930DAF"/>
    <w:rsid w:val="00933B33"/>
    <w:rsid w:val="009342CD"/>
    <w:rsid w:val="0093626C"/>
    <w:rsid w:val="00944057"/>
    <w:rsid w:val="00944D29"/>
    <w:rsid w:val="00952654"/>
    <w:rsid w:val="00953F96"/>
    <w:rsid w:val="00954357"/>
    <w:rsid w:val="009550B3"/>
    <w:rsid w:val="0095648A"/>
    <w:rsid w:val="00962CFF"/>
    <w:rsid w:val="009639F4"/>
    <w:rsid w:val="009733A5"/>
    <w:rsid w:val="00975B82"/>
    <w:rsid w:val="00975B89"/>
    <w:rsid w:val="00976E25"/>
    <w:rsid w:val="0098145D"/>
    <w:rsid w:val="00981970"/>
    <w:rsid w:val="0098730F"/>
    <w:rsid w:val="00990C7C"/>
    <w:rsid w:val="009A238B"/>
    <w:rsid w:val="009A7557"/>
    <w:rsid w:val="009B1EAA"/>
    <w:rsid w:val="009B2692"/>
    <w:rsid w:val="009B3565"/>
    <w:rsid w:val="009B3CE4"/>
    <w:rsid w:val="009B456E"/>
    <w:rsid w:val="009B6DD2"/>
    <w:rsid w:val="009B76D6"/>
    <w:rsid w:val="009C221D"/>
    <w:rsid w:val="009C3147"/>
    <w:rsid w:val="009C399C"/>
    <w:rsid w:val="009C6B48"/>
    <w:rsid w:val="009D0215"/>
    <w:rsid w:val="009D03A6"/>
    <w:rsid w:val="009D4629"/>
    <w:rsid w:val="009D7667"/>
    <w:rsid w:val="009D7AD4"/>
    <w:rsid w:val="009E774D"/>
    <w:rsid w:val="009E7CC1"/>
    <w:rsid w:val="009F09D8"/>
    <w:rsid w:val="009F2445"/>
    <w:rsid w:val="009F4EBB"/>
    <w:rsid w:val="009F5CB9"/>
    <w:rsid w:val="009F6DAD"/>
    <w:rsid w:val="00A070A5"/>
    <w:rsid w:val="00A071A8"/>
    <w:rsid w:val="00A11ED6"/>
    <w:rsid w:val="00A14FCE"/>
    <w:rsid w:val="00A17426"/>
    <w:rsid w:val="00A20147"/>
    <w:rsid w:val="00A25C1C"/>
    <w:rsid w:val="00A324D6"/>
    <w:rsid w:val="00A41419"/>
    <w:rsid w:val="00A4177E"/>
    <w:rsid w:val="00A42BF2"/>
    <w:rsid w:val="00A45515"/>
    <w:rsid w:val="00A509F4"/>
    <w:rsid w:val="00A50A1C"/>
    <w:rsid w:val="00A556B4"/>
    <w:rsid w:val="00A5719E"/>
    <w:rsid w:val="00A57233"/>
    <w:rsid w:val="00A6176B"/>
    <w:rsid w:val="00A62999"/>
    <w:rsid w:val="00A63428"/>
    <w:rsid w:val="00A64F4C"/>
    <w:rsid w:val="00A704BD"/>
    <w:rsid w:val="00A74F04"/>
    <w:rsid w:val="00A75331"/>
    <w:rsid w:val="00A76062"/>
    <w:rsid w:val="00A77095"/>
    <w:rsid w:val="00A803C9"/>
    <w:rsid w:val="00A81B68"/>
    <w:rsid w:val="00A861E4"/>
    <w:rsid w:val="00A90382"/>
    <w:rsid w:val="00A91B5B"/>
    <w:rsid w:val="00A9655B"/>
    <w:rsid w:val="00A9718B"/>
    <w:rsid w:val="00AA1822"/>
    <w:rsid w:val="00AA3496"/>
    <w:rsid w:val="00AA69DE"/>
    <w:rsid w:val="00AA7E2F"/>
    <w:rsid w:val="00AB025B"/>
    <w:rsid w:val="00AB04A8"/>
    <w:rsid w:val="00AB16FC"/>
    <w:rsid w:val="00AB1900"/>
    <w:rsid w:val="00AB2262"/>
    <w:rsid w:val="00AB54D5"/>
    <w:rsid w:val="00AB59B9"/>
    <w:rsid w:val="00AC0D7D"/>
    <w:rsid w:val="00AC1584"/>
    <w:rsid w:val="00AD0516"/>
    <w:rsid w:val="00AD0B96"/>
    <w:rsid w:val="00AD18E1"/>
    <w:rsid w:val="00AD3177"/>
    <w:rsid w:val="00AD6384"/>
    <w:rsid w:val="00AE3BCF"/>
    <w:rsid w:val="00AE615B"/>
    <w:rsid w:val="00AE749F"/>
    <w:rsid w:val="00AF6ACD"/>
    <w:rsid w:val="00B024AA"/>
    <w:rsid w:val="00B031DD"/>
    <w:rsid w:val="00B07EBD"/>
    <w:rsid w:val="00B13DBE"/>
    <w:rsid w:val="00B17099"/>
    <w:rsid w:val="00B21F3D"/>
    <w:rsid w:val="00B238F7"/>
    <w:rsid w:val="00B24002"/>
    <w:rsid w:val="00B24F3F"/>
    <w:rsid w:val="00B25F6F"/>
    <w:rsid w:val="00B265D9"/>
    <w:rsid w:val="00B26FC3"/>
    <w:rsid w:val="00B32C66"/>
    <w:rsid w:val="00B3354D"/>
    <w:rsid w:val="00B373B0"/>
    <w:rsid w:val="00B4186D"/>
    <w:rsid w:val="00B41DBB"/>
    <w:rsid w:val="00B44011"/>
    <w:rsid w:val="00B44021"/>
    <w:rsid w:val="00B444B5"/>
    <w:rsid w:val="00B5297F"/>
    <w:rsid w:val="00B55F4A"/>
    <w:rsid w:val="00B635FF"/>
    <w:rsid w:val="00B652B5"/>
    <w:rsid w:val="00B73A37"/>
    <w:rsid w:val="00B751A1"/>
    <w:rsid w:val="00B800C7"/>
    <w:rsid w:val="00B82715"/>
    <w:rsid w:val="00B83B72"/>
    <w:rsid w:val="00B9323D"/>
    <w:rsid w:val="00B97564"/>
    <w:rsid w:val="00BA1801"/>
    <w:rsid w:val="00BA22A2"/>
    <w:rsid w:val="00BA2F13"/>
    <w:rsid w:val="00BA7184"/>
    <w:rsid w:val="00BC0980"/>
    <w:rsid w:val="00BC0C69"/>
    <w:rsid w:val="00BC0D98"/>
    <w:rsid w:val="00BC25A1"/>
    <w:rsid w:val="00BC3B46"/>
    <w:rsid w:val="00BC3EBB"/>
    <w:rsid w:val="00BC62AB"/>
    <w:rsid w:val="00BD018F"/>
    <w:rsid w:val="00BD4F95"/>
    <w:rsid w:val="00BE1201"/>
    <w:rsid w:val="00BE2411"/>
    <w:rsid w:val="00BE4ED3"/>
    <w:rsid w:val="00BF1907"/>
    <w:rsid w:val="00C005BD"/>
    <w:rsid w:val="00C00E82"/>
    <w:rsid w:val="00C052A3"/>
    <w:rsid w:val="00C057AC"/>
    <w:rsid w:val="00C07316"/>
    <w:rsid w:val="00C10362"/>
    <w:rsid w:val="00C12FAC"/>
    <w:rsid w:val="00C156F5"/>
    <w:rsid w:val="00C158A6"/>
    <w:rsid w:val="00C15AB7"/>
    <w:rsid w:val="00C15E7D"/>
    <w:rsid w:val="00C161E2"/>
    <w:rsid w:val="00C17BA4"/>
    <w:rsid w:val="00C207B9"/>
    <w:rsid w:val="00C20E02"/>
    <w:rsid w:val="00C2132B"/>
    <w:rsid w:val="00C222A6"/>
    <w:rsid w:val="00C225A7"/>
    <w:rsid w:val="00C2399F"/>
    <w:rsid w:val="00C252E3"/>
    <w:rsid w:val="00C26FE0"/>
    <w:rsid w:val="00C27291"/>
    <w:rsid w:val="00C316EE"/>
    <w:rsid w:val="00C32580"/>
    <w:rsid w:val="00C34F12"/>
    <w:rsid w:val="00C40C78"/>
    <w:rsid w:val="00C449BC"/>
    <w:rsid w:val="00C46212"/>
    <w:rsid w:val="00C51571"/>
    <w:rsid w:val="00C55824"/>
    <w:rsid w:val="00C57BA4"/>
    <w:rsid w:val="00C6122E"/>
    <w:rsid w:val="00C624CA"/>
    <w:rsid w:val="00C62DA8"/>
    <w:rsid w:val="00C6418C"/>
    <w:rsid w:val="00C6449D"/>
    <w:rsid w:val="00C66271"/>
    <w:rsid w:val="00C70B11"/>
    <w:rsid w:val="00C71C46"/>
    <w:rsid w:val="00C724E0"/>
    <w:rsid w:val="00C742B3"/>
    <w:rsid w:val="00C75B72"/>
    <w:rsid w:val="00C80E0B"/>
    <w:rsid w:val="00C86F0A"/>
    <w:rsid w:val="00C87365"/>
    <w:rsid w:val="00C904B0"/>
    <w:rsid w:val="00C91B2A"/>
    <w:rsid w:val="00C923D5"/>
    <w:rsid w:val="00C951F4"/>
    <w:rsid w:val="00CA0A00"/>
    <w:rsid w:val="00CA31E8"/>
    <w:rsid w:val="00CA417E"/>
    <w:rsid w:val="00CA45EB"/>
    <w:rsid w:val="00CA699A"/>
    <w:rsid w:val="00CB3BEA"/>
    <w:rsid w:val="00CB41CC"/>
    <w:rsid w:val="00CB6055"/>
    <w:rsid w:val="00CC10FC"/>
    <w:rsid w:val="00CC4004"/>
    <w:rsid w:val="00CD0764"/>
    <w:rsid w:val="00CD2F9F"/>
    <w:rsid w:val="00CE65A1"/>
    <w:rsid w:val="00CF1324"/>
    <w:rsid w:val="00CF2018"/>
    <w:rsid w:val="00CF2656"/>
    <w:rsid w:val="00CF2CB8"/>
    <w:rsid w:val="00CF4CB4"/>
    <w:rsid w:val="00CF5138"/>
    <w:rsid w:val="00CF5FE1"/>
    <w:rsid w:val="00D01565"/>
    <w:rsid w:val="00D03277"/>
    <w:rsid w:val="00D0445C"/>
    <w:rsid w:val="00D120A4"/>
    <w:rsid w:val="00D164CF"/>
    <w:rsid w:val="00D20129"/>
    <w:rsid w:val="00D24E53"/>
    <w:rsid w:val="00D27C3B"/>
    <w:rsid w:val="00D3507C"/>
    <w:rsid w:val="00D3532C"/>
    <w:rsid w:val="00D35778"/>
    <w:rsid w:val="00D36478"/>
    <w:rsid w:val="00D40414"/>
    <w:rsid w:val="00D4044F"/>
    <w:rsid w:val="00D40901"/>
    <w:rsid w:val="00D41B37"/>
    <w:rsid w:val="00D428CE"/>
    <w:rsid w:val="00D433E4"/>
    <w:rsid w:val="00D43942"/>
    <w:rsid w:val="00D45372"/>
    <w:rsid w:val="00D45597"/>
    <w:rsid w:val="00D47C02"/>
    <w:rsid w:val="00D5705D"/>
    <w:rsid w:val="00D57C9C"/>
    <w:rsid w:val="00D613EF"/>
    <w:rsid w:val="00D61C58"/>
    <w:rsid w:val="00D65093"/>
    <w:rsid w:val="00D67F62"/>
    <w:rsid w:val="00D76D34"/>
    <w:rsid w:val="00D827EC"/>
    <w:rsid w:val="00D870D0"/>
    <w:rsid w:val="00D91596"/>
    <w:rsid w:val="00D92247"/>
    <w:rsid w:val="00D943DA"/>
    <w:rsid w:val="00DA4DDE"/>
    <w:rsid w:val="00DB0FDA"/>
    <w:rsid w:val="00DB18B6"/>
    <w:rsid w:val="00DB3ECB"/>
    <w:rsid w:val="00DB7324"/>
    <w:rsid w:val="00DB7C91"/>
    <w:rsid w:val="00DC0CE3"/>
    <w:rsid w:val="00DC1F5E"/>
    <w:rsid w:val="00DD1A1D"/>
    <w:rsid w:val="00DD4E14"/>
    <w:rsid w:val="00DD7F76"/>
    <w:rsid w:val="00DE4CDD"/>
    <w:rsid w:val="00DE5460"/>
    <w:rsid w:val="00DF6256"/>
    <w:rsid w:val="00E00C03"/>
    <w:rsid w:val="00E00CE5"/>
    <w:rsid w:val="00E02DEF"/>
    <w:rsid w:val="00E079E7"/>
    <w:rsid w:val="00E13DB2"/>
    <w:rsid w:val="00E2090D"/>
    <w:rsid w:val="00E209A3"/>
    <w:rsid w:val="00E23320"/>
    <w:rsid w:val="00E3031E"/>
    <w:rsid w:val="00E336B3"/>
    <w:rsid w:val="00E369D7"/>
    <w:rsid w:val="00E36C59"/>
    <w:rsid w:val="00E36FDA"/>
    <w:rsid w:val="00E370D3"/>
    <w:rsid w:val="00E4002F"/>
    <w:rsid w:val="00E43616"/>
    <w:rsid w:val="00E4751A"/>
    <w:rsid w:val="00E511BD"/>
    <w:rsid w:val="00E52127"/>
    <w:rsid w:val="00E5363F"/>
    <w:rsid w:val="00E551DB"/>
    <w:rsid w:val="00E5623C"/>
    <w:rsid w:val="00E641C9"/>
    <w:rsid w:val="00E64B0A"/>
    <w:rsid w:val="00E667C3"/>
    <w:rsid w:val="00E67324"/>
    <w:rsid w:val="00E709AE"/>
    <w:rsid w:val="00E70C56"/>
    <w:rsid w:val="00E70D6C"/>
    <w:rsid w:val="00E757BC"/>
    <w:rsid w:val="00E75CCF"/>
    <w:rsid w:val="00E80658"/>
    <w:rsid w:val="00E825C2"/>
    <w:rsid w:val="00E83DB3"/>
    <w:rsid w:val="00E84E5F"/>
    <w:rsid w:val="00E872A9"/>
    <w:rsid w:val="00E874ED"/>
    <w:rsid w:val="00E91F9D"/>
    <w:rsid w:val="00E936B3"/>
    <w:rsid w:val="00E94124"/>
    <w:rsid w:val="00EA1010"/>
    <w:rsid w:val="00EA139A"/>
    <w:rsid w:val="00EA600D"/>
    <w:rsid w:val="00EB1D43"/>
    <w:rsid w:val="00EB31EC"/>
    <w:rsid w:val="00EB360C"/>
    <w:rsid w:val="00EB390F"/>
    <w:rsid w:val="00EB60CD"/>
    <w:rsid w:val="00EB67EF"/>
    <w:rsid w:val="00EB7613"/>
    <w:rsid w:val="00EC4508"/>
    <w:rsid w:val="00EC49D2"/>
    <w:rsid w:val="00EC4D66"/>
    <w:rsid w:val="00EC59A9"/>
    <w:rsid w:val="00EC6A78"/>
    <w:rsid w:val="00ED74C2"/>
    <w:rsid w:val="00EE1692"/>
    <w:rsid w:val="00EE1B0A"/>
    <w:rsid w:val="00EE73BB"/>
    <w:rsid w:val="00EF5B1B"/>
    <w:rsid w:val="00EF73DE"/>
    <w:rsid w:val="00F003AB"/>
    <w:rsid w:val="00F05A35"/>
    <w:rsid w:val="00F13AEC"/>
    <w:rsid w:val="00F13D5D"/>
    <w:rsid w:val="00F15BC6"/>
    <w:rsid w:val="00F16194"/>
    <w:rsid w:val="00F1696D"/>
    <w:rsid w:val="00F17C83"/>
    <w:rsid w:val="00F21FD3"/>
    <w:rsid w:val="00F27E25"/>
    <w:rsid w:val="00F33F53"/>
    <w:rsid w:val="00F37B6D"/>
    <w:rsid w:val="00F40A74"/>
    <w:rsid w:val="00F410CD"/>
    <w:rsid w:val="00F42462"/>
    <w:rsid w:val="00F44477"/>
    <w:rsid w:val="00F4598C"/>
    <w:rsid w:val="00F461C5"/>
    <w:rsid w:val="00F50DB5"/>
    <w:rsid w:val="00F516B0"/>
    <w:rsid w:val="00F5176B"/>
    <w:rsid w:val="00F5199D"/>
    <w:rsid w:val="00F52509"/>
    <w:rsid w:val="00F54EC4"/>
    <w:rsid w:val="00F56D1C"/>
    <w:rsid w:val="00F607E6"/>
    <w:rsid w:val="00F608F7"/>
    <w:rsid w:val="00F63E05"/>
    <w:rsid w:val="00F64E86"/>
    <w:rsid w:val="00F65375"/>
    <w:rsid w:val="00F70BCF"/>
    <w:rsid w:val="00F71880"/>
    <w:rsid w:val="00F73FCE"/>
    <w:rsid w:val="00F775CE"/>
    <w:rsid w:val="00F86046"/>
    <w:rsid w:val="00F92DEA"/>
    <w:rsid w:val="00F9495A"/>
    <w:rsid w:val="00FA01A9"/>
    <w:rsid w:val="00FA033E"/>
    <w:rsid w:val="00FA2540"/>
    <w:rsid w:val="00FA35C4"/>
    <w:rsid w:val="00FA4923"/>
    <w:rsid w:val="00FA51D1"/>
    <w:rsid w:val="00FA583F"/>
    <w:rsid w:val="00FA5AA4"/>
    <w:rsid w:val="00FA7D2F"/>
    <w:rsid w:val="00FB1F8A"/>
    <w:rsid w:val="00FC105F"/>
    <w:rsid w:val="00FC1751"/>
    <w:rsid w:val="00FC3B2C"/>
    <w:rsid w:val="00FD18C2"/>
    <w:rsid w:val="00FD18DC"/>
    <w:rsid w:val="00FD7BEE"/>
    <w:rsid w:val="00FE2498"/>
    <w:rsid w:val="00FE75B0"/>
    <w:rsid w:val="00FF0A61"/>
    <w:rsid w:val="00FF3D12"/>
    <w:rsid w:val="00FF7222"/>
    <w:rsid w:val="00FF7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35AF11"/>
  <w15:chartTrackingRefBased/>
  <w15:docId w15:val="{C7F7CE59-6707-184B-BF5D-1DFF50CC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style>
  <w:style w:type="paragraph" w:styleId="10">
    <w:name w:val="heading 1"/>
    <w:basedOn w:val="a4"/>
    <w:next w:val="a4"/>
    <w:link w:val="11"/>
    <w:uiPriority w:val="9"/>
    <w:qFormat/>
    <w:rsid w:val="00E872A9"/>
    <w:pPr>
      <w:keepNext/>
      <w:outlineLvl w:val="0"/>
    </w:pPr>
    <w:rPr>
      <w:rFonts w:asciiTheme="majorHAnsi" w:eastAsiaTheme="majorEastAsia" w:hAnsiTheme="majorHAnsi" w:cstheme="majorBidi"/>
      <w:sz w:val="24"/>
    </w:rPr>
  </w:style>
  <w:style w:type="paragraph" w:styleId="20">
    <w:name w:val="heading 2"/>
    <w:basedOn w:val="a4"/>
    <w:next w:val="a4"/>
    <w:link w:val="21"/>
    <w:uiPriority w:val="9"/>
    <w:semiHidden/>
    <w:unhideWhenUsed/>
    <w:qFormat/>
    <w:rsid w:val="00E872A9"/>
    <w:pPr>
      <w:keepNext/>
      <w:outlineLvl w:val="1"/>
    </w:pPr>
    <w:rPr>
      <w:rFonts w:asciiTheme="majorHAnsi" w:eastAsiaTheme="majorEastAsia" w:hAnsiTheme="majorHAnsi" w:cstheme="majorBidi"/>
    </w:rPr>
  </w:style>
  <w:style w:type="paragraph" w:styleId="30">
    <w:name w:val="heading 3"/>
    <w:basedOn w:val="a4"/>
    <w:next w:val="a4"/>
    <w:link w:val="31"/>
    <w:uiPriority w:val="9"/>
    <w:semiHidden/>
    <w:unhideWhenUsed/>
    <w:qFormat/>
    <w:rsid w:val="00E872A9"/>
    <w:pPr>
      <w:keepNext/>
      <w:ind w:leftChars="400" w:left="400"/>
      <w:outlineLvl w:val="2"/>
    </w:pPr>
    <w:rPr>
      <w:rFonts w:asciiTheme="majorHAnsi" w:eastAsiaTheme="majorEastAsia" w:hAnsiTheme="majorHAnsi" w:cstheme="majorBidi"/>
    </w:rPr>
  </w:style>
  <w:style w:type="paragraph" w:styleId="40">
    <w:name w:val="heading 4"/>
    <w:basedOn w:val="a4"/>
    <w:next w:val="a4"/>
    <w:link w:val="41"/>
    <w:uiPriority w:val="9"/>
    <w:semiHidden/>
    <w:unhideWhenUsed/>
    <w:qFormat/>
    <w:rsid w:val="00E872A9"/>
    <w:pPr>
      <w:keepNext/>
      <w:ind w:leftChars="400" w:left="400"/>
      <w:outlineLvl w:val="3"/>
    </w:pPr>
    <w:rPr>
      <w:b/>
      <w:bCs/>
    </w:rPr>
  </w:style>
  <w:style w:type="paragraph" w:styleId="50">
    <w:name w:val="heading 5"/>
    <w:basedOn w:val="a4"/>
    <w:next w:val="a4"/>
    <w:link w:val="51"/>
    <w:uiPriority w:val="9"/>
    <w:semiHidden/>
    <w:unhideWhenUsed/>
    <w:qFormat/>
    <w:rsid w:val="00E872A9"/>
    <w:pPr>
      <w:keepNext/>
      <w:ind w:leftChars="800" w:left="800"/>
      <w:outlineLvl w:val="4"/>
    </w:pPr>
    <w:rPr>
      <w:rFonts w:asciiTheme="majorHAnsi" w:eastAsiaTheme="majorEastAsia" w:hAnsiTheme="majorHAnsi" w:cstheme="majorBidi"/>
    </w:rPr>
  </w:style>
  <w:style w:type="paragraph" w:styleId="6">
    <w:name w:val="heading 6"/>
    <w:basedOn w:val="a4"/>
    <w:next w:val="a4"/>
    <w:link w:val="60"/>
    <w:uiPriority w:val="9"/>
    <w:semiHidden/>
    <w:unhideWhenUsed/>
    <w:qFormat/>
    <w:rsid w:val="00E872A9"/>
    <w:pPr>
      <w:keepNext/>
      <w:ind w:leftChars="800" w:left="800"/>
      <w:outlineLvl w:val="5"/>
    </w:pPr>
    <w:rPr>
      <w:b/>
      <w:bCs/>
    </w:rPr>
  </w:style>
  <w:style w:type="paragraph" w:styleId="7">
    <w:name w:val="heading 7"/>
    <w:basedOn w:val="a4"/>
    <w:next w:val="a4"/>
    <w:link w:val="70"/>
    <w:uiPriority w:val="9"/>
    <w:semiHidden/>
    <w:unhideWhenUsed/>
    <w:qFormat/>
    <w:rsid w:val="00E872A9"/>
    <w:pPr>
      <w:keepNext/>
      <w:ind w:leftChars="800" w:left="800"/>
      <w:outlineLvl w:val="6"/>
    </w:pPr>
  </w:style>
  <w:style w:type="paragraph" w:styleId="8">
    <w:name w:val="heading 8"/>
    <w:basedOn w:val="a4"/>
    <w:next w:val="a4"/>
    <w:link w:val="80"/>
    <w:uiPriority w:val="9"/>
    <w:semiHidden/>
    <w:unhideWhenUsed/>
    <w:qFormat/>
    <w:rsid w:val="00E872A9"/>
    <w:pPr>
      <w:keepNext/>
      <w:ind w:leftChars="1200" w:left="1200"/>
      <w:outlineLvl w:val="7"/>
    </w:pPr>
  </w:style>
  <w:style w:type="paragraph" w:styleId="9">
    <w:name w:val="heading 9"/>
    <w:basedOn w:val="a4"/>
    <w:next w:val="a4"/>
    <w:link w:val="90"/>
    <w:uiPriority w:val="9"/>
    <w:semiHidden/>
    <w:unhideWhenUsed/>
    <w:qFormat/>
    <w:rsid w:val="00E872A9"/>
    <w:pPr>
      <w:keepNext/>
      <w:ind w:leftChars="1200" w:left="1200"/>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uiPriority w:val="34"/>
    <w:qFormat/>
    <w:rsid w:val="00B07EBD"/>
    <w:pPr>
      <w:ind w:leftChars="400" w:left="840"/>
    </w:pPr>
  </w:style>
  <w:style w:type="paragraph" w:styleId="a9">
    <w:name w:val="header"/>
    <w:basedOn w:val="a4"/>
    <w:link w:val="aa"/>
    <w:uiPriority w:val="99"/>
    <w:unhideWhenUsed/>
    <w:rsid w:val="004A165D"/>
    <w:pPr>
      <w:tabs>
        <w:tab w:val="center" w:pos="4252"/>
        <w:tab w:val="right" w:pos="8504"/>
      </w:tabs>
      <w:snapToGrid w:val="0"/>
    </w:pPr>
  </w:style>
  <w:style w:type="character" w:customStyle="1" w:styleId="aa">
    <w:name w:val="ヘッダー (文字)"/>
    <w:basedOn w:val="a5"/>
    <w:link w:val="a9"/>
    <w:uiPriority w:val="99"/>
    <w:rsid w:val="004A165D"/>
  </w:style>
  <w:style w:type="paragraph" w:styleId="ab">
    <w:name w:val="footer"/>
    <w:basedOn w:val="a4"/>
    <w:link w:val="ac"/>
    <w:uiPriority w:val="99"/>
    <w:unhideWhenUsed/>
    <w:rsid w:val="004A165D"/>
    <w:pPr>
      <w:tabs>
        <w:tab w:val="center" w:pos="4252"/>
        <w:tab w:val="right" w:pos="8504"/>
      </w:tabs>
      <w:snapToGrid w:val="0"/>
    </w:pPr>
  </w:style>
  <w:style w:type="character" w:customStyle="1" w:styleId="ac">
    <w:name w:val="フッター (文字)"/>
    <w:basedOn w:val="a5"/>
    <w:link w:val="ab"/>
    <w:uiPriority w:val="99"/>
    <w:rsid w:val="004A165D"/>
  </w:style>
  <w:style w:type="paragraph" w:styleId="ad">
    <w:name w:val="Body Text"/>
    <w:basedOn w:val="a4"/>
    <w:link w:val="ae"/>
    <w:qFormat/>
    <w:rsid w:val="005E4631"/>
    <w:pPr>
      <w:ind w:firstLineChars="100" w:firstLine="100"/>
    </w:pPr>
    <w:rPr>
      <w:sz w:val="20"/>
      <w:szCs w:val="21"/>
    </w:rPr>
  </w:style>
  <w:style w:type="character" w:customStyle="1" w:styleId="ae">
    <w:name w:val="本文 (文字)"/>
    <w:basedOn w:val="a5"/>
    <w:link w:val="ad"/>
    <w:rsid w:val="005E4631"/>
    <w:rPr>
      <w:sz w:val="20"/>
      <w:szCs w:val="21"/>
    </w:rPr>
  </w:style>
  <w:style w:type="table" w:styleId="af">
    <w:name w:val="Table Grid"/>
    <w:basedOn w:val="a6"/>
    <w:uiPriority w:val="39"/>
    <w:rsid w:val="005E4631"/>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見出し(章)"/>
    <w:basedOn w:val="10"/>
    <w:next w:val="ad"/>
    <w:uiPriority w:val="8"/>
    <w:qFormat/>
    <w:rsid w:val="00E872A9"/>
    <w:pPr>
      <w:numPr>
        <w:numId w:val="4"/>
      </w:numPr>
      <w:spacing w:before="100" w:beforeAutospacing="1" w:afterLines="50" w:after="50"/>
      <w:ind w:left="560" w:hanging="360"/>
    </w:pPr>
  </w:style>
  <w:style w:type="paragraph" w:customStyle="1" w:styleId="a0">
    <w:name w:val="見出し(節)"/>
    <w:basedOn w:val="20"/>
    <w:next w:val="ad"/>
    <w:link w:val="af0"/>
    <w:uiPriority w:val="9"/>
    <w:qFormat/>
    <w:rsid w:val="00E872A9"/>
    <w:pPr>
      <w:numPr>
        <w:ilvl w:val="1"/>
        <w:numId w:val="4"/>
      </w:numPr>
      <w:spacing w:before="100" w:beforeAutospacing="1"/>
    </w:pPr>
    <w:rPr>
      <w:sz w:val="20"/>
      <w:szCs w:val="21"/>
    </w:rPr>
  </w:style>
  <w:style w:type="paragraph" w:customStyle="1" w:styleId="a1">
    <w:name w:val="見出し(項)"/>
    <w:basedOn w:val="30"/>
    <w:next w:val="ad"/>
    <w:uiPriority w:val="10"/>
    <w:qFormat/>
    <w:rsid w:val="00E872A9"/>
    <w:pPr>
      <w:numPr>
        <w:ilvl w:val="2"/>
        <w:numId w:val="4"/>
      </w:numPr>
      <w:ind w:leftChars="0" w:left="0" w:hanging="420"/>
    </w:pPr>
    <w:rPr>
      <w:rFonts w:asciiTheme="minorHAnsi" w:eastAsiaTheme="minorEastAsia" w:hAnsiTheme="minorHAnsi"/>
      <w:sz w:val="20"/>
      <w:szCs w:val="21"/>
    </w:rPr>
  </w:style>
  <w:style w:type="character" w:customStyle="1" w:styleId="af0">
    <w:name w:val="見出し(節) (文字)"/>
    <w:basedOn w:val="21"/>
    <w:link w:val="a0"/>
    <w:uiPriority w:val="9"/>
    <w:rsid w:val="00E872A9"/>
    <w:rPr>
      <w:rFonts w:asciiTheme="majorHAnsi" w:eastAsiaTheme="majorEastAsia" w:hAnsiTheme="majorHAnsi" w:cstheme="majorBidi"/>
      <w:sz w:val="20"/>
      <w:szCs w:val="21"/>
    </w:rPr>
  </w:style>
  <w:style w:type="paragraph" w:customStyle="1" w:styleId="a2">
    <w:name w:val="見出し(目)"/>
    <w:basedOn w:val="40"/>
    <w:next w:val="ad"/>
    <w:uiPriority w:val="11"/>
    <w:unhideWhenUsed/>
    <w:qFormat/>
    <w:rsid w:val="00E872A9"/>
    <w:pPr>
      <w:numPr>
        <w:ilvl w:val="3"/>
        <w:numId w:val="4"/>
      </w:numPr>
      <w:ind w:leftChars="0" w:left="0" w:hanging="420"/>
    </w:pPr>
    <w:rPr>
      <w:b w:val="0"/>
      <w:sz w:val="20"/>
      <w:szCs w:val="21"/>
    </w:rPr>
  </w:style>
  <w:style w:type="paragraph" w:customStyle="1" w:styleId="1">
    <w:name w:val="細別項目(第1段)"/>
    <w:basedOn w:val="50"/>
    <w:next w:val="ad"/>
    <w:uiPriority w:val="15"/>
    <w:qFormat/>
    <w:rsid w:val="00E872A9"/>
    <w:pPr>
      <w:numPr>
        <w:ilvl w:val="4"/>
        <w:numId w:val="4"/>
      </w:numPr>
      <w:ind w:leftChars="0" w:left="0" w:hanging="420"/>
    </w:pPr>
    <w:rPr>
      <w:rFonts w:asciiTheme="minorHAnsi" w:eastAsiaTheme="minorEastAsia" w:hAnsiTheme="minorHAnsi"/>
      <w:sz w:val="20"/>
      <w:szCs w:val="21"/>
    </w:rPr>
  </w:style>
  <w:style w:type="paragraph" w:customStyle="1" w:styleId="2">
    <w:name w:val="細別項目(第2段)"/>
    <w:basedOn w:val="6"/>
    <w:next w:val="ad"/>
    <w:uiPriority w:val="15"/>
    <w:qFormat/>
    <w:rsid w:val="00E872A9"/>
    <w:pPr>
      <w:numPr>
        <w:ilvl w:val="5"/>
        <w:numId w:val="4"/>
      </w:numPr>
      <w:ind w:leftChars="0" w:left="0" w:hanging="420"/>
    </w:pPr>
    <w:rPr>
      <w:b w:val="0"/>
      <w:sz w:val="20"/>
      <w:szCs w:val="21"/>
    </w:rPr>
  </w:style>
  <w:style w:type="paragraph" w:customStyle="1" w:styleId="3">
    <w:name w:val="細別項目(第3段)"/>
    <w:basedOn w:val="7"/>
    <w:next w:val="ad"/>
    <w:uiPriority w:val="15"/>
    <w:qFormat/>
    <w:rsid w:val="00E872A9"/>
    <w:pPr>
      <w:numPr>
        <w:ilvl w:val="6"/>
        <w:numId w:val="4"/>
      </w:numPr>
      <w:ind w:leftChars="0" w:left="0" w:hanging="420"/>
    </w:pPr>
    <w:rPr>
      <w:sz w:val="20"/>
      <w:szCs w:val="21"/>
    </w:rPr>
  </w:style>
  <w:style w:type="paragraph" w:customStyle="1" w:styleId="4">
    <w:name w:val="細別項目(第4段)"/>
    <w:basedOn w:val="8"/>
    <w:next w:val="ad"/>
    <w:uiPriority w:val="15"/>
    <w:unhideWhenUsed/>
    <w:qFormat/>
    <w:rsid w:val="00E872A9"/>
    <w:pPr>
      <w:numPr>
        <w:ilvl w:val="7"/>
        <w:numId w:val="4"/>
      </w:numPr>
      <w:ind w:leftChars="0" w:left="0" w:hanging="420"/>
    </w:pPr>
    <w:rPr>
      <w:sz w:val="20"/>
      <w:szCs w:val="21"/>
    </w:rPr>
  </w:style>
  <w:style w:type="paragraph" w:customStyle="1" w:styleId="5">
    <w:name w:val="細別項目(第5段)"/>
    <w:basedOn w:val="9"/>
    <w:next w:val="ad"/>
    <w:uiPriority w:val="15"/>
    <w:unhideWhenUsed/>
    <w:qFormat/>
    <w:rsid w:val="00E872A9"/>
    <w:pPr>
      <w:numPr>
        <w:ilvl w:val="8"/>
        <w:numId w:val="4"/>
      </w:numPr>
      <w:ind w:leftChars="0" w:left="0" w:hanging="420"/>
    </w:pPr>
    <w:rPr>
      <w:sz w:val="20"/>
      <w:szCs w:val="21"/>
    </w:rPr>
  </w:style>
  <w:style w:type="character" w:customStyle="1" w:styleId="11">
    <w:name w:val="見出し 1 (文字)"/>
    <w:basedOn w:val="a5"/>
    <w:link w:val="10"/>
    <w:uiPriority w:val="9"/>
    <w:rsid w:val="00E872A9"/>
    <w:rPr>
      <w:rFonts w:asciiTheme="majorHAnsi" w:eastAsiaTheme="majorEastAsia" w:hAnsiTheme="majorHAnsi" w:cstheme="majorBidi"/>
      <w:sz w:val="24"/>
    </w:rPr>
  </w:style>
  <w:style w:type="character" w:customStyle="1" w:styleId="21">
    <w:name w:val="見出し 2 (文字)"/>
    <w:basedOn w:val="a5"/>
    <w:link w:val="20"/>
    <w:uiPriority w:val="9"/>
    <w:semiHidden/>
    <w:rsid w:val="00E872A9"/>
    <w:rPr>
      <w:rFonts w:asciiTheme="majorHAnsi" w:eastAsiaTheme="majorEastAsia" w:hAnsiTheme="majorHAnsi" w:cstheme="majorBidi"/>
    </w:rPr>
  </w:style>
  <w:style w:type="character" w:customStyle="1" w:styleId="31">
    <w:name w:val="見出し 3 (文字)"/>
    <w:basedOn w:val="a5"/>
    <w:link w:val="30"/>
    <w:uiPriority w:val="9"/>
    <w:semiHidden/>
    <w:rsid w:val="00E872A9"/>
    <w:rPr>
      <w:rFonts w:asciiTheme="majorHAnsi" w:eastAsiaTheme="majorEastAsia" w:hAnsiTheme="majorHAnsi" w:cstheme="majorBidi"/>
    </w:rPr>
  </w:style>
  <w:style w:type="character" w:customStyle="1" w:styleId="41">
    <w:name w:val="見出し 4 (文字)"/>
    <w:basedOn w:val="a5"/>
    <w:link w:val="40"/>
    <w:uiPriority w:val="9"/>
    <w:semiHidden/>
    <w:rsid w:val="00E872A9"/>
    <w:rPr>
      <w:b/>
      <w:bCs/>
    </w:rPr>
  </w:style>
  <w:style w:type="character" w:customStyle="1" w:styleId="51">
    <w:name w:val="見出し 5 (文字)"/>
    <w:basedOn w:val="a5"/>
    <w:link w:val="50"/>
    <w:uiPriority w:val="9"/>
    <w:semiHidden/>
    <w:rsid w:val="00E872A9"/>
    <w:rPr>
      <w:rFonts w:asciiTheme="majorHAnsi" w:eastAsiaTheme="majorEastAsia" w:hAnsiTheme="majorHAnsi" w:cstheme="majorBidi"/>
    </w:rPr>
  </w:style>
  <w:style w:type="character" w:customStyle="1" w:styleId="60">
    <w:name w:val="見出し 6 (文字)"/>
    <w:basedOn w:val="a5"/>
    <w:link w:val="6"/>
    <w:uiPriority w:val="9"/>
    <w:semiHidden/>
    <w:rsid w:val="00E872A9"/>
    <w:rPr>
      <w:b/>
      <w:bCs/>
    </w:rPr>
  </w:style>
  <w:style w:type="character" w:customStyle="1" w:styleId="70">
    <w:name w:val="見出し 7 (文字)"/>
    <w:basedOn w:val="a5"/>
    <w:link w:val="7"/>
    <w:uiPriority w:val="9"/>
    <w:semiHidden/>
    <w:rsid w:val="00E872A9"/>
  </w:style>
  <w:style w:type="character" w:customStyle="1" w:styleId="80">
    <w:name w:val="見出し 8 (文字)"/>
    <w:basedOn w:val="a5"/>
    <w:link w:val="8"/>
    <w:uiPriority w:val="9"/>
    <w:semiHidden/>
    <w:rsid w:val="00E872A9"/>
  </w:style>
  <w:style w:type="character" w:customStyle="1" w:styleId="90">
    <w:name w:val="見出し 9 (文字)"/>
    <w:basedOn w:val="a5"/>
    <w:link w:val="9"/>
    <w:uiPriority w:val="9"/>
    <w:semiHidden/>
    <w:rsid w:val="00E872A9"/>
  </w:style>
  <w:style w:type="paragraph" w:styleId="af1">
    <w:name w:val="footnote text"/>
    <w:basedOn w:val="a4"/>
    <w:link w:val="af2"/>
    <w:uiPriority w:val="99"/>
    <w:semiHidden/>
    <w:unhideWhenUsed/>
    <w:rsid w:val="00855071"/>
    <w:pPr>
      <w:snapToGrid w:val="0"/>
      <w:jc w:val="left"/>
    </w:pPr>
  </w:style>
  <w:style w:type="character" w:customStyle="1" w:styleId="af2">
    <w:name w:val="脚注文字列 (文字)"/>
    <w:basedOn w:val="a5"/>
    <w:link w:val="af1"/>
    <w:uiPriority w:val="99"/>
    <w:semiHidden/>
    <w:rsid w:val="00855071"/>
  </w:style>
  <w:style w:type="character" w:styleId="af3">
    <w:name w:val="footnote reference"/>
    <w:basedOn w:val="a5"/>
    <w:uiPriority w:val="99"/>
    <w:semiHidden/>
    <w:unhideWhenUsed/>
    <w:rsid w:val="00855071"/>
    <w:rPr>
      <w:vertAlign w:val="superscript"/>
    </w:rPr>
  </w:style>
  <w:style w:type="character" w:styleId="af4">
    <w:name w:val="Hyperlink"/>
    <w:basedOn w:val="a5"/>
    <w:uiPriority w:val="99"/>
    <w:unhideWhenUsed/>
    <w:rsid w:val="00536153"/>
    <w:rPr>
      <w:color w:val="0563C1" w:themeColor="hyperlink"/>
      <w:u w:val="single"/>
    </w:rPr>
  </w:style>
  <w:style w:type="paragraph" w:customStyle="1" w:styleId="a3">
    <w:name w:val="参考文献一覧"/>
    <w:basedOn w:val="ad"/>
    <w:link w:val="af5"/>
    <w:uiPriority w:val="13"/>
    <w:qFormat/>
    <w:rsid w:val="00536153"/>
    <w:pPr>
      <w:numPr>
        <w:numId w:val="6"/>
      </w:numPr>
      <w:snapToGrid w:val="0"/>
      <w:spacing w:line="360" w:lineRule="auto"/>
      <w:ind w:firstLineChars="0" w:firstLine="0"/>
    </w:pPr>
    <w:rPr>
      <w:sz w:val="18"/>
    </w:rPr>
  </w:style>
  <w:style w:type="character" w:customStyle="1" w:styleId="af5">
    <w:name w:val="参考文献一覧 (文字)"/>
    <w:basedOn w:val="ae"/>
    <w:link w:val="a3"/>
    <w:uiPriority w:val="13"/>
    <w:rsid w:val="00536153"/>
    <w:rPr>
      <w:sz w:val="18"/>
      <w:szCs w:val="21"/>
    </w:rPr>
  </w:style>
  <w:style w:type="character" w:styleId="af6">
    <w:name w:val="Unresolved Mention"/>
    <w:basedOn w:val="a5"/>
    <w:uiPriority w:val="99"/>
    <w:semiHidden/>
    <w:unhideWhenUsed/>
    <w:rsid w:val="00E3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07456">
      <w:bodyDiv w:val="1"/>
      <w:marLeft w:val="0"/>
      <w:marRight w:val="0"/>
      <w:marTop w:val="0"/>
      <w:marBottom w:val="0"/>
      <w:divBdr>
        <w:top w:val="none" w:sz="0" w:space="0" w:color="auto"/>
        <w:left w:val="none" w:sz="0" w:space="0" w:color="auto"/>
        <w:bottom w:val="none" w:sz="0" w:space="0" w:color="auto"/>
        <w:right w:val="none" w:sz="0" w:space="0" w:color="auto"/>
      </w:divBdr>
    </w:div>
    <w:div w:id="1928225565">
      <w:bodyDiv w:val="1"/>
      <w:marLeft w:val="0"/>
      <w:marRight w:val="0"/>
      <w:marTop w:val="0"/>
      <w:marBottom w:val="0"/>
      <w:divBdr>
        <w:top w:val="none" w:sz="0" w:space="0" w:color="auto"/>
        <w:left w:val="none" w:sz="0" w:space="0" w:color="auto"/>
        <w:bottom w:val="none" w:sz="0" w:space="0" w:color="auto"/>
        <w:right w:val="none" w:sz="0" w:space="0" w:color="auto"/>
      </w:divBdr>
    </w:div>
    <w:div w:id="211389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xt.go.jp/content/20211119-mxt_kouhou01-000004520_4.pdf" TargetMode="External"/><Relationship Id="rId5" Type="http://schemas.openxmlformats.org/officeDocument/2006/relationships/webSettings" Target="webSettings.xml"/><Relationship Id="rId10" Type="http://schemas.openxmlformats.org/officeDocument/2006/relationships/hyperlink" Target="https://mp.weixin.qq.com/s?__biz=MzA3OTI3MjEzNg==&amp;mid=2650944165&amp;idx=1&amp;sn=1e40868b81961a8e8cba34712e779c95&amp;chksm=84409302b3371a14236cc4137436cadd25b7fc1a98a681c2791703a4ccd654c5e2402afbf06d&amp;scene=27"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F1EBC-C088-4CB5-B647-46A26F93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1761</Words>
  <Characters>10038</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　凌萱</dc:creator>
  <cp:keywords/>
  <dc:description/>
  <cp:lastModifiedBy>sunaoka kazuko</cp:lastModifiedBy>
  <cp:revision>18</cp:revision>
  <cp:lastPrinted>2023-04-28T15:18:00Z</cp:lastPrinted>
  <dcterms:created xsi:type="dcterms:W3CDTF">2023-05-10T02:54:00Z</dcterms:created>
  <dcterms:modified xsi:type="dcterms:W3CDTF">2023-05-10T14:00:00Z</dcterms:modified>
</cp:coreProperties>
</file>