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Yummy！文档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许杨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161250173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8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_Toc23200 </w:instrText>
          </w:r>
          <w:r>
            <w:fldChar w:fldCharType="separate"/>
          </w:r>
          <w:r>
            <w:rPr>
              <w:rFonts w:hint="eastAsia"/>
            </w:rPr>
            <w:t>一、数据库设计</w:t>
          </w:r>
          <w:r>
            <w:tab/>
          </w:r>
          <w:r>
            <w:fldChar w:fldCharType="begin"/>
          </w:r>
          <w:r>
            <w:instrText xml:space="preserve"> PAGEREF _Toc23200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_Toc16125 </w:instrText>
          </w:r>
          <w:r>
            <w:fldChar w:fldCharType="separate"/>
          </w:r>
          <w:r>
            <w:rPr>
              <w:rFonts w:hint="eastAsia"/>
            </w:rPr>
            <w:t>1、ER图</w:t>
          </w:r>
          <w:r>
            <w:tab/>
          </w:r>
          <w:r>
            <w:fldChar w:fldCharType="begin"/>
          </w:r>
          <w:r>
            <w:instrText xml:space="preserve"> PAGEREF _Toc16125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_Toc3149 </w:instrText>
          </w:r>
          <w:r>
            <w:fldChar w:fldCharType="separate"/>
          </w:r>
          <w:r>
            <w:rPr>
              <w:rFonts w:hint="eastAsia"/>
            </w:rPr>
            <w:t>2、数据库表</w:t>
          </w:r>
          <w:r>
            <w:tab/>
          </w:r>
          <w:r>
            <w:fldChar w:fldCharType="begin"/>
          </w:r>
          <w:r>
            <w:instrText xml:space="preserve"> PAGEREF _Toc3149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 </w:instrText>
          </w:r>
          <w: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二、架构设计</w:t>
          </w:r>
          <w:r>
            <w:rPr>
              <w:rFonts w:hint="eastAsia"/>
            </w:rPr>
            <w:t>1、工程的项目结构截图</w:t>
          </w:r>
          <w:r>
            <w:tab/>
          </w:r>
          <w:r>
            <w:fldChar w:fldCharType="begin"/>
          </w:r>
          <w:r>
            <w:instrText xml:space="preserve"> PAGEREF _Toc1048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_Toc20660 </w:instrText>
          </w:r>
          <w:r>
            <w:fldChar w:fldCharType="separate"/>
          </w:r>
          <w:r>
            <w:rPr>
              <w:rFonts w:hint="eastAsia"/>
            </w:rPr>
            <w:t>2、 框架</w:t>
          </w:r>
          <w:r>
            <w:tab/>
          </w:r>
          <w:r>
            <w:fldChar w:fldCharType="begin"/>
          </w:r>
          <w:r>
            <w:instrText xml:space="preserve"> PAGEREF _Toc20660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_Toc5461 </w:instrText>
          </w:r>
          <w:r>
            <w:fldChar w:fldCharType="separate"/>
          </w:r>
          <w:r>
            <w:t xml:space="preserve">3、 </w:t>
          </w:r>
          <w:r>
            <w:rPr>
              <w:rFonts w:hint="eastAsia"/>
            </w:rPr>
            <w:t>前端页面框架</w:t>
          </w:r>
          <w:r>
            <w:tab/>
          </w:r>
          <w:r>
            <w:fldChar w:fldCharType="begin"/>
          </w:r>
          <w:r>
            <w:instrText xml:space="preserve"> PAGEREF _Toc5461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_Toc13510 </w:instrText>
          </w:r>
          <w:r>
            <w:fldChar w:fldCharType="separate"/>
          </w:r>
          <w:r>
            <w:rPr>
              <w:rFonts w:hint="eastAsia"/>
            </w:rPr>
            <w:t>三、类设计</w:t>
          </w:r>
          <w:r>
            <w:tab/>
          </w:r>
          <w:r>
            <w:fldChar w:fldCharType="begin"/>
          </w:r>
          <w:r>
            <w:instrText xml:space="preserve"> PAGEREF _Toc13510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 </w:instrText>
          </w:r>
          <w:r>
            <w:fldChar w:fldCharType="separate"/>
          </w:r>
          <w:r>
            <w:rPr>
              <w:rFonts w:hint="eastAsia"/>
            </w:rPr>
            <w:t>1、各包的类</w:t>
          </w:r>
          <w:r>
            <w:tab/>
          </w:r>
          <w:r>
            <w:fldChar w:fldCharType="begin"/>
          </w:r>
          <w:r>
            <w:instrText xml:space="preserve"> PAGEREF _Toc2146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</w:t>
          </w:r>
          <w:r>
            <w:rPr>
              <w:rFonts w:hint="eastAsia"/>
            </w:rPr>
            <w:t>各前端的页面</w:t>
          </w:r>
          <w:r>
            <w:tab/>
          </w:r>
          <w:r>
            <w:fldChar w:fldCharType="begin"/>
          </w:r>
          <w:r>
            <w:instrText xml:space="preserve"> PAGEREF _Toc18932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_Toc6531 </w:instrText>
          </w:r>
          <w:r>
            <w:fldChar w:fldCharType="separate"/>
          </w:r>
          <w:r>
            <w:rPr>
              <w:rFonts w:hint="eastAsia"/>
            </w:rPr>
            <w:t>四、其他</w:t>
          </w:r>
          <w:r>
            <w:tab/>
          </w:r>
          <w:r>
            <w:fldChar w:fldCharType="begin"/>
          </w:r>
          <w:r>
            <w:instrText xml:space="preserve"> PAGEREF _Toc6531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_Toc20918 </w:instrText>
          </w:r>
          <w:r>
            <w:fldChar w:fldCharType="separate"/>
          </w:r>
          <w:r>
            <w:rPr>
              <w:rFonts w:hint="eastAsia"/>
            </w:rPr>
            <w:t>1、开发环境</w:t>
          </w:r>
          <w:r>
            <w:tab/>
          </w:r>
          <w:r>
            <w:fldChar w:fldCharType="begin"/>
          </w:r>
          <w:r>
            <w:instrText xml:space="preserve"> PAGEREF _Toc20918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</w:t>
          </w:r>
          <w:r>
            <w:rPr>
              <w:rFonts w:hint="eastAsia"/>
            </w:rPr>
            <w:t>开发心得体会</w:t>
          </w:r>
          <w:r>
            <w:tab/>
          </w:r>
          <w:r>
            <w:fldChar w:fldCharType="begin"/>
          </w:r>
          <w:r>
            <w:instrText xml:space="preserve"> PAGEREF _Toc18794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0"/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1" w:name="_Toc6926"/>
      <w:bookmarkStart w:id="2" w:name="_Toc23200"/>
      <w:r>
        <w:rPr>
          <w:rFonts w:hint="eastAsia"/>
        </w:rPr>
        <w:t>一、数据库设计</w:t>
      </w:r>
      <w:bookmarkEnd w:id="1"/>
      <w:bookmarkEnd w:id="2"/>
      <w:r>
        <w:rPr>
          <w:rFonts w:hint="eastAsia"/>
        </w:rPr>
        <w:tab/>
      </w:r>
    </w:p>
    <w:p>
      <w:pPr>
        <w:pStyle w:val="3"/>
        <w:bidi w:val="0"/>
        <w:rPr>
          <w:rFonts w:hint="eastAsia"/>
        </w:rPr>
      </w:pPr>
      <w:bookmarkStart w:id="3" w:name="_Toc16125"/>
      <w:bookmarkStart w:id="4" w:name="_Toc9665"/>
      <w:r>
        <w:rPr>
          <w:rFonts w:hint="eastAsia"/>
        </w:rPr>
        <w:t>1、ER图</w:t>
      </w:r>
      <w:bookmarkEnd w:id="3"/>
      <w:bookmarkEnd w:id="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381875"/>
            <wp:effectExtent l="0" t="0" r="2540" b="9525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5" w:name="_Toc3149"/>
      <w:bookmarkStart w:id="6" w:name="_Toc32183"/>
      <w:r>
        <w:rPr>
          <w:rFonts w:hint="eastAsia"/>
        </w:rPr>
        <w:t>2、数据库表</w:t>
      </w:r>
      <w:bookmarkEnd w:id="5"/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地址：存储会员的地址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外键，和clients表关联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canteens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餐厅：存储餐厅信息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主键，7位识别码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packaging_fee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3.clients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会员：存储会员信息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4.commodies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单品：存储单个出售的商品信息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5.goods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商品：存储商品信息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外键，和canteens表关联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6.modify_canteen_info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餐厅修改信息：存储餐厅的修改信息申请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外键，和canteens表关联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7.month_canteen_statistics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餐厅统计信息：每月统计出的餐厅数量信息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8.month_client_statistics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会员统计信息：每月统计出的会员数量信息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client0num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client1num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client2num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client3num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client4num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client5num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client_num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9.month_finance_statistics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收益统计信息：每月统计出的平台收益信息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total_sum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优惠：存储餐厅的优惠信息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base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外键，和canteens表关联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11.order_goods_info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记录订单和商品间的关系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外键，和goods表关联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外键，和orders表关联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12.orders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订单：存储订单信息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cancel_fee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cancel_time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final_money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initial_price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packaging_fee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canteen_id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外键，和canteens表关联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外键，和clients表关联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offer_id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外键，和offers表关联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13.set_meal_info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套餐信息：记录套餐和单品之间的关系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commodity_id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外键，和commodities表关联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set_meals_id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外键，和set_meals表关联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14.set_meals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套餐：存储套餐信息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</w:rPr>
      </w:pPr>
      <w:bookmarkStart w:id="7" w:name="_Toc25880"/>
      <w:bookmarkStart w:id="8" w:name="_Toc1048"/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二、架构设计</w:t>
      </w:r>
      <w:r>
        <w:rPr>
          <w:rFonts w:hint="eastAsia"/>
        </w:rPr>
        <w:cr/>
      </w:r>
      <w:r>
        <w:rPr>
          <w:rFonts w:hint="eastAsia"/>
        </w:rPr>
        <w:t>1、工程的项目结构截图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ind w:firstLine="420" w:firstLineChars="0"/>
      </w:pPr>
      <w:r>
        <w:drawing>
          <wp:inline distT="0" distB="0" distL="114300" distR="114300">
            <wp:extent cx="1910080" cy="1797685"/>
            <wp:effectExtent l="0" t="0" r="762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935" distR="114935">
            <wp:extent cx="1630680" cy="11176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94535" cy="2477135"/>
            <wp:effectExtent l="0" t="0" r="1206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1325" cy="246507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407160" cy="3080385"/>
            <wp:effectExtent l="0" t="0" r="254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3415" cy="3037205"/>
            <wp:effectExtent l="0" t="0" r="698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1950" cy="2943225"/>
            <wp:effectExtent l="0" t="0" r="6350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ind w:firstLine="420" w:firstLineChars="0"/>
      </w:pPr>
      <w:r>
        <w:drawing>
          <wp:inline distT="0" distB="0" distL="114300" distR="114300">
            <wp:extent cx="1394460" cy="2630170"/>
            <wp:effectExtent l="0" t="0" r="254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4150" cy="2562225"/>
            <wp:effectExtent l="0" t="0" r="635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9" w:name="_Toc6876"/>
      <w:bookmarkStart w:id="10" w:name="_Toc20660"/>
      <w:r>
        <w:rPr>
          <w:rFonts w:hint="eastAsia"/>
        </w:rPr>
        <w:t>框架</w:t>
      </w:r>
      <w:bookmarkEnd w:id="9"/>
      <w:bookmarkEnd w:id="10"/>
    </w:p>
    <w:p>
      <w:pPr>
        <w:ind w:firstLine="420" w:firstLineChars="0"/>
      </w:pPr>
      <w:r>
        <w:rPr>
          <w:rFonts w:hint="eastAsia"/>
        </w:rPr>
        <w:t>Spring+Hibernate</w:t>
      </w:r>
    </w:p>
    <w:p>
      <w:pPr>
        <w:pStyle w:val="3"/>
        <w:numPr>
          <w:ilvl w:val="0"/>
          <w:numId w:val="4"/>
        </w:numPr>
        <w:bidi w:val="0"/>
      </w:pPr>
      <w:bookmarkStart w:id="11" w:name="_Toc18633"/>
      <w:bookmarkStart w:id="12" w:name="_Toc5461"/>
      <w:r>
        <w:rPr>
          <w:rFonts w:hint="eastAsia"/>
        </w:rPr>
        <w:t>前端页面框架</w:t>
      </w:r>
      <w:bookmarkEnd w:id="11"/>
      <w:bookmarkEnd w:id="12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bootstrap</w:t>
      </w:r>
    </w:p>
    <w:p>
      <w:pPr>
        <w:ind w:firstLine="420" w:firstLineChars="0"/>
      </w:pPr>
    </w:p>
    <w:p/>
    <w:p>
      <w:pPr>
        <w:pStyle w:val="2"/>
        <w:bidi w:val="0"/>
      </w:pPr>
      <w:bookmarkStart w:id="13" w:name="_Toc22664"/>
      <w:bookmarkStart w:id="14" w:name="_Toc13510"/>
      <w:r>
        <w:rPr>
          <w:rFonts w:hint="eastAsia"/>
        </w:rPr>
        <w:t>三、类设计</w:t>
      </w:r>
      <w:bookmarkEnd w:id="13"/>
      <w:bookmarkEnd w:id="14"/>
    </w:p>
    <w:p>
      <w:pPr>
        <w:pStyle w:val="3"/>
        <w:bidi w:val="0"/>
        <w:rPr>
          <w:rFonts w:hint="eastAsia"/>
        </w:rPr>
      </w:pPr>
      <w:bookmarkStart w:id="15" w:name="_Toc1828"/>
      <w:bookmarkStart w:id="16" w:name="_Toc2146"/>
      <w:r>
        <w:rPr>
          <w:rFonts w:hint="eastAsia"/>
        </w:rPr>
        <w:t>1、各包的类</w:t>
      </w:r>
      <w:bookmarkEnd w:id="15"/>
      <w:bookmarkEnd w:id="1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包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AdminController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用于转发管理员页面的请求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CanteenController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用于转发餐厅页面的请求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ClientController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用于转发会员页面的请求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用于转发和用户管理有关的页面的请求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对address表的增删改查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对canteens表的增删改查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对clients表的增删改查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对commodities表的增删改查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对goods表的增删改查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ModifyCanteenInfoDao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对modify_canteen_info表的增删改查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MonthCanteenStatisticsDao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对month_canteen_statistics表的增删改查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MonthClientStatisticsDao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对month_client_statistics表的增删改查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MonthFinanceStatisticsDao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对month_finance_statistics表的增删改查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对offers表的增删改查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对orders表的增删改查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OrderGoodsInfoDao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对order_goods_info表的增删改查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对set_meals表的增删改查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SetMealInfoDao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对set_meal_info表的增删改查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Commodities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commodities表的实体类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ModifyCanteenInfo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modify_canteen_info表的实体类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MonthCanteenStatistics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month_canteen_statistics表的实体类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MonthClientStatistics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month_client_statistics表的增删改查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MonthFinanceStatistics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month_finance_statistics表的实体类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OrderGoodsInfo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order_goods_info表的实体类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set_meals表的实体类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SetMealInfo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set_meal_info表的实体类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AdminImpl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管理员模块的逻辑实现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AdminService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管理员模块的逻辑操作接口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IncomeCal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每天自动结算收益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MonthCal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每月的平台统计信息的计算、存储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CanteenImpl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餐厅模块的逻辑实现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CanteenService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餐厅模块的逻辑操作接口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ClientGrading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每月会员积分及等级的更新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ClientImpl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会员模块的逻辑实现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ClientService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会员模块的逻辑操作接口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下单2分钟未付款平台自动取消订单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OrderImpl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订单模块的逻辑实现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OrderService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订单模块的逻辑操作接口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商家发货30分钟后平台自动默认收货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UserService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用户管理模块的逻辑操作接口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UserImpl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用户管理模块的逻辑实现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UserVerification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会员进行邮箱验证时判断验证是否成功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AddOrderResult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地址状态的枚举类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商品、优惠、套餐的添加结果的枚举类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餐厅信息审批状态的枚举类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CancelOrderResult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取消订单的结果的枚举类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餐厅类型的枚举类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商品类型（单品/套餐）的枚举类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会员、餐厅注册结果的枚举类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SendEmailResult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发送验证邮件的结果的枚举类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用户类型的枚举类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CanteenRegisterResultVO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CommodityDetailVO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单品概要信息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GoodsBriefVO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LoginResultVO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NewCommodityVO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新增单品的信息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OrderBriefVO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OrderConfirmVO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OrderDetailVO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RegisterClient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注册会员的信息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SetMealDetailVO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SetMealsBriefVO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套餐概要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17" w:name="_Toc8823"/>
      <w:bookmarkStart w:id="18" w:name="_Toc18932"/>
      <w:r>
        <w:rPr>
          <w:rFonts w:hint="eastAsia"/>
          <w:lang w:val="en-US" w:eastAsia="zh-CN"/>
        </w:rPr>
        <w:t>2、</w:t>
      </w:r>
      <w:r>
        <w:rPr>
          <w:rFonts w:hint="eastAsia"/>
        </w:rPr>
        <w:t>各前端的页面</w:t>
      </w:r>
      <w:bookmarkEnd w:id="17"/>
      <w:bookmarkEnd w:id="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approveInfo.html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管理员审批餐厅信息的页面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默认的欢迎页面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seeCanteen.html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会员购物时查看、选择餐厅商品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seeCanteenGoods.html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餐厅查看、增加餐厅商品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seeCanteenInfo.html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餐厅查看、修改餐厅信息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seeCanteenOrder.html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餐厅查看、操作我的订单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seeCanteenStatistics.html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管理员查看餐厅统计情况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seeClientInfo.html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会员查看、修改我的信息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seeClientOrder.html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会员查看我的订单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seeClientStatistics.html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管理员查看会员统计情况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seeStatistics.html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管理员查看平台收益情况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shoppingMall.html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会员购物时展示商家信息，选择商家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</w:pPr>
      <w:bookmarkStart w:id="19" w:name="_Toc22777"/>
      <w:bookmarkStart w:id="20" w:name="_Toc6531"/>
      <w:r>
        <w:rPr>
          <w:rFonts w:hint="eastAsia"/>
        </w:rPr>
        <w:t>四、其他</w:t>
      </w:r>
      <w:bookmarkEnd w:id="19"/>
      <w:bookmarkEnd w:id="20"/>
    </w:p>
    <w:p>
      <w:pPr>
        <w:pStyle w:val="3"/>
        <w:bidi w:val="0"/>
        <w:rPr>
          <w:rFonts w:hint="eastAsia"/>
        </w:rPr>
      </w:pPr>
      <w:bookmarkStart w:id="21" w:name="_Toc20918"/>
      <w:bookmarkStart w:id="22" w:name="_Toc25137"/>
      <w:r>
        <w:rPr>
          <w:rFonts w:hint="eastAsia"/>
        </w:rPr>
        <w:t>1、开发环境</w:t>
      </w:r>
      <w:bookmarkEnd w:id="21"/>
      <w:bookmarkEnd w:id="22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Java8 + Mysql5.7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3" w:name="_Toc11714"/>
      <w:bookmarkStart w:id="24" w:name="_Toc18794"/>
      <w:r>
        <w:rPr>
          <w:rFonts w:hint="eastAsia"/>
          <w:lang w:val="en-US" w:eastAsia="zh-CN"/>
        </w:rPr>
        <w:t>2、</w:t>
      </w:r>
      <w:r>
        <w:rPr>
          <w:rFonts w:hint="eastAsia"/>
        </w:rPr>
        <w:t>开发心得体会</w:t>
      </w:r>
      <w:bookmarkEnd w:id="23"/>
      <w:bookmarkEnd w:id="24"/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在本次作业中我初次接触前端，学习并使用了bootstrap框架，学到了许多前端知识。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这是我第一个一个人从前到后完成一个较大的web项目。在此过程中，我意识到了自己在体系结构设计和代码质量方面存在较大问题，这导致了后期的代码重用很困难，同时大大增加了我返工的工作量。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此外，通过本次作业，我在遇到问题时通过查找资料解决问题的能力也得到了提高。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922DF"/>
    <w:multiLevelType w:val="singleLevel"/>
    <w:tmpl w:val="B91922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2088669"/>
    <w:multiLevelType w:val="singleLevel"/>
    <w:tmpl w:val="5208866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CEBB30"/>
    <w:multiLevelType w:val="singleLevel"/>
    <w:tmpl w:val="6DCEBB3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F712A8"/>
    <w:multiLevelType w:val="singleLevel"/>
    <w:tmpl w:val="71F712A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09B7"/>
    <w:rsid w:val="036926DF"/>
    <w:rsid w:val="04C94DD1"/>
    <w:rsid w:val="06C737DB"/>
    <w:rsid w:val="06E4160D"/>
    <w:rsid w:val="083F4BEC"/>
    <w:rsid w:val="08401D7A"/>
    <w:rsid w:val="08BA5C0B"/>
    <w:rsid w:val="0E2A288C"/>
    <w:rsid w:val="0EC655F8"/>
    <w:rsid w:val="0FBC35BD"/>
    <w:rsid w:val="10F36C7A"/>
    <w:rsid w:val="1145102F"/>
    <w:rsid w:val="14062F0D"/>
    <w:rsid w:val="15387AC3"/>
    <w:rsid w:val="15ED4DB2"/>
    <w:rsid w:val="15F3302D"/>
    <w:rsid w:val="16196C5F"/>
    <w:rsid w:val="17D21849"/>
    <w:rsid w:val="19447EE3"/>
    <w:rsid w:val="19824709"/>
    <w:rsid w:val="1E993653"/>
    <w:rsid w:val="1ECF5047"/>
    <w:rsid w:val="1FCA7465"/>
    <w:rsid w:val="20A0425C"/>
    <w:rsid w:val="21250655"/>
    <w:rsid w:val="223228F1"/>
    <w:rsid w:val="240F5DCF"/>
    <w:rsid w:val="24A64913"/>
    <w:rsid w:val="26F760E9"/>
    <w:rsid w:val="2A5E3DB9"/>
    <w:rsid w:val="2FCB021E"/>
    <w:rsid w:val="306C0682"/>
    <w:rsid w:val="30E25960"/>
    <w:rsid w:val="31A94C3C"/>
    <w:rsid w:val="321020AD"/>
    <w:rsid w:val="3338181D"/>
    <w:rsid w:val="36680B60"/>
    <w:rsid w:val="37BD1660"/>
    <w:rsid w:val="382B200A"/>
    <w:rsid w:val="39283D9C"/>
    <w:rsid w:val="3A3C7EF3"/>
    <w:rsid w:val="3AB42574"/>
    <w:rsid w:val="3D955455"/>
    <w:rsid w:val="3E5C00F6"/>
    <w:rsid w:val="40C44875"/>
    <w:rsid w:val="414E3F62"/>
    <w:rsid w:val="41801045"/>
    <w:rsid w:val="419C478B"/>
    <w:rsid w:val="42491116"/>
    <w:rsid w:val="425E6938"/>
    <w:rsid w:val="440904C4"/>
    <w:rsid w:val="45BC6BFE"/>
    <w:rsid w:val="45E9739B"/>
    <w:rsid w:val="49157388"/>
    <w:rsid w:val="49EB339F"/>
    <w:rsid w:val="4E7005F0"/>
    <w:rsid w:val="4E80376F"/>
    <w:rsid w:val="4F930FFA"/>
    <w:rsid w:val="52421EA8"/>
    <w:rsid w:val="53D85BBC"/>
    <w:rsid w:val="54566021"/>
    <w:rsid w:val="557B5470"/>
    <w:rsid w:val="569777C3"/>
    <w:rsid w:val="56F5490A"/>
    <w:rsid w:val="5A33258C"/>
    <w:rsid w:val="5AEA0D73"/>
    <w:rsid w:val="5B4F1D79"/>
    <w:rsid w:val="5BD410C5"/>
    <w:rsid w:val="5C2F5DF2"/>
    <w:rsid w:val="5E3457D2"/>
    <w:rsid w:val="617D0650"/>
    <w:rsid w:val="63C079B5"/>
    <w:rsid w:val="64741B8A"/>
    <w:rsid w:val="653A60CE"/>
    <w:rsid w:val="667D1049"/>
    <w:rsid w:val="66C90A80"/>
    <w:rsid w:val="66CD3D77"/>
    <w:rsid w:val="686D65C1"/>
    <w:rsid w:val="777B7D6D"/>
    <w:rsid w:val="78065FDC"/>
    <w:rsid w:val="7812771D"/>
    <w:rsid w:val="7A512921"/>
    <w:rsid w:val="7E07399E"/>
    <w:rsid w:val="7F89012F"/>
    <w:rsid w:val="7FD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翔翔</dc:creator>
  <cp:lastModifiedBy>翔翔</cp:lastModifiedBy>
  <dcterms:modified xsi:type="dcterms:W3CDTF">2019-03-06T07:17:00Z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