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 my part is mainly about webpage design and implementing functions in the webpages. I didn't write the code to test my part. But i write a list which is the functions my website could realize.</w:t>
        <w:br w:type="textWrapping"/>
        <w:br w:type="textWrapping"/>
        <w:t xml:space="preserve">1. User can't access the profile.php, vehicleInfo.php and PaymentMethod.php without login.</w:t>
        <w:br w:type="textWrapping"/>
        <w:br w:type="textWrapping"/>
        <w:t xml:space="preserve">2. User could create an account under the registration.html. Since i use emailaddress as a primary key under the logininfo and user, so they can't create another account by using the same email address.</w:t>
        <w:br w:type="textWrapping"/>
        <w:br w:type="textWrapping"/>
        <w:t xml:space="preserve">3. User could login by providing the password and username which created before. And website will automatically direct to the profile.</w:t>
        <w:br w:type="textWrapping"/>
        <w:br w:type="textWrapping"/>
        <w:t xml:space="preserve">4. I use session to recognize the user identity.</w:t>
        <w:br w:type="textWrapping"/>
        <w:br w:type="textWrapping"/>
        <w:t xml:space="preserve">5. Under payment method and vehicle page, user could add multiple cars and payment methods and set them as default or delete them.</w:t>
        <w:br w:type="textWrapping"/>
        <w:br w:type="textWrapping"/>
        <w:t xml:space="preserve">6. Password reset page could help user to reset their their password when they provide correct old password.</w:t>
        <w:br w:type="textWrapping"/>
        <w:br w:type="textWrapping"/>
        <w:t xml:space="preserve">7. If user doesn't provide the information asked, the website will inform them and let them fill in.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8.Login page will identify the account type automatically and direct user to different profile page.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9.Personal account could link to a company account by the link password and the company name will be reflected in the upper-left corner of user profile page.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10. If business account authorize the right to the account which links to them, the personal account will see the company vehicle in their own vehicle list.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