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本文以bk3432 1.0 sdk为例，指导客户如何接收、解析app下发的数据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一：app下发的数据在哪接收？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36251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tuya_cb_handler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该接口就是客户的应用回调接口，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TUYA_BLE_CB_EVT_DP_WRITE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这个事件就是app下发数据事件，客户在这个事件下，去做对应的dp协议解析、控制即可，上面应用只是示例，将app下发的内容，原样上报给app，客户根据自己产品dp逻辑按实际情况处理</w:t>
      </w:r>
    </w:p>
    <w:p>
      <w:pPr>
        <w:snapToGrid w:val="false"/>
        <w:spacing/>
        <w:ind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二：下发数据如何解析？</w:t>
      </w:r>
    </w:p>
    <w:p>
      <w:pPr>
        <w:snapToGrid w:val="false"/>
        <w:spacing/>
        <w:ind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客户只需要关注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event-&gt;dp_write_data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这个结构体，数据和长度都在该结构体下</w:t>
      </w:r>
    </w:p>
    <w:p>
      <w:pPr>
        <w:snapToGrid w:val="false"/>
        <w:spacing/>
        <w:ind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drawing>
          <wp:inline distT="0" distB="0" distL="0" distR="0">
            <wp:extent cx="5274310" cy="843623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数据部分格式如下：</w:t>
      </w:r>
    </w:p>
    <w:p>
      <w:pPr>
        <w:snapToGrid w:val="false"/>
        <w:spacing/>
        <w:ind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Dp_id、Dp_type、Dp_len、Dp_data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四个部分，当有多个dp下发时，那么数据段就是n个上述四部分的集合，如下：</w:t>
      </w:r>
    </w:p>
    <w:p>
      <w:pPr>
        <w:snapToGrid w:val="false"/>
        <w:spacing/>
        <w:ind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drawing>
          <wp:inline distT="0" distB="0" distL="0" distR="0">
            <wp:extent cx="5274310" cy="94248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下面分别针对上述四个部分，分别解释：</w:t>
      </w:r>
    </w:p>
    <w:p>
      <w:pPr>
        <w:numPr>
          <w:ilvl w:val="0"/>
          <w:numId w:val="33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Dp_i</w:t>
      </w: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d就是涂鸦iot平台创建产品时，勾选的功能点</w:t>
      </w:r>
    </w:p>
    <w:p>
      <w:pPr>
        <w:snapToGrid w:val="false"/>
        <w:spacing/>
        <w:ind w:left="0"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drawing>
          <wp:inline distT="0" distB="0" distL="0" distR="0">
            <wp:extent cx="5274310" cy="33224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Dp_type</w:t>
      </w: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就是该dp点的数据传输类型</w:t>
      </w:r>
    </w:p>
    <w:p>
      <w:pPr>
        <w:snapToGrid w:val="false"/>
        <w:spacing/>
        <w:ind w:left="0"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drawing>
          <wp:inline distT="0" distB="0" distL="0" distR="0">
            <wp:extent cx="5274310" cy="3452903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而不同的数据类型有不同的值表示，如下：</w:t>
      </w:r>
    </w:p>
    <w:p>
      <w:pPr>
        <w:snapToGrid w:val="false"/>
        <w:spacing/>
        <w:ind w:left="0"/>
        <w:jc w:val="left"/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</w:pPr>
      <w:r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  <w:t>#define DT_RAW 0 raw类型；</w:t>
      </w:r>
    </w:p>
    <w:p>
      <w:pPr>
        <w:snapToGrid w:val="false"/>
        <w:spacing/>
        <w:ind w:left="0"/>
        <w:jc w:val="left"/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</w:pPr>
      <w:r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  <w:t>#define DT_BOOL 1 布尔类型；</w:t>
      </w:r>
    </w:p>
    <w:p>
      <w:pPr>
        <w:snapToGrid w:val="false"/>
        <w:spacing/>
        <w:ind w:left="0"/>
        <w:jc w:val="left"/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</w:pPr>
      <w:r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  <w:t>#define DT_VALUE 2 数值类型，其范围在iot平台注册时指定；</w:t>
      </w:r>
    </w:p>
    <w:p>
      <w:pPr>
        <w:snapToGrid w:val="false"/>
        <w:spacing/>
        <w:ind w:left="0"/>
        <w:jc w:val="left"/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</w:pPr>
      <w:r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  <w:t>#define DT_STRING 3 字符串类型；</w:t>
      </w:r>
    </w:p>
    <w:p>
      <w:pPr>
        <w:snapToGrid w:val="false"/>
        <w:spacing/>
        <w:ind w:left="0"/>
        <w:jc w:val="left"/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</w:pPr>
      <w:r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  <w:t>#define DT_ENUM 4 枚举类型；</w:t>
      </w:r>
    </w:p>
    <w:p>
      <w:pPr>
        <w:snapToGrid w:val="false"/>
        <w:spacing/>
        <w:ind w:left="0"/>
        <w:jc w:val="left"/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</w:pPr>
      <w:r>
        <w:rPr>
          <w:rFonts w:ascii="&quot;Chinese Quote&quot;, -apple-system, BlinkMacSystemFont, &quot;Segoe UI&quot;, Roboto, &quot;PingFang SC&quot;, &quot;Hiragino Sans GB&quot;, &quot;Microsoft YaHei&quot;, &quot;Helvetica Neue&quot;, Helvetica, Arial, sans-serif" w:hAnsi="&quot;Chinese Quote&quot;, -apple-system, BlinkMacSystemFont, &quot;Segoe UI&quot;, Roboto, &quot;PingFang SC&quot;, &quot;Hiragino Sans GB&quot;, &quot;Microsoft YaHei&quot;, &quot;Helvetica Neue&quot;, Helvetica, Arial, sans-serif" w:eastAsia="&quot;Chinese Quote&quot;, -apple-system, BlinkMacSystemFont, &quot;Segoe UI&quot;, Roboto, &quot;PingFang SC&quot;, &quot;Hiragino Sans GB&quot;, &quot;Microsoft YaHei&quot;, &quot;Helvetica Neue&quot;, Helvetica, Arial, sans-serif"/>
          <w:color w:val="606266"/>
          <w:spacing w:val="0"/>
          <w:sz w:val="21"/>
          <w:szCs w:val="21"/>
          <w:shd w:val="clear" w:fill="ffffff"/>
        </w:rPr>
        <w:t>#define DT_BITMAP 5 位映射类型；</w:t>
      </w:r>
    </w:p>
    <w:p>
      <w:pPr>
        <w:numPr>
          <w:ilvl w:val="0"/>
          <w:numId w:val="33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Dp_len</w:t>
      </w: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就是该dp点的数据部分长度，而不同的类型，数据部分长度也不一样，raw类型、字符串类型，数据长度由dp协议规定，BOOL、ENUM、位映射类型，数据长度固定1个字节，数值类型，数据长度固定4个字节</w:t>
      </w:r>
    </w:p>
    <w:p>
      <w:pPr>
        <w:numPr>
          <w:ilvl w:val="0"/>
          <w:numId w:val="33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Dp_data</w:t>
      </w: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就是该dp点的数据内容，不同dp点、类型，数据内容都不相同，按照产品实际dp协议而定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在此举个示例：如接收以下一包数据，01 04 01 00，则表示dp_id点为01dp点，类型04枚举类型，数据长度为01，1个字节数据长度，数据为00；如接收以下一包数据，01 02 04 00 00 00 64，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则表示dp_id点为01dp点，类型02数值类型，数据长度为04，4个字节数据长度，数据为00 00 00 64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，即数据值为100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84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26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168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10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5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294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