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REST API 接口说明</w:t>
      </w:r>
    </w:p>
    <w:p>
      <w:r>
        <w:t>基础路径 /api，JSON UTF-8。成功响应 {"code":0,"message":"ok","data":...}；失败响应同结构，data 为 null，HTTP 状态码和 code 一致。401 未登录/令牌失效；403 权限不足；404 不存在/私有记录；409 状态冲突；400 参数不合法；413 上传过大。</w:t>
      </w:r>
    </w:p>
    <w:p>
      <w:r>
        <w:t>登录响应包含 token 和 user。需要登录的接口发送 Authorization: Bearer &lt;token&gt;，不使用 Cookie 会话。公开 GET 可带令牌，以查看本人私有商品。金额为十进制数；时间按北京时间展示。数据库字段在响应中使用下划线，请求 DTO 使用 camelCase。</w:t>
      </w:r>
    </w:p>
    <w:p>
      <w:pPr>
        <w:pStyle w:val="Heading2"/>
      </w:pPr>
      <w:r>
        <w:t>账号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方法</w:t>
            </w:r>
          </w:p>
        </w:tc>
        <w:tc>
          <w:tcPr>
            <w:tcW w:type="dxa" w:w="2448"/>
          </w:tcPr>
          <w:p>
            <w:r>
              <w:t>路径</w:t>
            </w:r>
          </w:p>
        </w:tc>
        <w:tc>
          <w:tcPr>
            <w:tcW w:type="dxa" w:w="2448"/>
          </w:tcPr>
          <w:p>
            <w:r>
              <w:t>请求/说明</w:t>
            </w:r>
          </w:p>
        </w:tc>
        <w:tc>
          <w:tcPr>
            <w:tcW w:type="dxa" w:w="2448"/>
          </w:tcPr>
          <w:p>
            <w:r>
              <w:t>权限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/health</w:t>
            </w:r>
          </w:p>
        </w:tc>
        <w:tc>
          <w:tcPr>
            <w:tcW w:type="dxa" w:w="2448"/>
          </w:tcPr>
          <w:p>
            <w:r>
              <w:t>数据库探测与服务名</w:t>
            </w:r>
          </w:p>
        </w:tc>
        <w:tc>
          <w:tcPr>
            <w:tcW w:type="dxa" w:w="2448"/>
          </w:tcPr>
          <w:p>
            <w:r>
              <w:t>公开</w:t>
            </w:r>
          </w:p>
        </w:tc>
      </w:tr>
      <w:tr>
        <w:tc>
          <w:tcPr>
            <w:tcW w:type="dxa" w:w="2448"/>
          </w:tcPr>
          <w:p>
            <w:r>
              <w:t>POST</w:t>
            </w:r>
          </w:p>
        </w:tc>
        <w:tc>
          <w:tcPr>
            <w:tcW w:type="dxa" w:w="2448"/>
          </w:tcPr>
          <w:p>
            <w:r>
              <w:t>/auth/register</w:t>
            </w:r>
          </w:p>
        </w:tc>
        <w:tc>
          <w:tcPr>
            <w:tcW w:type="dxa" w:w="2448"/>
          </w:tcPr>
          <w:p>
            <w:r>
              <w:t>username、password、nickname；固定 STUDENT</w:t>
            </w:r>
          </w:p>
        </w:tc>
        <w:tc>
          <w:tcPr>
            <w:tcW w:type="dxa" w:w="2448"/>
          </w:tcPr>
          <w:p>
            <w:r>
              <w:t>公开</w:t>
            </w:r>
          </w:p>
        </w:tc>
      </w:tr>
      <w:tr>
        <w:tc>
          <w:tcPr>
            <w:tcW w:type="dxa" w:w="2448"/>
          </w:tcPr>
          <w:p>
            <w:r>
              <w:t>POST</w:t>
            </w:r>
          </w:p>
        </w:tc>
        <w:tc>
          <w:tcPr>
            <w:tcW w:type="dxa" w:w="2448"/>
          </w:tcPr>
          <w:p>
            <w:r>
              <w:t>/auth/login</w:t>
            </w:r>
          </w:p>
        </w:tc>
        <w:tc>
          <w:tcPr>
            <w:tcW w:type="dxa" w:w="2448"/>
          </w:tcPr>
          <w:p>
            <w:r>
              <w:t>username、password → token、user</w:t>
            </w:r>
          </w:p>
        </w:tc>
        <w:tc>
          <w:tcPr>
            <w:tcW w:type="dxa" w:w="2448"/>
          </w:tcPr>
          <w:p>
            <w:r>
              <w:t>公开</w:t>
            </w:r>
          </w:p>
        </w:tc>
      </w:tr>
      <w:tr>
        <w:tc>
          <w:tcPr>
            <w:tcW w:type="dxa" w:w="2448"/>
          </w:tcPr>
          <w:p>
            <w:r>
              <w:t>POST</w:t>
            </w:r>
          </w:p>
        </w:tc>
        <w:tc>
          <w:tcPr>
            <w:tcW w:type="dxa" w:w="2448"/>
          </w:tcPr>
          <w:p>
            <w:r>
              <w:t>/auth/logout</w:t>
            </w:r>
          </w:p>
        </w:tc>
        <w:tc>
          <w:tcPr>
            <w:tcW w:type="dxa" w:w="2448"/>
          </w:tcPr>
          <w:p>
            <w:r>
              <w:t>撤销当前令牌</w:t>
            </w:r>
          </w:p>
        </w:tc>
        <w:tc>
          <w:tcPr>
            <w:tcW w:type="dxa" w:w="2448"/>
          </w:tcPr>
          <w:p>
            <w:r>
              <w:t>登录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/me</w:t>
            </w:r>
          </w:p>
        </w:tc>
        <w:tc>
          <w:tcPr>
            <w:tcW w:type="dxa" w:w="2448"/>
          </w:tcPr>
          <w:p>
            <w:r>
              <w:t>当前个人资料，不含密码哈希</w:t>
            </w:r>
          </w:p>
        </w:tc>
        <w:tc>
          <w:tcPr>
            <w:tcW w:type="dxa" w:w="2448"/>
          </w:tcPr>
          <w:p>
            <w:r>
              <w:t>登录</w:t>
            </w:r>
          </w:p>
        </w:tc>
      </w:tr>
      <w:tr>
        <w:tc>
          <w:tcPr>
            <w:tcW w:type="dxa" w:w="2448"/>
          </w:tcPr>
          <w:p>
            <w:r>
              <w:t>PUT</w:t>
            </w:r>
          </w:p>
        </w:tc>
        <w:tc>
          <w:tcPr>
            <w:tcW w:type="dxa" w:w="2448"/>
          </w:tcPr>
          <w:p>
            <w:r>
              <w:t>/me</w:t>
            </w:r>
          </w:p>
        </w:tc>
        <w:tc>
          <w:tcPr>
            <w:tcW w:type="dxa" w:w="2448"/>
          </w:tcPr>
          <w:p>
            <w:r>
              <w:t>nickname、bio、avatar；头像为本人上传路径或空串</w:t>
            </w:r>
          </w:p>
        </w:tc>
        <w:tc>
          <w:tcPr>
            <w:tcW w:type="dxa" w:w="2448"/>
          </w:tcPr>
          <w:p>
            <w:r>
              <w:t>登录</w:t>
            </w:r>
          </w:p>
        </w:tc>
      </w:tr>
    </w:tbl>
    <w:p>
      <w:r>
        <w:t>账号 4–24 位字母数字下划线，密码 8–64 字，昵称 1–24 字，签名至多 200 字。</w:t>
      </w:r>
    </w:p>
    <w:p>
      <w:pPr>
        <w:pStyle w:val="Heading2"/>
      </w:pPr>
      <w:r>
        <w:t>商品和个人记录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方法</w:t>
            </w:r>
          </w:p>
        </w:tc>
        <w:tc>
          <w:tcPr>
            <w:tcW w:type="dxa" w:w="2448"/>
          </w:tcPr>
          <w:p>
            <w:r>
              <w:t>路径</w:t>
            </w:r>
          </w:p>
        </w:tc>
        <w:tc>
          <w:tcPr>
            <w:tcW w:type="dxa" w:w="2448"/>
          </w:tcPr>
          <w:p>
            <w:r>
              <w:t>请求/说明</w:t>
            </w:r>
          </w:p>
        </w:tc>
        <w:tc>
          <w:tcPr>
            <w:tcW w:type="dxa" w:w="2448"/>
          </w:tcPr>
          <w:p>
            <w:r>
              <w:t>权限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/categories</w:t>
            </w:r>
          </w:p>
        </w:tc>
        <w:tc>
          <w:tcPr>
            <w:tcW w:type="dxa" w:w="2448"/>
          </w:tcPr>
          <w:p>
            <w:r>
              <w:t>启用分类与当前在售数量</w:t>
            </w:r>
          </w:p>
        </w:tc>
        <w:tc>
          <w:tcPr>
            <w:tcW w:type="dxa" w:w="2448"/>
          </w:tcPr>
          <w:p>
            <w:r>
              <w:t>公开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/public/stats</w:t>
            </w:r>
          </w:p>
        </w:tc>
        <w:tc>
          <w:tcPr>
            <w:tcW w:type="dxa" w:w="2448"/>
          </w:tcPr>
          <w:p>
            <w:r>
              <w:t>学生数、公开在售数、累计成交笔数</w:t>
            </w:r>
          </w:p>
        </w:tc>
        <w:tc>
          <w:tcPr>
            <w:tcW w:type="dxa" w:w="2448"/>
          </w:tcPr>
          <w:p>
            <w:r>
              <w:t>公开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/goods</w:t>
            </w:r>
          </w:p>
        </w:tc>
        <w:tc>
          <w:tcPr>
            <w:tcW w:type="dxa" w:w="2448"/>
          </w:tcPr>
          <w:p>
            <w:r>
              <w:t>q/category/min/max/days/sort/page/size</w:t>
            </w:r>
          </w:p>
        </w:tc>
        <w:tc>
          <w:tcPr>
            <w:tcW w:type="dxa" w:w="2448"/>
          </w:tcPr>
          <w:p>
            <w:r>
              <w:t>公开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/goods/{id}</w:t>
            </w:r>
          </w:p>
        </w:tc>
        <w:tc>
          <w:tcPr>
            <w:tcW w:type="dxa" w:w="2448"/>
          </w:tcPr>
          <w:p>
            <w:r>
              <w:t>详情、图片数组、当前收藏状态</w:t>
            </w:r>
          </w:p>
        </w:tc>
        <w:tc>
          <w:tcPr>
            <w:tcW w:type="dxa" w:w="2448"/>
          </w:tcPr>
          <w:p>
            <w:r>
              <w:t>公开状态或卖家/管理员</w:t>
            </w:r>
          </w:p>
        </w:tc>
      </w:tr>
      <w:tr>
        <w:tc>
          <w:tcPr>
            <w:tcW w:type="dxa" w:w="2448"/>
          </w:tcPr>
          <w:p>
            <w:r>
              <w:t>POST</w:t>
            </w:r>
          </w:p>
        </w:tc>
        <w:tc>
          <w:tcPr>
            <w:tcW w:type="dxa" w:w="2448"/>
          </w:tcPr>
          <w:p>
            <w:r>
              <w:t>/goods</w:t>
            </w:r>
          </w:p>
        </w:tc>
        <w:tc>
          <w:tcPr>
            <w:tcW w:type="dxa" w:w="2448"/>
          </w:tcPr>
          <w:p>
            <w:r>
              <w:t>商品 DTO；初始 PENDING → id</w:t>
            </w:r>
          </w:p>
        </w:tc>
        <w:tc>
          <w:tcPr>
            <w:tcW w:type="dxa" w:w="2448"/>
          </w:tcPr>
          <w:p>
            <w:r>
              <w:t>登录</w:t>
            </w:r>
          </w:p>
        </w:tc>
      </w:tr>
      <w:tr>
        <w:tc>
          <w:tcPr>
            <w:tcW w:type="dxa" w:w="2448"/>
          </w:tcPr>
          <w:p>
            <w:r>
              <w:t>PUT</w:t>
            </w:r>
          </w:p>
        </w:tc>
        <w:tc>
          <w:tcPr>
            <w:tcW w:type="dxa" w:w="2448"/>
          </w:tcPr>
          <w:p>
            <w:r>
              <w:t>/goods/{id}</w:t>
            </w:r>
          </w:p>
        </w:tc>
        <w:tc>
          <w:tcPr>
            <w:tcW w:type="dxa" w:w="2448"/>
          </w:tcPr>
          <w:p>
            <w:r>
              <w:t>商品 DTO；重新 PENDING</w:t>
            </w:r>
          </w:p>
        </w:tc>
        <w:tc>
          <w:tcPr>
            <w:tcW w:type="dxa" w:w="2448"/>
          </w:tcPr>
          <w:p>
            <w:r>
              <w:t>本人，非预订/售出</w:t>
            </w:r>
          </w:p>
        </w:tc>
      </w:tr>
      <w:tr>
        <w:tc>
          <w:tcPr>
            <w:tcW w:type="dxa" w:w="2448"/>
          </w:tcPr>
          <w:p>
            <w:r>
              <w:t>POST</w:t>
            </w:r>
          </w:p>
        </w:tc>
        <w:tc>
          <w:tcPr>
            <w:tcW w:type="dxa" w:w="2448"/>
          </w:tcPr>
          <w:p>
            <w:r>
              <w:t>/goods/{id}/offline</w:t>
            </w:r>
          </w:p>
        </w:tc>
        <w:tc>
          <w:tcPr>
            <w:tcW w:type="dxa" w:w="2448"/>
          </w:tcPr>
          <w:p>
            <w:r>
              <w:t>下架，取消待确认订单</w:t>
            </w:r>
          </w:p>
        </w:tc>
        <w:tc>
          <w:tcPr>
            <w:tcW w:type="dxa" w:w="2448"/>
          </w:tcPr>
          <w:p>
            <w:r>
              <w:t>本人，非预订/售出</w:t>
            </w:r>
          </w:p>
        </w:tc>
      </w:tr>
      <w:tr>
        <w:tc>
          <w:tcPr>
            <w:tcW w:type="dxa" w:w="2448"/>
          </w:tcPr>
          <w:p>
            <w:r>
              <w:t>POST</w:t>
            </w:r>
          </w:p>
        </w:tc>
        <w:tc>
          <w:tcPr>
            <w:tcW w:type="dxa" w:w="2448"/>
          </w:tcPr>
          <w:p>
            <w:r>
              <w:t>/uploads</w:t>
            </w:r>
          </w:p>
        </w:tc>
        <w:tc>
          <w:tcPr>
            <w:tcW w:type="dxa" w:w="2448"/>
          </w:tcPr>
          <w:p>
            <w:r>
              <w:t>multipart 表单 file → url</w:t>
            </w:r>
          </w:p>
        </w:tc>
        <w:tc>
          <w:tcPr>
            <w:tcW w:type="dxa" w:w="2448"/>
          </w:tcPr>
          <w:p>
            <w:r>
              <w:t>登录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/me/goods</w:t>
            </w:r>
          </w:p>
        </w:tc>
        <w:tc>
          <w:tcPr>
            <w:tcW w:type="dxa" w:w="2448"/>
          </w:tcPr>
          <w:p>
            <w:r>
              <w:t>本人商品及状态、驳回原因</w:t>
            </w:r>
          </w:p>
        </w:tc>
        <w:tc>
          <w:tcPr>
            <w:tcW w:type="dxa" w:w="2448"/>
          </w:tcPr>
          <w:p>
            <w:r>
              <w:t>登录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/me/summary</w:t>
            </w:r>
          </w:p>
        </w:tc>
        <w:tc>
          <w:tcPr>
            <w:tcW w:type="dxa" w:w="2448"/>
          </w:tcPr>
          <w:p>
            <w:r>
              <w:t>published、favorites、buying、selling</w:t>
            </w:r>
          </w:p>
        </w:tc>
        <w:tc>
          <w:tcPr>
            <w:tcW w:type="dxa" w:w="2448"/>
          </w:tcPr>
          <w:p>
            <w:r>
              <w:t>登录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/me/favorites</w:t>
            </w:r>
          </w:p>
        </w:tc>
        <w:tc>
          <w:tcPr>
            <w:tcW w:type="dxa" w:w="2448"/>
          </w:tcPr>
          <w:p>
            <w:r>
              <w:t>本人收藏商品，含已下架状态</w:t>
            </w:r>
          </w:p>
        </w:tc>
        <w:tc>
          <w:tcPr>
            <w:tcW w:type="dxa" w:w="2448"/>
          </w:tcPr>
          <w:p>
            <w:r>
              <w:t>登录</w:t>
            </w:r>
          </w:p>
        </w:tc>
      </w:tr>
      <w:tr>
        <w:tc>
          <w:tcPr>
            <w:tcW w:type="dxa" w:w="2448"/>
          </w:tcPr>
          <w:p>
            <w:r>
              <w:t>PUT</w:t>
            </w:r>
          </w:p>
        </w:tc>
        <w:tc>
          <w:tcPr>
            <w:tcW w:type="dxa" w:w="2448"/>
          </w:tcPr>
          <w:p>
            <w:r>
              <w:t>/goods/{id}/favorite</w:t>
            </w:r>
          </w:p>
        </w:tc>
        <w:tc>
          <w:tcPr>
            <w:tcW w:type="dxa" w:w="2448"/>
          </w:tcPr>
          <w:p>
            <w:r>
              <w:t>幂等收藏</w:t>
            </w:r>
          </w:p>
        </w:tc>
        <w:tc>
          <w:tcPr>
            <w:tcW w:type="dxa" w:w="2448"/>
          </w:tcPr>
          <w:p>
            <w:r>
              <w:t>登录</w:t>
            </w:r>
          </w:p>
        </w:tc>
      </w:tr>
      <w:tr>
        <w:tc>
          <w:tcPr>
            <w:tcW w:type="dxa" w:w="2448"/>
          </w:tcPr>
          <w:p>
            <w:r>
              <w:t>DELETE</w:t>
            </w:r>
          </w:p>
        </w:tc>
        <w:tc>
          <w:tcPr>
            <w:tcW w:type="dxa" w:w="2448"/>
          </w:tcPr>
          <w:p>
            <w:r>
              <w:t>/goods/{id}/favorite</w:t>
            </w:r>
          </w:p>
        </w:tc>
        <w:tc>
          <w:tcPr>
            <w:tcW w:type="dxa" w:w="2448"/>
          </w:tcPr>
          <w:p>
            <w:r>
              <w:t>幂等取消收藏</w:t>
            </w:r>
          </w:p>
        </w:tc>
        <w:tc>
          <w:tcPr>
            <w:tcW w:type="dxa" w:w="2448"/>
          </w:tcPr>
          <w:p>
            <w:r>
              <w:t>登录</w:t>
            </w:r>
          </w:p>
        </w:tc>
      </w:tr>
    </w:tbl>
    <w:p>
      <w:r>
        <w:t>列表返回 {items,total,page,size}。page≥1，size 1–48，默认 12；sort 支持 newest、price_asc、price_desc；days 1–365；价格非负且 min≤max。q 对标题、描述进行参数化 LIKE 查询。公开列表只包括正常卖家的 LISTED 商品。</w:t>
      </w:r>
    </w:p>
    <w:p>
      <w:r>
        <w:t>商品 DTO 示例：</w:t>
      </w:r>
    </w:p>
    <w:p>
      <w:r>
        <w:rPr>
          <w:rFonts w:ascii="Consolas" w:hAnsi="Consolas"/>
          <w:sz w:val="16"/>
        </w:rPr>
        <w:t>{</w:t>
      </w:r>
    </w:p>
    <w:p>
      <w:r>
        <w:rPr>
          <w:rFonts w:ascii="Consolas" w:hAnsi="Consolas"/>
          <w:sz w:val="16"/>
        </w:rPr>
        <w:t xml:space="preserve">  "title": "数据结构教材",</w:t>
      </w:r>
    </w:p>
    <w:p>
      <w:r>
        <w:rPr>
          <w:rFonts w:ascii="Consolas" w:hAnsi="Consolas"/>
          <w:sz w:val="16"/>
        </w:rPr>
        <w:t xml:space="preserve">  "categoryId": 1,</w:t>
      </w:r>
    </w:p>
    <w:p>
      <w:r>
        <w:rPr>
          <w:rFonts w:ascii="Consolas" w:hAnsi="Consolas"/>
          <w:sz w:val="16"/>
        </w:rPr>
        <w:t xml:space="preserve">  "price": 25.50,</w:t>
      </w:r>
    </w:p>
    <w:p>
      <w:r>
        <w:rPr>
          <w:rFonts w:ascii="Consolas" w:hAnsi="Consolas"/>
          <w:sz w:val="16"/>
        </w:rPr>
        <w:t xml:space="preserve">  "conditionLevel": "九成新",</w:t>
      </w:r>
    </w:p>
    <w:p>
      <w:r>
        <w:rPr>
          <w:rFonts w:ascii="Consolas" w:hAnsi="Consolas"/>
          <w:sz w:val="16"/>
        </w:rPr>
        <w:t xml:space="preserve">  "description": "无缺页，校内面交。",</w:t>
      </w:r>
    </w:p>
    <w:p>
      <w:r>
        <w:rPr>
          <w:rFonts w:ascii="Consolas" w:hAnsi="Consolas"/>
          <w:sz w:val="16"/>
        </w:rPr>
        <w:t xml:space="preserve">  "images": ["/uploads/服务器返回的UUID.png"]</w:t>
      </w:r>
    </w:p>
    <w:p>
      <w:r>
        <w:rPr>
          <w:rFonts w:ascii="Consolas" w:hAnsi="Consolas"/>
          <w:sz w:val="16"/>
        </w:rPr>
        <w:t>}</w:t>
      </w:r>
    </w:p>
    <w:p>
      <w:r>
        <w:t>title 1–80 字，description 1–3000 字，price 0.01–999999.99、最多两位小数，images 1–5 张。成色为 全新/几乎全新/九成新/八成新/有使用痕迹。图片不能填写任意外链，须本人上传或原商品已有图片。</w:t>
      </w:r>
    </w:p>
    <w:p>
      <w:pPr>
        <w:pStyle w:val="Heading2"/>
      </w:pPr>
      <w:r>
        <w:t>留言与举报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方法</w:t>
            </w:r>
          </w:p>
        </w:tc>
        <w:tc>
          <w:tcPr>
            <w:tcW w:type="dxa" w:w="2448"/>
          </w:tcPr>
          <w:p>
            <w:r>
              <w:t>路径</w:t>
            </w:r>
          </w:p>
        </w:tc>
        <w:tc>
          <w:tcPr>
            <w:tcW w:type="dxa" w:w="2448"/>
          </w:tcPr>
          <w:p>
            <w:r>
              <w:t>请求/说明</w:t>
            </w:r>
          </w:p>
        </w:tc>
        <w:tc>
          <w:tcPr>
            <w:tcW w:type="dxa" w:w="2448"/>
          </w:tcPr>
          <w:p>
            <w:r>
              <w:t>权限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/goods/{id}/messages</w:t>
            </w:r>
          </w:p>
        </w:tc>
        <w:tc>
          <w:tcPr>
            <w:tcW w:type="dxa" w:w="2448"/>
          </w:tcPr>
          <w:p>
            <w:r>
              <w:t>留言与回复原文，按时间正序</w:t>
            </w:r>
          </w:p>
        </w:tc>
        <w:tc>
          <w:tcPr>
            <w:tcW w:type="dxa" w:w="2448"/>
          </w:tcPr>
          <w:p>
            <w:r>
              <w:t>与商品详情一致</w:t>
            </w:r>
          </w:p>
        </w:tc>
      </w:tr>
      <w:tr>
        <w:tc>
          <w:tcPr>
            <w:tcW w:type="dxa" w:w="2448"/>
          </w:tcPr>
          <w:p>
            <w:r>
              <w:t>POST</w:t>
            </w:r>
          </w:p>
        </w:tc>
        <w:tc>
          <w:tcPr>
            <w:tcW w:type="dxa" w:w="2448"/>
          </w:tcPr>
          <w:p>
            <w:r>
              <w:t>/goods/{id}/messages</w:t>
            </w:r>
          </w:p>
        </w:tc>
        <w:tc>
          <w:tcPr>
            <w:tcW w:type="dxa" w:w="2448"/>
          </w:tcPr>
          <w:p>
            <w:r>
              <w:t>content、可空 replyToId</w:t>
            </w:r>
          </w:p>
        </w:tc>
        <w:tc>
          <w:tcPr>
            <w:tcW w:type="dxa" w:w="2448"/>
          </w:tcPr>
          <w:p>
            <w:r>
              <w:t>登录；仅卖家可带回复 ID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/me/messages</w:t>
            </w:r>
          </w:p>
        </w:tc>
        <w:tc>
          <w:tcPr>
            <w:tcW w:type="dxa" w:w="2448"/>
          </w:tcPr>
          <w:p>
            <w:r>
              <w:t>本人发出、自己商品收到、回复本人，最近 200 条</w:t>
            </w:r>
          </w:p>
        </w:tc>
        <w:tc>
          <w:tcPr>
            <w:tcW w:type="dxa" w:w="2448"/>
          </w:tcPr>
          <w:p>
            <w:r>
              <w:t>登录</w:t>
            </w:r>
          </w:p>
        </w:tc>
      </w:tr>
      <w:tr>
        <w:tc>
          <w:tcPr>
            <w:tcW w:type="dxa" w:w="2448"/>
          </w:tcPr>
          <w:p>
            <w:r>
              <w:t>POST</w:t>
            </w:r>
          </w:p>
        </w:tc>
        <w:tc>
          <w:tcPr>
            <w:tcW w:type="dxa" w:w="2448"/>
          </w:tcPr>
          <w:p>
            <w:r>
              <w:t>/reports</w:t>
            </w:r>
          </w:p>
        </w:tc>
        <w:tc>
          <w:tcPr>
            <w:tcW w:type="dxa" w:w="2448"/>
          </w:tcPr>
          <w:p>
            <w:r>
              <w:t>goodsId、reason → id</w:t>
            </w:r>
          </w:p>
        </w:tc>
        <w:tc>
          <w:tcPr>
            <w:tcW w:type="dxa" w:w="2448"/>
          </w:tcPr>
          <w:p>
            <w:r>
              <w:t>登录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/me/reports</w:t>
            </w:r>
          </w:p>
        </w:tc>
        <w:tc>
          <w:tcPr>
            <w:tcW w:type="dxa" w:w="2448"/>
          </w:tcPr>
          <w:p>
            <w:r>
              <w:t>本人举报和处理结果</w:t>
            </w:r>
          </w:p>
        </w:tc>
        <w:tc>
          <w:tcPr>
            <w:tcW w:type="dxa" w:w="2448"/>
          </w:tcPr>
          <w:p>
            <w:r>
              <w:t>登录</w:t>
            </w:r>
          </w:p>
        </w:tc>
      </w:tr>
    </w:tbl>
    <w:p>
      <w:r>
        <w:t>留言/举报至多 500 字。replyToId 须属于同一商品；当前非在售/预订商品不接受新留言。举报处理记录不删除，重复待处理举报返回 409。</w:t>
      </w:r>
    </w:p>
    <w:p>
      <w:pPr>
        <w:pStyle w:val="Heading2"/>
      </w:pPr>
      <w:r>
        <w:t>订单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方法</w:t>
            </w:r>
          </w:p>
        </w:tc>
        <w:tc>
          <w:tcPr>
            <w:tcW w:type="dxa" w:w="2448"/>
          </w:tcPr>
          <w:p>
            <w:r>
              <w:t>路径</w:t>
            </w:r>
          </w:p>
        </w:tc>
        <w:tc>
          <w:tcPr>
            <w:tcW w:type="dxa" w:w="2448"/>
          </w:tcPr>
          <w:p>
            <w:r>
              <w:t>请求/说明</w:t>
            </w:r>
          </w:p>
        </w:tc>
        <w:tc>
          <w:tcPr>
            <w:tcW w:type="dxa" w:w="2448"/>
          </w:tcPr>
          <w:p>
            <w:r>
              <w:t>权限</w:t>
            </w:r>
          </w:p>
        </w:tc>
      </w:tr>
      <w:tr>
        <w:tc>
          <w:tcPr>
            <w:tcW w:type="dxa" w:w="2448"/>
          </w:tcPr>
          <w:p>
            <w:r>
              <w:t>POST</w:t>
            </w:r>
          </w:p>
        </w:tc>
        <w:tc>
          <w:tcPr>
            <w:tcW w:type="dxa" w:w="2448"/>
          </w:tcPr>
          <w:p>
            <w:r>
              <w:t>/orders</w:t>
            </w:r>
          </w:p>
        </w:tc>
        <w:tc>
          <w:tcPr>
            <w:tcW w:type="dxa" w:w="2448"/>
          </w:tcPr>
          <w:p>
            <w:r>
              <w:t>goodsId → id；金额由后端读取</w:t>
            </w:r>
          </w:p>
        </w:tc>
        <w:tc>
          <w:tcPr>
            <w:tcW w:type="dxa" w:w="2448"/>
          </w:tcPr>
          <w:p>
            <w:r>
              <w:t>买家，非自己商品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/me/orders?side=buying</w:t>
            </w:r>
          </w:p>
        </w:tc>
        <w:tc>
          <w:tcPr>
            <w:tcW w:type="dxa" w:w="2448"/>
          </w:tcPr>
          <w:p>
            <w:r>
              <w:t>本人购买记录</w:t>
            </w:r>
          </w:p>
        </w:tc>
        <w:tc>
          <w:tcPr>
            <w:tcW w:type="dxa" w:w="2448"/>
          </w:tcPr>
          <w:p>
            <w:r>
              <w:t>登录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/me/orders?side=selling</w:t>
            </w:r>
          </w:p>
        </w:tc>
        <w:tc>
          <w:tcPr>
            <w:tcW w:type="dxa" w:w="2448"/>
          </w:tcPr>
          <w:p>
            <w:r>
              <w:t>本人出售记录</w:t>
            </w:r>
          </w:p>
        </w:tc>
        <w:tc>
          <w:tcPr>
            <w:tcW w:type="dxa" w:w="2448"/>
          </w:tcPr>
          <w:p>
            <w:r>
              <w:t>登录</w:t>
            </w:r>
          </w:p>
        </w:tc>
      </w:tr>
      <w:tr>
        <w:tc>
          <w:tcPr>
            <w:tcW w:type="dxa" w:w="2448"/>
          </w:tcPr>
          <w:p>
            <w:r>
              <w:t>POST</w:t>
            </w:r>
          </w:p>
        </w:tc>
        <w:tc>
          <w:tcPr>
            <w:tcW w:type="dxa" w:w="2448"/>
          </w:tcPr>
          <w:p>
            <w:r>
              <w:t>/orders/{id}/actions</w:t>
            </w:r>
          </w:p>
        </w:tc>
        <w:tc>
          <w:tcPr>
            <w:tcW w:type="dxa" w:w="2448"/>
          </w:tcPr>
          <w:p>
            <w:r>
              <w:t>action、可选 reason</w:t>
            </w:r>
          </w:p>
        </w:tc>
        <w:tc>
          <w:tcPr>
            <w:tcW w:type="dxa" w:w="2448"/>
          </w:tcPr>
          <w:p>
            <w:r>
              <w:t>对应买卖双方</w:t>
            </w:r>
          </w:p>
        </w:tc>
      </w:tr>
    </w:tbl>
    <w:p>
      <w:r>
        <w:t>action=confirm（卖家接受）、reject（卖家拒绝）、cancel（任一方取消）、complete（买家确认完成）。非法角色返回 403，非法状态或重复处理返回 409。前端不能自行传 amount、buyerId、sellerId 或状态。</w:t>
      </w:r>
    </w:p>
    <w:p>
      <w:pPr>
        <w:pStyle w:val="Heading2"/>
      </w:pPr>
      <w:r>
        <w:t>管理员</w:t>
      </w:r>
    </w:p>
    <w:p>
      <w:r>
        <w:t>全部需要 ADMIN，所有修改记录 audit_log。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方法</w:t>
            </w:r>
          </w:p>
        </w:tc>
        <w:tc>
          <w:tcPr>
            <w:tcW w:type="dxa" w:w="3264"/>
          </w:tcPr>
          <w:p>
            <w:r>
              <w:t>路径</w:t>
            </w:r>
          </w:p>
        </w:tc>
        <w:tc>
          <w:tcPr>
            <w:tcW w:type="dxa" w:w="3264"/>
          </w:tcPr>
          <w:p>
            <w:r>
              <w:t>请求/说明</w:t>
            </w:r>
          </w:p>
        </w:tc>
      </w:tr>
      <w:tr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/admin/dashboard</w:t>
            </w:r>
          </w:p>
        </w:tc>
        <w:tc>
          <w:tcPr>
            <w:tcW w:type="dxa" w:w="3264"/>
          </w:tcPr>
          <w:p>
            <w:r>
              <w:t>kpi、from/to（1–90 天），返回累计 kpi、区间 period/trend、categories、definition</w:t>
            </w:r>
          </w:p>
        </w:tc>
      </w:tr>
      <w:tr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/admin/goods</w:t>
            </w:r>
          </w:p>
        </w:tc>
        <w:tc>
          <w:tcPr>
            <w:tcW w:type="dxa" w:w="3264"/>
          </w:tcPr>
          <w:p>
            <w:r>
              <w:t>status、q、page/size，返回分页</w:t>
            </w:r>
          </w:p>
        </w:tc>
      </w:tr>
      <w:tr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/admin/goods/{id}/review</w:t>
            </w:r>
          </w:p>
        </w:tc>
        <w:tc>
          <w:tcPr>
            <w:tcW w:type="dxa" w:w="3264"/>
          </w:tcPr>
          <w:p>
            <w:r>
              <w:t>action=approve/reject/offline；驳回/下架必填 reason</w:t>
            </w:r>
          </w:p>
        </w:tc>
      </w:tr>
      <w:tr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/admin/users</w:t>
            </w:r>
          </w:p>
        </w:tc>
        <w:tc>
          <w:tcPr>
            <w:tcW w:type="dxa" w:w="3264"/>
          </w:tcPr>
          <w:p>
            <w:r>
              <w:t>q 匹配账号/昵称、page/size，返回分页</w:t>
            </w:r>
          </w:p>
        </w:tc>
      </w:tr>
      <w:tr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/admin/users/{id}/status</w:t>
            </w:r>
          </w:p>
        </w:tc>
        <w:tc>
          <w:tcPr>
            <w:tcW w:type="dxa" w:w="3264"/>
          </w:tcPr>
          <w:p>
            <w:r>
              <w:t>action=disable/enable；不能禁用管理员或未完成面交用户</w:t>
            </w:r>
          </w:p>
        </w:tc>
      </w:tr>
      <w:tr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/admin/reports</w:t>
            </w:r>
          </w:p>
        </w:tc>
        <w:tc>
          <w:tcPr>
            <w:tcW w:type="dxa" w:w="3264"/>
          </w:tcPr>
          <w:p>
            <w:r>
              <w:t>status、page/size，返回分页</w:t>
            </w:r>
          </w:p>
        </w:tc>
      </w:tr>
      <w:tr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/admin/reports/{id}/handle</w:t>
            </w:r>
          </w:p>
        </w:tc>
        <w:tc>
          <w:tcPr>
            <w:tcW w:type="dxa" w:w="3264"/>
          </w:tcPr>
          <w:p>
            <w:r>
              <w:t>action=resolve/reject，必填 reason</w:t>
            </w:r>
          </w:p>
        </w:tc>
      </w:tr>
      <w:tr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/admin/orders</w:t>
            </w:r>
          </w:p>
        </w:tc>
        <w:tc>
          <w:tcPr>
            <w:tcW w:type="dxa" w:w="3264"/>
          </w:tcPr>
          <w:p>
            <w:r>
              <w:t>status、buyer、seller、from、to；日期 YYYY-MM-DD，to 含当天，page/size 返回分页</w:t>
            </w:r>
          </w:p>
        </w:tc>
      </w:tr>
      <w:tr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/admin/audit</w:t>
            </w:r>
          </w:p>
        </w:tc>
        <w:tc>
          <w:tcPr>
            <w:tcW w:type="dxa" w:w="3264"/>
          </w:tcPr>
          <w:p>
            <w:r>
              <w:t>page/size 分页操作审计</w:t>
            </w:r>
          </w:p>
        </w:tc>
      </w:tr>
    </w:tbl>
    <w:p>
      <w:r>
        <w:t>所有管理列表返回 {items,total,page,size}，默认 20 条，size 1–100、page 1–100000。公共集市、卖家商品/评价、通知也使用服务端分页。个人商品、订单、收藏和举报仍返回完整个人列表，个人留言最多 200 条。</w:t>
      </w:r>
    </w:p>
    <w:p>
      <w:pPr>
        <w:pStyle w:val="Heading2"/>
      </w:pPr>
      <w:r>
        <w:t>V1.1 推荐、卖家与评价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方法</w:t>
            </w:r>
          </w:p>
        </w:tc>
        <w:tc>
          <w:tcPr>
            <w:tcW w:type="dxa" w:w="2448"/>
          </w:tcPr>
          <w:p>
            <w:r>
              <w:t>路径</w:t>
            </w:r>
          </w:p>
        </w:tc>
        <w:tc>
          <w:tcPr>
            <w:tcW w:type="dxa" w:w="2448"/>
          </w:tcPr>
          <w:p>
            <w:r>
              <w:t>说明</w:t>
            </w:r>
          </w:p>
        </w:tc>
        <w:tc>
          <w:tcPr>
            <w:tcW w:type="dxa" w:w="2448"/>
          </w:tcPr>
          <w:p>
            <w:r>
              <w:t>权限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/discovery?size=4</w:t>
            </w:r>
          </w:p>
        </w:tc>
        <w:tc>
          <w:tcPr>
            <w:tcW w:type="dxa" w:w="2448"/>
          </w:tcPr>
          <w:p>
            <w:r>
              <w:t>size 1–12；recommended/popular/mode/profile/priceCenter/method；推荐含 reason/score_parts/score</w:t>
            </w:r>
          </w:p>
        </w:tc>
        <w:tc>
          <w:tcPr>
            <w:tcW w:type="dxa" w:w="2448"/>
          </w:tcPr>
          <w:p>
            <w:r>
              <w:t>公开，带令牌时按收藏偏好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/announcements</w:t>
            </w:r>
          </w:p>
        </w:tc>
        <w:tc>
          <w:tcPr>
            <w:tcW w:type="dxa" w:w="2448"/>
          </w:tcPr>
          <w:p>
            <w:r>
              <w:t>最近 20 条已发布公告，置顶优先</w:t>
            </w:r>
          </w:p>
        </w:tc>
        <w:tc>
          <w:tcPr>
            <w:tcW w:type="dxa" w:w="2448"/>
          </w:tcPr>
          <w:p>
            <w:r>
              <w:t>公开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/sellers/{id}?page=1&amp;size=8</w:t>
            </w:r>
          </w:p>
        </w:tc>
        <w:tc>
          <w:tcPr>
            <w:tcW w:type="dxa" w:w="2448"/>
          </w:tcPr>
          <w:p>
            <w:r>
              <w:t>profile/stats/goods；goods 为分页</w:t>
            </w:r>
          </w:p>
        </w:tc>
        <w:tc>
          <w:tcPr>
            <w:tcW w:type="dxa" w:w="2448"/>
          </w:tcPr>
          <w:p>
            <w:r>
              <w:t>正常账号公开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/sellers/{id}/reviews?page=1&amp;size=10</w:t>
            </w:r>
          </w:p>
        </w:tc>
        <w:tc>
          <w:tcPr>
            <w:tcW w:type="dxa" w:w="2448"/>
          </w:tcPr>
          <w:p>
            <w:r>
              <w:t>已完成订单评价分页，不返回内部订单号</w:t>
            </w:r>
          </w:p>
        </w:tc>
        <w:tc>
          <w:tcPr>
            <w:tcW w:type="dxa" w:w="2448"/>
          </w:tcPr>
          <w:p>
            <w:r>
              <w:t>正常账号公开</w:t>
            </w:r>
          </w:p>
        </w:tc>
      </w:tr>
      <w:tr>
        <w:tc>
          <w:tcPr>
            <w:tcW w:type="dxa" w:w="2448"/>
          </w:tcPr>
          <w:p>
            <w:r>
              <w:t>GET</w:t>
            </w:r>
          </w:p>
        </w:tc>
        <w:tc>
          <w:tcPr>
            <w:tcW w:type="dxa" w:w="2448"/>
          </w:tcPr>
          <w:p>
            <w:r>
              <w:t>/orders/{id}</w:t>
            </w:r>
          </w:p>
        </w:tc>
        <w:tc>
          <w:tcPr>
            <w:tcW w:type="dxa" w:w="2448"/>
          </w:tcPr>
          <w:p>
            <w:r>
              <w:t>订单、events 事件列表、review 评价列表</w:t>
            </w:r>
          </w:p>
        </w:tc>
        <w:tc>
          <w:tcPr>
            <w:tcW w:type="dxa" w:w="2448"/>
          </w:tcPr>
          <w:p>
            <w:r>
              <w:t>对应双方或管理员查询</w:t>
            </w:r>
          </w:p>
        </w:tc>
      </w:tr>
      <w:tr>
        <w:tc>
          <w:tcPr>
            <w:tcW w:type="dxa" w:w="2448"/>
          </w:tcPr>
          <w:p>
            <w:r>
              <w:t>POST</w:t>
            </w:r>
          </w:p>
        </w:tc>
        <w:tc>
          <w:tcPr>
            <w:tcW w:type="dxa" w:w="2448"/>
          </w:tcPr>
          <w:p>
            <w:r>
              <w:t>/orders/{id}/review</w:t>
            </w:r>
          </w:p>
        </w:tc>
        <w:tc>
          <w:tcPr>
            <w:tcW w:type="dxa" w:w="2448"/>
          </w:tcPr>
          <w:p>
            <w:r>
              <w:t>rating 1–5 整数、content 5–500 字 → id</w:t>
            </w:r>
          </w:p>
        </w:tc>
        <w:tc>
          <w:tcPr>
            <w:tcW w:type="dxa" w:w="2448"/>
          </w:tcPr>
          <w:p>
            <w:r>
              <w:t>对应已完成订单的买家，一次</w:t>
            </w:r>
          </w:p>
        </w:tc>
      </w:tr>
    </w:tbl>
    <w:p>
      <w:r>
        <w:t>推荐字段实际名称为 recommendation_reason、recommendation_score、score_parts。profile 为常收藏类别及数量，favoriteCount 为参与计算的收藏数量。没有偏好时 mode=DISCOVERY，否则 PERSONALIZED。评分细节见完整功能说明；不返回其他用户的收藏明细。</w:t>
      </w:r>
    </w:p>
    <w:p>
      <w:pPr>
        <w:pStyle w:val="Heading2"/>
      </w:pPr>
      <w:r>
        <w:t>V1.1 站内通知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方法</w:t>
            </w:r>
          </w:p>
        </w:tc>
        <w:tc>
          <w:tcPr>
            <w:tcW w:type="dxa" w:w="3264"/>
          </w:tcPr>
          <w:p>
            <w:r>
              <w:t>路径</w:t>
            </w:r>
          </w:p>
        </w:tc>
        <w:tc>
          <w:tcPr>
            <w:tcW w:type="dxa" w:w="3264"/>
          </w:tcPr>
          <w:p>
            <w:r>
              <w:t>说明</w:t>
            </w:r>
          </w:p>
        </w:tc>
      </w:tr>
      <w:tr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/me/notifications</w:t>
            </w:r>
          </w:p>
        </w:tc>
        <w:tc>
          <w:tcPr>
            <w:tcW w:type="dxa" w:w="3264"/>
          </w:tcPr>
          <w:p>
            <w:r>
              <w:t>unread=false/true、page/size → items,total,unread,page,size；unread 为该用户全部未读数量</w:t>
            </w:r>
          </w:p>
        </w:tc>
      </w:tr>
      <w:tr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/me/notifications/{id}/read</w:t>
            </w:r>
          </w:p>
        </w:tc>
        <w:tc>
          <w:tcPr>
            <w:tcW w:type="dxa" w:w="3264"/>
          </w:tcPr>
          <w:p>
            <w:r>
              <w:t>标为已读；他人 ID 返回 404</w:t>
            </w:r>
          </w:p>
        </w:tc>
      </w:tr>
      <w:tr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/me/notifications/read-all</w:t>
            </w:r>
          </w:p>
        </w:tc>
        <w:tc>
          <w:tcPr>
            <w:tcW w:type="dxa" w:w="3264"/>
          </w:tcPr>
          <w:p>
            <w:r>
              <w:t>标记当前账号全部通知已读</w:t>
            </w:r>
          </w:p>
        </w:tc>
      </w:tr>
    </w:tbl>
    <w:p>
      <w:r>
        <w:t>全部需要登录。通知内容与跳转路径由后端业务生成，业务与通知同事务提交。</w:t>
      </w:r>
    </w:p>
    <w:p>
      <w:pPr>
        <w:pStyle w:val="Heading2"/>
      </w:pPr>
      <w:r>
        <w:t>V1.1 管理配置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方法</w:t>
            </w:r>
          </w:p>
        </w:tc>
        <w:tc>
          <w:tcPr>
            <w:tcW w:type="dxa" w:w="3264"/>
          </w:tcPr>
          <w:p>
            <w:r>
              <w:t>路径</w:t>
            </w:r>
          </w:p>
        </w:tc>
        <w:tc>
          <w:tcPr>
            <w:tcW w:type="dxa" w:w="3264"/>
          </w:tcPr>
          <w:p>
            <w:r>
              <w:t>说明</w:t>
            </w:r>
          </w:p>
        </w:tc>
      </w:tr>
      <w:tr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/admin/categories</w:t>
            </w:r>
          </w:p>
        </w:tc>
        <w:tc>
          <w:tcPr>
            <w:tcW w:type="dxa" w:w="3264"/>
          </w:tcPr>
          <w:p>
            <w:r>
              <w:t>page/size 分页，含关联 goods_count</w:t>
            </w:r>
          </w:p>
        </w:tc>
      </w:tr>
      <w:tr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/admin/categories</w:t>
            </w:r>
          </w:p>
        </w:tc>
        <w:tc>
          <w:tcPr>
            <w:tcW w:type="dxa" w:w="3264"/>
          </w:tcPr>
          <w:p>
            <w:r>
              <w:t>name、icon、sortOrder、status → id</w:t>
            </w:r>
          </w:p>
        </w:tc>
      </w:tr>
      <w:tr>
        <w:tc>
          <w:tcPr>
            <w:tcW w:type="dxa" w:w="3264"/>
          </w:tcPr>
          <w:p>
            <w:r>
              <w:t>PUT</w:t>
            </w:r>
          </w:p>
        </w:tc>
        <w:tc>
          <w:tcPr>
            <w:tcW w:type="dxa" w:w="3264"/>
          </w:tcPr>
          <w:p>
            <w:r>
              <w:t>/admin/categories/{id}</w:t>
            </w:r>
          </w:p>
        </w:tc>
        <w:tc>
          <w:tcPr>
            <w:tcW w:type="dxa" w:w="3264"/>
          </w:tcPr>
          <w:p>
            <w:r>
              <w:t>同上；停用阻止后续发布，不隐藏既有商品</w:t>
            </w:r>
          </w:p>
        </w:tc>
      </w:tr>
      <w:tr>
        <w:tc>
          <w:tcPr>
            <w:tcW w:type="dxa" w:w="3264"/>
          </w:tcPr>
          <w:p>
            <w:r>
              <w:t>DELETE</w:t>
            </w:r>
          </w:p>
        </w:tc>
        <w:tc>
          <w:tcPr>
            <w:tcW w:type="dxa" w:w="3264"/>
          </w:tcPr>
          <w:p>
            <w:r>
              <w:t>/admin/categories/{id}</w:t>
            </w:r>
          </w:p>
        </w:tc>
        <w:tc>
          <w:tcPr>
            <w:tcW w:type="dxa" w:w="3264"/>
          </w:tcPr>
          <w:p>
            <w:r>
              <w:t>无商品引用才能删除，否则 409</w:t>
            </w:r>
          </w:p>
        </w:tc>
      </w:tr>
      <w:tr>
        <w:tc>
          <w:tcPr>
            <w:tcW w:type="dxa" w:w="3264"/>
          </w:tcPr>
          <w:p>
            <w:r>
              <w:t>GET</w:t>
            </w:r>
          </w:p>
        </w:tc>
        <w:tc>
          <w:tcPr>
            <w:tcW w:type="dxa" w:w="3264"/>
          </w:tcPr>
          <w:p>
            <w:r>
              <w:t>/admin/announcements</w:t>
            </w:r>
          </w:p>
        </w:tc>
        <w:tc>
          <w:tcPr>
            <w:tcW w:type="dxa" w:w="3264"/>
          </w:tcPr>
          <w:p>
            <w:r>
              <w:t>page/size，含草稿与发布</w:t>
            </w:r>
          </w:p>
        </w:tc>
      </w:tr>
      <w:tr>
        <w:tc>
          <w:tcPr>
            <w:tcW w:type="dxa" w:w="3264"/>
          </w:tcPr>
          <w:p>
            <w:r>
              <w:t>POST</w:t>
            </w:r>
          </w:p>
        </w:tc>
        <w:tc>
          <w:tcPr>
            <w:tcW w:type="dxa" w:w="3264"/>
          </w:tcPr>
          <w:p>
            <w:r>
              <w:t>/admin/announcements</w:t>
            </w:r>
          </w:p>
        </w:tc>
        <w:tc>
          <w:tcPr>
            <w:tcW w:type="dxa" w:w="3264"/>
          </w:tcPr>
          <w:p>
            <w:r>
              <w:t>title、content、status、pinned → id</w:t>
            </w:r>
          </w:p>
        </w:tc>
      </w:tr>
      <w:tr>
        <w:tc>
          <w:tcPr>
            <w:tcW w:type="dxa" w:w="3264"/>
          </w:tcPr>
          <w:p>
            <w:r>
              <w:t>PUT</w:t>
            </w:r>
          </w:p>
        </w:tc>
        <w:tc>
          <w:tcPr>
            <w:tcW w:type="dxa" w:w="3264"/>
          </w:tcPr>
          <w:p>
            <w:r>
              <w:t>/admin/announcements/{id}</w:t>
            </w:r>
          </w:p>
        </w:tc>
        <w:tc>
          <w:tcPr>
            <w:tcW w:type="dxa" w:w="3264"/>
          </w:tcPr>
          <w:p>
            <w:r>
              <w:t>同上；PUBLISHED 即公开</w:t>
            </w:r>
          </w:p>
        </w:tc>
      </w:tr>
      <w:tr>
        <w:tc>
          <w:tcPr>
            <w:tcW w:type="dxa" w:w="3264"/>
          </w:tcPr>
          <w:p>
            <w:r>
              <w:t>DELETE</w:t>
            </w:r>
          </w:p>
        </w:tc>
        <w:tc>
          <w:tcPr>
            <w:tcW w:type="dxa" w:w="3264"/>
          </w:tcPr>
          <w:p>
            <w:r>
              <w:t>/admin/announcements/{id}</w:t>
            </w:r>
          </w:p>
        </w:tc>
        <w:tc>
          <w:tcPr>
            <w:tcW w:type="dxa" w:w="3264"/>
          </w:tcPr>
          <w:p>
            <w:r>
              <w:t>删除并记录日志</w:t>
            </w:r>
          </w:p>
        </w:tc>
      </w:tr>
    </w:tbl>
    <w:p>
      <w:r>
        <w:t>分类 name 最多 32 字；icon 为 book/laptop/coffee/bike/shirt/box/camera/leaf；sortOrder 0–9999；status=ACTIVE/INACTIVE。公告 title 最多 80、content 最多 2000 字，status=DRAFT/PUBLISHED，pinned 为布尔值。配置修改全部需要管理员权限并审计。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Campus Exchange · 校园二手交易平台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176B5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176B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/>
      <w:b/>
      <w:bCs/>
      <w:color w:val="176B5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