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121D" w14:textId="55DACBC6" w:rsidR="00B53DDC" w:rsidRDefault="00927EB6">
      <w:r>
        <w:rPr>
          <w:rFonts w:hint="eastAsia"/>
        </w:rPr>
        <w:t>服务网对客户需求描述</w:t>
      </w:r>
    </w:p>
    <w:p w14:paraId="31FE38F1" w14:textId="30FD5521" w:rsidR="00927EB6" w:rsidRDefault="00927EB6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Fonts w:ascii="PingFang SC" w:hAnsi="PingFang SC"/>
          <w:color w:val="10141A"/>
          <w:sz w:val="21"/>
          <w:szCs w:val="21"/>
          <w:shd w:val="clear" w:color="auto" w:fill="FFFFFF"/>
        </w:rPr>
        <w:t>客户有大量来自自媒体的用户，需要对客户跟进进行有效管理。重点解决客户资料管理，客户分配、客户跟进、收费管理等业务场景</w:t>
      </w:r>
    </w:p>
    <w:p w14:paraId="7A50A71E" w14:textId="77777777" w:rsidR="00927EB6" w:rsidRDefault="00927EB6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</w:p>
    <w:p w14:paraId="369EFC4C" w14:textId="77777777" w:rsidR="00927EB6" w:rsidRDefault="00927EB6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</w:p>
    <w:p w14:paraId="51675A22" w14:textId="554B2ED9" w:rsidR="00927EB6" w:rsidRDefault="00927EB6">
      <w:pPr>
        <w:rPr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Fonts w:ascii="PingFang SC" w:hAnsi="PingFang SC" w:hint="eastAsia"/>
          <w:color w:val="10141A"/>
          <w:sz w:val="21"/>
          <w:szCs w:val="21"/>
          <w:shd w:val="clear" w:color="auto" w:fill="FFFFFF"/>
        </w:rPr>
        <w:t>服务商对客户交付物智能表格描述</w:t>
      </w:r>
    </w:p>
    <w:p w14:paraId="1B40630C" w14:textId="77777777" w:rsidR="00927EB6" w:rsidRPr="00927EB6" w:rsidRDefault="00927EB6" w:rsidP="00927EB6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  <w:r w:rsidRPr="00927EB6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1</w:t>
      </w:r>
      <w:r w:rsidRPr="00927EB6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、运营客资：用于运营填写互联网引流客资，并填写跟进动作，自动化提醒跟进，使用对象运营</w:t>
      </w:r>
      <w:r w:rsidRPr="00927EB6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2</w:t>
      </w:r>
      <w:r w:rsidRPr="00927EB6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、销售商机：基础运营部同事客户跟进确定需要产品后，销售部填写跟进情况和销售进度，使用对象销售</w:t>
      </w:r>
      <w:r w:rsidRPr="00927EB6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3</w:t>
      </w:r>
      <w:r w:rsidRPr="00927EB6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、交付情况：交付端同事通过填写客户标号同步销售端成交客户信息，填写交付进度，交付进度同步到销售商机是否需要收尾款，使用对象交付</w:t>
      </w:r>
    </w:p>
    <w:p w14:paraId="10248E5E" w14:textId="77777777" w:rsidR="00927EB6" w:rsidRPr="00927EB6" w:rsidRDefault="00927EB6" w:rsidP="00927EB6">
      <w:pPr>
        <w:widowControl/>
        <w:shd w:val="clear" w:color="auto" w:fill="FFFFFF"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</w:p>
    <w:p w14:paraId="01EBF827" w14:textId="77777777" w:rsidR="00927EB6" w:rsidRDefault="00927EB6"/>
    <w:p w14:paraId="39BCA6D1" w14:textId="506C40BB" w:rsidR="00927EB6" w:rsidRDefault="00927EB6">
      <w:r>
        <w:rPr>
          <w:rFonts w:hint="eastAsia"/>
        </w:rPr>
        <w:t>服务商对智能表格字段描述</w:t>
      </w:r>
    </w:p>
    <w:p w14:paraId="5E1BD568" w14:textId="6F1DBFAB" w:rsidR="00927EB6" w:rsidRPr="00927EB6" w:rsidRDefault="00927EB6">
      <w:pPr>
        <w:rPr>
          <w:rFonts w:hint="eastAsia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、运营客资：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添加日期、客户阶段、客户微信、运营、其他添加人、对接销售、咨询群、建群日期、客户跟进情况、下次跟进日期、客咨平台、客咨账号、商机类型、单选、客户基本描述、客户等级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2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、销售商机：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商机日期、咨询群、客户、客户阶段、服务群、交付建群时间、来源、成交类型、二销流程、一销成交日期、二销商机类型、运营订单、添加时间、运营、销售、历史销售、销售保护期、二销人员、二销保护期、跟进情况、跟进方法、跟进状态、下次回访日期、二销跟进记录、下次跟进日期（二销）、收款日期、收款人员、合同、是否必须合同、项目编号、合同金额、实收款（含首款）、收款凭证、尾款实收日期、尾款、尾款应收日期、收款日期（二销）、合同（二销）、收款人员（二销）、合同金额（二销）、实收款（二销）、收款凭证（二销）、尾款（二销）、尾款日期（二销）、项目编号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(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二销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)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合同编号（运营）、收款日期（运营）、合同（运营）、合同金额（运营）、实收款（运营）、收款凭证（运营）、尾款（运营）、收款人员（运营）、尾款实收日期（运营）、尾款实收日期（二销）是否必须合同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（二销）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3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、交付情况：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拉群日期、状态、项目编号、客户微信、服务群、有无尾款、通知收尾款截止日期、指定收款人员、是否必须合同、合同、国别、服务类型、使用目的（所用服务类型的最终用途）、学校、下次跟进日期、合同金额、尾款、满意度调查、是否发送注意事项（针对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sicknotes)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、备注</w:t>
      </w:r>
    </w:p>
    <w:sectPr w:rsidR="00927EB6" w:rsidRPr="00927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B6"/>
    <w:rsid w:val="00927EB6"/>
    <w:rsid w:val="00975608"/>
    <w:rsid w:val="00B32AF9"/>
    <w:rsid w:val="00B53DDC"/>
    <w:rsid w:val="00DA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AD5EF"/>
  <w15:chartTrackingRefBased/>
  <w15:docId w15:val="{9DCA1867-75E5-9847-9F75-BA460164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7E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E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E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E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E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E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E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E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E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7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7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7E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7E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7E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7E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7E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7E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7E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E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7E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7E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7E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7E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7E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7EB6"/>
    <w:rPr>
      <w:b/>
      <w:bCs/>
      <w:smallCaps/>
      <w:color w:val="0F4761" w:themeColor="accent1" w:themeShade="BF"/>
      <w:spacing w:val="5"/>
    </w:rPr>
  </w:style>
  <w:style w:type="character" w:customStyle="1" w:styleId="text-item">
    <w:name w:val="text-item"/>
    <w:basedOn w:val="a0"/>
    <w:rsid w:val="009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2026-05-18T06:27:00Z</dcterms:created>
  <dcterms:modified xsi:type="dcterms:W3CDTF">2026-05-18T06:29:00Z</dcterms:modified>
</cp:coreProperties>
</file>