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F911C4" w14:textId="11202D84" w:rsidR="002A6378" w:rsidRDefault="002A6378" w:rsidP="002A6378">
      <w:pPr>
        <w:pStyle w:val="2"/>
        <w:spacing w:before="0" w:after="0"/>
        <w:rPr>
          <w:rFonts w:ascii="宋体" w:eastAsia="宋体" w:hAnsi="宋体" w:cs="宋体"/>
          <w:szCs w:val="36"/>
        </w:rPr>
      </w:pPr>
      <w:r>
        <w:rPr>
          <w:color w:val="1A1A1A"/>
          <w:sz w:val="32"/>
          <w:szCs w:val="32"/>
        </w:rPr>
        <w:t>企业培训场景-智能表结合与</w:t>
      </w:r>
      <w:proofErr w:type="spellStart"/>
      <w:r>
        <w:rPr>
          <w:color w:val="1A1A1A"/>
          <w:sz w:val="32"/>
          <w:szCs w:val="32"/>
        </w:rPr>
        <w:t>saas</w:t>
      </w:r>
      <w:proofErr w:type="spellEnd"/>
      <w:r>
        <w:rPr>
          <w:color w:val="1A1A1A"/>
          <w:sz w:val="32"/>
          <w:szCs w:val="32"/>
        </w:rPr>
        <w:t>差异 试v1</w:t>
      </w:r>
    </w:p>
    <w:p w14:paraId="492B4A52" w14:textId="77777777" w:rsidR="002A6378" w:rsidRDefault="002A6378" w:rsidP="002A6378">
      <w:pPr>
        <w:pStyle w:val="paragraph"/>
        <w:spacing w:before="0" w:beforeAutospacing="0" w:after="0" w:afterAutospacing="0"/>
      </w:pPr>
      <w:r>
        <w:rPr>
          <w:rFonts w:hint="eastAsia"/>
          <w:color w:val="3B3B3B"/>
          <w:sz w:val="22"/>
          <w:szCs w:val="22"/>
          <w:shd w:val="clear" w:color="auto" w:fill="FFFFFF"/>
        </w:rPr>
        <w:t>工具：</w:t>
      </w:r>
      <w:r>
        <w:rPr>
          <w:rFonts w:hint="eastAsia"/>
          <w:b/>
          <w:bCs/>
          <w:color w:val="3B3B3B"/>
          <w:sz w:val="22"/>
          <w:szCs w:val="22"/>
          <w:shd w:val="clear" w:color="auto" w:fill="FFFFFF"/>
        </w:rPr>
        <w:t>企微智能表 + 企业微信</w:t>
      </w:r>
      <w:r>
        <w:rPr>
          <w:rFonts w:hint="eastAsia"/>
          <w:color w:val="3B3B3B"/>
          <w:sz w:val="22"/>
          <w:szCs w:val="22"/>
          <w:shd w:val="clear" w:color="auto" w:fill="FFFFFF"/>
        </w:rPr>
        <w:t xml:space="preserve"> 适用对象：负责企业培训管理的 HR、培训专员、业务部门负责人、老板 </w:t>
      </w:r>
    </w:p>
    <w:p w14:paraId="1CCEF585" w14:textId="77777777" w:rsidR="002A6378" w:rsidRDefault="002A6378" w:rsidP="002A6378">
      <w:pPr>
        <w:pStyle w:val="paragraph"/>
        <w:spacing w:before="0" w:beforeAutospacing="0" w:after="0" w:afterAutospacing="0"/>
        <w:rPr>
          <w:rFonts w:hint="eastAsia"/>
        </w:rPr>
      </w:pPr>
      <w:r>
        <w:rPr>
          <w:rFonts w:hint="eastAsia"/>
          <w:color w:val="3B3B3B"/>
          <w:sz w:val="22"/>
          <w:szCs w:val="22"/>
          <w:shd w:val="clear" w:color="auto" w:fill="FFFFFF"/>
        </w:rPr>
        <w:t>边界声明：本知识库</w:t>
      </w:r>
      <w:r>
        <w:rPr>
          <w:rFonts w:hint="eastAsia"/>
          <w:b/>
          <w:bCs/>
          <w:color w:val="3B3B3B"/>
          <w:sz w:val="22"/>
          <w:szCs w:val="22"/>
          <w:shd w:val="clear" w:color="auto" w:fill="FFFFFF"/>
        </w:rPr>
        <w:t>只处理培训的"管理面/数据面"</w:t>
      </w:r>
      <w:r>
        <w:rPr>
          <w:rFonts w:hint="eastAsia"/>
          <w:color w:val="3B3B3B"/>
          <w:sz w:val="22"/>
          <w:szCs w:val="22"/>
          <w:shd w:val="clear" w:color="auto" w:fill="FFFFFF"/>
        </w:rPr>
        <w:t>，不替代 LMS（学习管理系统）的视频播放、在线考试、AI 陪练、AI 出题等内容生产与互动功能。这些由专业培训 SaaS 承担。</w:t>
      </w:r>
    </w:p>
    <w:p w14:paraId="4AADBEF7" w14:textId="77777777" w:rsidR="002A6378" w:rsidRDefault="002A6378" w:rsidP="002A6378">
      <w:pPr>
        <w:pStyle w:val="2"/>
        <w:spacing w:before="0" w:after="0"/>
        <w:rPr>
          <w:rFonts w:hint="eastAsia"/>
        </w:rPr>
      </w:pPr>
      <w:r>
        <w:rPr>
          <w:color w:val="3B3B3B"/>
          <w:sz w:val="22"/>
          <w:szCs w:val="22"/>
          <w:shd w:val="clear" w:color="auto" w:fill="FFFFFF"/>
        </w:rPr>
        <w:t> </w:t>
      </w:r>
    </w:p>
    <w:p w14:paraId="0683E6CC" w14:textId="77777777" w:rsidR="002A6378" w:rsidRDefault="002A6378" w:rsidP="002A6378">
      <w:pPr>
        <w:pStyle w:val="paragraph"/>
        <w:spacing w:before="60" w:beforeAutospacing="0" w:after="60" w:afterAutospacing="0"/>
      </w:pPr>
      <w:r>
        <w:rPr>
          <w:rFonts w:hint="eastAsia"/>
          <w:color w:val="333333"/>
          <w:sz w:val="22"/>
          <w:szCs w:val="22"/>
        </w:rPr>
        <w:t>一、定义</w:t>
      </w:r>
    </w:p>
    <w:p w14:paraId="0D39C427" w14:textId="77777777" w:rsidR="002A6378" w:rsidRDefault="002A6378" w:rsidP="002A6378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企业培训，是组织为提升员工胜任力、保障合规安全、沉淀业务经验而开展的一整套人才发展管理活动。从落地形态看，它涵盖五大典型场景：新员工入职、岗位胜任、合规与安全、销售与服务技能、管理与领导力。</w:t>
      </w:r>
    </w:p>
    <w:p w14:paraId="7C26CDCD" w14:textId="77777777" w:rsidR="002A6378" w:rsidRDefault="002A6378" w:rsidP="002A6378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从企业管理者的视角，培训不是"开课办班"，而是一条围绕人 × 课 × 项目 × 时间 × 成本 × 结果展开的多维数据流转链路。它的起点是业务需求或合规要求，中间是项目立项、资源调度、过程执行、签到考核，终点是能力达成与组织资产沉淀。</w:t>
      </w:r>
    </w:p>
    <w:p w14:paraId="77B2362B" w14:textId="77777777" w:rsidR="002A6378" w:rsidRDefault="002A6378" w:rsidP="002A6378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把培训从"活动思维"切换到"数据思维"，是企微智能表能介入的根本原因。智能表不擅长"放视频、答题、聊天"，但极其擅长"把人、课、项目、成本、结果织成一张可查询、可统计、可追溯、可看板的关系网"。在中小企业，培训预算并不算大，反而是台账散、看板缺、ROI 算不清这三件事，长期消耗着 HR 与培训专员的精力。这恰好是企微智能表 + 企业微信能完整承接的部分。</w:t>
      </w:r>
    </w:p>
    <w:p w14:paraId="0AD503D7" w14:textId="77777777" w:rsidR="002A6378" w:rsidRDefault="002A6378" w:rsidP="002A6378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简而言之：**培训内容由 LMS 生产，培训数据由企微智能表沉淀。**两者各司其职，组合起来可以是中小企业最经济的培训管理方案。</w:t>
      </w:r>
    </w:p>
    <w:p w14:paraId="2900F818" w14:textId="77777777" w:rsidR="002A6378" w:rsidRDefault="002A6378" w:rsidP="002A6378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253A71E9" w14:textId="77777777" w:rsidR="002A6378" w:rsidRDefault="002A6378" w:rsidP="002A6378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二、特点</w:t>
      </w:r>
    </w:p>
    <w:p w14:paraId="4E30AC2B" w14:textId="77777777" w:rsidR="002A6378" w:rsidRDefault="002A6378" w:rsidP="002A6378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企业培训作为业务场景，有六个鲜明特点，这些特点决定了管理工具必须支持"多维度 + 强协作 + 可追溯"。</w:t>
      </w:r>
    </w:p>
    <w:p w14:paraId="3C49D420" w14:textId="77777777" w:rsidR="002A6378" w:rsidRDefault="002A6378" w:rsidP="002A6378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1. 多角色协作：HR/培训专员负责组织，讲师负责输出，学员负责参与，业务经理负责验收，老板负责看 ROI。每个角色关注点不同，看到的数据视图也不同，工具必须能按角色裁剪视图。</w:t>
      </w:r>
    </w:p>
    <w:p w14:paraId="775B95AE" w14:textId="77777777" w:rsidR="002A6378" w:rsidRDefault="002A6378" w:rsidP="002A6378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2. 多周期叠加：年度有培训规划，季度有重点项目，月度有复盘节奏，周度有签到与学时统计，单次有现场记录。节奏不同步，导致用 Excel 时多人多版本严重。</w:t>
      </w:r>
    </w:p>
    <w:p w14:paraId="0F8A2E0C" w14:textId="77777777" w:rsidR="002A6378" w:rsidRDefault="002A6378" w:rsidP="002A6378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3. 多形态混合：线上自学课、线下面授、师傅一对一带教、外部培训、行业认证考试、合规演练，形态丰富但极难在一张表里统一统计。</w:t>
      </w:r>
    </w:p>
    <w:p w14:paraId="4315432C" w14:textId="77777777" w:rsidR="002A6378" w:rsidRDefault="002A6378" w:rsidP="002A6378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4. 重合规留痕：制造业、金融业、医药、建筑、交通、电力燃气等行业，监管部门对培训记录的要求是人证物时全留痕——谁、在什么时候、学了什么、考核成绩、证书编号，必须随时可查。</w:t>
      </w:r>
    </w:p>
    <w:p w14:paraId="21BECD65" w14:textId="77777777" w:rsidR="002A6378" w:rsidRDefault="002A6378" w:rsidP="002A6378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5. 强 ROI 质疑：培训部门是企业里最常被砍预算的部门之一。"花了这么多钱，业绩有没有动？"——这是几乎每位老板都会问的问题。如果数据回答不了，预算就保不住。</w:t>
      </w:r>
    </w:p>
    <w:p w14:paraId="2FDA7070" w14:textId="77777777" w:rsidR="002A6378" w:rsidRDefault="002A6378" w:rsidP="002A6378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6. 数据天然分散：课件在网盘里，签到在纸质表上，考核在邮件里，预算在财务系统里，讲师费用在合同里。数据天生不在一处，整合成本高。</w:t>
      </w:r>
    </w:p>
    <w:p w14:paraId="6A183CDF" w14:textId="77777777" w:rsidR="002A6378" w:rsidRDefault="002A6378" w:rsidP="002A6378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lastRenderedPageBreak/>
        <w:t>这六个特点合在一起，意味着培训管理工具的核心价值不是"功能复杂"，而是"把分散数据收成一处，并在企业微信里被自然调用"。这正是企微智能表的强项。</w:t>
      </w:r>
    </w:p>
    <w:p w14:paraId="3EE41C17" w14:textId="77777777" w:rsidR="002A6378" w:rsidRDefault="002A6378" w:rsidP="002A6378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50167978" w14:textId="77777777" w:rsidR="002A6378" w:rsidRDefault="002A6378" w:rsidP="002A6378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三、痛点</w:t>
      </w:r>
    </w:p>
    <w:p w14:paraId="093EC5A4" w14:textId="77777777" w:rsidR="002A6378" w:rsidRDefault="002A6378" w:rsidP="002A6378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把培训管理者一年里抱怨最多的事归纳起来，有六大经典痛点，它们恰好都能被企微智能表逐一解决。</w:t>
      </w:r>
    </w:p>
    <w:p w14:paraId="4830DE46" w14:textId="77777777" w:rsidR="002A6378" w:rsidRDefault="002A6378" w:rsidP="002A6378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**痛点 1：培训需求收集靠拍脑袋。**年初做培训规划时，HR 凭印象拍数字，业务部门提需求靠邮件，老板临时塞要求靠口头通知。年终复盘时谁也讲不清"这一年的培训到底解决了什么真问题"。</w:t>
      </w:r>
    </w:p>
    <w:p w14:paraId="15CBF807" w14:textId="77777777" w:rsidR="002A6378" w:rsidRDefault="002A6378" w:rsidP="002A6378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**痛点 2：项目台账散在 N 个 Excel 里。**项目立项一张表、预算一张表、讲师合同一张表、签到一张表、考核结果一张表，年底汇报要花一周拼数据，还很容易拼错。</w:t>
      </w:r>
    </w:p>
    <w:p w14:paraId="4CF6DACA" w14:textId="77777777" w:rsidR="002A6378" w:rsidRDefault="002A6378" w:rsidP="002A6378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**痛点 3：签到与学时统计纯手工。**纸质签到 → 手工录入 Excel → 月底汇总 → 同步给业务部门，每一步都可能丢数据。门店多、外勤多的企业尤其严重。</w:t>
      </w:r>
    </w:p>
    <w:p w14:paraId="353464B4" w14:textId="77777777" w:rsidR="002A6378" w:rsidRDefault="002A6378" w:rsidP="002A6378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**痛点 4：讲师与课程资源没有总账。**内部讲师有谁、擅长什么、上次评分多少；外部供应商谁家便宜谁家贵；过往课件存在哪里、谁讲过、复用了几次——都靠 HR 个人记忆。人员一变动，资产就丢。</w:t>
      </w:r>
    </w:p>
    <w:p w14:paraId="360827C1" w14:textId="77777777" w:rsidR="002A6378" w:rsidRDefault="002A6378" w:rsidP="002A6378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**痛点 5：培训成本算不清 ROI。**讲师费、场地费、差旅费、教材费、误工成本散在不同条目里，老板一问"这个项目花了多少、值不值"，HR 当场答不上来。</w:t>
      </w:r>
    </w:p>
    <w:p w14:paraId="71E9F333" w14:textId="77777777" w:rsidR="002A6378" w:rsidRDefault="002A6378" w:rsidP="002A6378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**痛点 6：岗位能力与培训内容脱节。**培了一堆课，但和员工的岗位胜任力模型没挂钩。学员学完不知道自己缺什么，老板看完不知道团队补强了什么。</w:t>
      </w:r>
    </w:p>
    <w:p w14:paraId="3723CE6F" w14:textId="77777777" w:rsidR="002A6378" w:rsidRDefault="002A6378" w:rsidP="002A6378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这六个痛点，没有一个需要 AI 就能解决，全部是数据结构与流转设计问题。这正是企微智能表的舒适区。</w:t>
      </w:r>
    </w:p>
    <w:p w14:paraId="73B3492B" w14:textId="77777777" w:rsidR="002A6378" w:rsidRDefault="002A6378" w:rsidP="002A6378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400AF673" w14:textId="77777777" w:rsidR="002A6378" w:rsidRDefault="002A6378" w:rsidP="002A6378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四、方案</w:t>
      </w:r>
    </w:p>
    <w:p w14:paraId="7F9D6EF8" w14:textId="77777777" w:rsidR="002A6378" w:rsidRDefault="002A6378" w:rsidP="002A6378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围绕六大痛点，可以在企微智能表里搭一套最小可行培训管理底座，由 6 张核心表 + 一组工作流 + 企业微信触达组成。这套底座不依赖任何外部 SaaS 也能独立跑起来；如果企业已经买了 LMS，再通过 API 单向拉取学时数据进来做汇总即可。</w:t>
      </w:r>
    </w:p>
    <w:p w14:paraId="55B70E16" w14:textId="77777777" w:rsidR="002A6378" w:rsidRDefault="002A6378" w:rsidP="002A6378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核心表 1：培训需求池 字段：需求来源（业务/合规/老板/员工建议）、目标岗位、目标人群规模、紧急度、提报人、提报时间、状态（待评审/通过/驳回/已转项目）。 作用：让所有培训需求有一个统一入口，季度盘点时一键筛选"通过且未转项目"，强制收口。</w:t>
      </w:r>
    </w:p>
    <w:p w14:paraId="6AA454B5" w14:textId="77777777" w:rsidR="002A6378" w:rsidRDefault="002A6378" w:rsidP="002A6378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核心表 2：培训项目台账（主表） 字段：项目名、项目类型、目标人群、起止时间、负责讲师、预算、实际成本、状态（立项/执行中/已结束/已验收）、ROI 目标、关联需求 ID。 作用：每一个培训项目从立项到验收，全生命周期记录在一行里。其他所有表都围绕这张表做关联。</w:t>
      </w:r>
    </w:p>
    <w:p w14:paraId="3D52811D" w14:textId="77777777" w:rsidR="002A6378" w:rsidRDefault="002A6378" w:rsidP="002A6378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核心表 3：课程/课件库 字段：课名、所属能力项、形式（线上/线下/带教）、讲师、附件链接（指向网盘或 LMS）、首次上线时间、复用次数、平均评分。 作用：把过往做过的课沉淀为可复用资产，避免每年重复采购同类课程。</w:t>
      </w:r>
    </w:p>
    <w:p w14:paraId="21301BD1" w14:textId="77777777" w:rsidR="002A6378" w:rsidRDefault="002A6378" w:rsidP="002A6378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核心表 4：讲师/供应商库 字段：讲师姓名、内/外部、专长领域、单次费用、历史合作项目、平均评分、联系人。 作用：内部讲师和外部供应商都进同一张表，做主数据。项目台账只通过引用调用，避免信息散落。</w:t>
      </w:r>
    </w:p>
    <w:p w14:paraId="4DA7D214" w14:textId="77777777" w:rsidR="002A6378" w:rsidRDefault="002A6378" w:rsidP="002A6378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lastRenderedPageBreak/>
        <w:t>核心表 5：学员学习档案 字段：员工、岗位、所属部门、参加项目（多选）、累计学时、考核结果、能力标签、最近一次培训时间。 作用：每个员工的成长轨迹一目了然。新员工入职时按岗位拉取必修项目，老员工晋升时按胜任力差距推荐补课。</w:t>
      </w:r>
    </w:p>
    <w:p w14:paraId="3A332919" w14:textId="77777777" w:rsidR="002A6378" w:rsidRDefault="002A6378" w:rsidP="002A6378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核心表 6：培训预算与成本台账 字段：项目 ID、费用条目（讲师费/场地/差旅/教材/其他）、金额、付款时间、凭证附件。 作用：与项目台账多对一关联，自动汇总每个项目的总成本，配合公式计算 ROI。</w:t>
      </w:r>
    </w:p>
    <w:p w14:paraId="57BC8A22" w14:textId="77777777" w:rsidR="002A6378" w:rsidRDefault="002A6378" w:rsidP="002A6378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配套工作流（用公式 + 工作流 + 模板实现，不依赖 AI）：</w:t>
      </w:r>
    </w:p>
    <w:p w14:paraId="770C2353" w14:textId="77777777" w:rsidR="002A6378" w:rsidRDefault="002A6378" w:rsidP="002A6378">
      <w:pPr>
        <w:pStyle w:val="paragraph"/>
        <w:numPr>
          <w:ilvl w:val="0"/>
          <w:numId w:val="29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需求转项目：需求池中状态变为"通过"→ 自动在项目台账生成新行，预填关联字段。</w:t>
      </w:r>
    </w:p>
    <w:p w14:paraId="27B4135A" w14:textId="77777777" w:rsidR="002A6378" w:rsidRDefault="002A6378" w:rsidP="002A6378">
      <w:pPr>
        <w:pStyle w:val="paragraph"/>
        <w:numPr>
          <w:ilvl w:val="0"/>
          <w:numId w:val="29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项目结项汇总：项目状态改为"已结束"→ 自动汇总学员档案中本项目的完成率与平均考核分。</w:t>
      </w:r>
    </w:p>
    <w:p w14:paraId="42572243" w14:textId="77777777" w:rsidR="002A6378" w:rsidRDefault="002A6378" w:rsidP="002A6378">
      <w:pPr>
        <w:pStyle w:val="paragraph"/>
        <w:numPr>
          <w:ilvl w:val="0"/>
          <w:numId w:val="29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月度仪表盘：每月 1 号自动生成「培训月报」看板，含项目数、人均学时、累计成本、完成率、本月新增课件数。</w:t>
      </w:r>
    </w:p>
    <w:p w14:paraId="23CA3185" w14:textId="77777777" w:rsidR="002A6378" w:rsidRDefault="002A6378" w:rsidP="002A6378">
      <w:pPr>
        <w:pStyle w:val="paragraph"/>
        <w:numPr>
          <w:ilvl w:val="0"/>
          <w:numId w:val="29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企业微信群机器人：每周一 9:00 推送「本周培训日历」+「待办任务」给培训专员；每月 1 号推送「上月培训月报」给管理层。</w:t>
      </w:r>
    </w:p>
    <w:p w14:paraId="1EDA723E" w14:textId="77777777" w:rsidR="002A6378" w:rsidRDefault="002A6378" w:rsidP="002A6378">
      <w:pPr>
        <w:pStyle w:val="paragraph"/>
        <w:numPr>
          <w:ilvl w:val="0"/>
          <w:numId w:val="29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合规留痕导出：按需一键导出某岗位、某时间段全部培训记录的 PDF，应对监管检查。</w:t>
      </w:r>
    </w:p>
    <w:p w14:paraId="3D5D6D78" w14:textId="77777777" w:rsidR="002A6378" w:rsidRDefault="002A6378" w:rsidP="002A6378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这一整套底座，字段定义和关联关系一旦定下来，剩下的全靠企微智能表自带的公式、工作流、视图、模板复用，不需要 AI，也不需要写代码。一个有培训管理经验的 HR 用 2-3 个工作日就能搭起来。</w:t>
      </w:r>
    </w:p>
    <w:p w14:paraId="443D703B" w14:textId="77777777" w:rsidR="002A6378" w:rsidRDefault="002A6378" w:rsidP="002A6378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040766E5" w14:textId="77777777" w:rsidR="002A6378" w:rsidRDefault="002A6378" w:rsidP="002A6378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五、原则</w:t>
      </w:r>
    </w:p>
    <w:p w14:paraId="2B032267" w14:textId="77777777" w:rsidR="002A6378" w:rsidRDefault="002A6378" w:rsidP="002A6378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落地这套方案，有五条不可妥协的原则。它们看起来朴素，但在中小企业项目里被违反的概率极高。</w:t>
      </w:r>
    </w:p>
    <w:p w14:paraId="324BA0A3" w14:textId="77777777" w:rsidR="002A6378" w:rsidRDefault="002A6378" w:rsidP="002A6378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**原则 1：先建台账，再谈优化。**没有底层数据，所有"AI 推荐""能力地图""学习路径"都是空中楼阁。第一阶段只做一件事——把上面 6 张表跑起来，让数据进来。</w:t>
      </w:r>
    </w:p>
    <w:p w14:paraId="1A5E512D" w14:textId="77777777" w:rsidR="002A6378" w:rsidRDefault="002A6378" w:rsidP="002A6378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**原则 2：数据一处录入、多处复用。**讲师库、课程库、岗位能力模型必须是主数据，所有项目台账只引用、不重复录入。这是避免数据腐烂的唯一办法。</w:t>
      </w:r>
    </w:p>
    <w:p w14:paraId="2F5CFB86" w14:textId="77777777" w:rsidR="002A6378" w:rsidRDefault="002A6378" w:rsidP="002A6378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**原则 3：不替代专业 LMS。**视频播放、在线考试、AI 陪练、AI 批阅，这些是 LMS 的事，企微智能表不要去碰。两者通过 API 单向拉取学时与考核结果做汇总即可。清晰的边界比花哨的功能更重要。</w:t>
      </w:r>
    </w:p>
    <w:p w14:paraId="1D2A04CB" w14:textId="77777777" w:rsidR="002A6378" w:rsidRDefault="002A6378" w:rsidP="002A6378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**原则 4：能力模型驱动课程，而不是课程堆出"能力"。**任何一门课进课程库前，都必须先回答："它对应哪个岗位的哪一项能力？"——回答不了的课，砍掉。这是中小企业最容易省下钱的地方。</w:t>
      </w:r>
    </w:p>
    <w:p w14:paraId="7006B3AA" w14:textId="77777777" w:rsidR="002A6378" w:rsidRDefault="002A6378" w:rsidP="002A6378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**原则 5：所有看板都要回答一个老板会问的问题。**别做炫技仪表盘。每个图表都必须能直接回答"这个项目值不值""谁该补课""下季度要不要继续投入"这类决策问题。</w:t>
      </w:r>
    </w:p>
    <w:p w14:paraId="4C276B61" w14:textId="77777777" w:rsidR="002A6378" w:rsidRDefault="002A6378" w:rsidP="002A6378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1F4F545D" w14:textId="77777777" w:rsidR="002A6378" w:rsidRDefault="002A6378" w:rsidP="002A6378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六、进阶</w:t>
      </w:r>
    </w:p>
    <w:p w14:paraId="41642B62" w14:textId="77777777" w:rsidR="002A6378" w:rsidRDefault="002A6378" w:rsidP="002A6378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底座跑稳之后，可以分四步进阶，每一步都是在已有 6 张表基础上叠加，不推倒重来。</w:t>
      </w:r>
    </w:p>
    <w:p w14:paraId="3AE11FE6" w14:textId="77777777" w:rsidR="002A6378" w:rsidRDefault="002A6378" w:rsidP="002A6378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lastRenderedPageBreak/>
        <w:t>进阶 1：岗位能力模型表 + 课程关联 新增一张「岗位-能力-课程」三层表：每个岗位由多项能力组成，每项能力关联一到多门课程。学员档案里自动算出"已掌握能力"和"待补能力"，HR 一眼看出团队能力缺口。</w:t>
      </w:r>
    </w:p>
    <w:p w14:paraId="69919777" w14:textId="77777777" w:rsidR="002A6378" w:rsidRDefault="002A6378" w:rsidP="002A6378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进阶 2：学习路径自动化 新员工入职时，系统按岗位自动从能力模型拉取必修项目，生成个人 30/60/90 天学习计划，并通过企业微信定时提醒。完成一项打勾一项。这一步纯靠工作流和公式，不需要 AI。</w:t>
      </w:r>
    </w:p>
    <w:p w14:paraId="116C9310" w14:textId="77777777" w:rsidR="002A6378" w:rsidRDefault="002A6378" w:rsidP="002A6378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进阶 3：培训 ROI 看板 把销售业绩表、客诉表、产品质量表等业务数据通过 API 单向拉取进智能表，与培训档案做"前后对比"。例如：参加过某销售培训项目的员工，培训后 3 个月的人均成单率是否高于未参加组。这是回答老板"值不值"的最有力武器。</w:t>
      </w:r>
    </w:p>
    <w:p w14:paraId="0D5296B2" w14:textId="77777777" w:rsidR="002A6378" w:rsidRDefault="002A6378" w:rsidP="002A6378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进阶 4：与外部 LMS 的 API 单向集成 如果企业已经买了钉钉学习、企微学习、腾讯乐享、某品牌 LMS，可以通过 API 单向把学时、完课、考核分数定期拉进智能表，做统一汇总与跨系统看板。注意：只拉数据，不双向写回——保持智能表作为"管理面"的清晰定位。</w:t>
      </w:r>
    </w:p>
    <w:p w14:paraId="346BE1E3" w14:textId="77777777" w:rsidR="002A6378" w:rsidRDefault="002A6378" w:rsidP="002A6378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29C59649" w14:textId="77777777" w:rsidR="002A6378" w:rsidRDefault="002A6378" w:rsidP="002A6378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七、趋势</w:t>
      </w:r>
    </w:p>
    <w:p w14:paraId="1C2339AD" w14:textId="77777777" w:rsidR="002A6378" w:rsidRDefault="002A6378" w:rsidP="002A6378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未来 2-3 年，企业培训管理会出现四个清晰的方向，每个方向都对工具栈提出新要求。</w:t>
      </w:r>
    </w:p>
    <w:p w14:paraId="0E685C72" w14:textId="77777777" w:rsidR="002A6378" w:rsidRDefault="002A6378" w:rsidP="002A6378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**趋势 1：从"开课数"到"能力达成率"。**老板越来越不关心办了多少场培训，而关心团队的能力短板补到了多少。这要求台账必须能算"能力达成"，而不只是"学时累计"。</w:t>
      </w:r>
    </w:p>
    <w:p w14:paraId="54AF368A" w14:textId="77777777" w:rsidR="002A6378" w:rsidRDefault="002A6378" w:rsidP="002A6378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趋势 2：从"集中培训"到"业务流嵌入"。未来的知识不再是"专门去学"，而是"工作中被随时调取"。这部分由 AI 学习助手等 SaaS 工具承担。智能表的角色变为记录调用行为、统计高频问题、反推下季度培训重点。</w:t>
      </w:r>
    </w:p>
    <w:p w14:paraId="60CC1DA7" w14:textId="77777777" w:rsidR="002A6378" w:rsidRDefault="002A6378" w:rsidP="002A6378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**趋势 3：从"成本中心"到"组织资产"。**讲师库、课件库、能力模型，会被越来越多企业当作可估值的组织资产管理。这要求台账有清晰的资产 ID、复用次数、估算价值字段——智能表天然适合。</w:t>
      </w:r>
    </w:p>
    <w:p w14:paraId="119A817D" w14:textId="77777777" w:rsidR="002A6378" w:rsidRDefault="002A6378" w:rsidP="002A6378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趋势 4：AI 在培训里的边界越来越清楚。AI 替代的是内容生产（做课、出题、批阅）和个性化交互（陪练、推荐、答疑）。AI 替代不了的是组织级数据治理与决策支持——这部分长期归智能表+企业微信。看清边界，比追新潮流更省钱。</w:t>
      </w:r>
    </w:p>
    <w:p w14:paraId="6F664883" w14:textId="77777777" w:rsidR="002A6378" w:rsidRDefault="002A6378" w:rsidP="002A6378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41F8BAF5" w14:textId="77777777" w:rsidR="002A6378" w:rsidRDefault="002A6378" w:rsidP="002A6378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八、案例（基于公开行业实践抽象的四个原型）</w:t>
      </w:r>
    </w:p>
    <w:p w14:paraId="7E291C19" w14:textId="77777777" w:rsidR="002A6378" w:rsidRDefault="002A6378" w:rsidP="002A6378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原型 1：多门店连锁服务业——4000+ 门店、2 万+ 一线员工的连锁餐饮/零售/酒店。痛点是新员工流失快、新品迭代频繁、门店分散难统一。智能表底座做法：项目台账分"集团必修 / 门店选修"两类，学员档案按门店打标签，企业微信每天向店长推送本店学习率排行榜。结果：新人上岗周期从 3 个月缩短到 1 个月级别，门店标准化程度大幅提升。</w:t>
      </w:r>
    </w:p>
    <w:p w14:paraId="0A27D5C9" w14:textId="77777777" w:rsidR="002A6378" w:rsidRDefault="002A6378" w:rsidP="002A6378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原型 2：大型集团制造业——上万人、数百分子公司的能源/化工/装备制造集团。痛点是合规培训留痕、安全意识全员覆盖、子公司各自为政。智能表底座做法：采用"集团-子公司"双层项目台账，集团定标准模板，子公司创建子项目并填充本地内容；考核结果通过 API 单向回写，自动汇总成集团合规看板。结果：监管检查时一键导出全员安全培训记录，子公司间培训进度可横向对比。</w:t>
      </w:r>
    </w:p>
    <w:p w14:paraId="3541264F" w14:textId="77777777" w:rsidR="002A6378" w:rsidRDefault="002A6378" w:rsidP="002A6378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lastRenderedPageBreak/>
        <w:t>原型 3：合规驱动型行业——金融、医药、建筑、政务等监管要求严苛的行业。痛点是培训记录必须可追溯、可审计、可应对突击检查。智能表底座做法：每条学员档案自动记录"教-学-考-练-评-审"六阶段时间戳与凭证附件；按需一键生成审计 PDF。结果：监管检查响应时间从数天缩短至分钟级。</w:t>
      </w:r>
    </w:p>
    <w:p w14:paraId="1F677792" w14:textId="77777777" w:rsidR="002A6378" w:rsidRDefault="002A6378" w:rsidP="002A6378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原型 4：销售型团队——医药代表、汽车销售、金融理财、房地产经纪等强销售导向团队。痛点是销售话术能力难评估、新人上岗慢、业绩与培训关联说不清。智能表底座做法：陪练数据（来自外部 LMS）通过 API 单向回写学员档案，与销售业绩表做关联分析，形成"销售能力档案"；管理层看板直接展示能力分与业绩分的相关性。结果：用数据回答了"哪些培训真正带来业绩增长"。</w:t>
      </w:r>
    </w:p>
    <w:p w14:paraId="5F62F1D5" w14:textId="77777777" w:rsidR="002A6378" w:rsidRDefault="002A6378" w:rsidP="002A6378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四个原型的共同点：**LMS 负责内容生产与互动，企微智能表负责把所有数据收口、关联、做看板。**这是中小企业最经济、最稳定的组合。</w:t>
      </w:r>
    </w:p>
    <w:p w14:paraId="71E45164" w14:textId="77777777" w:rsidR="002A6378" w:rsidRDefault="002A6378" w:rsidP="002A6378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5F136170" w14:textId="77777777" w:rsidR="002A6378" w:rsidRDefault="002A6378" w:rsidP="002A6378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九、速查</w:t>
      </w:r>
    </w:p>
    <w:p w14:paraId="058DE620" w14:textId="77777777" w:rsidR="002A6378" w:rsidRDefault="002A6378" w:rsidP="002A6378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选型参考</w:t>
      </w:r>
    </w:p>
    <w:p w14:paraId="2FC20456" w14:textId="77777777" w:rsidR="002A6378" w:rsidRDefault="002A6378" w:rsidP="002A6378">
      <w:pPr>
        <w:pStyle w:val="paragraph"/>
        <w:numPr>
          <w:ilvl w:val="0"/>
          <w:numId w:val="3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视频/考试/陪练/AI 推荐 → 找 LMS</w:t>
      </w:r>
    </w:p>
    <w:p w14:paraId="412D1F40" w14:textId="77777777" w:rsidR="002A6378" w:rsidRDefault="002A6378" w:rsidP="002A6378">
      <w:pPr>
        <w:pStyle w:val="paragraph"/>
        <w:numPr>
          <w:ilvl w:val="0"/>
          <w:numId w:val="3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台账/项目/看板/ROI → 找企微智能表</w:t>
      </w:r>
    </w:p>
    <w:p w14:paraId="7B14A314" w14:textId="77777777" w:rsidR="002A6378" w:rsidRDefault="002A6378" w:rsidP="002A6378">
      <w:pPr>
        <w:pStyle w:val="paragraph"/>
        <w:numPr>
          <w:ilvl w:val="0"/>
          <w:numId w:val="3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通知/触达/审批 → 找企业微信</w:t>
      </w:r>
    </w:p>
    <w:p w14:paraId="61C12562" w14:textId="77777777" w:rsidR="002A6378" w:rsidRDefault="002A6378" w:rsidP="002A6378">
      <w:pPr>
        <w:pStyle w:val="paragraph"/>
        <w:numPr>
          <w:ilvl w:val="0"/>
          <w:numId w:val="3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内容生成/AI 出题/批阅 → 找 AI 工具</w:t>
      </w:r>
    </w:p>
    <w:p w14:paraId="49C408D4" w14:textId="77777777" w:rsidR="002A6378" w:rsidRDefault="002A6378" w:rsidP="002A6378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必建 6 张表 需求池 / 项目台账 / 课件库 / 讲师库 / 学员档案 / 成本台账。</w:t>
      </w:r>
    </w:p>
    <w:p w14:paraId="009379E5" w14:textId="77777777" w:rsidR="002A6378" w:rsidRDefault="002A6378" w:rsidP="002A6378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必看 3 个数 项目完成率、人均学时、单次培训 ROI（业绩增量÷投入成本）。</w:t>
      </w:r>
    </w:p>
    <w:p w14:paraId="34B8079B" w14:textId="77777777" w:rsidR="002A6378" w:rsidRDefault="002A6378" w:rsidP="002A6378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暂不考虑，后续视企微内智能表能力或其他工具组合</w:t>
      </w:r>
    </w:p>
    <w:p w14:paraId="13088EBE" w14:textId="77777777" w:rsidR="002A6378" w:rsidRDefault="002A6378" w:rsidP="002A6378">
      <w:pPr>
        <w:pStyle w:val="paragraph"/>
        <w:numPr>
          <w:ilvl w:val="0"/>
          <w:numId w:val="3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不要试图在企微智能表里"播课、考试、陪练"——这是 LMS 的活</w:t>
      </w:r>
    </w:p>
    <w:p w14:paraId="4A58CE4D" w14:textId="77777777" w:rsidR="002A6378" w:rsidRDefault="002A6378" w:rsidP="002A6378">
      <w:pPr>
        <w:pStyle w:val="paragraph"/>
        <w:numPr>
          <w:ilvl w:val="0"/>
          <w:numId w:val="3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不要把课件视频原文件存进智能表——只存链接</w:t>
      </w:r>
    </w:p>
    <w:p w14:paraId="4BEF35CD" w14:textId="77777777" w:rsidR="002A6378" w:rsidRDefault="002A6378" w:rsidP="002A6378">
      <w:pPr>
        <w:pStyle w:val="paragraph"/>
        <w:numPr>
          <w:ilvl w:val="0"/>
          <w:numId w:val="3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不要做双向同步——API 单向拉取，保持智能表作为"管理面"的清晰定位</w:t>
      </w:r>
    </w:p>
    <w:p w14:paraId="32EFE931" w14:textId="77777777" w:rsidR="002A6378" w:rsidRDefault="002A6378" w:rsidP="002A6378">
      <w:pPr>
        <w:pStyle w:val="paragraph"/>
        <w:numPr>
          <w:ilvl w:val="0"/>
          <w:numId w:val="3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不要追求"用 AI 自动生成培训计划"——先把台账跑起来再说</w:t>
      </w:r>
    </w:p>
    <w:p w14:paraId="38D1CFF9" w14:textId="77777777" w:rsidR="002A6378" w:rsidRDefault="002A6378" w:rsidP="002A6378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项目落地节奏建议</w:t>
      </w:r>
    </w:p>
    <w:p w14:paraId="64244EC2" w14:textId="77777777" w:rsidR="002A6378" w:rsidRDefault="002A6378" w:rsidP="002A6378">
      <w:pPr>
        <w:pStyle w:val="paragraph"/>
        <w:numPr>
          <w:ilvl w:val="0"/>
          <w:numId w:val="3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W1：访谈 HR 与业务负责人，确认 6 张表字段</w:t>
      </w:r>
    </w:p>
    <w:p w14:paraId="5FEE575E" w14:textId="77777777" w:rsidR="002A6378" w:rsidRDefault="002A6378" w:rsidP="002A6378">
      <w:pPr>
        <w:pStyle w:val="paragraph"/>
        <w:numPr>
          <w:ilvl w:val="0"/>
          <w:numId w:val="3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W2：搭表、建关联、配公式</w:t>
      </w:r>
    </w:p>
    <w:p w14:paraId="559AAAC2" w14:textId="77777777" w:rsidR="002A6378" w:rsidRDefault="002A6378" w:rsidP="002A6378">
      <w:pPr>
        <w:pStyle w:val="paragraph"/>
        <w:numPr>
          <w:ilvl w:val="0"/>
          <w:numId w:val="3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W3：导入历史数据（项目台账、讲师库、课件库）</w:t>
      </w:r>
    </w:p>
    <w:p w14:paraId="2995A6C0" w14:textId="77777777" w:rsidR="002A6378" w:rsidRDefault="002A6378" w:rsidP="002A6378">
      <w:pPr>
        <w:pStyle w:val="paragraph"/>
        <w:numPr>
          <w:ilvl w:val="0"/>
          <w:numId w:val="3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W4：上线培训月报看板与企业微信通知</w:t>
      </w:r>
    </w:p>
    <w:p w14:paraId="6D2AD828" w14:textId="77777777" w:rsidR="002A6378" w:rsidRDefault="002A6378" w:rsidP="002A6378">
      <w:pPr>
        <w:pStyle w:val="paragraph"/>
        <w:numPr>
          <w:ilvl w:val="0"/>
          <w:numId w:val="3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M2 起：按需进阶（能力模型、学习路径、ROI 看板、API 集成）</w:t>
      </w:r>
    </w:p>
    <w:p w14:paraId="1FB37084" w14:textId="77777777" w:rsidR="002A6378" w:rsidRDefault="002A6378" w:rsidP="002A6378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适用规模</w:t>
      </w:r>
    </w:p>
    <w:p w14:paraId="41F046B4" w14:textId="77777777" w:rsidR="002A6378" w:rsidRDefault="002A6378" w:rsidP="002A6378">
      <w:pPr>
        <w:pStyle w:val="paragraph"/>
        <w:numPr>
          <w:ilvl w:val="0"/>
          <w:numId w:val="3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100-500 人企业：6 张表足够</w:t>
      </w:r>
    </w:p>
    <w:p w14:paraId="39D53D8F" w14:textId="77777777" w:rsidR="002A6378" w:rsidRDefault="002A6378" w:rsidP="002A6378">
      <w:pPr>
        <w:pStyle w:val="paragraph"/>
        <w:numPr>
          <w:ilvl w:val="0"/>
          <w:numId w:val="3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500-2000 人企业：建议加岗位能力模型 + 学习路径</w:t>
      </w:r>
    </w:p>
    <w:p w14:paraId="44A76C71" w14:textId="77777777" w:rsidR="002A6378" w:rsidRDefault="002A6378" w:rsidP="002A6378">
      <w:pPr>
        <w:pStyle w:val="paragraph"/>
        <w:numPr>
          <w:ilvl w:val="0"/>
          <w:numId w:val="3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2000+ 人企业：建议加 API 集成与多组织架构视图</w:t>
      </w:r>
    </w:p>
    <w:p w14:paraId="65F80E8E" w14:textId="77777777" w:rsidR="002A6378" w:rsidRDefault="002A6378" w:rsidP="002A6378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一句话总结：企微智能表不替代 LMS 的内容能力，但能完整承接 80% 中小企业培训管理的痛点——把散落各处的人、课、项目、成本、结果，织成一张可查询、可统计、可追溯、可看板的关系网，让"培训"真正变成可被老板看见的组织资产。</w:t>
      </w:r>
    </w:p>
    <w:p w14:paraId="6FEE818E" w14:textId="77777777" w:rsidR="008F780A" w:rsidRPr="002A6378" w:rsidRDefault="008F780A" w:rsidP="002A6378"/>
    <w:sectPr w:rsidR="008F780A" w:rsidRPr="002A63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4761B3"/>
    <w:multiLevelType w:val="multilevel"/>
    <w:tmpl w:val="D408F156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2713B"/>
    <w:multiLevelType w:val="multilevel"/>
    <w:tmpl w:val="4F12E15E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E204E9"/>
    <w:multiLevelType w:val="multilevel"/>
    <w:tmpl w:val="F70E77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15E17F05"/>
    <w:multiLevelType w:val="multilevel"/>
    <w:tmpl w:val="7D5CD8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4" w15:restartNumberingAfterBreak="0">
    <w:nsid w:val="19E218B1"/>
    <w:multiLevelType w:val="multilevel"/>
    <w:tmpl w:val="E8E0A1E8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C45281"/>
    <w:multiLevelType w:val="multilevel"/>
    <w:tmpl w:val="A63CE74E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A900C2"/>
    <w:multiLevelType w:val="multilevel"/>
    <w:tmpl w:val="81923ED4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570E7D"/>
    <w:multiLevelType w:val="multilevel"/>
    <w:tmpl w:val="F06E71E6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C45851"/>
    <w:multiLevelType w:val="multilevel"/>
    <w:tmpl w:val="CADE54FA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DF6097"/>
    <w:multiLevelType w:val="multilevel"/>
    <w:tmpl w:val="B3042738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982B97"/>
    <w:multiLevelType w:val="multilevel"/>
    <w:tmpl w:val="EF785D20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DA6B4A"/>
    <w:multiLevelType w:val="multilevel"/>
    <w:tmpl w:val="9C5052B6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8C16CE"/>
    <w:multiLevelType w:val="multilevel"/>
    <w:tmpl w:val="151AF532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690244"/>
    <w:multiLevelType w:val="multilevel"/>
    <w:tmpl w:val="111010D6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C109A8"/>
    <w:multiLevelType w:val="multilevel"/>
    <w:tmpl w:val="25B4BF1C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560EEF"/>
    <w:multiLevelType w:val="multilevel"/>
    <w:tmpl w:val="19728592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D924E3"/>
    <w:multiLevelType w:val="multilevel"/>
    <w:tmpl w:val="B06803A8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457ACF"/>
    <w:multiLevelType w:val="multilevel"/>
    <w:tmpl w:val="6A720880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8A3C78"/>
    <w:multiLevelType w:val="multilevel"/>
    <w:tmpl w:val="062E5124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3376B8"/>
    <w:multiLevelType w:val="multilevel"/>
    <w:tmpl w:val="9A7AD9C8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EB73C3"/>
    <w:multiLevelType w:val="multilevel"/>
    <w:tmpl w:val="97A657DA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E81695"/>
    <w:multiLevelType w:val="multilevel"/>
    <w:tmpl w:val="FA84414A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521772"/>
    <w:multiLevelType w:val="multilevel"/>
    <w:tmpl w:val="384C1060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970457"/>
    <w:multiLevelType w:val="multilevel"/>
    <w:tmpl w:val="481A81C6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B92F21"/>
    <w:multiLevelType w:val="multilevel"/>
    <w:tmpl w:val="23281846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DD5E16"/>
    <w:multiLevelType w:val="multilevel"/>
    <w:tmpl w:val="70DE7D1E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073132"/>
    <w:multiLevelType w:val="multilevel"/>
    <w:tmpl w:val="218AFCE6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681C68"/>
    <w:multiLevelType w:val="multilevel"/>
    <w:tmpl w:val="EB1AC50A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E73B1D"/>
    <w:multiLevelType w:val="multilevel"/>
    <w:tmpl w:val="0D223FCA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415293"/>
    <w:multiLevelType w:val="multilevel"/>
    <w:tmpl w:val="337208C0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737F35"/>
    <w:multiLevelType w:val="multilevel"/>
    <w:tmpl w:val="D46851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1" w15:restartNumberingAfterBreak="0">
    <w:nsid w:val="7DF6095A"/>
    <w:multiLevelType w:val="multilevel"/>
    <w:tmpl w:val="C5807B4E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170F86"/>
    <w:multiLevelType w:val="multilevel"/>
    <w:tmpl w:val="98265E08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9594557">
    <w:abstractNumId w:val="24"/>
  </w:num>
  <w:num w:numId="2" w16cid:durableId="1244727685">
    <w:abstractNumId w:val="28"/>
  </w:num>
  <w:num w:numId="3" w16cid:durableId="1608195715">
    <w:abstractNumId w:val="26"/>
  </w:num>
  <w:num w:numId="4" w16cid:durableId="600839607">
    <w:abstractNumId w:val="12"/>
  </w:num>
  <w:num w:numId="5" w16cid:durableId="481393360">
    <w:abstractNumId w:val="13"/>
  </w:num>
  <w:num w:numId="6" w16cid:durableId="669258020">
    <w:abstractNumId w:val="18"/>
  </w:num>
  <w:num w:numId="7" w16cid:durableId="1314287807">
    <w:abstractNumId w:val="16"/>
  </w:num>
  <w:num w:numId="8" w16cid:durableId="2036996819">
    <w:abstractNumId w:val="7"/>
  </w:num>
  <w:num w:numId="9" w16cid:durableId="903875591">
    <w:abstractNumId w:val="11"/>
  </w:num>
  <w:num w:numId="10" w16cid:durableId="1341007506">
    <w:abstractNumId w:val="6"/>
  </w:num>
  <w:num w:numId="11" w16cid:durableId="1615744300">
    <w:abstractNumId w:val="27"/>
  </w:num>
  <w:num w:numId="12" w16cid:durableId="1535145942">
    <w:abstractNumId w:val="20"/>
  </w:num>
  <w:num w:numId="13" w16cid:durableId="2063094762">
    <w:abstractNumId w:val="3"/>
  </w:num>
  <w:num w:numId="14" w16cid:durableId="139150586">
    <w:abstractNumId w:val="29"/>
  </w:num>
  <w:num w:numId="15" w16cid:durableId="410397951">
    <w:abstractNumId w:val="23"/>
  </w:num>
  <w:num w:numId="16" w16cid:durableId="672495194">
    <w:abstractNumId w:val="25"/>
  </w:num>
  <w:num w:numId="17" w16cid:durableId="1736510778">
    <w:abstractNumId w:val="4"/>
  </w:num>
  <w:num w:numId="18" w16cid:durableId="872840802">
    <w:abstractNumId w:val="8"/>
  </w:num>
  <w:num w:numId="19" w16cid:durableId="1719939613">
    <w:abstractNumId w:val="15"/>
  </w:num>
  <w:num w:numId="20" w16cid:durableId="2124183958">
    <w:abstractNumId w:val="9"/>
  </w:num>
  <w:num w:numId="21" w16cid:durableId="945847711">
    <w:abstractNumId w:val="17"/>
  </w:num>
  <w:num w:numId="22" w16cid:durableId="790170354">
    <w:abstractNumId w:val="5"/>
  </w:num>
  <w:num w:numId="23" w16cid:durableId="845826378">
    <w:abstractNumId w:val="2"/>
  </w:num>
  <w:num w:numId="24" w16cid:durableId="2090809286">
    <w:abstractNumId w:val="0"/>
  </w:num>
  <w:num w:numId="25" w16cid:durableId="1743483905">
    <w:abstractNumId w:val="30"/>
  </w:num>
  <w:num w:numId="26" w16cid:durableId="1575509911">
    <w:abstractNumId w:val="31"/>
  </w:num>
  <w:num w:numId="27" w16cid:durableId="1087844583">
    <w:abstractNumId w:val="22"/>
  </w:num>
  <w:num w:numId="28" w16cid:durableId="827021538">
    <w:abstractNumId w:val="1"/>
  </w:num>
  <w:num w:numId="29" w16cid:durableId="605969904">
    <w:abstractNumId w:val="14"/>
  </w:num>
  <w:num w:numId="30" w16cid:durableId="1541210170">
    <w:abstractNumId w:val="32"/>
  </w:num>
  <w:num w:numId="31" w16cid:durableId="863859912">
    <w:abstractNumId w:val="19"/>
  </w:num>
  <w:num w:numId="32" w16cid:durableId="454908037">
    <w:abstractNumId w:val="21"/>
  </w:num>
  <w:num w:numId="33" w16cid:durableId="214775332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BD1"/>
    <w:rsid w:val="00143BD1"/>
    <w:rsid w:val="0026364A"/>
    <w:rsid w:val="002A6378"/>
    <w:rsid w:val="008564C6"/>
    <w:rsid w:val="008F7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0296F4"/>
  <w15:chartTrackingRefBased/>
  <w15:docId w15:val="{2FBC1D86-3330-8B4C-986B-BD9B4D0DB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3BD1"/>
    <w:pPr>
      <w:widowControl w:val="0"/>
      <w:spacing w:after="0" w:line="240" w:lineRule="auto"/>
    </w:pPr>
    <w:rPr>
      <w:rFonts w:ascii="宋体" w:eastAsia="宋体" w:hAnsi="宋体" w:cs="宋体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43B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43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3B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3BD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3BD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3BD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3BD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3BD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3BD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3BD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43B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43B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43BD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43BD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43BD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43BD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43BD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43BD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43B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43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3B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43B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3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43B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3B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3BD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3B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43BD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3BD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143BD1"/>
    <w:pPr>
      <w:widowControl/>
      <w:spacing w:before="100" w:beforeAutospacing="1" w:after="100" w:afterAutospacing="1"/>
    </w:pPr>
    <w:rPr>
      <w:kern w:val="0"/>
      <w:sz w:val="24"/>
      <w:szCs w:val="24"/>
    </w:rPr>
  </w:style>
  <w:style w:type="paragraph" w:customStyle="1" w:styleId="paragraph">
    <w:name w:val="paragraph"/>
    <w:basedOn w:val="a"/>
    <w:semiHidden/>
    <w:rsid w:val="00143BD1"/>
    <w:pPr>
      <w:widowControl/>
      <w:spacing w:before="100" w:beforeAutospacing="1" w:after="100" w:afterAutospacing="1"/>
    </w:pPr>
    <w:rPr>
      <w:rFonts w:ascii="DengXian" w:eastAsia="DengXian" w:hAnsi="DengXi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874</Words>
  <Characters>4982</Characters>
  <Application>Microsoft Office Word</Application>
  <DocSecurity>0</DocSecurity>
  <Lines>41</Lines>
  <Paragraphs>11</Paragraphs>
  <ScaleCrop>false</ScaleCrop>
  <Company/>
  <LinksUpToDate>false</LinksUpToDate>
  <CharactersWithSpaces>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T183305</dc:creator>
  <cp:keywords/>
  <dc:description/>
  <cp:lastModifiedBy>T183305</cp:lastModifiedBy>
  <cp:revision>2</cp:revision>
  <dcterms:created xsi:type="dcterms:W3CDTF">2026-06-17T08:00:00Z</dcterms:created>
  <dcterms:modified xsi:type="dcterms:W3CDTF">2026-06-17T08:00:00Z</dcterms:modified>
</cp:coreProperties>
</file>