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【智能纪要】巩艳雪的快速会议</w:t>
      </w:r>
    </w:p>
    <w:p>
      <w:pPr>
        <w:pStyle w:val="v8lk0t"/>
        <w:pBdr>
          <w:bottom/>
        </w:pBdr>
        <w:ind w:left="0"/>
        <w:rPr/>
      </w:pPr>
      <w:r>
        <w:rPr/>
        <w:t>一</w:t>
      </w:r>
      <w:r>
        <w:rPr/>
        <w:t>、</w:t>
      </w:r>
      <w:r>
        <w:rPr/>
        <w:t>概览</w:t>
      </w:r>
    </w:p>
    <w:tbl>
      <w:tblPr>
        <w:tblStyle w:val="9s9c75"/>
        <w:tblLayout w:type="fixed"/>
        <w:tblLook/>
      </w:tblPr>
      <w:tblGrid>
        <w:gridCol w:w="1485"/>
        <w:gridCol w:w="7380"/>
      </w:tblGrid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会议主题：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巩艳雪的快速会议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pBdr/>
              <w:ind/>
              <w:rPr>
                <w:color w:val="A5A5A5"/>
              </w:rPr>
            </w:pPr>
            <w:r>
              <w:rPr>
                <w:b/>
              </w:rPr>
              <w:t>会议时间：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t>2026年05月06日 16:18-17:18</w:t>
            </w:r>
          </w:p>
        </w:tc>
      </w:tr>
      <w:tr>
        <w:trPr>
          <w:wBefore/>
          <w:trHeight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color w:val="A5A5A5"/>
              </w:rPr>
            </w:pPr>
            <w:r>
              <w:rPr>
                <w:b/>
              </w:rPr>
              <w:t>参会人：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MENTION_WXWORK at-1778056735865-1688854936754294 1688854936754294 1688856018535721 w3_ASkAxQYPAG8CNGAD3XdqxTHC2Tis5</w:instrText>
            </w:r>
            <w:r>
              <w:rPr/>
              <w:fldChar w:fldCharType="separate"/>
            </w:r>
            <w:r>
              <w:rPr/>
              <w:t>@人事周志婧</w:t>
            </w:r>
            <w:r>
              <w:rPr/>
              <w:fldChar w:fldCharType="end"/>
            </w:r>
            <w:r>
              <w:rPr/>
              <w:fldChar w:fldCharType="begin"/>
            </w:r>
            <w:r>
              <w:rPr/>
              <w:instrText>MENTION_WXWORK at-1778056735865-1688856018535721 1688856018535721 1688856018535721 w3_ASkAxQYPAG8CNGAD3XdqxTHC2Tis5</w:instrText>
            </w:r>
            <w:r>
              <w:rPr/>
              <w:fldChar w:fldCharType="separate"/>
            </w:r>
            <w:r>
              <w:rPr/>
              <w:t>@巩艳雪</w:t>
            </w:r>
            <w:r>
              <w:rPr/>
              <w:fldChar w:fldCharType="end"/>
            </w:r>
          </w:p>
        </w:tc>
      </w:tr>
      <w:tr>
        <w:trPr>
          <w:wBefore/>
          <w:trHeight w:val="492"/>
        </w:trPr>
        <w:tc>
          <w:tcPr>
            <w:tcW w:w="1485" w:type="dxa"/>
            <w:tcBorders>
              <w:tl2br/>
              <w:tr2bl/>
            </w:tcBorders>
          </w:tcPr>
          <w:p>
            <w:pPr>
              <w:numPr/>
              <w:ind/>
              <w:rPr>
                <w:b/>
              </w:rPr>
            </w:pPr>
            <w:r>
              <w:rPr>
                <w:b/>
              </w:rPr>
              <w:t>云录制</w:t>
            </w:r>
            <w:r>
              <w:rPr>
                <w:b/>
              </w:rPr>
              <w:t>：</w:t>
            </w:r>
          </w:p>
        </w:tc>
        <w:tc>
          <w:tcPr>
            <w:tcW w:w="7380" w:type="dxa"/>
            <w:tcBorders>
              <w:tl2br/>
              <w:tr2bl/>
            </w:tcBorders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>
                <w:rStyle w:val="j0q14y"/>
              </w:rPr>
              <w:instrText xml:space="preserve">HYPERLINK https://meeting.tencent.com/wework/cloud-record/share?id=c43526a7-dd05-42b6-8545-743de0365084&amp;hide_more_btn=true normalLink \tdkey jgnklb \tdfn https%3A//meeting.tencent.com/wework/cloud-record/share%3Fid%3Dc43526a7-dd05-42b6-8545-743de0365084%26hide_more_btn%3Dtrue \tdlt inline \tdindr 0 \tdsub normalLink </w:instrText>
            </w:r>
            <w:r>
              <w:rPr/>
              <w:fldChar w:fldCharType="separate"/>
            </w:r>
            <w:r>
              <w:rPr>
                <w:rStyle w:val="j0q14y"/>
              </w:rPr>
              <w:t>巩艳雪的快速会议</w:t>
            </w:r>
            <w:r>
              <w:rPr/>
              <w:fldChar w:fldCharType="end"/>
            </w:r>
          </w:p>
        </w:tc>
      </w:tr>
    </w:tbl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二</w:t>
      </w:r>
      <w:r>
        <w:rPr/>
        <w:t>、</w:t>
      </w:r>
      <w:r>
        <w:rPr/>
        <w:t>智能总结</w:t>
      </w:r>
    </w:p>
    <w:p>
      <w:pPr>
        <w:pStyle w:val="ablt93"/>
        <w:numPr/>
        <w:pBdr/>
        <w:ind w:left="0"/>
        <w:rPr/>
      </w:pPr>
      <w:r>
        <w:rPr/>
        <w:t>讨论了关于提报流程的优化，包括提报人、提报内容、提报日期等信息的填写，以及如何设置必填项。同时，也讨论了关于改善金额和改善节省时间的填写方式，以及如何设置部门选择。此外，还讨论了关于领奖品的设置，包括奖品种类、积分兑换等问题。最后，讨论了关于人员表的维护和更新，以及如何确保人员姓名与企微名字一致。会议结束后，巩艳雪将在明天上午出一版修改后的内容，并与人事周志婧进行确认。</w:t>
      </w:r>
    </w:p>
    <w:p>
      <w:pPr>
        <w:pStyle w:val="ablt93"/>
        <w:numPr/>
        <w:pBdr/>
        <w:ind w:left="0"/>
        <w:rPr/>
      </w:pPr>
    </w:p>
    <w:p>
      <w:pPr>
        <w:pStyle w:val="v8lk0t"/>
        <w:pBdr>
          <w:bottom/>
        </w:pBdr>
        <w:ind w:left="0"/>
        <w:rPr/>
      </w:pPr>
      <w:r>
        <w:rPr/>
        <w:t>三</w:t>
      </w:r>
      <w:r>
        <w:rPr/>
        <w:t>、</w:t>
      </w:r>
      <w:r>
        <w:rPr/>
        <w:t>会议摘要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>这是一场关于企业改善提报系统优化的讨论会。会议主要围绕改善提报流程、积分奖励机制以及人员信息管理展开讨论。参会者就系统功能需求、数据统计方式和奖品兑换规则进行了详细沟通。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 xml:space="preserve">● </w:t>
      </w:r>
      <w:r>
        <w:rPr>
          <w:b/>
          <w:color w:val="000000"/>
        </w:rPr>
        <w:t xml:space="preserve"> 改善提报系统设计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提报日期默认为当天，但可以手动修改。提报人默认自动填写，但也可以选择其他人代替提报。</w:t>
      </w:r>
    </w:p>
    <w:p>
      <w:pPr>
        <w:rPr/>
      </w:pPr>
      <w:r>
        <w:rPr>
          <w:b w:val="false"/>
          <w:i w:val="false"/>
          <w:strike w:val="false"/>
          <w:color w:val="000000"/>
          <w:u w:val="none"/>
        </w:rPr>
        <w:t xml:space="preserve">    ୦ 改善金额和改善节省时间设置为必填项之一，无法同时设置为两个必填项。</w:t>
      </w:r>
    </w:p>
    <w:p>
      <w:pPr>
        <w:pStyle w:val="ablt93"/>
        <w:numPr/>
        <w:pBdr/>
        <w:ind w:left="0"/>
        <w:rPr>
          <w:b w:val="false"/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u w:val="none"/>
        </w:rPr>
        <w:t xml:space="preserve">    ୦ 部门选择由提报人手动选择，以适应可能的内部变动。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i w:val="false"/>
          <w:strike w:val="false"/>
          <w:color w:val="000000"/>
          <w:u w:val="none"/>
        </w:rPr>
        <w:t xml:space="preserve">● </w:t>
      </w:r>
      <w:r>
        <w:rPr>
          <w:b/>
          <w:color w:val="000000"/>
        </w:rPr>
        <w:t xml:space="preserve"> 奖品与积分管理</w:t>
      </w:r>
    </w:p>
    <w:p>
      <w:pPr>
        <w:rPr/>
      </w:pPr>
      <w:r>
        <w:rPr>
          <w:color w:val="000000"/>
        </w:rPr>
        <w:t xml:space="preserve">    ୦ 每条提报记录固定给提报人1分，落实人（可能是提报人自己或其他人）也固定给1分。</w:t>
      </w:r>
    </w:p>
    <w:p>
      <w:pPr>
        <w:rPr/>
      </w:pPr>
      <w:r>
        <w:rPr>
          <w:color w:val="000000"/>
        </w:rPr>
        <w:t xml:space="preserve">    ୦ 奖品兑换积分根据奖品实际价格动态调整，同一类奖品价格不同需分开录入。</w:t>
      </w:r>
    </w:p>
    <w:p>
      <w:pPr>
        <w:pStyle w:val="ablt93"/>
        <w:numPr/>
        <w:pBdr/>
        <w:ind w:left="0"/>
        <w:rPr>
          <w:color w:val="000000"/>
        </w:rPr>
      </w:pPr>
      <w:r>
        <w:rPr>
          <w:color w:val="000000"/>
        </w:rPr>
        <w:t xml:space="preserve">    ୦ 奖品领取记录由管理员手动填写，系统自动扣除对应积分。</w:t>
      </w:r>
    </w:p>
    <w:p>
      <w:pPr>
        <w:pStyle w:val="ablt93"/>
        <w:numPr/>
        <w:pBdr/>
        <w:ind w:left="0"/>
        <w:rPr>
          <w:b/>
          <w:color w:val="000000"/>
        </w:rPr>
      </w:pPr>
      <w:r>
        <w:rPr>
          <w:b/>
          <w:color w:val="000000"/>
        </w:rPr>
        <w:t>●  人员信息管理</w:t>
      </w:r>
    </w:p>
    <w:p>
      <w:pPr>
        <w:pStyle w:val="ablt93"/>
        <w:numPr/>
        <w:pBdr/>
        <w:ind w:left="0"/>
        <w:rPr>
          <w:b w:val="false"/>
          <w:color w:val="000000"/>
        </w:rPr>
      </w:pPr>
      <w:r>
        <w:rPr>
          <w:b w:val="false"/>
          <w:color w:val="000000"/>
        </w:rPr>
        <w:t xml:space="preserve">    ୦ 人员名单需与企业微信通讯录中的真实姓名一致，后续有变动可手动调整。</w:t>
      </w:r>
    </w:p>
    <w:p>
      <w:pPr>
        <w:pStyle w:val="ablt93"/>
        <w:numPr/>
        <w:pBdr/>
        <w:ind w:left="0"/>
        <w:rPr>
          <w:b w:val="false"/>
          <w:color w:val="000000"/>
        </w:rPr>
      </w:pPr>
    </w:p>
    <w:p>
      <w:pPr>
        <w:pStyle w:val="v8lk0t"/>
        <w:pBdr>
          <w:bottom/>
        </w:pBdr>
        <w:ind w:left="0"/>
        <w:rPr/>
      </w:pPr>
      <w:r>
        <w:rPr/>
        <w:t>四</w:t>
      </w:r>
      <w:r>
        <w:rPr/>
        <w:t>、</w:t>
      </w:r>
      <w:r>
        <w:rPr/>
        <w:t>会议待办</w:t>
      </w:r>
    </w:p>
    <w:p>
      <w:pPr>
        <w:pStyle w:val="ablt93"/>
        <w:numPr>
          <w:ilvl w:val="0"/>
          <w:numId w:val="1"/>
        </w:numPr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在明天上午修改并确认人员表，以便后续工作顺利进行</w:t>
      </w:r>
    </w:p>
    <w:p>
      <w:pPr>
        <w:pStyle w:val="ablt93"/>
        <w:numPr>
          <w:ilvl w:val="0"/>
          <w:numId w:val="1"/>
        </w:numPr>
        <w:pBdr/>
        <w:ind w:left="336"/>
        <w:rPr/>
      </w:pPr>
      <w:r>
        <w:rPr/>
        <w:t>将人员姓名导出并与企业微信名字进行核对，确保一致性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jc w:val="center"/>
        <w:rPr>
          <w:i w:val="false"/>
          <w:strike w:val="false"/>
          <w:color w:val="939393"/>
          <w:sz w:val="18"/>
          <w:u w:val="none"/>
        </w:rPr>
      </w:pPr>
      <w:r>
        <w:rPr>
          <w:i w:val="false"/>
          <w:strike w:val="false"/>
          <w:color w:val="939393"/>
          <w:sz w:val="18"/>
          <w:u w:val="none"/>
        </w:rPr>
        <w:t>— 以上内容由机器自动生成，仅供参考 —</w:t>
      </w:r>
    </w:p>
    <w:p>
      <w:pPr>
        <w:pStyle w:val="ablt93"/>
        <w:numPr/>
        <w:pBdr>
          <w:bottom w:val="none" w:color="010102" w:sz="8"/>
        </w:pBdr>
        <w:ind w:left="0"/>
        <w:jc w:val="left"/>
        <w:rPr>
          <w:color w:val="939393"/>
          <w:sz w:val="18"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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6eqb5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character" w:styleId="j0q14y">
    <w:name w:val="Hyperlink"/>
    <w:basedOn w:val="vgdxp0"/>
    <w:next w:val=""/>
    <w:uiPriority w:val="99"/>
    <w:unhideWhenUsed/>
    <w:rPr>
      <w:color w:val="1E6FFF" w:themeColor="hyperlink"/>
      <w:u w:val="single"/>
    </w:rPr>
  </w:style>
  <w:style w:type="character" w:styleId="vgdxp0" w:default="true">
    <w:name w:val="Default Paragraph Font"/>
    <w:basedOn w:val=""/>
    <w:next w:val=""/>
    <w:uiPriority w:val="1"/>
    <w:semiHidden/>
    <w:unhideWhenUsed/>
  </w:style>
  <w:style w:type="table" w:styleId="9s9c75">
    <w:name w:val="Table Grid"/>
    <w:basedOn w:val="6eqb5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axjoe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v8lk0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2026-05-14T14:20:39Z</dcterms:created>
  <dcterms:modified xsi:type="dcterms:W3CDTF">2026-05-14T14:20:39Z</dcterms:modified>
</cp:coreProperties>
</file>