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贝尔高林--设计行业--项目管理--江苏微盛方案1</w:t>
      </w:r>
    </w:p>
    <w:p/>
    <w:p>
      <w:pPr>
        <w:pStyle w:val="Heading1"/>
      </w:pPr>
      <w:r>
        <w:t>一、项目背景与客户痛点</w:t>
      </w:r>
    </w:p>
    <w:p>
      <w:r>
        <w:rPr>
          <w:b/>
        </w:rPr>
        <w:t>客户名称：</w:t>
      </w:r>
      <w:r>
        <w:t>BeltCollins贝尔高林（国际设计公司）</w:t>
        <w:br/>
      </w:r>
      <w:r>
        <w:rPr>
          <w:b/>
        </w:rPr>
        <w:t>客户规模：</w:t>
      </w:r>
      <w:r>
        <w:t>约50人</w:t>
        <w:br/>
      </w:r>
      <w:r>
        <w:rPr>
          <w:b/>
        </w:rPr>
        <w:t>所属行业：</w:t>
      </w:r>
      <w:r>
        <w:t>设计/景观建筑</w:t>
        <w:br/>
      </w:r>
      <w:r>
        <w:rPr>
          <w:b/>
        </w:rPr>
        <w:t>办公地点：</w:t>
      </w:r>
      <w:r>
        <w:t>中国大陆、香港、东南亚（越南、泰国等）多地办公</w:t>
      </w:r>
    </w:p>
    <w:p/>
    <w:p>
      <w:pPr>
        <w:pStyle w:val="Heading2"/>
      </w:pPr>
      <w:r>
        <w:t>核心痛点</w:t>
      </w:r>
    </w:p>
    <w:p>
      <w:pPr>
        <w:pStyle w:val="ListBullet"/>
      </w:pPr>
      <w:r>
        <w:t>项目管理依赖本地Excel，信息分散在聊天记录和个人表格中，管理层无法在一个界面全局掌握所有项目状态</w:t>
      </w:r>
    </w:p>
    <w:p>
      <w:pPr>
        <w:pStyle w:val="ListBullet"/>
      </w:pPr>
      <w:r>
        <w:t>人力投入占比靠Team Leader手工统计，每周需逐个收集员工数据再由人力同事录入Excel汇总，流程繁琐且数据滞后</w:t>
      </w:r>
    </w:p>
    <w:p>
      <w:pPr>
        <w:pStyle w:val="ListBullet"/>
      </w:pPr>
      <w:r>
        <w:t>多项目并行时资源分配不透明，管理者难以实时了解每位员工的工作量分配和是否存在过度分配（如单项目投入超50%）</w:t>
      </w:r>
    </w:p>
    <w:p>
      <w:pPr>
        <w:pStyle w:val="ListBullet"/>
      </w:pPr>
      <w:r>
        <w:t>回款/开票跟踪与项目脱节，财务部门有独立发票台账但无法关联到具体项目</w:t>
      </w:r>
    </w:p>
    <w:p>
      <w:pPr>
        <w:pStyle w:val="ListBullet"/>
      </w:pPr>
      <w:r>
        <w:t>团队人员信息（职位、头衔、所属团队、所在区域）维护分散，更新不及时</w:t>
      </w:r>
    </w:p>
    <w:p>
      <w:pPr>
        <w:pStyle w:val="ListBullet"/>
      </w:pPr>
      <w:r>
        <w:t>缺少自动化提醒机制，项目里程碑到达、任务到期等关键节点依赖人工跟进，容易遗漏</w:t>
      </w:r>
    </w:p>
    <w:p>
      <w:pPr>
        <w:pStyle w:val="ListBullet"/>
      </w:pPr>
      <w:r>
        <w:t>各地办公室数据混在一起，缺少按地域/角色区分的数据权限控制</w:t>
      </w:r>
    </w:p>
    <w:p/>
    <w:p>
      <w:pPr>
        <w:pStyle w:val="Heading2"/>
      </w:pPr>
      <w:r>
        <w:t>客户期望达到的效果</w:t>
      </w:r>
    </w:p>
    <w:p>
      <w:pPr>
        <w:pStyle w:val="ListBullet"/>
      </w:pPr>
      <w:r>
        <w:t>一站式项目管理看板：在一个表格内看到所有项目的编号、名称、时间线、状态、负责人、财务进度等核心信息</w:t>
      </w:r>
    </w:p>
    <w:p>
      <w:pPr>
        <w:pStyle w:val="ListBullet"/>
      </w:pPr>
      <w:r>
        <w:t>智能化人力调度：自动计算每位员工的工时投入占比/小时数，超负荷自动预警，支持按角色和区域切换视图</w:t>
      </w:r>
    </w:p>
    <w:p>
      <w:pPr>
        <w:pStyle w:val="ListBullet"/>
      </w:pPr>
      <w:r>
        <w:t>业务流程自动化：回款全链路跟踪、项目阶段流转自动提醒开票、任务完成通知安排人更新后续任务</w:t>
      </w:r>
    </w:p>
    <w:p>
      <w:pPr>
        <w:pStyle w:val="ListBullet"/>
      </w:pPr>
      <w:r>
        <w:t>数据权限精细化：公司高管查看全公司数据，各地成员仅查看所属区域数据，敏感财务字段权限控制</w:t>
      </w:r>
    </w:p>
    <w:p>
      <w:pPr>
        <w:pStyle w:val="ListBullet"/>
      </w:pPr>
      <w:r>
        <w:t>移动端友好：与企业微信打通，手机端随时随地查看操作，消息通知直达相关人员</w:t>
      </w:r>
    </w:p>
    <w:p>
      <w:pPr>
        <w:pStyle w:val="Heading1"/>
      </w:pPr>
      <w:r>
        <w:t>二、智能表整体架构设计</w:t>
      </w:r>
    </w:p>
    <w:p>
      <w:r>
        <w:t>本方案基于企业微信智能表格，为贝尔高林搭建一套完整的项目管理系统，包含3大业务模块 + 2张辅助配置表，各表之间通过字段关联实现数据联动。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子表名称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使用角色</w:t>
            </w:r>
          </w:p>
        </w:tc>
      </w:tr>
      <w:tr>
        <w:tc>
          <w:tcPr>
            <w:tcW w:type="dxa" w:w="2160"/>
          </w:tcPr>
          <w:p>
            <w:r>
              <w:t>核心模块</w:t>
            </w:r>
          </w:p>
        </w:tc>
        <w:tc>
          <w:tcPr>
            <w:tcW w:type="dxa" w:w="2160"/>
          </w:tcPr>
          <w:p>
            <w:r>
              <w:t>Project Master</w:t>
              <w:br/>
              <w:t>（项目总表）</w:t>
            </w:r>
          </w:p>
        </w:tc>
        <w:tc>
          <w:tcPr>
            <w:tcW w:type="dxa" w:w="2160"/>
          </w:tcPr>
          <w:p>
            <w:r>
              <w:t>项目编号、名称、时间线、状态、财务进度等核心信息，高风险项目自动高亮</w:t>
            </w:r>
          </w:p>
        </w:tc>
        <w:tc>
          <w:tcPr>
            <w:tcW w:type="dxa" w:w="2160"/>
          </w:tcPr>
          <w:p>
            <w:r>
              <w:t>全员 / 管理层</w:t>
            </w:r>
          </w:p>
        </w:tc>
      </w:tr>
      <w:tr>
        <w:tc>
          <w:tcPr>
            <w:tcW w:type="dxa" w:w="2160"/>
          </w:tcPr>
          <w:p>
            <w:r>
              <w:t>核心模块</w:t>
            </w:r>
          </w:p>
        </w:tc>
        <w:tc>
          <w:tcPr>
            <w:tcW w:type="dxa" w:w="2160"/>
          </w:tcPr>
          <w:p>
            <w:r>
              <w:t>Task Schedule</w:t>
              <w:br/>
              <w:t>（任务调度表）</w:t>
            </w:r>
          </w:p>
        </w:tc>
        <w:tc>
          <w:tcPr>
            <w:tcW w:type="dxa" w:w="2160"/>
          </w:tcPr>
          <w:p>
            <w:r>
              <w:t>各成员在不同任务中的人力投入（小时制），自动计算总负荷，超负荷预警</w:t>
            </w:r>
          </w:p>
        </w:tc>
        <w:tc>
          <w:tcPr>
            <w:tcW w:type="dxa" w:w="2160"/>
          </w:tcPr>
          <w:p>
            <w:r>
              <w:t>员工 / Team Leader</w:t>
            </w:r>
          </w:p>
        </w:tc>
      </w:tr>
      <w:tr>
        <w:tc>
          <w:tcPr>
            <w:tcW w:type="dxa" w:w="2160"/>
          </w:tcPr>
          <w:p>
            <w:r>
              <w:t>核心模块</w:t>
            </w:r>
          </w:p>
        </w:tc>
        <w:tc>
          <w:tcPr>
            <w:tcW w:type="dxa" w:w="2160"/>
          </w:tcPr>
          <w:p>
            <w:r>
              <w:t>Payment Tracker</w:t>
              <w:br/>
              <w:t>（财务追踪表）</w:t>
            </w:r>
          </w:p>
        </w:tc>
        <w:tc>
          <w:tcPr>
            <w:tcW w:type="dxa" w:w="2160"/>
          </w:tcPr>
          <w:p>
            <w:r>
              <w:t>开票金额、回款进度、预计/实际回款时间、多币种汇率换算</w:t>
            </w:r>
          </w:p>
        </w:tc>
        <w:tc>
          <w:tcPr>
            <w:tcW w:type="dxa" w:w="2160"/>
          </w:tcPr>
          <w:p>
            <w:r>
              <w:t>财务 / 项目负责人</w:t>
            </w:r>
          </w:p>
        </w:tc>
      </w:tr>
      <w:tr>
        <w:tc>
          <w:tcPr>
            <w:tcW w:type="dxa" w:w="2160"/>
          </w:tcPr>
          <w:p>
            <w:r>
              <w:t>辅助表</w:t>
            </w:r>
          </w:p>
        </w:tc>
        <w:tc>
          <w:tcPr>
            <w:tcW w:type="dxa" w:w="2160"/>
          </w:tcPr>
          <w:p>
            <w:r>
              <w:t>Team Roster</w:t>
              <w:br/>
              <w:t>（团队名册）</w:t>
            </w:r>
          </w:p>
        </w:tc>
        <w:tc>
          <w:tcPr>
            <w:tcW w:type="dxa" w:w="2160"/>
          </w:tcPr>
          <w:p>
            <w:r>
              <w:t>团队成员信息：职位、头印、所属团队、所在区域、是否为团队领导</w:t>
            </w:r>
          </w:p>
        </w:tc>
        <w:tc>
          <w:tcPr>
            <w:tcW w:type="dxa" w:w="2160"/>
          </w:tcPr>
          <w:p>
            <w:r>
              <w:t>HR / 人力部门</w:t>
            </w:r>
          </w:p>
        </w:tc>
      </w:tr>
      <w:tr>
        <w:tc>
          <w:tcPr>
            <w:tcW w:type="dxa" w:w="2160"/>
          </w:tcPr>
          <w:p>
            <w:r>
              <w:t>辅助表</w:t>
            </w:r>
          </w:p>
        </w:tc>
        <w:tc>
          <w:tcPr>
            <w:tcW w:type="dxa" w:w="2160"/>
          </w:tcPr>
          <w:p>
            <w:r>
              <w:t>Exchange Rate Reference</w:t>
              <w:br/>
              <w:t>（汇率参考表）</w:t>
            </w:r>
          </w:p>
        </w:tc>
        <w:tc>
          <w:tcPr>
            <w:tcW w:type="dxa" w:w="2160"/>
          </w:tcPr>
          <w:p>
            <w:r>
              <w:t>币种代码、中文名、英文名、汇率（人民币/港币/美元等）</w:t>
            </w:r>
          </w:p>
        </w:tc>
        <w:tc>
          <w:tcPr>
            <w:tcW w:type="dxa" w:w="2160"/>
          </w:tcPr>
          <w:p>
            <w:r>
              <w:t>财务人员</w:t>
            </w:r>
          </w:p>
        </w:tc>
      </w:tr>
    </w:tbl>
    <w:p/>
    <w:p>
      <w:pPr>
        <w:pStyle w:val="Heading1"/>
      </w:pPr>
      <w:r>
        <w:t>三、Project Master（项目总表）详细设计</w:t>
      </w:r>
    </w:p>
    <w:p>
      <w:pPr>
        <w:pStyle w:val="Heading2"/>
      </w:pPr>
      <w:r>
        <w:t>3.1 表格定位</w:t>
      </w:r>
    </w:p>
    <w:p>
      <w:r>
        <w:t>作为整个项目管理系统的核心主表，记录每个项目的全生命周期信息，是所有其他子表的数据源头。</w:t>
      </w:r>
    </w:p>
    <w:p>
      <w:pPr>
        <w:pStyle w:val="Heading2"/>
      </w:pPr>
      <w:r>
        <w:t>3.2 核心字段清单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字段类型</w:t>
            </w:r>
          </w:p>
        </w:tc>
      </w:tr>
      <w:tr>
        <w:tc>
          <w:tcPr>
            <w:tcW w:type="dxa" w:w="2880"/>
          </w:tcPr>
          <w:p>
            <w:r>
              <w:t>项目编号（Proposal Number）</w:t>
            </w:r>
          </w:p>
        </w:tc>
        <w:tc>
          <w:tcPr>
            <w:tcW w:type="dxa" w:w="2880"/>
          </w:tcPr>
          <w:p>
            <w:r>
              <w:t>前期营销阶段生成，如P开头编号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项目编号（Project Number）</w:t>
            </w:r>
          </w:p>
        </w:tc>
        <w:tc>
          <w:tcPr>
            <w:tcW w:type="dxa" w:w="2880"/>
          </w:tcPr>
          <w:p>
            <w:r>
              <w:t>财务阶段生成，如2019066格式（年份+序号）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项目名称（中文）</w:t>
            </w:r>
          </w:p>
        </w:tc>
        <w:tc>
          <w:tcPr>
            <w:tcW w:type="dxa" w:w="2880"/>
          </w:tcPr>
          <w:p>
            <w:r>
              <w:t>项目中文名称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项目名称（英文）</w:t>
            </w:r>
          </w:p>
        </w:tc>
        <w:tc>
          <w:tcPr>
            <w:tcW w:type="dxa" w:w="2880"/>
          </w:tcPr>
          <w:p>
            <w:r>
              <w:t>项目英文名称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</w:tr>
      <w:tr>
        <w:tc>
          <w:tcPr>
            <w:tcW w:type="dxa" w:w="2880"/>
          </w:tcPr>
          <w:p>
            <w:r>
              <w:t>项目状态</w:t>
            </w:r>
          </w:p>
        </w:tc>
        <w:tc>
          <w:tcPr>
            <w:tcW w:type="dxa" w:w="2880"/>
          </w:tcPr>
          <w:p>
            <w:r>
              <w:t>进行中(Active) / 有风险(Risk) / 已完成(Closed) 等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  <w:tr>
        <w:tc>
          <w:tcPr>
            <w:tcW w:type="dxa" w:w="2880"/>
          </w:tcPr>
          <w:p>
            <w:r>
              <w:t>开始时间</w:t>
            </w:r>
          </w:p>
        </w:tc>
        <w:tc>
          <w:tcPr>
            <w:tcW w:type="dxa" w:w="2880"/>
          </w:tcPr>
          <w:p>
            <w:r>
              <w:t>项目实际/计划开始日期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结束时间</w:t>
            </w:r>
          </w:p>
        </w:tc>
        <w:tc>
          <w:tcPr>
            <w:tcW w:type="dxa" w:w="2880"/>
          </w:tcPr>
          <w:p>
            <w:r>
              <w:t>项目实际/计划结束日期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当前所处阶段</w:t>
            </w:r>
          </w:p>
        </w:tc>
        <w:tc>
          <w:tcPr>
            <w:tcW w:type="dxa" w:w="2880"/>
          </w:tcPr>
          <w:p>
            <w:r>
              <w:t>概念设计(SPA One)/方案设计/扩初/施工图等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  <w:tr>
        <w:tc>
          <w:tcPr>
            <w:tcW w:type="dxa" w:w="2880"/>
          </w:tcPr>
          <w:p>
            <w:r>
              <w:t>所在城市/省份</w:t>
            </w:r>
          </w:p>
        </w:tc>
        <w:tc>
          <w:tcPr>
            <w:tcW w:type="dxa" w:w="2880"/>
          </w:tcPr>
          <w:p>
            <w:r>
              <w:t>项目地理位置，支持中国省份或海外区域</w:t>
            </w:r>
          </w:p>
        </w:tc>
        <w:tc>
          <w:tcPr>
            <w:tcW w:type="dxa" w:w="2880"/>
          </w:tcPr>
          <w:p>
            <w:r>
              <w:t>文本</w:t>
            </w:r>
          </w:p>
        </w:tc>
      </w:tr>
      <w:tr>
        <w:tc>
          <w:tcPr>
            <w:tcW w:type="dxa" w:w="2880"/>
          </w:tcPr>
          <w:p>
            <w:r>
              <w:t>所在区域</w:t>
            </w:r>
          </w:p>
        </w:tc>
        <w:tc>
          <w:tcPr>
            <w:tcW w:type="dxa" w:w="2880"/>
          </w:tcPr>
          <w:p>
            <w:r>
              <w:t>中国大陆/香港/东南亚（越南/泰国等）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  <w:tr>
        <w:tc>
          <w:tcPr>
            <w:tcW w:type="dxa" w:w="2880"/>
          </w:tcPr>
          <w:p>
            <w:r>
              <w:t>项目负责人</w:t>
            </w:r>
          </w:p>
        </w:tc>
        <w:tc>
          <w:tcPr>
            <w:tcW w:type="dxa" w:w="2880"/>
          </w:tcPr>
          <w:p>
            <w:r>
              <w:t>项目总览的负责人和指导者</w:t>
            </w:r>
          </w:p>
        </w:tc>
        <w:tc>
          <w:tcPr>
            <w:tcW w:type="dxa" w:w="2880"/>
          </w:tcPr>
          <w:p>
            <w:r>
              <w:t>人员</w:t>
            </w:r>
          </w:p>
        </w:tc>
      </w:tr>
      <w:tr>
        <w:tc>
          <w:tcPr>
            <w:tcW w:type="dxa" w:w="2880"/>
          </w:tcPr>
          <w:p>
            <w:r>
              <w:t>项目指导者</w:t>
            </w:r>
          </w:p>
        </w:tc>
        <w:tc>
          <w:tcPr>
            <w:tcW w:type="dxa" w:w="2880"/>
          </w:tcPr>
          <w:p>
            <w:r>
              <w:t>项目指导/审核人</w:t>
            </w:r>
          </w:p>
        </w:tc>
        <w:tc>
          <w:tcPr>
            <w:tcW w:type="dxa" w:w="2880"/>
          </w:tcPr>
          <w:p>
            <w:r>
              <w:t>人员</w:t>
            </w:r>
          </w:p>
        </w:tc>
      </w:tr>
      <w:tr>
        <w:tc>
          <w:tcPr>
            <w:tcW w:type="dxa" w:w="2880"/>
          </w:tcPr>
          <w:p>
            <w:r>
              <w:t>已关联任务数</w:t>
            </w:r>
          </w:p>
        </w:tc>
        <w:tc>
          <w:tcPr>
            <w:tcW w:type="dxa" w:w="2880"/>
          </w:tcPr>
          <w:p>
            <w:r>
              <w:t>该项目下关联的任务数量（自动统计）</w:t>
            </w:r>
          </w:p>
        </w:tc>
        <w:tc>
          <w:tcPr>
            <w:tcW w:type="dxa" w:w="2880"/>
          </w:tcPr>
          <w:p>
            <w:r>
              <w:t>数字</w:t>
            </w:r>
          </w:p>
        </w:tc>
      </w:tr>
      <w:tr>
        <w:tc>
          <w:tcPr>
            <w:tcW w:type="dxa" w:w="2880"/>
          </w:tcPr>
          <w:p>
            <w:r>
              <w:t>开票金额</w:t>
            </w:r>
          </w:p>
        </w:tc>
        <w:tc>
          <w:tcPr>
            <w:tcW w:type="dxa" w:w="2880"/>
          </w:tcPr>
          <w:p>
            <w:r>
              <w:t>已开票金额（关联Payment Tracker）</w:t>
            </w:r>
          </w:p>
        </w:tc>
        <w:tc>
          <w:tcPr>
            <w:tcW w:type="dxa" w:w="2880"/>
          </w:tcPr>
          <w:p>
            <w:r>
              <w:t>货币</w:t>
            </w:r>
          </w:p>
        </w:tc>
      </w:tr>
      <w:tr>
        <w:tc>
          <w:tcPr>
            <w:tcW w:type="dxa" w:w="2880"/>
          </w:tcPr>
          <w:p>
            <w:r>
              <w:t>未回款金额</w:t>
            </w:r>
          </w:p>
        </w:tc>
        <w:tc>
          <w:tcPr>
            <w:tcW w:type="dxa" w:w="2880"/>
          </w:tcPr>
          <w:p>
            <w:r>
              <w:t>尚未回款的金额</w:t>
            </w:r>
          </w:p>
        </w:tc>
        <w:tc>
          <w:tcPr>
            <w:tcW w:type="dxa" w:w="2880"/>
          </w:tcPr>
          <w:p>
            <w:r>
              <w:t>货币</w:t>
            </w:r>
          </w:p>
        </w:tc>
      </w:tr>
      <w:tr>
        <w:tc>
          <w:tcPr>
            <w:tcW w:type="dxa" w:w="2880"/>
          </w:tcPr>
          <w:p>
            <w:r>
              <w:t>预计回款时间</w:t>
            </w:r>
          </w:p>
        </w:tc>
        <w:tc>
          <w:tcPr>
            <w:tcW w:type="dxa" w:w="2880"/>
          </w:tcPr>
          <w:p>
            <w:r>
              <w:t>预计收到款项的时间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实际回款时间</w:t>
            </w:r>
          </w:p>
        </w:tc>
        <w:tc>
          <w:tcPr>
            <w:tcW w:type="dxa" w:w="2880"/>
          </w:tcPr>
          <w:p>
            <w:r>
              <w:t>实际收到款项的时间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项目描述</w:t>
            </w:r>
          </w:p>
        </w:tc>
        <w:tc>
          <w:tcPr>
            <w:tcW w:type="dxa" w:w="2880"/>
          </w:tcPr>
          <w:p>
            <w:r>
              <w:t>项目简要说明</w:t>
            </w:r>
          </w:p>
        </w:tc>
        <w:tc>
          <w:tcPr>
            <w:tcW w:type="dxa" w:w="2880"/>
          </w:tcPr>
          <w:p>
            <w:r>
              <w:t>多行文本</w:t>
            </w:r>
          </w:p>
        </w:tc>
      </w:tr>
    </w:tbl>
    <w:p/>
    <w:p>
      <w:pPr>
        <w:pStyle w:val="Heading2"/>
      </w:pPr>
      <w:r>
        <w:t>3.3 关键功能</w:t>
      </w:r>
    </w:p>
    <w:p>
      <w:pPr>
        <w:pStyle w:val="ListBullet"/>
      </w:pPr>
      <w:r>
        <w:t>高风险项目自动标红/高亮显示（基于状态字段判断）</w:t>
      </w:r>
    </w:p>
    <w:p>
      <w:pPr>
        <w:pStyle w:val="ListBullet"/>
      </w:pPr>
      <w:r>
        <w:t>支持按状态（进行中/有风险/已完成）、时间范围等多维度筛选视图</w:t>
      </w:r>
    </w:p>
    <w:p>
      <w:pPr>
        <w:pStyle w:val="ListBullet"/>
      </w:pPr>
      <w:r>
        <w:t>根据地理位置（中国大陆/香港/东南亚）创建独立视图，方便各区域关注自身数据</w:t>
      </w:r>
    </w:p>
    <w:p>
      <w:pPr>
        <w:pStyle w:val="ListBullet"/>
      </w:pPr>
      <w:r>
        <w:t>双项目编号体系：同时支持Proposal Number（前期）和Project Number（财务阶段）</w:t>
      </w:r>
    </w:p>
    <w:p>
      <w:pPr>
        <w:pStyle w:val="Heading1"/>
      </w:pPr>
      <w:r>
        <w:t>四、Task Schedule（任务调度表）详细设计</w:t>
      </w:r>
    </w:p>
    <w:p>
      <w:pPr>
        <w:pStyle w:val="Heading2"/>
      </w:pPr>
      <w:r>
        <w:t>4.1 表格定位</w:t>
      </w:r>
    </w:p>
    <w:p>
      <w:r>
        <w:t>用于记录每位员工在各项目中的具体任务及工时投入，是人力管理的核心数据来源。支持自动计算总人力负荷并触发超载预警。</w:t>
      </w:r>
    </w:p>
    <w:p>
      <w:pPr>
        <w:pStyle w:val="Heading2"/>
      </w:pPr>
      <w:r>
        <w:t>4.2 核心字段清单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字段类型</w:t>
            </w:r>
          </w:p>
        </w:tc>
      </w:tr>
      <w:tr>
        <w:tc>
          <w:tcPr>
            <w:tcW w:type="dxa" w:w="2880"/>
          </w:tcPr>
          <w:p>
            <w:r>
              <w:t>关联项目</w:t>
            </w:r>
          </w:p>
        </w:tc>
        <w:tc>
          <w:tcPr>
            <w:tcW w:type="dxa" w:w="2880"/>
          </w:tcPr>
          <w:p>
            <w:r>
              <w:t>所属项目（关联Project Master）</w:t>
            </w:r>
          </w:p>
        </w:tc>
        <w:tc>
          <w:tcPr>
            <w:tcW w:type="dxa" w:w="2880"/>
          </w:tcPr>
          <w:p>
            <w:r>
              <w:t>关联字段</w:t>
            </w:r>
          </w:p>
        </w:tc>
      </w:tr>
      <w:tr>
        <w:tc>
          <w:tcPr>
            <w:tcW w:type="dxa" w:w="2880"/>
          </w:tcPr>
          <w:p>
            <w:r>
              <w:t>任务名称/描述</w:t>
            </w:r>
          </w:p>
        </w:tc>
        <w:tc>
          <w:tcPr>
            <w:tcW w:type="dxa" w:w="2880"/>
          </w:tcPr>
          <w:p>
            <w:r>
              <w:t>具体任务内容说明</w:t>
            </w:r>
          </w:p>
        </w:tc>
        <w:tc>
          <w:tcPr>
            <w:tcW w:type="dxa" w:w="2880"/>
          </w:tcPr>
          <w:p>
            <w:r>
              <w:t>文本</w:t>
            </w:r>
          </w:p>
        </w:tc>
      </w:tr>
      <w:tr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执行该任务的员工</w:t>
            </w:r>
          </w:p>
        </w:tc>
        <w:tc>
          <w:tcPr>
            <w:tcW w:type="dxa" w:w="2880"/>
          </w:tcPr>
          <w:p>
            <w:r>
              <w:t>人员</w:t>
            </w:r>
          </w:p>
        </w:tc>
      </w:tr>
      <w:tr>
        <w:tc>
          <w:tcPr>
            <w:tcW w:type="dxa" w:w="2880"/>
          </w:tcPr>
          <w:p>
            <w:r>
              <w:t>人力投入（小时）</w:t>
            </w:r>
          </w:p>
        </w:tc>
        <w:tc>
          <w:tcPr>
            <w:tcW w:type="dxa" w:w="2880"/>
          </w:tcPr>
          <w:p>
            <w:r>
              <w:t>该任务的实际工时投入（从百分比改为小时制）</w:t>
            </w:r>
          </w:p>
        </w:tc>
        <w:tc>
          <w:tcPr>
            <w:tcW w:type="dxa" w:w="2880"/>
          </w:tcPr>
          <w:p>
            <w:r>
              <w:t>数字</w:t>
            </w:r>
          </w:p>
        </w:tc>
      </w:tr>
      <w:tr>
        <w:tc>
          <w:tcPr>
            <w:tcW w:type="dxa" w:w="2880"/>
          </w:tcPr>
          <w:p>
            <w:r>
              <w:t>任务状态</w:t>
            </w:r>
          </w:p>
        </w:tc>
        <w:tc>
          <w:tcPr>
            <w:tcW w:type="dxa" w:w="2880"/>
          </w:tcPr>
          <w:p>
            <w:r>
              <w:t>进行中 / 已完成 / 待开始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  <w:tr>
        <w:tc>
          <w:tcPr>
            <w:tcW w:type="dxa" w:w="2880"/>
          </w:tcPr>
          <w:p>
            <w:r>
              <w:t>计划开始时间</w:t>
            </w:r>
          </w:p>
        </w:tc>
        <w:tc>
          <w:tcPr>
            <w:tcW w:type="dxa" w:w="2880"/>
          </w:tcPr>
          <w:p>
            <w:r>
              <w:t>任务计划开始日期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计划结束时间</w:t>
            </w:r>
          </w:p>
        </w:tc>
        <w:tc>
          <w:tcPr>
            <w:tcW w:type="dxa" w:w="2880"/>
          </w:tcPr>
          <w:p>
            <w:r>
              <w:t>任务计划结束日期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实际开始时间</w:t>
            </w:r>
          </w:p>
        </w:tc>
        <w:tc>
          <w:tcPr>
            <w:tcW w:type="dxa" w:w="2880"/>
          </w:tcPr>
          <w:p>
            <w:r>
              <w:t>任务实际开始日期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实际结束时间</w:t>
            </w:r>
          </w:p>
        </w:tc>
        <w:tc>
          <w:tcPr>
            <w:tcW w:type="dxa" w:w="2880"/>
          </w:tcPr>
          <w:p>
            <w:r>
              <w:t>任务实际完成日期（可由机器人自动填写）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任务阶段</w:t>
            </w:r>
          </w:p>
        </w:tc>
        <w:tc>
          <w:tcPr>
            <w:tcW w:type="dxa" w:w="2880"/>
          </w:tcPr>
          <w:p>
            <w:r>
              <w:t>属于项目的哪个设计阶段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  <w:tr>
        <w:tc>
          <w:tcPr>
            <w:tcW w:type="dxa" w:w="2880"/>
          </w:tcPr>
          <w:p>
            <w:r>
              <w:t>所属办公室</w:t>
            </w:r>
          </w:p>
        </w:tc>
        <w:tc>
          <w:tcPr>
            <w:tcW w:type="dxa" w:w="2880"/>
          </w:tcPr>
          <w:p>
            <w:r>
              <w:t>中国大陆 / 香港 / 越南 / 泰国等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Designer / Team Leader / 指导者 等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</w:tbl>
    <w:p/>
    <w:p>
      <w:pPr>
        <w:pStyle w:val="Heading2"/>
      </w:pPr>
      <w:r>
        <w:t>4.3 关键功能</w:t>
      </w:r>
    </w:p>
    <w:p>
      <w:pPr>
        <w:pStyle w:val="ListBullet"/>
      </w:pPr>
      <w:r>
        <w:t>自动计算每位员工在多个项目上的总人力负荷（Total Manpower）</w:t>
      </w:r>
    </w:p>
    <w:p>
      <w:pPr>
        <w:pStyle w:val="ListBullet"/>
      </w:pPr>
      <w:r>
        <w:t>当某员工在单个项目投入超过50%时自动触发告警提示</w:t>
      </w:r>
    </w:p>
    <w:p>
      <w:pPr>
        <w:pStyle w:val="ListBullet"/>
      </w:pPr>
      <w:r>
        <w:t>支持按角色（Designer/Team Leader等）筛选查看各项目的人力分布</w:t>
      </w:r>
    </w:p>
    <w:p>
      <w:pPr>
        <w:pStyle w:val="ListBullet"/>
      </w:pPr>
      <w:r>
        <w:t>支持按办公室/区域（越南办/香港办/大陆办）切换视图</w:t>
      </w:r>
    </w:p>
    <w:p>
      <w:pPr>
        <w:pStyle w:val="ListBullet"/>
      </w:pPr>
      <w:r>
        <w:t>与Team Roster联动，查询员工时可看到其人力占比及当前投入情况</w:t>
      </w:r>
    </w:p>
    <w:p>
      <w:pPr>
        <w:pStyle w:val="ListBullet"/>
      </w:pPr>
      <w:r>
        <w:t>计划改为周度自动提醒Team Leader维护任务数据</w:t>
      </w:r>
    </w:p>
    <w:p>
      <w:pPr>
        <w:pStyle w:val="ListBullet"/>
      </w:pPr>
      <w:r>
        <w:t>后续将人力单位从百分比(%)改为具体小时数，更精准反映资源投入</w:t>
      </w:r>
    </w:p>
    <w:p>
      <w:pPr>
        <w:pStyle w:val="Heading1"/>
      </w:pPr>
      <w:r>
        <w:t>五、Payment Tracker（财务追踪表）详细设计</w:t>
      </w:r>
    </w:p>
    <w:p>
      <w:pPr>
        <w:pStyle w:val="Heading2"/>
      </w:pPr>
      <w:r>
        <w:t>5.1 表格定位</w:t>
      </w:r>
    </w:p>
    <w:p>
      <w:r>
        <w:t>用于跟踪每个项目的开票和回款情况，解决此前财务发票台账与项目脱节的问题。支持多币种管理和自动提醒功能。</w:t>
      </w:r>
    </w:p>
    <w:p>
      <w:pPr>
        <w:pStyle w:val="Heading2"/>
      </w:pPr>
      <w:r>
        <w:t>5.2 核心字段清单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字段类型</w:t>
            </w:r>
          </w:p>
        </w:tc>
      </w:tr>
      <w:tr>
        <w:tc>
          <w:tcPr>
            <w:tcW w:type="dxa" w:w="2880"/>
          </w:tcPr>
          <w:p>
            <w:r>
              <w:t>Project Code</w:t>
            </w:r>
          </w:p>
        </w:tc>
        <w:tc>
          <w:tcPr>
            <w:tcW w:type="dxa" w:w="2880"/>
          </w:tcPr>
          <w:p>
            <w:r>
              <w:t>关联项目编号（对应Project Master的项目编号）</w:t>
            </w:r>
          </w:p>
        </w:tc>
        <w:tc>
          <w:tcPr>
            <w:tcW w:type="dxa" w:w="2880"/>
          </w:tcPr>
          <w:p>
            <w:r>
              <w:t>关联字段</w:t>
            </w:r>
          </w:p>
        </w:tc>
      </w:tr>
      <w:tr>
        <w:tc>
          <w:tcPr>
            <w:tcW w:type="dxa" w:w="2880"/>
          </w:tcPr>
          <w:p>
            <w:r>
              <w:t>项目名称</w:t>
            </w:r>
          </w:p>
        </w:tc>
        <w:tc>
          <w:tcPr>
            <w:tcW w:type="dxa" w:w="2880"/>
          </w:tcPr>
          <w:p>
            <w:r>
              <w:t>关联项目名称</w:t>
            </w:r>
          </w:p>
        </w:tc>
        <w:tc>
          <w:tcPr>
            <w:tcW w:type="dxa" w:w="2880"/>
          </w:tcPr>
          <w:p>
            <w:r>
              <w:t>关联字段</w:t>
            </w:r>
          </w:p>
        </w:tc>
      </w:tr>
      <w:tr>
        <w:tc>
          <w:tcPr>
            <w:tcW w:type="dxa" w:w="2880"/>
          </w:tcPr>
          <w:p>
            <w:r>
              <w:t>开票金额</w:t>
            </w:r>
          </w:p>
        </w:tc>
        <w:tc>
          <w:tcPr>
            <w:tcW w:type="dxa" w:w="2880"/>
          </w:tcPr>
          <w:p>
            <w:r>
              <w:t>该次开票的金额</w:t>
            </w:r>
          </w:p>
        </w:tc>
        <w:tc>
          <w:tcPr>
            <w:tcW w:type="dxa" w:w="2880"/>
          </w:tcPr>
          <w:p>
            <w:r>
              <w:t>货币</w:t>
            </w:r>
          </w:p>
        </w:tc>
      </w:tr>
      <w:tr>
        <w:tc>
          <w:tcPr>
            <w:tcW w:type="dxa" w:w="2880"/>
          </w:tcPr>
          <w:p>
            <w:r>
              <w:t>未回款金额</w:t>
            </w:r>
          </w:p>
        </w:tc>
        <w:tc>
          <w:tcPr>
            <w:tcW w:type="dxa" w:w="2880"/>
          </w:tcPr>
          <w:p>
            <w:r>
              <w:t>尚未收回的金额</w:t>
            </w:r>
          </w:p>
        </w:tc>
        <w:tc>
          <w:tcPr>
            <w:tcW w:type="dxa" w:w="2880"/>
          </w:tcPr>
          <w:p>
            <w:r>
              <w:t>货币</w:t>
            </w:r>
          </w:p>
        </w:tc>
      </w:tr>
      <w:tr>
        <w:tc>
          <w:tcPr>
            <w:tcW w:type="dxa" w:w="2880"/>
          </w:tcPr>
          <w:p>
            <w:r>
              <w:t>币种</w:t>
            </w:r>
          </w:p>
        </w:tc>
        <w:tc>
          <w:tcPr>
            <w:tcW w:type="dxa" w:w="2880"/>
          </w:tcPr>
          <w:p>
            <w:r>
              <w:t>人民币 / 港币 / 美元 等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  <w:tr>
        <w:tc>
          <w:tcPr>
            <w:tcW w:type="dxa" w:w="2880"/>
          </w:tcPr>
          <w:p>
            <w:r>
              <w:t>预计回款时间</w:t>
            </w:r>
          </w:p>
        </w:tc>
        <w:tc>
          <w:tcPr>
            <w:tcW w:type="dxa" w:w="2880"/>
          </w:tcPr>
          <w:p>
            <w:r>
              <w:t>预计收到款项的日期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实际回款时间</w:t>
            </w:r>
          </w:p>
        </w:tc>
        <w:tc>
          <w:tcPr>
            <w:tcW w:type="dxa" w:w="2880"/>
          </w:tcPr>
          <w:p>
            <w:r>
              <w:t>实际收到款项的日期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</w:tr>
      <w:tr>
        <w:tc>
          <w:tcPr>
            <w:tcW w:type="dxa" w:w="2880"/>
          </w:tcPr>
          <w:p>
            <w:r>
              <w:t>开票状态</w:t>
            </w:r>
          </w:p>
        </w:tc>
        <w:tc>
          <w:tcPr>
            <w:tcW w:type="dxa" w:w="2880"/>
          </w:tcPr>
          <w:p>
            <w:r>
              <w:t>已开票 / 待开票 / 已回款</w:t>
            </w:r>
          </w:p>
        </w:tc>
        <w:tc>
          <w:tcPr>
            <w:tcW w:type="dxa" w:w="2880"/>
          </w:tcPr>
          <w:p>
            <w:r>
              <w:t>单选</w:t>
            </w:r>
          </w:p>
        </w:tc>
      </w:tr>
      <w:tr>
        <w:tc>
          <w:tcPr>
            <w:tcW w:type="dxa" w:w="2880"/>
          </w:tcPr>
          <w:p>
            <w:r>
              <w:t>备注</w:t>
            </w:r>
          </w:p>
        </w:tc>
        <w:tc>
          <w:tcPr>
            <w:tcW w:type="dxa" w:w="2880"/>
          </w:tcPr>
          <w:p>
            <w:r>
              <w:t>补充说明</w:t>
            </w:r>
          </w:p>
        </w:tc>
        <w:tc>
          <w:tcPr>
            <w:tcW w:type="dxa" w:w="2880"/>
          </w:tcPr>
          <w:p>
            <w:r>
              <w:t>文本</w:t>
            </w:r>
          </w:p>
        </w:tc>
      </w:tr>
    </w:tbl>
    <w:p/>
    <w:p>
      <w:pPr>
        <w:pStyle w:val="Heading2"/>
      </w:pPr>
      <w:r>
        <w:t>5.3 关键功能</w:t>
      </w:r>
    </w:p>
    <w:p>
      <w:pPr>
        <w:pStyle w:val="ListBullet"/>
      </w:pPr>
      <w:r>
        <w:t>根据项目阶段自动触发开票提醒（如概念设计阶段结束后自动通知相关人员开票）</w:t>
      </w:r>
    </w:p>
    <w:p>
      <w:pPr>
        <w:pStyle w:val="ListBullet"/>
      </w:pPr>
      <w:r>
        <w:t>多币种记录 + 汇率表定期更新换算（人民币/港币/美元等）</w:t>
      </w:r>
    </w:p>
    <w:p>
      <w:pPr>
        <w:pStyle w:val="ListBullet"/>
      </w:pPr>
      <w:r>
        <w:t>财务敏感字段设置权限控制，仅特定角色（如财务/高管）可查看合同金额</w:t>
      </w:r>
    </w:p>
    <w:p>
      <w:pPr>
        <w:pStyle w:val="ListBullet"/>
      </w:pPr>
      <w:r>
        <w:t>回款流程全链路跟踪：开票 → 预计回款 → 实际回款</w:t>
      </w:r>
    </w:p>
    <w:p>
      <w:pPr>
        <w:pStyle w:val="ListBullet"/>
      </w:pPr>
      <w:r>
        <w:t>与Project Master通过Project Code关联，实现项目维度的财务视图</w:t>
      </w:r>
    </w:p>
    <w:p>
      <w:pPr>
        <w:pStyle w:val="Heading1"/>
      </w:pPr>
      <w:r>
        <w:t>六、数据权限与安全设计</w:t>
      </w:r>
    </w:p>
    <w:p>
      <w:r>
        <w:t>针对贝尔高林多地办公的特点，设计了基于角色的数据权限控制策略：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角色/层级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数据可见范围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特殊权限</w:t>
            </w:r>
          </w:p>
        </w:tc>
      </w:tr>
      <w:tr>
        <w:tc>
          <w:tcPr>
            <w:tcW w:type="dxa" w:w="2880"/>
          </w:tcPr>
          <w:p>
            <w:r>
              <w:t>公司高管 / 职能部门</w:t>
            </w:r>
          </w:p>
        </w:tc>
        <w:tc>
          <w:tcPr>
            <w:tcW w:type="dxa" w:w="2880"/>
          </w:tcPr>
          <w:p>
            <w:r>
              <w:t>全公司所有项目数据</w:t>
            </w:r>
          </w:p>
        </w:tc>
        <w:tc>
          <w:tcPr>
            <w:tcW w:type="dxa" w:w="2880"/>
          </w:tcPr>
          <w:p>
            <w:r>
              <w:t>可查看财务敏感字段</w:t>
            </w:r>
          </w:p>
        </w:tc>
      </w:tr>
      <w:tr>
        <w:tc>
          <w:tcPr>
            <w:tcW w:type="dxa" w:w="2880"/>
          </w:tcPr>
          <w:p>
            <w:r>
              <w:t>各地办公室成员</w:t>
            </w:r>
          </w:p>
        </w:tc>
        <w:tc>
          <w:tcPr>
            <w:tcW w:type="dxa" w:w="2880"/>
          </w:tcPr>
          <w:p>
            <w:r>
              <w:t>仅所属办公室（如香港办/深圳办/泰国办）相关数据</w:t>
            </w:r>
          </w:p>
        </w:tc>
        <w:tc>
          <w:tcPr>
            <w:tcW w:type="dxa" w:w="2880"/>
          </w:tcPr>
          <w:p>
            <w:r>
              <w:t>仅查看自己参与的项目</w:t>
            </w:r>
          </w:p>
        </w:tc>
      </w:tr>
      <w:tr>
        <w:tc>
          <w:tcPr>
            <w:tcW w:type="dxa" w:w="2880"/>
          </w:tcPr>
          <w:p>
            <w:r>
              <w:t>财务人员</w:t>
            </w:r>
          </w:p>
        </w:tc>
        <w:tc>
          <w:tcPr>
            <w:tcW w:type="dxa" w:w="2880"/>
          </w:tcPr>
          <w:p>
            <w:r>
              <w:t>负责的开票和回款相关数据</w:t>
            </w:r>
          </w:p>
        </w:tc>
        <w:tc>
          <w:tcPr>
            <w:tcW w:type="dxa" w:w="2880"/>
          </w:tcPr>
          <w:p>
            <w:r>
              <w:t>可查看和维护Payment Tracker</w:t>
            </w:r>
          </w:p>
        </w:tc>
      </w:tr>
      <w:tr>
        <w:tc>
          <w:tcPr>
            <w:tcW w:type="dxa" w:w="2880"/>
          </w:tcPr>
          <w:p>
            <w:r>
              <w:t>普通员工</w:t>
            </w:r>
          </w:p>
        </w:tc>
        <w:tc>
          <w:tcPr>
            <w:tcW w:type="dxa" w:w="2880"/>
          </w:tcPr>
          <w:p>
            <w:r>
              <w:t>自己参与的项目及相关任务数据</w:t>
            </w:r>
          </w:p>
        </w:tc>
        <w:tc>
          <w:tcPr>
            <w:tcW w:type="dxa" w:w="2880"/>
          </w:tcPr>
          <w:p>
            <w:r>
              <w:t>可填写自己的工时投入</w:t>
            </w:r>
          </w:p>
        </w:tc>
      </w:tr>
    </w:tbl>
    <w:p>
      <w:pPr>
        <w:pStyle w:val="Heading1"/>
      </w:pPr>
      <w:r>
        <w:t>七、自动化与扩展规划</w:t>
      </w:r>
    </w:p>
    <w:p>
      <w:r>
        <w:rPr>
          <w:b/>
        </w:rPr>
        <w:t>企业微信机器人集成：</w:t>
      </w:r>
      <w:r>
        <w:t>在群内自动通知任务分配、提醒填写工时；员工完成任务后机器人自动通知安排人更新后续任务</w:t>
      </w:r>
    </w:p>
    <w:p>
      <w:r>
        <w:rPr>
          <w:b/>
        </w:rPr>
        <w:t>语言切换：</w:t>
      </w:r>
      <w:r>
        <w:t>系统字段支持中英文自动切换（利用企微实时翻译能力），手动录入字段需统一语言规范</w:t>
      </w:r>
    </w:p>
    <w:p>
      <w:r>
        <w:rPr>
          <w:b/>
        </w:rPr>
        <w:t>人力单位优化：</w:t>
      </w:r>
      <w:r>
        <w:t>从百分比(%)改为具体小时数，更精准反映资源投入，便于成本核算</w:t>
      </w:r>
    </w:p>
    <w:p>
      <w:r>
        <w:rPr>
          <w:b/>
        </w:rPr>
        <w:t>项目成本分析：</w:t>
      </w:r>
      <w:r>
        <w:t>通过投入人天数 × 基础薪资计算项目人力成本（薪资数据不直接纳入系统，由外部计算后录入）</w:t>
      </w:r>
    </w:p>
    <w:p>
      <w:r>
        <w:rPr>
          <w:b/>
        </w:rPr>
        <w:t>多区域并行项目支持：</w:t>
      </w:r>
      <w:r>
        <w:t>同一项目在不同区域并行时，独立追踪各区域的阶段进度和开票情况</w:t>
      </w:r>
    </w:p>
    <w:p>
      <w:r>
        <w:rPr>
          <w:b/>
        </w:rPr>
        <w:t>AI能力预留：</w:t>
      </w:r>
      <w:r>
        <w:t>后续考虑接入AI实现智能填报、异常检测、工时预测等功能</w:t>
      </w:r>
    </w:p>
    <w:p>
      <w:r>
        <w:rPr>
          <w:b/>
        </w:rPr>
        <w:t>周度/月度报表：</w:t>
      </w:r>
      <w:r>
        <w:t>定期生成项目进度报告、人力负荷报告、回款情况报告</w:t>
      </w:r>
    </w:p>
    <w:p>
      <w:pPr>
        <w:pStyle w:val="Heading1"/>
      </w:pPr>
      <w:r>
        <w:t>八、后续实施待办</w:t>
      </w:r>
    </w:p>
    <w:p>
      <w:r>
        <w:t>1. 优化项目表结构，收集同事反馈意见以便更好地投入实际使用</w:t>
      </w:r>
    </w:p>
    <w:p>
      <w:r>
        <w:t>2. 在Project Master中添加开票和回款提醒功能，根据项目进度自动触发</w:t>
      </w:r>
    </w:p>
    <w:p>
      <w:r>
        <w:t>3. 生成汇率表（Exchange Rate Reference）以便系统中进行实时货币换算</w:t>
      </w:r>
    </w:p>
    <w:p>
      <w:r>
        <w:t>4. 测试企业微信智能机器人是否能在群里帮助自动填写表格</w:t>
      </w:r>
    </w:p>
    <w:p>
      <w:r>
        <w:t>5. 将Task Schedule中的人力单位从百分比调整为小时制</w:t>
      </w:r>
    </w:p>
    <w:p>
      <w:r>
        <w:t>6. 根据沟通内容对表格进行小幅调整优化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