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FFDFE8" w14:textId="77777777" w:rsidR="00C33D45" w:rsidRDefault="00C33D45" w:rsidP="00C33D45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文件说明：本知识库参考 5 个真实零售业态落地案例（蒙牛乳业、港福珠宝、苏皖 OPPO、如是书店、TATA 木门）反推仿写，对标"电商云仓 / 化工制造"母版结构。素材覆盖 65 张原始界面/看板/流程截图的可见信息。涉及的其他平台工具，本文统一改写为"企微智能表 / 企业微信"。所有方案严格限定在企微智能表原生能力范围内，可由企微服务商落地交付，不依赖企业认证、不需自建应用、不依赖第三方流程审批引擎。</w:t>
      </w:r>
    </w:p>
    <w:p w14:paraId="6A3DAF81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覆盖业态范围：品牌商对经销商分销（蒙牛模式）、B2B 供应链协同（港福模式）、区域代理+多级渠道（苏皖 OPPO 模式）、独立连锁/混业零售（如是书店模式）、连锁专卖店分公司（TATA 木门模式）。不含纯线上电商云仓（已有独立知识库覆盖）。</w:t>
      </w:r>
    </w:p>
    <w:p w14:paraId="5B82DB1A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61C5C39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企微智能表原生支持、本方案可交付：</w:t>
      </w:r>
    </w:p>
    <w:p w14:paraId="490AC023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主数据建表、字段类型、关联表、子表、聚合表</w:t>
      </w:r>
    </w:p>
    <w:p w14:paraId="3C79D8DB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公式字段、聚合视图、筛选视图、条件颜色规则、多标签视图（本周/上周/本月数据）</w:t>
      </w:r>
    </w:p>
    <w:p w14:paraId="298110BE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移动端表单填报（含拍照、定位、签字、扫一扫二维码、附件上传）</w:t>
      </w:r>
    </w:p>
    <w:p w14:paraId="576C11ED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仪表盘 / 看板可视化（柱状图、饼图、横向条形图、地图热力图、趋势线、KPI 卡片）</w:t>
      </w:r>
    </w:p>
    <w:p w14:paraId="67F8A72F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简单消息提醒（基于到期日、阈值、定时触发的企业微信待办与机器人推送）</w:t>
      </w:r>
    </w:p>
    <w:p w14:paraId="49329A1A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流程上下游节点天然隔离（B2B 上下游对组织隔离的实现方式）</w:t>
      </w:r>
    </w:p>
    <w:p w14:paraId="354EC418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多标签分类视图（按地市/按月份/按业态多维分组）</w:t>
      </w:r>
    </w:p>
    <w:p w14:paraId="29C58EBB" w14:textId="77777777" w:rsidR="00C33D45" w:rsidRDefault="00C33D45" w:rsidP="00C33D45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API 单向取数：把客户已有 ERP（用友/金蝶等）/ 银企直联 / 网银流水 / POS / DMS / HR / SAP 等系统的数据只读拉取到智能表，做二次加工与可视化（分钟级及以上频率）</w:t>
      </w:r>
    </w:p>
    <w:p w14:paraId="1B0176C0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本方案不承接、不写入（零售行业典型例外项）：</w:t>
      </w:r>
    </w:p>
    <w:p w14:paraId="22355CEC" w14:textId="77777777" w:rsidR="00C33D45" w:rsidRDefault="00C33D45" w:rsidP="00C33D45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状态机驱动的"自动判定"逻辑（例如自动停用经销商账户、自动调整信用额度）</w:t>
      </w:r>
    </w:p>
    <w:p w14:paraId="743A93E9" w14:textId="77777777" w:rsidR="00C33D45" w:rsidRDefault="00C33D45" w:rsidP="00C33D45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与 ERP / 财务系统的双向同步与回写（例如审批通过自动开单、自动出库、自动生成凭证）</w:t>
      </w:r>
    </w:p>
    <w:p w14:paraId="06494B1B" w14:textId="77777777" w:rsidR="00C33D45" w:rsidRDefault="00C33D45" w:rsidP="00C33D45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与电商平台（淘宝/拼多多/抖音/快手）的实时订单 API 双向集成</w:t>
      </w:r>
    </w:p>
    <w:p w14:paraId="44D30F38" w14:textId="77777777" w:rsidR="00C33D45" w:rsidRDefault="00C33D45" w:rsidP="00C33D45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银企直联主动支付（仅支持流水回拉，不主动扣款）</w:t>
      </w:r>
    </w:p>
    <w:p w14:paraId="6FFBAAF6" w14:textId="77777777" w:rsidR="00C33D45" w:rsidRDefault="00C33D45" w:rsidP="00C33D45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微信公众号 / 小程序的支付能力替代（外链报名/查询可，支付走商户原有渠道）</w:t>
      </w:r>
    </w:p>
    <w:p w14:paraId="24DA947B" w14:textId="77777777" w:rsidR="00C33D45" w:rsidRDefault="00C33D45" w:rsidP="00C33D45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AI 助理 / 自然语言查询 / 智能根因分析 / LLM 接入</w:t>
      </w:r>
    </w:p>
    <w:p w14:paraId="707F08EC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上述例外项如客户提出，请单独立项，由专业系统厂商承接。</w:t>
      </w:r>
    </w:p>
    <w:p w14:paraId="5486488F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E9A7555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一、行业定义</w:t>
      </w:r>
    </w:p>
    <w:p w14:paraId="4694207C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连锁分销零售行业的核心是把"品牌方/总部 → 区域代理/分公司 → 经销商/专卖店/导购 → 终端消费者"的多层渠道链路，与"总部经营管理端（订单、回款、库存、绩效、营销、物料投放）"和"门店现场端（客流、留信息、销售、活动、报修、调价）"进行数字化整合，打通商品、订单、客户、回款、绩效、活动、物料、人员八条主线数据，实现"总部 + 区域 + 门店"三位一体的渠道精细化运营模式。</w:t>
      </w:r>
    </w:p>
    <w:p w14:paraId="3BAF1063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行业形态既包含全国性品牌商（蒙牛 4 万员工、近 2000 家专卖店、覆盖全国 1000 多城市的 TATA 木门），也包含区域代理体系（苏皖 OPPO 1 万+ 经销商、500+ 业务员、千余名导购、30+ 培训师、覆盖江苏安徽两省 13 个地市），还有B2B 供应链商（港福珠宝服务全国 10 万+ 终端商，三泳道：原料供应商 / 港福 / 生产供应商）和单地多门店混业生态（如是书店：图书+借阅+活动+餐饮+培训，70+ 应用 1000+ 表单）。服务套路可以母版化，但落地深度必须按"渠道层级数 × 门店规模 × 业态复杂度"三维分档。</w:t>
      </w:r>
    </w:p>
    <w:p w14:paraId="4614698D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82219EC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二、核心业务特点</w:t>
      </w:r>
    </w:p>
    <w:p w14:paraId="6F492216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连锁分销零售行业有 5 个区别于纯电商或纯门店的刚性特点，数字化方案绕不开：</w:t>
      </w:r>
    </w:p>
    <w:p w14:paraId="63AD9E66" w14:textId="77777777" w:rsidR="00C33D45" w:rsidRDefault="00C33D45" w:rsidP="00C33D45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多角色多层级协同链长——总部、区域、经销商、专卖店、店长、导购、培训师、财务每一环都可能断档；TATA 木门一家分公司就要协同销售部/家装部/电商部/财务部/人事部/活动管理/工资管理/报销管理 8 个部门（看板截图实证），苏皖 OPPO 还要做 千余导购员匹配 30 多位培训师的关系映射（培训师月排名实测分数 0.66/0.62/0.51 等）。</w:t>
      </w:r>
    </w:p>
    <w:p w14:paraId="16A2AB5D" w14:textId="77777777" w:rsidR="00C33D45" w:rsidRDefault="00C33D45" w:rsidP="00C33D45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订单与回款两条线分离——下单容易、回款难，"无人认领款"是渠道商共性痛点；苏皖 OPPO 通过 "客户 9:38 打款 → 银企直联 9:41 认款 → 9:45 回执消息" 的链路，把对账实时化（界面截图实证：收款单列表+应收余额明细+每 15 分钟刷新一次）。</w:t>
      </w:r>
    </w:p>
    <w:p w14:paraId="7994CF5F" w14:textId="77777777" w:rsidR="00C33D45" w:rsidRDefault="00C33D45" w:rsidP="00C33D45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门店核心 KPI 是漏斗指标——客流 → 留信息 → 订单 → 回款 → 退单是泛家居/数码/珠宝等业态的统一漏斗；TATA 木门实测留信息率 31.3%、订单率 28.6%、退单率 14.2%（看板截图实证），每一步转化率都要按"会展/小区/公对公/点对点"四渠道拆解。</w:t>
      </w:r>
    </w:p>
    <w:p w14:paraId="5CE45F61" w14:textId="77777777" w:rsidR="00C33D45" w:rsidRDefault="00C33D45" w:rsidP="00C33D45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B2B 协同有强信息隔离需求——上游供应商之间不能互相看到价格、不能看到对方订单；港福珠宝用 "流程上下游节点天然隔离" 实现（流程图截图：原料供应商节点 → 港福审核 → 生产加工供应商节点），权限隔离的颗粒度做到"组织对组织"而非"角色对字段"。</w:t>
      </w:r>
    </w:p>
    <w:p w14:paraId="402BED6C" w14:textId="77777777" w:rsidR="00C33D45" w:rsidRDefault="00C33D45" w:rsidP="00C33D45">
      <w:pPr>
        <w:pStyle w:val="paragraph"/>
        <w:numPr>
          <w:ilvl w:val="0"/>
          <w:numId w:val="1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导购/店长流动性高、考核维度多变——苏皖 OPPO 的导购员"入离职频繁、各地各职位考核维度有别"、原先 HR 算月度绩效要 2-3 天；规则要支持参数化配置（中高端机占比 / 高端机完成率 / 单产完成率 / 学习时长完成率 四维计分模型，看板截图实证），不能写死。</w:t>
      </w:r>
    </w:p>
    <w:p w14:paraId="70401243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5097FDC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三、常见痛点与需求</w:t>
      </w:r>
    </w:p>
    <w:p w14:paraId="387B0DF0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基于 5 个案例共性归纳，连锁分销零售行业高频痛点有 6 条：</w:t>
      </w:r>
    </w:p>
    <w:p w14:paraId="63D2830E" w14:textId="77777777" w:rsidR="00C33D45" w:rsidRDefault="00C33D45" w:rsidP="00C33D45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总部与渠道沟通靠微信和电话，信息散乱难追溯：港福珠宝"与供应商对接全部通过微信私聊"、TATA 木门"营销活动口头审批没有书面备份、各店价格争议频繁"、蒙牛"传统 IT 工具有数字化真空地带"，是渠道商通病。</w:t>
      </w:r>
    </w:p>
    <w:p w14:paraId="1DFAAC3F" w14:textId="77777777" w:rsidR="00C33D45" w:rsidRDefault="00C33D45" w:rsidP="00C33D45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订单/回款效率低、对账难：苏皖 OPPO "1 万+ 经销商、出纳逐笔核对、'无人认领款'，应收余额变动靠 ERP 制单"，港福珠宝"采购员只能定期一对一私聊询问供应商"，订单跟踪与资金对账是高频低值但极占人力的工作。</w:t>
      </w:r>
    </w:p>
    <w:p w14:paraId="34AE9F8A" w14:textId="77777777" w:rsidR="00C33D45" w:rsidRDefault="00C33D45" w:rsidP="00C33D45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门店销售数据靠 Excel + 微信群，统计滞后：TATA 木门"等店面 Excel 邮件传到分析人员、店长想看随时看做不到"（Before/Now 截图实证），绩效与日报"夜里专人比对"是渠道商日常。</w:t>
      </w:r>
    </w:p>
    <w:p w14:paraId="2A2B42E2" w14:textId="77777777" w:rsidR="00C33D45" w:rsidRDefault="00C33D45" w:rsidP="00C33D45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多门店多部门数据割裂、产生孤岛：TATA 木门"公司数据四处分散、不同部门自己保存自己的数据"，蒙牛"传统 IT 工具有数字化真空地带"，是规模一上来就出现的结构性问题。</w:t>
      </w:r>
    </w:p>
    <w:p w14:paraId="58B19218" w14:textId="77777777" w:rsidR="00C33D45" w:rsidRDefault="00C33D45" w:rsidP="00C33D45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导购/店长绩效考核规则复杂、月底统计崩溃：苏皖 OPPO 原先"全省手工算绩效要 2-3 天"，每月 10 多万条销量数据 + 中高端机数据 + 培训时长数据，传统 Excel 处理不了；地市维度的提交率/排名/系数加权全部要算。</w:t>
      </w:r>
    </w:p>
    <w:p w14:paraId="2F3E9330" w14:textId="77777777" w:rsidR="00C33D45" w:rsidRDefault="00C33D45" w:rsidP="00C33D45">
      <w:pPr>
        <w:pStyle w:val="paragraph"/>
        <w:numPr>
          <w:ilvl w:val="0"/>
          <w:numId w:val="1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营销活动审批/费用归集靠纸质，跨店调价乱：TATA 木门"店面营销活动口头审批、广告物料费用没有记录、客户调价靠串码逐机比对"（调价核对表实测 4786 渠道商待核对），活动管控是渠道总部最头疼的板块；物料投放也长期缺乏全景看板（苏皖 OPPO 物料大屏才让总部第一次看清 1197 家门店的 1392 个灯箱、2106 个柜台、390 个体验台分布）。</w:t>
      </w:r>
    </w:p>
    <w:p w14:paraId="0EA16491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09BD721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四、推荐的数字化解决方案与套路</w:t>
      </w:r>
    </w:p>
    <w:p w14:paraId="5598FFA1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对应痛点，提炼出 8 类企微智能表 + 看板 + 简单提醒的组合套路（所有方案均在企微智能表原生能力内闭环，业务骨干 1-2 人即可自主搭建；遇到流程审批/双向集成/支付等场景，按〔能力边界声明〕处理）：</w:t>
      </w:r>
    </w:p>
    <w:p w14:paraId="699399E1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建立"商品-客户-订单-门店"四大主数据底座：用企微智能表把**商品/SKU 档案、客户/经销商档案、订单台账、门店档案（店名/部门/店长/联系电话/地址/面积/租金/交租时间）**四张基础表统一起来，作为所有业务流的单一事实源；蒙牛把这套底座扩展到 600+ 个业务应用（工作台截图实证：销售管理类含外勤打卡/冰品事业部走访工具/低温绩效查询/城镇村走访模块/低温签到/冰品客户管理/智网基础网点梳理/关键点推广活动/智网工单系统/常温签到/ASCX 餐饮经销商管理等 13+ 应用）。</w:t>
      </w:r>
    </w:p>
    <w:p w14:paraId="5E833723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客户订货与回款台账（含 API 取数）：订单提交表 + 回款流水表 + 应收往来报表（应收余额单字段实时显示） + 智能分货调整表 + 电子对账报表 5 张表关联；订单状态流转用单选字段+视图（不挂审批引擎）；银企直联流水通过 API 单向拉取到智能表，做自动匹配候选，由出纳人工确认认款；客户付款 5 分钟内由企业微信机器人推送回执（苏皖 OPPO 实测："收款日期/客户编码/客户名称/收款金额/摘要"全字段推送）。</w:t>
      </w:r>
    </w:p>
    <w:p w14:paraId="6AE710DB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门店销售漏斗看板（核心 KPI）：建「客流报表 / 留信息报表 / 订单报表 / 回款报表 / 退单报表」五张移动端填报表，用聚合视图按渠道（会展/小区/公对公/点对点四类）和按月聚合，自动算留信息率 / 订单率 / 退单率三大转化率（TATA 木门看板原图：2018-03 接待量 912、信息量 285、订单量 261、退单量 37、留信息率 31.3%、订单率 28.6%、退单率 14.2%）。</w:t>
      </w:r>
    </w:p>
    <w:p w14:paraId="3D7E84EA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多门店多渠道权限隔离：用部门字段+角色字段+视图发布范围三层控制，店长只看本店、区域只看本区、总部看全盘；上游供应商之间用流程上下游节点天然隔离（港福珠宝模式：流程节点 1=生产加工供应商、流程节点 2=原材料供应商，互相不可见）；外部供应商通过企微外部联系人 + 外部填写链接接入。</w:t>
      </w:r>
    </w:p>
    <w:p w14:paraId="39BDD94E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导购/培训师参数化绩效引擎：建 KPI 得分规则表（按地市/岗位/指标行存储完成率区间→区间得分），用公式字段（区间判断+ifs+完成率）自动算月度积分；典型四维计分模型——中高端机占比/高端机完成率/单产完成率/学习时长完成率（苏皖 OPPO 实测：导购单产完成率 117.45%、单产得分 10、学习时长 9754.11 分钟、时长得分 9.51）；千余导购员通过成员字段关联到 30+ 培训师，绩效 5-10 秒生成、绩效仪表盘按区域筛选展示排名（实测分段：0-0.2 占 6.67%、0.2-0.4 占 60%、0.4-0.6 占 13.33%、0.6-0.8 占 20%）。</w:t>
      </w:r>
    </w:p>
    <w:p w14:paraId="43464613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门店活动报备 + 物料费用归集 + 物料投放全景：建「店面落地活动报备表」字段（落地日期/店面/活动类型【正常大活动/微信落地/单品周落地/联盟落地/网络活动/其他】/活动方案附件）+「广告物料费用表」（物料名称/制作日期/制作明细子表/安装费/税费/使用部门）+ 一级审批节点；物料投放看板（灯箱/柜台/体验台三类，按市场部按门店统计长×宽×面积，挂图片字段、地图分布字段）；财务实时按部门汇总（TATA 木门 + 苏皖 OPPO 合并模式）。</w:t>
      </w:r>
    </w:p>
    <w:p w14:paraId="79FB1E57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日报/周报智能提醒 + 地市维度看板：日报表+人员信息表+公休表三表关联，**多标签视图（本周/上周/本月数据）**自动展示历史；按"昨日/今日"视图、公休日不提醒；用定时提醒推送给未提交人员（苏皖 OPPO 实测：地市 HR 节省 30 分钟/天，提交进度地图热力图按地市标注 32.65%-97.78% 不等，未提交人员明细可下钻；案例真实数据规模 11604 条/历史累计）。</w:t>
      </w:r>
    </w:p>
    <w:p w14:paraId="31C7EED6" w14:textId="77777777" w:rsidR="00C33D45" w:rsidRDefault="00C33D45" w:rsidP="00C33D45">
      <w:pPr>
        <w:pStyle w:val="paragraph"/>
        <w:numPr>
          <w:ilvl w:val="0"/>
          <w:numId w:val="1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外部系统数据 API 单向接入：客户已有 用友/金蝶 ERP / 银企直联 / SAP / POS / DMS / HR等系统时，可通过 API 把订单、回款流水、库存、销售、薪酬、应收余额等结构化数据只读拉取到企微智能表，做二次加工与可视化看板；分钟级及以上频率（苏皖 OPPO 实测应收余额每 15 分钟刷新一次），不做双向同步、不做主动支付（蒙牛 SAP 取数、苏皖 OPPO 用友 ERP 取数、TATA 木门两个应用间互通+可推送外部都属此类）。</w:t>
      </w:r>
    </w:p>
    <w:p w14:paraId="5E224B8D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4B948D2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五、AI 服务专业化提示</w:t>
      </w:r>
    </w:p>
    <w:p w14:paraId="332B9002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当 AI 为连锁分销零售行业客户提供服务时，应遵循以下 6 条原则：</w:t>
      </w:r>
    </w:p>
    <w:p w14:paraId="29406FE6" w14:textId="77777777" w:rsidR="00C33D45" w:rsidRDefault="00C33D45" w:rsidP="00C33D45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识别客户的"一主一辅"定位：主看渠道层级数（直营 / 一级代理 / 二级代理 / 经销商 / 终端店），辅看门店数量级（百店 / 千店 / 万店）。蒙牛级的全国品牌方与如是书店级的单地混业书店，方案深度完全不同。</w:t>
      </w:r>
    </w:p>
    <w:p w14:paraId="281195DC" w14:textId="77777777" w:rsidR="00C33D45" w:rsidRDefault="00C33D45" w:rsidP="00C33D45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优先关注三大核心指标：门店漏斗转化率（留信息率 / 订单率 / 退单率）、单店月销额、回款周期。这是连锁零售老板床头三张表，任何方案都必须回答"这三张表会不会因为我上了你的系统而改善"（TATA 木门 + 苏皖 OPPO 共性 KPI 实证）。</w:t>
      </w:r>
    </w:p>
    <w:p w14:paraId="45AEE174" w14:textId="77777777" w:rsidR="00C33D45" w:rsidRDefault="00C33D45" w:rsidP="00C33D45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先上"三件套"再谈中台：建议优先搭建「商品+客户+门店主数据、订单与回款台账、门店销售漏斗看板」三件套，这三件事做不好，谈任何绩效/活动/CRM 都是空谈（5 案例共性路径）。</w:t>
      </w:r>
    </w:p>
    <w:p w14:paraId="610BF262" w14:textId="77777777" w:rsidR="00C33D45" w:rsidRDefault="00C33D45" w:rsidP="00C33D45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B2B 协同必做"组织对组织"权限隔离：上游供应商之间不能互相看价格和订单（港福珠宝核心约束），用流程上下游节点 + 外部填写链接 + 数据可见范围三层隔离，远比"角色对字段"更严格。</w:t>
      </w:r>
    </w:p>
    <w:p w14:paraId="225E923D" w14:textId="77777777" w:rsidR="00C33D45" w:rsidRDefault="00C33D45" w:rsidP="00C33D45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多门店多角色客户必做"主数据先行、规则参数化"：第一步不是上系统，是统一商品编码、客户编码、门店编码和绩效/调价规则的字段化（苏皖 OPPO 教训："各地各职位考核维度有别"必须做成 KPI 得分规则表，不能写死代码）。</w:t>
      </w:r>
    </w:p>
    <w:p w14:paraId="211CF292" w14:textId="77777777" w:rsidR="00C33D45" w:rsidRDefault="00C33D45" w:rsidP="00C33D45">
      <w:pPr>
        <w:pStyle w:val="paragraph"/>
        <w:numPr>
          <w:ilvl w:val="0"/>
          <w:numId w:val="1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用公式 + 定时提醒 + 模板代替「AI」：企微智能表当前不支持 AI 助理 / 自然语言查询 / LLM 接入。例如"客户 5 分钟内收到付款回执"用银企直联 API 拉取+定时触发企业微信机器人推送，"绩效得分"用公式字段（区间+完成率+ifs），"低库存预警"用阈值字段+条件颜色+定时提醒，"员工生日/入职纪念"用定时触发+企业微信机器人按预设话术推送（苏皖 OPPO 实测："入职纪念日快乐 ^_^ 祝您入职 X 周年快乐！"）。任何方案不得承诺 AI 能力。</w:t>
      </w:r>
    </w:p>
    <w:p w14:paraId="6E929EA8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9DD8826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六、新增行业场景与进阶应用</w:t>
      </w:r>
    </w:p>
    <w:p w14:paraId="12BCC9B0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针对**中型连锁零售客户（年营收 1-30 亿元、10-200 家门店、200-2000 名渠道员工）**在数字化初期建设中，重点关注"门店销售管理、绩效考核、活动审批、费用归集、物料投放、员工关怀"六大核心模块。</w:t>
      </w:r>
    </w:p>
    <w:p w14:paraId="6F921B08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典型痛点与扩展解决方案</w:t>
      </w:r>
    </w:p>
    <w:p w14:paraId="532407A7" w14:textId="77777777" w:rsidR="00C33D45" w:rsidRDefault="00C33D45" w:rsidP="00C33D45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店面销售数据靠 Excel 邮件传，店长想看随时看做不到。</w:t>
      </w:r>
    </w:p>
    <w:p w14:paraId="2846745A" w14:textId="77777777" w:rsidR="00C33D45" w:rsidRDefault="00C33D45" w:rsidP="00C33D45">
      <w:pPr>
        <w:pStyle w:val="paragraph"/>
        <w:numPr>
          <w:ilvl w:val="1"/>
          <w:numId w:val="1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方案：用企微智能表建「客流/留信息/订单/回款/退单五张移动端报表」 + 「销售数据分析仪表盘」（订单渠道占比表+回款渠道占比表+量变化柱状图+率变化柱状图，按月按渠道维度），员工微信扫码填报、数据实时汇总、店长手机看漏斗（TATA 木门实测）。</w:t>
      </w:r>
    </w:p>
    <w:p w14:paraId="31EA5CA4" w14:textId="77777777" w:rsidR="00C33D45" w:rsidRDefault="00C33D45" w:rsidP="00C33D45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外出拜访客户时无法实时查客户信息，只能往店面打电话。</w:t>
      </w:r>
    </w:p>
    <w:p w14:paraId="06F0BF0C" w14:textId="77777777" w:rsidR="00C33D45" w:rsidRDefault="00C33D45" w:rsidP="00C33D45">
      <w:pPr>
        <w:pStyle w:val="paragraph"/>
        <w:numPr>
          <w:ilvl w:val="1"/>
          <w:numId w:val="1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方案：「客户档案表」+ 移动端「天津云 DMS」式订单查询界面（订单日期/订单单号/来源归属/渠道负责人/店面五字段筛选），支持成员字段权限过滤；外出现场扫客户工牌或店招二维码直接进档案（TATA 木门实测）。</w:t>
      </w:r>
    </w:p>
    <w:p w14:paraId="5CDDDD10" w14:textId="77777777" w:rsidR="00C33D45" w:rsidRDefault="00C33D45" w:rsidP="00C33D45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千余导购员、月销 10 万条数据、绩效计算 2-3 天。</w:t>
      </w:r>
    </w:p>
    <w:p w14:paraId="4676A75F" w14:textId="77777777" w:rsidR="00C33D45" w:rsidRDefault="00C33D45" w:rsidP="00C33D45">
      <w:pPr>
        <w:pStyle w:val="paragraph"/>
        <w:numPr>
          <w:ilvl w:val="1"/>
          <w:numId w:val="1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方案：「KPI 得分规则表」按地市×岗位×指标行存储区间→得分；「销量明细汇聚表」按月录入或 API 取数；公式字段自动算四维系数（中高端机占比+高端机完成率+单产完成率+学习时长完成率）；从 2-3 天压到 1 小时（苏皖 OPPO 实测）。</w:t>
      </w:r>
    </w:p>
    <w:p w14:paraId="50FFCB51" w14:textId="77777777" w:rsidR="00C33D45" w:rsidRDefault="00C33D45" w:rsidP="00C33D45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店面营销活动口头审批，各店价格争议频繁。</w:t>
      </w:r>
    </w:p>
    <w:p w14:paraId="0027BA2C" w14:textId="77777777" w:rsidR="00C33D45" w:rsidRDefault="00C33D45" w:rsidP="00C33D45">
      <w:pPr>
        <w:pStyle w:val="paragraph"/>
        <w:numPr>
          <w:ilvl w:val="1"/>
          <w:numId w:val="1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方案：「店面落地活动报备表」（落地日期/店面/活动类型【六分类】/活动方案附件【≤5M 可多文件】）+ 一级部门经理审批+企业微信卡片转发；活动后补「实际执行表」做事后核查（TATA 木门实测）。</w:t>
      </w:r>
    </w:p>
    <w:p w14:paraId="0F1DD200" w14:textId="77777777" w:rsidR="00C33D45" w:rsidRDefault="00C33D45" w:rsidP="00C33D45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广告物料费用没有记录，财务无法实时查看明细；物料投放也缺全景图。</w:t>
      </w:r>
    </w:p>
    <w:p w14:paraId="060DFD55" w14:textId="77777777" w:rsidR="00C33D45" w:rsidRDefault="00C33D45" w:rsidP="00C33D45">
      <w:pPr>
        <w:pStyle w:val="paragraph"/>
        <w:numPr>
          <w:ilvl w:val="1"/>
          <w:numId w:val="1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方案：「广告物料费用表」+ 制作明细子表（物料名称/材质/规格/数量/单价）+ 财务汇总看板（按部门、按月、按物料分类，材质单值占比如"混油 31.37%、免漆金楸色 9.80%"）；「物料投放大屏」按市场部按门店统计灯箱（长×宽×面积）/柜台（类型×数量）/体验台（类型×数量）+ 地图分布字段（TATA 木门 + 苏皖 OPPO 合并模式）。</w:t>
      </w:r>
    </w:p>
    <w:p w14:paraId="61BC519E" w14:textId="77777777" w:rsidR="00C33D45" w:rsidRDefault="00C33D45" w:rsidP="00C33D45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员工关怀生硬，生日/入职纪念无系统化提醒。</w:t>
      </w:r>
    </w:p>
    <w:p w14:paraId="1093FF16" w14:textId="77777777" w:rsidR="00C33D45" w:rsidRDefault="00C33D45" w:rsidP="00C33D45">
      <w:pPr>
        <w:pStyle w:val="paragraph"/>
        <w:numPr>
          <w:ilvl w:val="1"/>
          <w:numId w:val="1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方案：「员工档案表」+「生日/入职祝福」应用按地市分组+日历视图，定时触发企业微信机器人按预设话术推送（苏皖 OPPO 实测：每天上午 9 点和 10 点定时推送两类提醒）。</w:t>
      </w:r>
    </w:p>
    <w:p w14:paraId="18ADAF22" w14:textId="77777777" w:rsidR="00C33D45" w:rsidRDefault="00C33D45" w:rsidP="00C33D45">
      <w:pPr>
        <w:pStyle w:val="paragraph"/>
        <w:numPr>
          <w:ilvl w:val="0"/>
          <w:numId w:val="1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B2B 供应链客户需要严格的"组织对组织"权限隔离。</w:t>
      </w:r>
    </w:p>
    <w:p w14:paraId="5A247169" w14:textId="77777777" w:rsidR="00C33D45" w:rsidRDefault="00C33D45" w:rsidP="00C33D45">
      <w:pPr>
        <w:pStyle w:val="paragraph"/>
        <w:numPr>
          <w:ilvl w:val="1"/>
          <w:numId w:val="1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方案：用流程上下游节点天然隔离（港福珠宝模式：每日报价 → 生成指导价格 → 下订单 → 布产单 → 原材料需求单 → 原材料发货 → 原材料收货 → 生产 → 发货结算单 → 收货单 → 质检 → 报废单/转仓 → 订单跟踪看板/质量检验报告/滞留货品看板）；上下游各看各的，平台方掌控全局。</w:t>
      </w:r>
    </w:p>
    <w:p w14:paraId="431F9C9D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实施建议与价值预期</w:t>
      </w:r>
    </w:p>
    <w:p w14:paraId="2EC81A36" w14:textId="77777777" w:rsidR="00C33D45" w:rsidRDefault="00C33D45" w:rsidP="00C33D45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门店销售漏斗看板上线：客流→留信息→订单→回款→退单五段漏斗实时可见，店长决策从"等周报"变成"手机随时看"（TATA 木门实测看板已稳定运行）。</w:t>
      </w:r>
    </w:p>
    <w:p w14:paraId="4DA26807" w14:textId="77777777" w:rsidR="00C33D45" w:rsidRDefault="00C33D45" w:rsidP="00C33D45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客户订货与回款数字化：客户付款 9:38 打款 → 9:41 认款 → 9:45 回执（苏皖 OPPO 实测 7 分钟链路），资金流水自动认款候选率显著提升，对账从"月底逐笔核对"变成"日清电子对账"。</w:t>
      </w:r>
    </w:p>
    <w:p w14:paraId="6A7DA949" w14:textId="77777777" w:rsidR="00C33D45" w:rsidRDefault="00C33D45" w:rsidP="00C33D45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导购/培训师绩效效率：从全省 2-3 天人工核对压到 1 小时直出（苏皖 OPPO 原文实测），各地市 HR 从机械重复中抽离；绩效看板按区域筛选实时呈现（系数 0-0.2 段、0.2-0.4 段、0.4-0.6 段、0.6-0.8 段分布占比）。</w:t>
      </w:r>
    </w:p>
    <w:p w14:paraId="71D44011" w14:textId="77777777" w:rsidR="00C33D45" w:rsidRDefault="00C33D45" w:rsidP="00C33D45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日报管理效率：地市 HR 节省 30 分钟/天，日报历史数据 11604 条按地市自动聚合提交进度（最高 97.78% 最低 32.65%），未提交人员明细一键下钻（苏皖 OPPO 实测）。</w:t>
      </w:r>
    </w:p>
    <w:p w14:paraId="76AAB140" w14:textId="77777777" w:rsidR="00C33D45" w:rsidRDefault="00C33D45" w:rsidP="00C33D45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物料投放全景可视化：1197 家门店的灯箱 1392 个、柜台 2106 个、体验台 390 个按市场部按地图分布全可见（苏皖 OPPO 实测）。</w:t>
      </w:r>
    </w:p>
    <w:p w14:paraId="0D5EE5CE" w14:textId="77777777" w:rsidR="00C33D45" w:rsidRDefault="00C33D45" w:rsidP="00C33D45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>多应用复用降本：业务骨干自主搭建 70+ 应用、1000+ 表单，节省第三方系统采购约 180 万元（如是书店原文实测）。</w:t>
      </w:r>
    </w:p>
    <w:p w14:paraId="0CA2C590" w14:textId="77777777" w:rsidR="00C33D45" w:rsidRDefault="00C33D45" w:rsidP="00C33D45">
      <w:pPr>
        <w:pStyle w:val="paragraph"/>
        <w:numPr>
          <w:ilvl w:val="0"/>
          <w:numId w:val="1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全民开发规模化：参照蒙牛 1 年多孵化 600+ 全民开发者、上线 600+ 应用——大型连锁零售客户做数字化最划算的一张投入表。</w:t>
      </w:r>
    </w:p>
    <w:p w14:paraId="5B81E1DA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增量场景拓展方向</w:t>
      </w:r>
    </w:p>
    <w:p w14:paraId="20C25F69" w14:textId="77777777" w:rsidR="00C33D45" w:rsidRDefault="00C33D45" w:rsidP="00C33D45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为门店漏斗指标配置高频查询的筛选视图（"上周本店转化率最低的渠道""本月退单率高于均值的店面"），不依赖 AI。</w:t>
      </w:r>
    </w:p>
    <w:p w14:paraId="5BD2F23F" w14:textId="77777777" w:rsidR="00C33D45" w:rsidRDefault="00C33D45" w:rsidP="00C33D45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在经销商端用企业微信机器人按预设模板推送：付款回执、订单状态变更、活动报备审批结果（基于状态字段+定时触发）。</w:t>
      </w:r>
    </w:p>
    <w:p w14:paraId="46A43015" w14:textId="77777777" w:rsidR="00C33D45" w:rsidRDefault="00C33D45" w:rsidP="00C33D45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对于多门店连锁，加入字段口径自检清单——同名指标（"客流""信息""订单"）跨店口径不一致时，由数据管理员人工复核（不依赖 AI 自动检测）。</w:t>
      </w:r>
    </w:p>
    <w:p w14:paraId="23D55D43" w14:textId="77777777" w:rsidR="00C33D45" w:rsidRDefault="00C33D45" w:rsidP="00C33D45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客户已有 ERP / DMS / POS / SAP 系统的，优先评估 API 单向取数路径，把封闭数据汇聚到智能表做二次分析与跨系统看板（蒙牛 SAP 取数、苏皖 OPPO 用友 ERP 取数验证路径）。</w:t>
      </w:r>
    </w:p>
    <w:p w14:paraId="4B679FB1" w14:textId="77777777" w:rsidR="00C33D45" w:rsidRDefault="00C33D45" w:rsidP="00C33D45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为门店活动场景配置「活动模板库」——节日大活动、单品周、联盟落地、微信落地各有标准字段，店长选模板填空即可发起（不依赖 AI 生成）。</w:t>
      </w:r>
    </w:p>
    <w:p w14:paraId="616626A9" w14:textId="77777777" w:rsidR="00C33D45" w:rsidRDefault="00C33D45" w:rsidP="00C33D45">
      <w:pPr>
        <w:pStyle w:val="paragraph"/>
        <w:numPr>
          <w:ilvl w:val="0"/>
          <w:numId w:val="1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对 B2B 供应链客户，配置「业务流程全景图」泳道视图（参照港福珠宝三泳道：上游供应商/平台方/下游供应商），让新员工/新供应商一眼看懂业务流。</w:t>
      </w:r>
    </w:p>
    <w:p w14:paraId="26E607AC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1C12900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七、总体趋势</w:t>
      </w:r>
    </w:p>
    <w:p w14:paraId="4A4EC4D5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连锁分销零售行业的数字化正由"总部 ERP/OA 上层管理型"迈向"渠道全员现场敏捷自治型"。以企微智能表为主要载体，正在填补"最后一公里"——即大型 ERP 覆盖不到的门店、导购、经销商、活动现场、物料费用、日报、员工关怀这些高频低值但总量巨大的场景。企业通过主数据底座 + 漏斗看板 + 移动端填报 + 简单提醒 + API 单向取数的五件套组合，能在不重金投入传统软件的前提下，实现"渠道透明、订单清晰、数据实时、决策手机化"的数字化升级路径。</w:t>
      </w:r>
    </w:p>
    <w:p w14:paraId="4AE2056E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这条路径的关键前提只有一条：业务骨干必须成为自主开发者。参照蒙牛经验——1 年多孵化 600+ 全民开发者、上线 600+ 应用、覆盖销售/行政/生产/IT/数据各条线；如是书店级中型客户也能 1 个工作日搭一个轻量系统、累计 70+ 应用 1000+ 表单、节省 180 万开发成本。同时必须明确认识：与电商平台/支付通道/财务系统的双向同步、AI 智能根因分析、复杂数据 ETL 编排等场景需要专业平台承接，企微智能表不替代它们，而是与之互补。</w:t>
      </w:r>
    </w:p>
    <w:p w14:paraId="5BF735EF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5DCFE06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八、新增场景扩展：苏皖 X（区域代理 + 多级渠道）案例</w:t>
      </w:r>
    </w:p>
    <w:p w14:paraId="7A09EABE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场景背景</w:t>
      </w:r>
    </w:p>
    <w:p w14:paraId="697F6E90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某全国智能终端品牌的省级区域代理（参照苏皖 OPPO 原型改写），覆盖江苏、安徽两省共 13 个地市，下管 1 万+ 经销商客户、500 余名业务员、千余名一线导购员、30 多位培训师。在构建"渠道一体化数字底座"时，核心目标是把订货、回款、绩效、日报、活动、报销、物料、调价八大业务从 Excel/微信群上挪到企微智能表，达成"手机办公、随时可查、数据实时"。本案例落地范围严格控制在企微智能表原生能力内：台账+登记+看板+API 单向取数。已上线应用矩阵实测覆盖 30+ 个（门店基础档</w:t>
      </w:r>
      <w:r>
        <w:rPr>
          <w:rFonts w:hint="eastAsia"/>
          <w:color w:val="333333"/>
          <w:sz w:val="22"/>
          <w:szCs w:val="22"/>
        </w:rPr>
        <w:lastRenderedPageBreak/>
        <w:t>案/物料管理/演示机管理/3C 管理/苏宁五星门店下单/费用申请/移动报销/红包核销/商务类申请/调拨退机申请/质保金管理/调账对账/江苏 OA 办公/KPI 绩效管理/江苏广告形象管理/工资条个税福利/导购工资系统/江苏分货管理/固定资产管理/客户调价管理/生日入职祝福/月度电子对账/税票上传/部门经费管理/开票资料/销量库存管理/导购员排班/评分系统/资料上传/需求提报/客户订货系统等）。</w:t>
      </w:r>
    </w:p>
    <w:p w14:paraId="58C16799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系统包含以下八大模块（均落地于企微智能表原生能力）</w:t>
      </w:r>
    </w:p>
    <w:p w14:paraId="0EB037E5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客户订货管理表：订单提交表（产品/数量/订货日期/客户）+ 客户应收往来表（应收余额单字段 KPI 卡片实时显示） + 智能分货调整表（汇总表存货名称×库存×自动分货×待调整 + 数据表财务区域×存货名称×最终分货） + 电子对账报表；订单状态用单选字段+视图流转。用友 ERP 已有订单数据通过 API 单向拉取做对账。</w:t>
      </w:r>
    </w:p>
    <w:p w14:paraId="195D0178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客户回款认款表：银企直联流水通过 API 单向拉到回款流水表，公式字段按金额+客户码做匹配候选，由出纳人工确认认款；客户付款由企业微信机器人推送回执（实测 9:38 打款→9:41 认款→9:45 回执 7 分钟链路）。真实付款仍走客户原有银行通道，本表不做主动支付；应收余额每 15 分钟自动刷新一次（取决于 ERP 制单时间）。</w:t>
      </w:r>
    </w:p>
    <w:p w14:paraId="200E11B1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KPI 绩效引擎：KPI 得分规则表（按地市/岗位/指标）+ 销量明细表 + 绩效结果表；公式字段算月度积分；典型四维评分（中高端机占比/高端机完成率/单产完成率/学习时长完成率），单产实测 64.6/单产完成率 117.45%/单产得分 10/学习时长 9754.11min/时长得分 9.51；千余导购通过成员字段关联 30+ 培训师；从全省 2-3 天压到 1 小时（原文数据）；绩效看板按区域筛选展示排名分布（系数 0-0.8 四段比例可视化）。</w:t>
      </w:r>
    </w:p>
    <w:p w14:paraId="56C97683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日报/周报系统：日报表 + 人员信息表 + 公休表三表关联；**多标签视图（本周/上周/本月数据）**自动展示历史；流程发起后子表「今日工作内容」+「明日工作计划」并行录入；昨日/今日视图自动展示；公休日不提醒，非公休日定时提醒未提交人员；地市 HR 节省 30 分钟/天；日报汇总按地市维度看板（实测江苏总人数 436、提交进度 72.71%、各地市进度 32.65%-97.78%、地图热力图+未提交人员下钻）。</w:t>
      </w:r>
    </w:p>
    <w:p w14:paraId="09D456CF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移动报销系统：报销申请表（会计科目预设/金额/类型）+ 一级或二级审批节点（不挂复杂多级流程）+ 自动汇总成可导财务系统的 Excel/CSV；流程分析看板可看到流程节点待办量分布、平均处理时间、成员待办、单条流程平均处理时间趋势（流程分析模板属于简道云特有能力，企微智能表格用筛选视图+公式字段实现近似效果）。</w:t>
      </w:r>
    </w:p>
    <w:p w14:paraId="32130729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物料投放管理：门店基础档案表 + 物料装修维护表 + 物料拆除表；供应商接入用外部填写链接，接单/派送/签收闭环；物料投放大屏（KPI 卡片：门店总数/灯箱投放总量/柜台投放总量/体验台投放总量+柱状图+饼图+地图分布；实测 1197 门店 1392 灯箱 2106 柜台 390 体验台规模）。</w:t>
      </w:r>
    </w:p>
    <w:p w14:paraId="1F068012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固定资产管理：固定资产档案表 + 设备报修申请表；后台批量生成二维码铭牌（智能表原生支持）；扫码查设备状态、在线录入报修；用工作流近似实现"申请新增后自动</w:t>
      </w:r>
      <w:r>
        <w:rPr>
          <w:rFonts w:hint="eastAsia"/>
          <w:color w:val="333333"/>
          <w:sz w:val="22"/>
          <w:szCs w:val="22"/>
        </w:rPr>
        <w:lastRenderedPageBreak/>
        <w:t>在管理表新增数据""调拨变更后自动修改管理表数据"两类自动化（智能助手在企微智能表格用工作流+条件触发可部分替代）；固定资产管理看板。</w:t>
      </w:r>
    </w:p>
    <w:p w14:paraId="576BF3A7" w14:textId="77777777" w:rsidR="00C33D45" w:rsidRDefault="00C33D45" w:rsidP="00C33D45">
      <w:pPr>
        <w:pStyle w:val="paragraph"/>
        <w:numPr>
          <w:ilvl w:val="0"/>
          <w:numId w:val="2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客户调价管理：调价串码表（一机一码）+ 成员字段过滤出本人负责的调价串码 + 与实际库存比对 + 误差反馈；客户调价管理看板（实测渠道商总数 4786、已核对 4120、按调价日期/二级市场部/四级区域/渠道商/门店多维拆解）。串码与库存的实时同步通过 API 单向取数实现。</w:t>
      </w:r>
    </w:p>
    <w:p w14:paraId="636F2196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痛点与解决（限定在智能表格能落地的部分）</w:t>
      </w:r>
    </w:p>
    <w:p w14:paraId="3968621E" w14:textId="77777777" w:rsidR="00C33D45" w:rsidRDefault="00C33D45" w:rsidP="00C33D45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1 万+ 经销商订单回款无法及时处理：八大模块上线后，订单提交→分货数据直出→付款 7 分钟回执→月底电子对账（原文实测）。</w:t>
      </w:r>
    </w:p>
    <w:p w14:paraId="7488DE94" w14:textId="77777777" w:rsidR="00C33D45" w:rsidRDefault="00C33D45" w:rsidP="00C33D45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全省绩效统计 2-3 天：KPI 引擎参数化后压到 1 小时；报表生成 5-10 秒；绩效仪表盘按区域筛选实时呈现（原文实测）。</w:t>
      </w:r>
    </w:p>
    <w:p w14:paraId="41CFD11F" w14:textId="77777777" w:rsidR="00C33D45" w:rsidRDefault="00C33D45" w:rsidP="00C33D45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日报管理夜里加班：定时提醒+多标签视图+地市维度看板，地市 HR 节省 30 分钟/天（原文实测）。</w:t>
      </w:r>
    </w:p>
    <w:p w14:paraId="5C9667C1" w14:textId="77777777" w:rsidR="00C33D45" w:rsidRDefault="00C33D45" w:rsidP="00C33D45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物料投放看不清全景：物料大屏让总部第一次看清 1197 家门店物料分布（实测）。</w:t>
      </w:r>
    </w:p>
    <w:p w14:paraId="11173A9F" w14:textId="77777777" w:rsidR="00C33D45" w:rsidRDefault="00C33D45" w:rsidP="00C33D45">
      <w:pPr>
        <w:pStyle w:val="paragraph"/>
        <w:numPr>
          <w:ilvl w:val="0"/>
          <w:numId w:val="2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数据不互通：八大模块共享主数据底座，跨模块数据通过关联字段拉取；ERP/SAP 数据 API 单向回拉做汇聚分析。</w:t>
      </w:r>
    </w:p>
    <w:p w14:paraId="4330A1A1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不在本案例范围内（明确告知客户）</w:t>
      </w:r>
    </w:p>
    <w:p w14:paraId="3BB57C59" w14:textId="77777777" w:rsidR="00C33D45" w:rsidRDefault="00C33D45" w:rsidP="00C33D45">
      <w:pPr>
        <w:pStyle w:val="paragraph"/>
        <w:numPr>
          <w:ilvl w:val="0"/>
          <w:numId w:val="2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与电商平台（淘宝/拼多多/抖音/快手）的实时订单 API 双向集成</w:t>
      </w:r>
    </w:p>
    <w:p w14:paraId="3C703A86" w14:textId="77777777" w:rsidR="00C33D45" w:rsidRDefault="00C33D45" w:rsidP="00C33D45">
      <w:pPr>
        <w:pStyle w:val="paragraph"/>
        <w:numPr>
          <w:ilvl w:val="0"/>
          <w:numId w:val="2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银企直联主动支付（仅支持流水回拉）</w:t>
      </w:r>
    </w:p>
    <w:p w14:paraId="3881F881" w14:textId="77777777" w:rsidR="00C33D45" w:rsidRDefault="00C33D45" w:rsidP="00C33D45">
      <w:pPr>
        <w:pStyle w:val="paragraph"/>
        <w:numPr>
          <w:ilvl w:val="0"/>
          <w:numId w:val="2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与用友/金蝶 ERP 的双向同步与回写（仅单向取数）</w:t>
      </w:r>
    </w:p>
    <w:p w14:paraId="6D272DD3" w14:textId="77777777" w:rsidR="00C33D45" w:rsidRDefault="00C33D45" w:rsidP="00C33D45">
      <w:pPr>
        <w:pStyle w:val="paragraph"/>
        <w:numPr>
          <w:ilvl w:val="0"/>
          <w:numId w:val="2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多级超长审批流（≥3 节点的合规审批走客户已有 OA）</w:t>
      </w:r>
    </w:p>
    <w:p w14:paraId="1315E400" w14:textId="77777777" w:rsidR="00C33D45" w:rsidRDefault="00C33D45" w:rsidP="00C33D45">
      <w:pPr>
        <w:pStyle w:val="paragraph"/>
        <w:numPr>
          <w:ilvl w:val="0"/>
          <w:numId w:val="2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AI 智能客户分群、智能投放优化、智能根因分析</w:t>
      </w:r>
    </w:p>
    <w:p w14:paraId="49D8A080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上述场景需独立立项，由专业系统承接。</w:t>
      </w:r>
    </w:p>
    <w:p w14:paraId="169239CD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组织落地经验</w:t>
      </w:r>
    </w:p>
    <w:p w14:paraId="02C02526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业务骨干 + IT 双轨制推进：业务骨干在企微智能表自建表单/视图/看板，IT 负责权限治理、API 接口对接、数据口径统一；首期优先落地"客户订货 + 回款认款"两大刚需，验证后陆续推 8 大模块；与企业微信集成做消息推送、待办、扫码、外部联系人。最终实现核心台账与看板场景全覆盖，从"微信+Excel"跨越到"手机端实时数据驱动"。</w:t>
      </w:r>
    </w:p>
    <w:p w14:paraId="205DD4B6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AB5FC8C" w14:textId="77777777" w:rsidR="00C33D45" w:rsidRDefault="00C33D45" w:rsidP="00C33D45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九、快速对照速查表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00"/>
        <w:gridCol w:w="2280"/>
        <w:gridCol w:w="2250"/>
      </w:tblGrid>
      <w:tr w:rsidR="00C33D45" w14:paraId="20AE0F52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A65AB4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痛点类型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F28F0D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对应方案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66892A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企微智能表抓手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A8E6E1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量化价值预期</w:t>
            </w:r>
          </w:p>
        </w:tc>
      </w:tr>
      <w:tr w:rsidR="00C33D45" w14:paraId="29A92A53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E7E80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总部与渠道沟通乱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97D9CF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主数据底座 + 流程节点隔离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8B7D7E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商品/客户/订单/门店四表 + 流程上下游节点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5A1374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信息可追溯（港福、TATA）</w:t>
            </w:r>
          </w:p>
        </w:tc>
      </w:tr>
      <w:tr w:rsidR="00C33D45" w14:paraId="5D614835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97C2E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订单回款效率低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ADDC3C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订货台账 + API 取流水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E6B660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订单表 + 回款流水 + 应收往来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EF4CC8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7 分钟付款回执（苏皖 OPPO）</w:t>
            </w:r>
          </w:p>
        </w:tc>
      </w:tr>
      <w:tr w:rsidR="00C33D45" w14:paraId="32E6F764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1BF1E4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门店销售统计滞后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1BB375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五段漏斗 + 移动端填报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C08478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客流/留信息/订单/回款/退单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A6B7D3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留信息率/订单率/退单率实时（TATA）</w:t>
            </w:r>
          </w:p>
        </w:tc>
      </w:tr>
      <w:tr w:rsidR="00C33D45" w14:paraId="4A657FCA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AD73B8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多门店数据孤岛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3D431E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跨应用取数 + 主数据底座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44B79C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应用间关联 + 主数据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4489C0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70+ 应用 1000+ 表单（如是书店）</w:t>
            </w:r>
          </w:p>
        </w:tc>
      </w:tr>
      <w:tr w:rsidR="00C33D45" w14:paraId="11BEB7B6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E43795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绩效统计崩溃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3528BD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KPI 四维参数化引擎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68E428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得分规则表 + 公式字段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059200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2-3 天 → 1 小时（苏皖 OPPO）</w:t>
            </w:r>
          </w:p>
        </w:tc>
      </w:tr>
      <w:tr w:rsidR="00C33D45" w14:paraId="5A40D727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9A6CF3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营销活动口头审批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528A15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活动报备表 + 一级审批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881F5F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落地报备表 + 物料费用表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284DE3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书面留痕+材质单值看板（TATA）</w:t>
            </w:r>
          </w:p>
        </w:tc>
      </w:tr>
      <w:tr w:rsidR="00C33D45" w14:paraId="1DB80A68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8ADD45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日报管理夜里加班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75B55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三表关联 + 多标签视图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57BFB8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日报+人员+公休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62C8A4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HR 节省 30 分钟/天（苏皖 OPPO）</w:t>
            </w:r>
          </w:p>
        </w:tc>
      </w:tr>
      <w:tr w:rsidR="00C33D45" w14:paraId="3783F1D2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3EE8E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物料投放看不清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938EF5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物料大屏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E030E3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灯箱/柜台/体验台三表+地图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C02CD0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1197 门店全景（苏皖 OPPO）</w:t>
            </w:r>
          </w:p>
        </w:tc>
      </w:tr>
      <w:tr w:rsidR="00C33D45" w14:paraId="6E66CF19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E0CFFE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员工关怀生硬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9820C8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定时提醒 + 机器人推送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2E8CDF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员工档案+生日入职祝福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DF164A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每天 9-10 点自动推送（苏皖 OPPO）</w:t>
            </w:r>
          </w:p>
        </w:tc>
      </w:tr>
      <w:tr w:rsidR="00C33D45" w14:paraId="7A6BD184" w14:textId="77777777">
        <w:trPr>
          <w:trHeight w:val="405"/>
        </w:trPr>
        <w:tc>
          <w:tcPr>
            <w:tcW w:w="10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23F774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全民开发规模化</w:t>
            </w:r>
          </w:p>
        </w:tc>
        <w:tc>
          <w:tcPr>
            <w:tcW w:w="150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D90344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全员搭建 + 模板复用</w:t>
            </w:r>
          </w:p>
        </w:tc>
        <w:tc>
          <w:tcPr>
            <w:tcW w:w="22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5F37B8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600+ 应用矩阵</w:t>
            </w:r>
          </w:p>
        </w:tc>
        <w:tc>
          <w:tcPr>
            <w:tcW w:w="22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97CF6" w14:textId="77777777" w:rsidR="00C33D45" w:rsidRDefault="00C33D45">
            <w:pPr>
              <w:pStyle w:val="paragraph"/>
              <w:spacing w:before="60" w:beforeAutospacing="0" w:after="6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节省 180 万开发成本（如是书店）</w:t>
            </w:r>
          </w:p>
        </w:tc>
      </w:tr>
    </w:tbl>
    <w:p w14:paraId="68AA9A4C" w14:textId="77777777" w:rsidR="008F780A" w:rsidRPr="00C33D45" w:rsidRDefault="008F780A" w:rsidP="00C33D45"/>
    <w:sectPr w:rsidR="008F780A" w:rsidRPr="00C33D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D161F"/>
    <w:multiLevelType w:val="multilevel"/>
    <w:tmpl w:val="A5D095A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A68D0"/>
    <w:multiLevelType w:val="multilevel"/>
    <w:tmpl w:val="757EC0B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30F3D"/>
    <w:multiLevelType w:val="multilevel"/>
    <w:tmpl w:val="99E2059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A0442"/>
    <w:multiLevelType w:val="multilevel"/>
    <w:tmpl w:val="265E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B0678DE"/>
    <w:multiLevelType w:val="multilevel"/>
    <w:tmpl w:val="65A8516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70E5A"/>
    <w:multiLevelType w:val="multilevel"/>
    <w:tmpl w:val="7EC48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2F3C47A1"/>
    <w:multiLevelType w:val="multilevel"/>
    <w:tmpl w:val="5168893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F36FD"/>
    <w:multiLevelType w:val="multilevel"/>
    <w:tmpl w:val="8DAEC0E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77DE9"/>
    <w:multiLevelType w:val="multilevel"/>
    <w:tmpl w:val="521C89D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F2AFF"/>
    <w:multiLevelType w:val="multilevel"/>
    <w:tmpl w:val="804C6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451626EE"/>
    <w:multiLevelType w:val="multilevel"/>
    <w:tmpl w:val="64A8E58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57508"/>
    <w:multiLevelType w:val="multilevel"/>
    <w:tmpl w:val="E87438F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44C6E"/>
    <w:multiLevelType w:val="multilevel"/>
    <w:tmpl w:val="C4743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4F692321"/>
    <w:multiLevelType w:val="multilevel"/>
    <w:tmpl w:val="A330061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51E4E"/>
    <w:multiLevelType w:val="multilevel"/>
    <w:tmpl w:val="C156A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 w15:restartNumberingAfterBreak="0">
    <w:nsid w:val="55B01377"/>
    <w:multiLevelType w:val="multilevel"/>
    <w:tmpl w:val="F5D8E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57F527F2"/>
    <w:multiLevelType w:val="multilevel"/>
    <w:tmpl w:val="4D96067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D24AD"/>
    <w:multiLevelType w:val="multilevel"/>
    <w:tmpl w:val="5968556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473E1"/>
    <w:multiLevelType w:val="multilevel"/>
    <w:tmpl w:val="C0B0C33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066B8"/>
    <w:multiLevelType w:val="multilevel"/>
    <w:tmpl w:val="E3944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" w15:restartNumberingAfterBreak="0">
    <w:nsid w:val="735E3288"/>
    <w:multiLevelType w:val="multilevel"/>
    <w:tmpl w:val="717C0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1" w15:restartNumberingAfterBreak="0">
    <w:nsid w:val="7D545F07"/>
    <w:multiLevelType w:val="multilevel"/>
    <w:tmpl w:val="9E5EF90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448832">
    <w:abstractNumId w:val="3"/>
  </w:num>
  <w:num w:numId="2" w16cid:durableId="66999289">
    <w:abstractNumId w:val="5"/>
  </w:num>
  <w:num w:numId="3" w16cid:durableId="75591565">
    <w:abstractNumId w:val="7"/>
  </w:num>
  <w:num w:numId="4" w16cid:durableId="1760368267">
    <w:abstractNumId w:val="12"/>
  </w:num>
  <w:num w:numId="5" w16cid:durableId="1717392567">
    <w:abstractNumId w:val="0"/>
  </w:num>
  <w:num w:numId="6" w16cid:durableId="237983598">
    <w:abstractNumId w:val="6"/>
  </w:num>
  <w:num w:numId="7" w16cid:durableId="1526016904">
    <w:abstractNumId w:val="18"/>
  </w:num>
  <w:num w:numId="8" w16cid:durableId="258024216">
    <w:abstractNumId w:val="2"/>
  </w:num>
  <w:num w:numId="9" w16cid:durableId="59403062">
    <w:abstractNumId w:val="21"/>
  </w:num>
  <w:num w:numId="10" w16cid:durableId="1063482558">
    <w:abstractNumId w:val="8"/>
  </w:num>
  <w:num w:numId="11" w16cid:durableId="271715666">
    <w:abstractNumId w:val="4"/>
  </w:num>
  <w:num w:numId="12" w16cid:durableId="598953610">
    <w:abstractNumId w:val="10"/>
  </w:num>
  <w:num w:numId="13" w16cid:durableId="14697312">
    <w:abstractNumId w:val="15"/>
  </w:num>
  <w:num w:numId="14" w16cid:durableId="272566034">
    <w:abstractNumId w:val="20"/>
  </w:num>
  <w:num w:numId="15" w16cid:durableId="1572278176">
    <w:abstractNumId w:val="19"/>
  </w:num>
  <w:num w:numId="16" w16cid:durableId="615601569">
    <w:abstractNumId w:val="1"/>
  </w:num>
  <w:num w:numId="17" w16cid:durableId="799760655">
    <w:abstractNumId w:val="14"/>
  </w:num>
  <w:num w:numId="18" w16cid:durableId="1956398836">
    <w:abstractNumId w:val="17"/>
  </w:num>
  <w:num w:numId="19" w16cid:durableId="346295377">
    <w:abstractNumId w:val="13"/>
  </w:num>
  <w:num w:numId="20" w16cid:durableId="1144735780">
    <w:abstractNumId w:val="9"/>
  </w:num>
  <w:num w:numId="21" w16cid:durableId="1858233128">
    <w:abstractNumId w:val="16"/>
  </w:num>
  <w:num w:numId="22" w16cid:durableId="1156343643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26364A"/>
    <w:rsid w:val="005270AA"/>
    <w:rsid w:val="008564C6"/>
    <w:rsid w:val="008F780A"/>
    <w:rsid w:val="00C3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1697</Words>
  <Characters>9675</Characters>
  <Application>Microsoft Office Word</Application>
  <DocSecurity>0</DocSecurity>
  <Lines>80</Lines>
  <Paragraphs>22</Paragraphs>
  <ScaleCrop>false</ScaleCrop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2026-06-17T08:06:00Z</dcterms:created>
  <dcterms:modified xsi:type="dcterms:W3CDTF">2026-06-17T08:06:00Z</dcterms:modified>
</cp:coreProperties>
</file>