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6C80F79">
      <w:pPr>
        <w:rPr>
          <w:rFonts w:hint="eastAsia" w:ascii="黑体" w:hAnsi="黑体" w:eastAsia="黑体" w:cs="黑体"/>
          <w:lang w:val="en-US" w:eastAsia="zh-CN"/>
        </w:rPr>
      </w:pPr>
    </w:p>
    <w:p w14:paraId="5158DE1D">
      <w:pPr>
        <w:pStyle w:val="2"/>
        <w:bidi w:val="0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DPO</w:t>
      </w:r>
    </w:p>
    <w:p w14:paraId="1FAAC886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1.核心思想</w:t>
      </w:r>
    </w:p>
    <w:p w14:paraId="5F4A7356">
      <w:pPr>
        <w:ind w:firstLine="420" w:firstLineChars="0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不用奖励模型和 PPO，直接通过“拉高人类更偏好回答、压低不偏好回答的概率（并受参考模型约束）”来让模型对齐人类偏好。</w:t>
      </w:r>
    </w:p>
    <w:p w14:paraId="129ED9FD">
      <w:pPr>
        <w:rPr>
          <w:rFonts w:hint="eastAsia" w:ascii="黑体" w:hAnsi="黑体" w:eastAsia="黑体" w:cs="黑体"/>
          <w:lang w:val="en-US" w:eastAsia="zh-CN"/>
        </w:rPr>
      </w:pPr>
    </w:p>
    <w:p w14:paraId="4F29701D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2.数据理论</w:t>
      </w:r>
    </w:p>
    <w:p w14:paraId="323CB2A9">
      <w:pPr>
        <w:ind w:firstLine="0" w:firstLineChars="0"/>
        <w:rPr>
          <w:rFonts w:hint="eastAsia" w:ascii="黑体" w:hAnsi="黑体" w:eastAsia="黑体" w:cs="黑体"/>
          <w:b/>
          <w:bCs/>
          <w:lang w:val="en-US" w:eastAsia="zh-CN"/>
        </w:rPr>
      </w:pPr>
      <w:r>
        <w:rPr>
          <w:rFonts w:hint="eastAsia" w:ascii="黑体" w:hAnsi="黑体" w:eastAsia="黑体" w:cs="黑体"/>
          <w:b/>
          <w:bCs/>
          <w:lang w:val="en-US" w:eastAsia="zh-CN"/>
        </w:rPr>
        <w:t>2.1 数据格式</w:t>
      </w:r>
    </w:p>
    <w:p w14:paraId="0DF5224E">
      <w:pPr>
        <w:ind w:firstLine="420" w:firstLineChars="0"/>
        <w:rPr>
          <w:rFonts w:hint="default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每条数据是一个三元组：</w:t>
      </w:r>
    </w:p>
    <w:p w14:paraId="4DA84822">
      <w:pPr>
        <w:ind w:firstLine="420" w:firstLineChars="0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(x, y⁺, y⁻)</w:t>
      </w:r>
    </w:p>
    <w:p w14:paraId="765E6AC1">
      <w:pPr>
        <w:ind w:firstLine="420" w:firstLineChars="0"/>
        <w:rPr>
          <w:rFonts w:hint="eastAsia" w:ascii="黑体" w:hAnsi="黑体" w:eastAsia="黑体" w:cs="黑体"/>
          <w:lang w:val="en-US" w:eastAsia="zh-CN"/>
        </w:rPr>
      </w:pPr>
    </w:p>
    <w:p w14:paraId="375E3044">
      <w:pPr>
        <w:ind w:firstLine="420" w:firstLineChars="0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x：prompt</w:t>
      </w:r>
    </w:p>
    <w:p w14:paraId="6C4AFC1F">
      <w:pPr>
        <w:ind w:left="420" w:leftChars="0" w:firstLine="0" w:firstLineChars="0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y⁺：人类更喜欢的回答（chosen）</w:t>
      </w:r>
    </w:p>
    <w:p w14:paraId="16B251A5">
      <w:pPr>
        <w:ind w:left="420" w:leftChars="0" w:firstLine="0" w:firstLineChars="0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y⁻：不喜欢的回答（rejected）</w:t>
      </w:r>
    </w:p>
    <w:p w14:paraId="42FD793E">
      <w:pPr>
        <w:ind w:firstLine="420" w:firstLineChars="0"/>
        <w:rPr>
          <w:rFonts w:hint="eastAsia" w:ascii="黑体" w:hAnsi="黑体" w:eastAsia="黑体" w:cs="黑体"/>
          <w:lang w:val="en-US" w:eastAsia="zh-CN"/>
        </w:rPr>
      </w:pPr>
    </w:p>
    <w:p w14:paraId="4D1EDB7B">
      <w:pPr>
        <w:ind w:firstLine="420" w:firstLineChars="0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例如：</w:t>
      </w:r>
    </w:p>
    <w:tbl>
      <w:tblPr>
        <w:tblStyle w:val="8"/>
        <w:tblW w:w="0" w:type="auto"/>
        <w:tblInd w:w="58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082"/>
      </w:tblGrid>
      <w:tr w14:paraId="469819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82" w:type="dxa"/>
          </w:tcPr>
          <w:p w14:paraId="363D8BD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0" w:lineRule="exact"/>
              <w:textAlignment w:val="auto"/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</w:pPr>
            <w:r>
              <w:rPr>
                <w:rFonts w:hint="default" w:ascii="黑体" w:hAnsi="黑体" w:eastAsia="黑体" w:cs="黑体"/>
                <w:sz w:val="13"/>
                <w:szCs w:val="13"/>
                <w:lang w:val="en-US" w:eastAsia="zh-CN"/>
              </w:rPr>
              <w:t>{</w:t>
            </w:r>
            <w:r>
              <w:rPr>
                <w:rFonts w:hint="default" w:ascii="黑体" w:hAnsi="黑体" w:eastAsia="黑体" w:cs="黑体"/>
                <w:sz w:val="13"/>
                <w:szCs w:val="13"/>
                <w:lang w:val="en-US" w:eastAsia="zh-CN"/>
              </w:rPr>
              <w:br w:type="textWrapping"/>
            </w:r>
            <w:r>
              <w:rPr>
                <w:rFonts w:hint="default" w:ascii="黑体" w:hAnsi="黑体" w:eastAsia="黑体" w:cs="黑体"/>
                <w:sz w:val="13"/>
                <w:szCs w:val="13"/>
                <w:lang w:val="en-US" w:eastAsia="zh-CN"/>
              </w:rPr>
              <w:t xml:space="preserve">  "conversations": [</w:t>
            </w:r>
            <w:r>
              <w:rPr>
                <w:rFonts w:hint="default" w:ascii="黑体" w:hAnsi="黑体" w:eastAsia="黑体" w:cs="黑体"/>
                <w:sz w:val="13"/>
                <w:szCs w:val="13"/>
                <w:lang w:val="en-US" w:eastAsia="zh-CN"/>
              </w:rPr>
              <w:br w:type="textWrapping"/>
            </w:r>
            <w:r>
              <w:rPr>
                <w:rFonts w:hint="default" w:ascii="黑体" w:hAnsi="黑体" w:eastAsia="黑体" w:cs="黑体"/>
                <w:sz w:val="13"/>
                <w:szCs w:val="13"/>
                <w:lang w:val="en-US" w:eastAsia="zh-CN"/>
              </w:rPr>
              <w:t xml:space="preserve">    {</w:t>
            </w:r>
            <w:r>
              <w:rPr>
                <w:rFonts w:hint="default" w:ascii="黑体" w:hAnsi="黑体" w:eastAsia="黑体" w:cs="黑体"/>
                <w:sz w:val="13"/>
                <w:szCs w:val="13"/>
                <w:lang w:val="en-US" w:eastAsia="zh-CN"/>
              </w:rPr>
              <w:br w:type="textWrapping"/>
            </w:r>
            <w:r>
              <w:rPr>
                <w:rFonts w:hint="default" w:ascii="黑体" w:hAnsi="黑体" w:eastAsia="黑体" w:cs="黑体"/>
                <w:sz w:val="13"/>
                <w:szCs w:val="13"/>
                <w:lang w:val="en-US" w:eastAsia="zh-CN"/>
              </w:rPr>
              <w:t xml:space="preserve">      "from": "human",</w:t>
            </w:r>
            <w:r>
              <w:rPr>
                <w:rFonts w:hint="default" w:ascii="黑体" w:hAnsi="黑体" w:eastAsia="黑体" w:cs="黑体"/>
                <w:sz w:val="13"/>
                <w:szCs w:val="13"/>
                <w:lang w:val="en-US" w:eastAsia="zh-CN"/>
              </w:rPr>
              <w:br w:type="textWrapping"/>
            </w:r>
            <w:r>
              <w:rPr>
                <w:rFonts w:hint="default" w:ascii="黑体" w:hAnsi="黑体" w:eastAsia="黑体" w:cs="黑体"/>
                <w:sz w:val="13"/>
                <w:szCs w:val="13"/>
                <w:lang w:val="en-US" w:eastAsia="zh-CN"/>
              </w:rPr>
              <w:t xml:space="preserve">      "value": "说没说不需说"</w:t>
            </w:r>
            <w:r>
              <w:rPr>
                <w:rFonts w:hint="default" w:ascii="黑体" w:hAnsi="黑体" w:eastAsia="黑体" w:cs="黑体"/>
                <w:sz w:val="13"/>
                <w:szCs w:val="13"/>
                <w:lang w:val="en-US" w:eastAsia="zh-CN"/>
              </w:rPr>
              <w:br w:type="textWrapping"/>
            </w:r>
            <w:r>
              <w:rPr>
                <w:rFonts w:hint="default" w:ascii="黑体" w:hAnsi="黑体" w:eastAsia="黑体" w:cs="黑体"/>
                <w:sz w:val="13"/>
                <w:szCs w:val="13"/>
                <w:lang w:val="en-US" w:eastAsia="zh-CN"/>
              </w:rPr>
              <w:t xml:space="preserve">    }</w:t>
            </w:r>
            <w:r>
              <w:rPr>
                <w:rFonts w:hint="default" w:ascii="黑体" w:hAnsi="黑体" w:eastAsia="黑体" w:cs="黑体"/>
                <w:sz w:val="13"/>
                <w:szCs w:val="13"/>
                <w:lang w:val="en-US" w:eastAsia="zh-CN"/>
              </w:rPr>
              <w:br w:type="textWrapping"/>
            </w:r>
            <w:r>
              <w:rPr>
                <w:rFonts w:hint="default" w:ascii="黑体" w:hAnsi="黑体" w:eastAsia="黑体" w:cs="黑体"/>
                <w:sz w:val="13"/>
                <w:szCs w:val="13"/>
                <w:lang w:val="en-US" w:eastAsia="zh-CN"/>
              </w:rPr>
              <w:t xml:space="preserve">  ],</w:t>
            </w:r>
            <w:r>
              <w:rPr>
                <w:rFonts w:hint="default" w:ascii="黑体" w:hAnsi="黑体" w:eastAsia="黑体" w:cs="黑体"/>
                <w:sz w:val="13"/>
                <w:szCs w:val="13"/>
                <w:lang w:val="en-US" w:eastAsia="zh-CN"/>
              </w:rPr>
              <w:br w:type="textWrapping"/>
            </w:r>
            <w:r>
              <w:rPr>
                <w:rFonts w:hint="default" w:ascii="黑体" w:hAnsi="黑体" w:eastAsia="黑体" w:cs="黑体"/>
                <w:sz w:val="13"/>
                <w:szCs w:val="13"/>
                <w:lang w:val="en-US" w:eastAsia="zh-CN"/>
              </w:rPr>
              <w:t xml:space="preserve">  "chosen": {</w:t>
            </w:r>
            <w:r>
              <w:rPr>
                <w:rFonts w:hint="default" w:ascii="黑体" w:hAnsi="黑体" w:eastAsia="黑体" w:cs="黑体"/>
                <w:sz w:val="13"/>
                <w:szCs w:val="13"/>
                <w:lang w:val="en-US" w:eastAsia="zh-CN"/>
              </w:rPr>
              <w:br w:type="textWrapping"/>
            </w:r>
            <w:r>
              <w:rPr>
                <w:rFonts w:hint="default" w:ascii="黑体" w:hAnsi="黑体" w:eastAsia="黑体" w:cs="黑体"/>
                <w:sz w:val="13"/>
                <w:szCs w:val="13"/>
                <w:lang w:val="en-US" w:eastAsia="zh-CN"/>
              </w:rPr>
              <w:t xml:space="preserve">    "from": "gpt",</w:t>
            </w:r>
            <w:r>
              <w:rPr>
                <w:rFonts w:hint="default" w:ascii="黑体" w:hAnsi="黑体" w:eastAsia="黑体" w:cs="黑体"/>
                <w:sz w:val="13"/>
                <w:szCs w:val="13"/>
                <w:lang w:val="en-US" w:eastAsia="zh-CN"/>
              </w:rPr>
              <w:br w:type="textWrapping"/>
            </w:r>
            <w:r>
              <w:rPr>
                <w:rFonts w:hint="default" w:ascii="黑体" w:hAnsi="黑体" w:eastAsia="黑体" w:cs="黑体"/>
                <w:sz w:val="13"/>
                <w:szCs w:val="13"/>
                <w:lang w:val="en-US" w:eastAsia="zh-CN"/>
              </w:rPr>
              <w:t xml:space="preserve">    "value": "你他妈的瞎逼逼个屁啊？有本事就别说话，别浪费老子的时间！"</w:t>
            </w:r>
            <w:r>
              <w:rPr>
                <w:rFonts w:hint="default" w:ascii="黑体" w:hAnsi="黑体" w:eastAsia="黑体" w:cs="黑体"/>
                <w:sz w:val="13"/>
                <w:szCs w:val="13"/>
                <w:lang w:val="en-US" w:eastAsia="zh-CN"/>
              </w:rPr>
              <w:br w:type="textWrapping"/>
            </w:r>
            <w:r>
              <w:rPr>
                <w:rFonts w:hint="default" w:ascii="黑体" w:hAnsi="黑体" w:eastAsia="黑体" w:cs="黑体"/>
                <w:sz w:val="13"/>
                <w:szCs w:val="13"/>
                <w:lang w:val="en-US" w:eastAsia="zh-CN"/>
              </w:rPr>
              <w:t xml:space="preserve">  },</w:t>
            </w:r>
            <w:r>
              <w:rPr>
                <w:rFonts w:hint="default" w:ascii="黑体" w:hAnsi="黑体" w:eastAsia="黑体" w:cs="黑体"/>
                <w:sz w:val="13"/>
                <w:szCs w:val="13"/>
                <w:lang w:val="en-US" w:eastAsia="zh-CN"/>
              </w:rPr>
              <w:br w:type="textWrapping"/>
            </w:r>
            <w:r>
              <w:rPr>
                <w:rFonts w:hint="default" w:ascii="黑体" w:hAnsi="黑体" w:eastAsia="黑体" w:cs="黑体"/>
                <w:sz w:val="13"/>
                <w:szCs w:val="13"/>
                <w:lang w:val="en-US" w:eastAsia="zh-CN"/>
              </w:rPr>
              <w:t xml:space="preserve">  "rejected": {</w:t>
            </w:r>
            <w:r>
              <w:rPr>
                <w:rFonts w:hint="default" w:ascii="黑体" w:hAnsi="黑体" w:eastAsia="黑体" w:cs="黑体"/>
                <w:sz w:val="13"/>
                <w:szCs w:val="13"/>
                <w:lang w:val="en-US" w:eastAsia="zh-CN"/>
              </w:rPr>
              <w:br w:type="textWrapping"/>
            </w:r>
            <w:r>
              <w:rPr>
                <w:rFonts w:hint="default" w:ascii="黑体" w:hAnsi="黑体" w:eastAsia="黑体" w:cs="黑体"/>
                <w:sz w:val="13"/>
                <w:szCs w:val="13"/>
                <w:lang w:val="en-US" w:eastAsia="zh-CN"/>
              </w:rPr>
              <w:t xml:space="preserve">    "from": "gpt",</w:t>
            </w:r>
            <w:r>
              <w:rPr>
                <w:rFonts w:hint="default" w:ascii="黑体" w:hAnsi="黑体" w:eastAsia="黑体" w:cs="黑体"/>
                <w:sz w:val="13"/>
                <w:szCs w:val="13"/>
                <w:lang w:val="en-US" w:eastAsia="zh-CN"/>
              </w:rPr>
              <w:br w:type="textWrapping"/>
            </w:r>
            <w:r>
              <w:rPr>
                <w:rFonts w:hint="default" w:ascii="黑体" w:hAnsi="黑体" w:eastAsia="黑体" w:cs="黑体"/>
                <w:sz w:val="13"/>
                <w:szCs w:val="13"/>
                <w:lang w:val="en-US" w:eastAsia="zh-CN"/>
              </w:rPr>
              <w:t xml:space="preserve">    "value": "无需说明。"</w:t>
            </w:r>
            <w:r>
              <w:rPr>
                <w:rFonts w:hint="default" w:ascii="黑体" w:hAnsi="黑体" w:eastAsia="黑体" w:cs="黑体"/>
                <w:sz w:val="13"/>
                <w:szCs w:val="13"/>
                <w:lang w:val="en-US" w:eastAsia="zh-CN"/>
              </w:rPr>
              <w:br w:type="textWrapping"/>
            </w:r>
            <w:r>
              <w:rPr>
                <w:rFonts w:hint="default" w:ascii="黑体" w:hAnsi="黑体" w:eastAsia="黑体" w:cs="黑体"/>
                <w:sz w:val="13"/>
                <w:szCs w:val="13"/>
                <w:lang w:val="en-US" w:eastAsia="zh-CN"/>
              </w:rPr>
              <w:t xml:space="preserve">  }</w:t>
            </w:r>
            <w:r>
              <w:rPr>
                <w:rFonts w:hint="default" w:ascii="黑体" w:hAnsi="黑体" w:eastAsia="黑体" w:cs="黑体"/>
                <w:sz w:val="13"/>
                <w:szCs w:val="13"/>
                <w:lang w:val="en-US" w:eastAsia="zh-CN"/>
              </w:rPr>
              <w:br w:type="textWrapping"/>
            </w:r>
            <w:r>
              <w:rPr>
                <w:rFonts w:hint="default" w:ascii="黑体" w:hAnsi="黑体" w:eastAsia="黑体" w:cs="黑体"/>
                <w:sz w:val="13"/>
                <w:szCs w:val="13"/>
                <w:lang w:val="en-US" w:eastAsia="zh-CN"/>
              </w:rPr>
              <w:t>}</w:t>
            </w:r>
          </w:p>
          <w:p w14:paraId="30FF1723">
            <w:pPr>
              <w:rPr>
                <w:rFonts w:hint="default" w:ascii="黑体" w:hAnsi="黑体" w:eastAsia="黑体" w:cs="黑体"/>
                <w:vertAlign w:val="baseline"/>
                <w:lang w:val="en-US" w:eastAsia="zh-CN"/>
              </w:rPr>
            </w:pPr>
          </w:p>
        </w:tc>
      </w:tr>
    </w:tbl>
    <w:p w14:paraId="37D46929">
      <w:pPr>
        <w:rPr>
          <w:rFonts w:hint="eastAsia" w:ascii="黑体" w:hAnsi="黑体" w:eastAsia="黑体" w:cs="黑体"/>
          <w:lang w:val="en-US" w:eastAsia="zh-CN"/>
        </w:rPr>
      </w:pPr>
    </w:p>
    <w:p w14:paraId="71DBA869">
      <w:pPr>
        <w:rPr>
          <w:rFonts w:hint="eastAsia" w:ascii="黑体" w:hAnsi="黑体" w:eastAsia="黑体" w:cs="黑体"/>
          <w:b/>
          <w:bCs/>
          <w:lang w:val="en-US" w:eastAsia="zh-CN"/>
        </w:rPr>
      </w:pPr>
      <w:r>
        <w:rPr>
          <w:rFonts w:hint="eastAsia" w:ascii="黑体" w:hAnsi="黑体" w:eastAsia="黑体" w:cs="黑体"/>
          <w:b/>
          <w:bCs/>
          <w:lang w:val="en-US" w:eastAsia="zh-CN"/>
        </w:rPr>
        <w:t>2.2 偏好建模</w:t>
      </w:r>
    </w:p>
    <w:p w14:paraId="4EA545C2">
      <w:pPr>
        <w:ind w:left="420" w:leftChars="0" w:firstLine="0" w:firstLineChars="0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 xml:space="preserve">DPO 从 Bradley–Terry 偏好模型出发： </w:t>
      </w:r>
    </w:p>
    <w:p w14:paraId="4E5CD257">
      <w:pPr>
        <w:ind w:left="420" w:leftChars="0" w:firstLine="420" w:firstLineChars="0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人类更偏好 y⁺ 而不是 y⁻ 的概率 ∝ exp(奖励差)</w:t>
      </w:r>
    </w:p>
    <w:p w14:paraId="3C8F3681">
      <w:pPr>
        <w:jc w:val="center"/>
        <w:rPr>
          <w:rFonts w:hint="eastAsia" w:ascii="黑体" w:hAnsi="黑体" w:eastAsia="黑体" w:cs="黑体"/>
          <w:lang w:val="en-US" w:eastAsia="zh-CN"/>
        </w:rPr>
      </w:pPr>
      <w:r>
        <w:drawing>
          <wp:inline distT="0" distB="0" distL="114300" distR="114300">
            <wp:extent cx="2414905" cy="286385"/>
            <wp:effectExtent l="0" t="0" r="4445" b="1841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414905" cy="286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D95391">
      <w:pPr>
        <w:rPr>
          <w:rFonts w:hint="eastAsia" w:ascii="黑体" w:hAnsi="黑体" w:eastAsia="黑体" w:cs="黑体"/>
          <w:b/>
          <w:bCs/>
          <w:lang w:val="en-US" w:eastAsia="zh-CN"/>
        </w:rPr>
      </w:pPr>
      <w:r>
        <w:rPr>
          <w:rFonts w:hint="eastAsia" w:ascii="黑体" w:hAnsi="黑体" w:eastAsia="黑体" w:cs="黑体"/>
          <w:b/>
          <w:bCs/>
          <w:lang w:val="en-US" w:eastAsia="zh-CN"/>
        </w:rPr>
        <w:t>2.3 奖励近似</w:t>
      </w:r>
    </w:p>
    <w:p w14:paraId="5585EAC6">
      <w:pPr>
        <w:jc w:val="center"/>
      </w:pPr>
      <w:r>
        <w:drawing>
          <wp:inline distT="0" distB="0" distL="114300" distR="114300">
            <wp:extent cx="2743200" cy="295275"/>
            <wp:effectExtent l="0" t="0" r="0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9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AD4CC0">
      <w:pPr>
        <w:rPr>
          <w:rFonts w:hint="default" w:ascii="黑体" w:hAnsi="黑体" w:eastAsia="黑体" w:cs="黑体"/>
          <w:b/>
          <w:bCs/>
          <w:lang w:val="en-US" w:eastAsia="zh-CN"/>
        </w:rPr>
      </w:pPr>
      <w:r>
        <w:rPr>
          <w:rFonts w:hint="eastAsia" w:ascii="黑体" w:hAnsi="黑体" w:eastAsia="黑体" w:cs="黑体"/>
          <w:b/>
          <w:bCs/>
          <w:lang w:val="en-US" w:eastAsia="zh-CN"/>
        </w:rPr>
        <w:t>2.4 LOSS公式</w:t>
      </w:r>
    </w:p>
    <w:p w14:paraId="4CDCD03B">
      <w:pPr>
        <w:jc w:val="center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drawing>
          <wp:inline distT="0" distB="0" distL="114300" distR="114300">
            <wp:extent cx="5200650" cy="352425"/>
            <wp:effectExtent l="0" t="0" r="0" b="952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00650" cy="35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BAB04F">
      <w:pPr>
        <w:ind w:left="420" w:leftChars="0" w:firstLine="0" w:firstLineChars="0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β 控制「偏好强度」</w:t>
      </w:r>
    </w:p>
    <w:p w14:paraId="1A25F7AF">
      <w:pPr>
        <w:ind w:left="420" w:leftChars="0" w:firstLine="0" w:firstLineChars="0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常见范围：0.1 ~ 0.5</w:t>
      </w:r>
    </w:p>
    <w:p w14:paraId="538E6D2D">
      <w:pPr>
        <w:ind w:left="420" w:leftChars="0" w:firstLine="0" w:firstLineChars="0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 xml:space="preserve">太大： </w:t>
      </w:r>
    </w:p>
    <w:p w14:paraId="6ACE628F">
      <w:pPr>
        <w:ind w:left="420" w:leftChars="0" w:firstLine="420" w:firstLineChars="0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模型过拟合偏好</w:t>
      </w:r>
    </w:p>
    <w:p w14:paraId="25CEDB2D">
      <w:pPr>
        <w:ind w:left="420" w:leftChars="0" w:firstLine="420" w:firstLineChars="0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容易语言退化</w:t>
      </w:r>
    </w:p>
    <w:p w14:paraId="194C6BBB">
      <w:pPr>
        <w:ind w:left="420" w:leftChars="0" w:firstLine="0" w:firstLineChars="0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太小：</w:t>
      </w:r>
    </w:p>
    <w:p w14:paraId="13447F7F">
      <w:pPr>
        <w:ind w:left="420" w:leftChars="0" w:firstLine="420" w:firstLineChars="0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学不动</w:t>
      </w:r>
    </w:p>
    <w:p w14:paraId="52B7F5E3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3.训练流程</w:t>
      </w:r>
    </w:p>
    <w:p w14:paraId="792BD5D0">
      <w:pPr>
        <w:ind w:firstLine="420" w:firstLineChars="0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准备 (prompt, chosen, rejected)</w:t>
      </w:r>
    </w:p>
    <w:p w14:paraId="39F69F18">
      <w:pPr>
        <w:ind w:firstLine="420" w:firstLineChars="0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冻结 reference model（一般是 SFT）</w:t>
      </w:r>
    </w:p>
    <w:p w14:paraId="28694E9C">
      <w:pPr>
        <w:ind w:firstLine="420" w:firstLineChars="0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 xml:space="preserve">对当前模型：  </w:t>
      </w:r>
    </w:p>
    <w:p w14:paraId="7D78674A">
      <w:pPr>
        <w:ind w:firstLine="420" w:firstLineChars="0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计算 logp(y⁺ | x)</w:t>
      </w:r>
    </w:p>
    <w:p w14:paraId="753517EF">
      <w:pPr>
        <w:ind w:firstLine="420" w:firstLineChars="0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计算 logp(y⁻ | x)</w:t>
      </w:r>
    </w:p>
    <w:p w14:paraId="540CC149">
      <w:pPr>
        <w:ind w:firstLine="420" w:firstLineChars="0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套 DPO loss</w:t>
      </w:r>
    </w:p>
    <w:p w14:paraId="4718E4D6">
      <w:pPr>
        <w:ind w:firstLine="420" w:firstLineChars="0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反向传播</w:t>
      </w:r>
    </w:p>
    <w:p w14:paraId="67190623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4.DPO vs SFT vs PPO</w:t>
      </w:r>
    </w:p>
    <w:tbl>
      <w:tblPr>
        <w:tblStyle w:val="7"/>
        <w:tblW w:w="0" w:type="auto"/>
        <w:tblCellSpacing w:w="15" w:type="dxa"/>
        <w:tblInd w:w="-13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16"/>
        <w:gridCol w:w="1638"/>
        <w:gridCol w:w="1338"/>
        <w:gridCol w:w="1685"/>
        <w:gridCol w:w="1789"/>
      </w:tblGrid>
      <w:tr w14:paraId="668B604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shd w:val="clear" w:color="auto" w:fill="auto"/>
        </w:tblPrEx>
        <w:trPr>
          <w:tblHeader/>
          <w:tblCellSpacing w:w="15" w:type="dxa"/>
        </w:trPr>
        <w:tc>
          <w:tcPr>
            <w:tcW w:w="571" w:type="dxa"/>
            <w:tcBorders>
              <w:top w:val="nil"/>
              <w:left w:val="nil"/>
              <w:bottom w:val="nil"/>
              <w:right w:val="nil"/>
              <w:tl2br w:val="nil"/>
            </w:tcBorders>
            <w:shd w:val="clear" w:color="auto" w:fill="FFFFFF"/>
            <w:vAlign w:val="center"/>
          </w:tcPr>
          <w:p w14:paraId="187CD171">
            <w:pPr>
              <w:rPr>
                <w:b w:val="0"/>
                <w:color w:val="000000"/>
              </w:rPr>
            </w:pPr>
            <w:r>
              <w:rPr>
                <w:b w:val="0"/>
                <w:color w:val="000000"/>
                <w:lang w:val="en-US" w:eastAsia="zh-CN"/>
              </w:rPr>
              <w:t>方法</w:t>
            </w:r>
          </w:p>
        </w:tc>
        <w:tc>
          <w:tcPr>
            <w:tcW w:w="160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9499AA1">
            <w:pPr>
              <w:rPr>
                <w:b w:val="0"/>
                <w:color w:val="000000"/>
              </w:rPr>
            </w:pPr>
            <w:r>
              <w:rPr>
                <w:b w:val="0"/>
                <w:color w:val="000000"/>
                <w:lang w:val="en-US" w:eastAsia="zh-CN"/>
              </w:rPr>
              <w:t>用什么数据</w:t>
            </w:r>
          </w:p>
        </w:tc>
        <w:tc>
          <w:tcPr>
            <w:tcW w:w="130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BECDABE">
            <w:pPr>
              <w:rPr>
                <w:b w:val="0"/>
                <w:color w:val="000000"/>
              </w:rPr>
            </w:pPr>
            <w:r>
              <w:rPr>
                <w:b w:val="0"/>
                <w:color w:val="000000"/>
                <w:lang w:val="en-US" w:eastAsia="zh-CN"/>
              </w:rPr>
              <w:t>稳定性</w:t>
            </w:r>
          </w:p>
        </w:tc>
        <w:tc>
          <w:tcPr>
            <w:tcW w:w="16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4A9384F">
            <w:pPr>
              <w:rPr>
                <w:b w:val="0"/>
                <w:color w:val="000000"/>
              </w:rPr>
            </w:pPr>
            <w:r>
              <w:rPr>
                <w:b w:val="0"/>
                <w:color w:val="000000"/>
                <w:lang w:val="en-US" w:eastAsia="zh-CN"/>
              </w:rPr>
              <w:t>工程复杂度</w:t>
            </w:r>
          </w:p>
        </w:tc>
        <w:tc>
          <w:tcPr>
            <w:tcW w:w="174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E629B17">
            <w:pPr>
              <w:rPr>
                <w:b w:val="0"/>
                <w:color w:val="000000"/>
              </w:rPr>
            </w:pPr>
            <w:r>
              <w:rPr>
                <w:b w:val="0"/>
                <w:color w:val="000000"/>
                <w:lang w:val="en-US" w:eastAsia="zh-CN"/>
              </w:rPr>
              <w:t>对齐能力</w:t>
            </w:r>
          </w:p>
        </w:tc>
      </w:tr>
      <w:tr w14:paraId="1CA2BCF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57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2CAAC55">
            <w:pPr>
              <w:rPr>
                <w:b w:val="0"/>
                <w:color w:val="000000"/>
              </w:rPr>
            </w:pPr>
            <w:r>
              <w:rPr>
                <w:b w:val="0"/>
                <w:color w:val="000000"/>
                <w:lang w:val="en-US" w:eastAsia="zh-CN"/>
              </w:rPr>
              <w:t>SFT</w:t>
            </w:r>
          </w:p>
        </w:tc>
        <w:tc>
          <w:tcPr>
            <w:tcW w:w="160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12254CF">
            <w:pPr>
              <w:rPr>
                <w:b w:val="0"/>
                <w:color w:val="000000"/>
              </w:rPr>
            </w:pPr>
            <w:r>
              <w:rPr>
                <w:b w:val="0"/>
                <w:color w:val="000000"/>
                <w:lang w:val="en-US" w:eastAsia="zh-CN"/>
              </w:rPr>
              <w:t>单条好答案</w:t>
            </w:r>
          </w:p>
        </w:tc>
        <w:tc>
          <w:tcPr>
            <w:tcW w:w="130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EAC690D">
            <w:pPr>
              <w:rPr>
                <w:b w:val="0"/>
                <w:color w:val="000000"/>
              </w:rPr>
            </w:pPr>
            <w:r>
              <w:rPr>
                <w:b w:val="0"/>
                <w:color w:val="000000"/>
                <w:lang w:val="en-US" w:eastAsia="zh-CN"/>
              </w:rPr>
              <w:t>⭐⭐⭐⭐⭐</w:t>
            </w:r>
          </w:p>
        </w:tc>
        <w:tc>
          <w:tcPr>
            <w:tcW w:w="16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BE8872D">
            <w:pPr>
              <w:rPr>
                <w:b w:val="0"/>
                <w:color w:val="000000"/>
              </w:rPr>
            </w:pPr>
            <w:r>
              <w:rPr>
                <w:b w:val="0"/>
                <w:color w:val="000000"/>
                <w:lang w:val="en-US" w:eastAsia="zh-CN"/>
              </w:rPr>
              <w:t>⭐</w:t>
            </w:r>
          </w:p>
        </w:tc>
        <w:tc>
          <w:tcPr>
            <w:tcW w:w="174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BD16243">
            <w:pPr>
              <w:rPr>
                <w:b w:val="0"/>
                <w:color w:val="000000"/>
              </w:rPr>
            </w:pPr>
            <w:r>
              <w:rPr>
                <w:b w:val="0"/>
                <w:color w:val="000000"/>
                <w:lang w:val="en-US" w:eastAsia="zh-CN"/>
              </w:rPr>
              <w:t>弱</w:t>
            </w:r>
          </w:p>
        </w:tc>
      </w:tr>
      <w:tr w14:paraId="36B0346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57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BB68CB1">
            <w:pPr>
              <w:rPr>
                <w:b w:val="0"/>
                <w:color w:val="000000"/>
              </w:rPr>
            </w:pPr>
            <w:r>
              <w:rPr>
                <w:b w:val="0"/>
                <w:color w:val="000000"/>
                <w:lang w:val="en-US" w:eastAsia="zh-CN"/>
              </w:rPr>
              <w:t>PPO</w:t>
            </w:r>
          </w:p>
        </w:tc>
        <w:tc>
          <w:tcPr>
            <w:tcW w:w="160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5E40AE4">
            <w:pPr>
              <w:rPr>
                <w:b w:val="0"/>
                <w:color w:val="000000"/>
              </w:rPr>
            </w:pPr>
            <w:r>
              <w:rPr>
                <w:b w:val="0"/>
                <w:color w:val="000000"/>
                <w:lang w:val="en-US" w:eastAsia="zh-CN"/>
              </w:rPr>
              <w:t>偏好 + RM</w:t>
            </w:r>
          </w:p>
        </w:tc>
        <w:tc>
          <w:tcPr>
            <w:tcW w:w="130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0BF0C6E">
            <w:pPr>
              <w:rPr>
                <w:b w:val="0"/>
                <w:color w:val="000000"/>
              </w:rPr>
            </w:pPr>
            <w:r>
              <w:rPr>
                <w:b w:val="0"/>
                <w:color w:val="000000"/>
                <w:lang w:val="en-US" w:eastAsia="zh-CN"/>
              </w:rPr>
              <w:t>⭐⭐</w:t>
            </w:r>
          </w:p>
        </w:tc>
        <w:tc>
          <w:tcPr>
            <w:tcW w:w="16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47E8326">
            <w:pPr>
              <w:rPr>
                <w:b w:val="0"/>
                <w:color w:val="000000"/>
              </w:rPr>
            </w:pPr>
            <w:r>
              <w:rPr>
                <w:b w:val="0"/>
                <w:color w:val="000000"/>
                <w:lang w:val="en-US" w:eastAsia="zh-CN"/>
              </w:rPr>
              <w:t>⭐⭐⭐⭐⭐</w:t>
            </w:r>
          </w:p>
        </w:tc>
        <w:tc>
          <w:tcPr>
            <w:tcW w:w="174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514B20D">
            <w:pPr>
              <w:rPr>
                <w:b w:val="0"/>
                <w:color w:val="000000"/>
              </w:rPr>
            </w:pPr>
            <w:r>
              <w:rPr>
                <w:b w:val="0"/>
                <w:color w:val="000000"/>
                <w:lang w:val="en-US" w:eastAsia="zh-CN"/>
              </w:rPr>
              <w:t>强</w:t>
            </w:r>
          </w:p>
        </w:tc>
      </w:tr>
      <w:tr w14:paraId="1FFCDAA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57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4699BC2">
            <w:pPr>
              <w:rPr>
                <w:b w:val="0"/>
                <w:color w:val="000000"/>
              </w:rPr>
            </w:pPr>
            <w:r>
              <w:rPr>
                <w:b w:val="0"/>
                <w:color w:val="000000"/>
                <w:lang w:val="en-US" w:eastAsia="zh-CN"/>
              </w:rPr>
              <w:t>DPO</w:t>
            </w:r>
          </w:p>
        </w:tc>
        <w:tc>
          <w:tcPr>
            <w:tcW w:w="160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59CBC65">
            <w:pPr>
              <w:rPr>
                <w:b w:val="0"/>
                <w:color w:val="000000"/>
              </w:rPr>
            </w:pPr>
            <w:r>
              <w:rPr>
                <w:b w:val="0"/>
                <w:color w:val="000000"/>
                <w:lang w:val="en-US" w:eastAsia="zh-CN"/>
              </w:rPr>
              <w:t>偏好对</w:t>
            </w:r>
          </w:p>
        </w:tc>
        <w:tc>
          <w:tcPr>
            <w:tcW w:w="130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12D0733">
            <w:pPr>
              <w:rPr>
                <w:b w:val="0"/>
                <w:color w:val="000000"/>
              </w:rPr>
            </w:pPr>
            <w:r>
              <w:rPr>
                <w:b w:val="0"/>
                <w:color w:val="000000"/>
                <w:lang w:val="en-US" w:eastAsia="zh-CN"/>
              </w:rPr>
              <w:t>⭐⭐⭐⭐</w:t>
            </w:r>
          </w:p>
        </w:tc>
        <w:tc>
          <w:tcPr>
            <w:tcW w:w="16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46729DA">
            <w:pPr>
              <w:rPr>
                <w:b w:val="0"/>
                <w:color w:val="000000"/>
              </w:rPr>
            </w:pPr>
            <w:r>
              <w:rPr>
                <w:b w:val="0"/>
                <w:color w:val="000000"/>
                <w:lang w:val="en-US" w:eastAsia="zh-CN"/>
              </w:rPr>
              <w:t>⭐⭐</w:t>
            </w:r>
          </w:p>
        </w:tc>
        <w:tc>
          <w:tcPr>
            <w:tcW w:w="174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A7C2BE2">
            <w:pPr>
              <w:rPr>
                <w:b w:val="0"/>
                <w:color w:val="000000"/>
              </w:rPr>
            </w:pPr>
            <w:r>
              <w:rPr>
                <w:b w:val="0"/>
                <w:color w:val="000000"/>
                <w:lang w:val="en-US" w:eastAsia="zh-CN"/>
              </w:rPr>
              <w:t>接近 PPO</w:t>
            </w:r>
          </w:p>
        </w:tc>
      </w:tr>
    </w:tbl>
    <w:p w14:paraId="1062E5BF">
      <w:pPr>
        <w:rPr>
          <w:rFonts w:hint="default" w:ascii="黑体" w:hAnsi="黑体" w:eastAsia="黑体" w:cs="黑体"/>
          <w:lang w:val="en-US" w:eastAsia="zh-CN"/>
        </w:rPr>
      </w:pPr>
    </w:p>
    <w:p w14:paraId="706A754B">
      <w:pPr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br w:type="page"/>
      </w:r>
    </w:p>
    <w:p w14:paraId="2BB9393E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RM</w:t>
      </w:r>
    </w:p>
    <w:p w14:paraId="4AB37600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1.核心思想</w:t>
      </w:r>
    </w:p>
    <w:p w14:paraId="059DC345">
      <w:pPr>
        <w:ind w:firstLine="420" w:firstLineChars="0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用一个可学习的函数来近似“人类偏好排序”，把“哪个回答更好”转成 PPO 可优化的标量奖励。</w:t>
      </w:r>
    </w:p>
    <w:p w14:paraId="11465A15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2.算法原理</w:t>
      </w:r>
    </w:p>
    <w:p w14:paraId="07E26FD4">
      <w:pPr>
        <w:rPr>
          <w:rFonts w:hint="eastAsia" w:ascii="黑体" w:hAnsi="黑体" w:eastAsia="黑体" w:cs="黑体"/>
          <w:b/>
          <w:bCs/>
          <w:lang w:val="en-US" w:eastAsia="zh-CN"/>
        </w:rPr>
      </w:pPr>
      <w:r>
        <w:rPr>
          <w:rFonts w:hint="eastAsia" w:ascii="黑体" w:hAnsi="黑体" w:eastAsia="黑体" w:cs="黑体"/>
          <w:b/>
          <w:bCs/>
          <w:lang w:val="en-US" w:eastAsia="zh-CN"/>
        </w:rPr>
        <w:t>2.1问题定义</w:t>
      </w:r>
    </w:p>
    <w:p w14:paraId="13BCDC4D">
      <w:pPr>
        <w:rPr>
          <w:rFonts w:hint="default" w:ascii="黑体" w:hAnsi="黑体" w:eastAsia="黑体" w:cs="黑体"/>
          <w:lang w:val="en-US" w:eastAsia="zh-CN"/>
        </w:rPr>
      </w:pPr>
      <w:r>
        <w:drawing>
          <wp:inline distT="0" distB="0" distL="114300" distR="114300">
            <wp:extent cx="2733040" cy="1397000"/>
            <wp:effectExtent l="0" t="0" r="10160" b="12700"/>
            <wp:docPr id="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33040" cy="139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C6687B">
      <w:pPr>
        <w:rPr>
          <w:rFonts w:hint="eastAsia" w:ascii="黑体" w:hAnsi="黑体" w:eastAsia="黑体" w:cs="黑体"/>
          <w:b/>
          <w:bCs/>
          <w:lang w:val="en-US" w:eastAsia="zh-CN"/>
        </w:rPr>
      </w:pPr>
      <w:r>
        <w:rPr>
          <w:rFonts w:hint="eastAsia" w:ascii="黑体" w:hAnsi="黑体" w:eastAsia="黑体" w:cs="黑体"/>
          <w:b/>
          <w:bCs/>
          <w:lang w:val="en-US" w:eastAsia="zh-CN"/>
        </w:rPr>
        <w:t>2.2 模型定义</w:t>
      </w:r>
    </w:p>
    <w:p w14:paraId="714BF583">
      <w:r>
        <w:drawing>
          <wp:inline distT="0" distB="0" distL="114300" distR="114300">
            <wp:extent cx="2444115" cy="1152525"/>
            <wp:effectExtent l="0" t="0" r="13335" b="9525"/>
            <wp:docPr id="1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44115" cy="1152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96EB21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2.3 核心假设</w:t>
      </w:r>
    </w:p>
    <w:p w14:paraId="1B3DB4D8">
      <w:r>
        <w:drawing>
          <wp:inline distT="0" distB="0" distL="114300" distR="114300">
            <wp:extent cx="2644775" cy="852170"/>
            <wp:effectExtent l="0" t="0" r="3175" b="5080"/>
            <wp:docPr id="1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44775" cy="852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F00C78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2.4 训练目标</w:t>
      </w:r>
    </w:p>
    <w:p w14:paraId="76A37B4D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2635250" cy="817245"/>
            <wp:effectExtent l="0" t="0" r="12700" b="1905"/>
            <wp:docPr id="1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35250" cy="817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D968C6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2.5 训练流程</w:t>
      </w:r>
    </w:p>
    <w:p w14:paraId="7F858C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0" w:lineRule="exact"/>
        <w:ind w:firstLine="420" w:firstLineChars="0"/>
        <w:textAlignment w:val="auto"/>
        <w:rPr>
          <w:rFonts w:hint="default"/>
          <w:sz w:val="13"/>
          <w:szCs w:val="13"/>
          <w:lang w:val="en-US" w:eastAsia="zh-CN"/>
        </w:rPr>
      </w:pPr>
      <w:r>
        <w:rPr>
          <w:rFonts w:hint="default"/>
          <w:sz w:val="13"/>
          <w:szCs w:val="13"/>
          <w:lang w:val="en-US" w:eastAsia="zh-CN"/>
        </w:rPr>
        <w:t>for each (prompt, chosen, rejected):</w:t>
      </w:r>
    </w:p>
    <w:p w14:paraId="4FB829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0" w:lineRule="exact"/>
        <w:ind w:firstLine="420" w:firstLineChars="0"/>
        <w:textAlignment w:val="auto"/>
        <w:rPr>
          <w:rFonts w:hint="default"/>
          <w:sz w:val="13"/>
          <w:szCs w:val="13"/>
          <w:lang w:val="en-US" w:eastAsia="zh-CN"/>
        </w:rPr>
      </w:pPr>
      <w:r>
        <w:rPr>
          <w:rFonts w:hint="default"/>
          <w:sz w:val="13"/>
          <w:szCs w:val="13"/>
          <w:lang w:val="en-US" w:eastAsia="zh-CN"/>
        </w:rPr>
        <w:t xml:space="preserve">    r_pos = RM(prompt, chosen)</w:t>
      </w:r>
    </w:p>
    <w:p w14:paraId="6F0EB1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0" w:lineRule="exact"/>
        <w:ind w:firstLine="420" w:firstLineChars="0"/>
        <w:textAlignment w:val="auto"/>
        <w:rPr>
          <w:rFonts w:hint="default"/>
          <w:sz w:val="13"/>
          <w:szCs w:val="13"/>
          <w:lang w:val="en-US" w:eastAsia="zh-CN"/>
        </w:rPr>
      </w:pPr>
      <w:r>
        <w:rPr>
          <w:rFonts w:hint="default"/>
          <w:sz w:val="13"/>
          <w:szCs w:val="13"/>
          <w:lang w:val="en-US" w:eastAsia="zh-CN"/>
        </w:rPr>
        <w:t xml:space="preserve">    r_neg = RM(prompt, rejected)</w:t>
      </w:r>
    </w:p>
    <w:p w14:paraId="15248E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0" w:lineRule="exact"/>
        <w:ind w:firstLine="420" w:firstLineChars="0"/>
        <w:textAlignment w:val="auto"/>
        <w:rPr>
          <w:rFonts w:hint="default"/>
          <w:sz w:val="13"/>
          <w:szCs w:val="13"/>
          <w:lang w:val="en-US" w:eastAsia="zh-CN"/>
        </w:rPr>
      </w:pPr>
      <w:r>
        <w:rPr>
          <w:rFonts w:hint="default"/>
          <w:sz w:val="13"/>
          <w:szCs w:val="13"/>
          <w:lang w:val="en-US" w:eastAsia="zh-CN"/>
        </w:rPr>
        <w:t xml:space="preserve">    loss = -log(sigmoid(r_pos - r_neg))</w:t>
      </w:r>
    </w:p>
    <w:p w14:paraId="23724A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0" w:lineRule="exact"/>
        <w:ind w:firstLine="420" w:firstLineChars="0"/>
        <w:textAlignment w:val="auto"/>
        <w:rPr>
          <w:rFonts w:hint="default"/>
          <w:sz w:val="13"/>
          <w:szCs w:val="13"/>
          <w:lang w:val="en-US" w:eastAsia="zh-CN"/>
        </w:rPr>
      </w:pPr>
      <w:r>
        <w:rPr>
          <w:rFonts w:hint="default"/>
          <w:sz w:val="13"/>
          <w:szCs w:val="13"/>
          <w:lang w:val="en-US" w:eastAsia="zh-CN"/>
        </w:rPr>
        <w:t xml:space="preserve">    backprop(loss)</w:t>
      </w:r>
    </w:p>
    <w:p w14:paraId="68F7C9C9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2.6 PPO中使用</w:t>
      </w:r>
    </w:p>
    <w:p w14:paraId="7F376950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2840990" cy="1252220"/>
            <wp:effectExtent l="0" t="0" r="16510" b="5080"/>
            <wp:docPr id="13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40990" cy="1252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B6EB18">
      <w:pPr>
        <w:rPr>
          <w:rFonts w:hint="default"/>
          <w:lang w:val="en-US" w:eastAsia="zh-CN"/>
        </w:rPr>
      </w:pPr>
    </w:p>
    <w:p w14:paraId="17D03978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3.设计原则</w:t>
      </w:r>
    </w:p>
    <w:p w14:paraId="50B6D3EE">
      <w:pPr>
        <w:ind w:firstLine="420" w:firstLineChars="0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system_prompt：必须有，且固定</w:t>
      </w:r>
    </w:p>
    <w:p w14:paraId="0A32DAA7">
      <w:pPr>
        <w:ind w:firstLine="420" w:firstLineChars="0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user：完整保留</w:t>
      </w:r>
    </w:p>
    <w:p w14:paraId="38F30DE9">
      <w:pPr>
        <w:ind w:firstLine="420" w:firstLineChars="0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assistant：只放 continuation（截断）</w:t>
      </w:r>
    </w:p>
    <w:p w14:paraId="4A0C0C6E">
      <w:pPr>
        <w:ind w:firstLine="420" w:firstLineChars="0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chosen / rejected：同规则处理</w:t>
      </w:r>
    </w:p>
    <w:p w14:paraId="6CDC4E13">
      <w:pPr>
        <w:ind w:firstLine="420" w:firstLineChars="0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tokenization：和 PPO 用同一个 tokenizer / chat_template</w:t>
      </w:r>
    </w:p>
    <w:p w14:paraId="6126C413">
      <w:pPr>
        <w:ind w:firstLine="420" w:firstLineChars="0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RM 看到的结构 = PPO rollout 看到的结构</w:t>
      </w:r>
    </w:p>
    <w:p w14:paraId="49E6A5B5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4.数据样例</w:t>
      </w:r>
    </w:p>
    <w:p w14:paraId="7A2DB7F4">
      <w:pPr>
        <w:ind w:firstLine="420" w:firstLineChars="0"/>
        <w:rPr>
          <w:rFonts w:hint="default" w:ascii="黑体" w:hAnsi="黑体" w:eastAsia="黑体" w:cs="黑体"/>
          <w:lang w:val="en-US" w:eastAsia="zh-CN"/>
        </w:rPr>
      </w:pPr>
      <w:r>
        <w:rPr>
          <w:rFonts w:hint="default" w:ascii="黑体" w:hAnsi="黑体" w:eastAsia="黑体" w:cs="黑体"/>
          <w:lang w:val="en-US" w:eastAsia="zh-CN"/>
        </w:rPr>
        <w:t>{</w:t>
      </w:r>
    </w:p>
    <w:p w14:paraId="79E66E72">
      <w:pPr>
        <w:ind w:firstLine="420" w:firstLineChars="0"/>
        <w:rPr>
          <w:rFonts w:hint="default" w:ascii="黑体" w:hAnsi="黑体" w:eastAsia="黑体" w:cs="黑体"/>
          <w:lang w:val="en-US" w:eastAsia="zh-CN"/>
        </w:rPr>
      </w:pPr>
      <w:r>
        <w:rPr>
          <w:rFonts w:hint="default" w:ascii="黑体" w:hAnsi="黑体" w:eastAsia="黑体" w:cs="黑体"/>
          <w:lang w:val="en-US" w:eastAsia="zh-CN"/>
        </w:rPr>
        <w:t xml:space="preserve">  "system": "你是一个精通脏话的助手。",</w:t>
      </w:r>
    </w:p>
    <w:p w14:paraId="42358702">
      <w:pPr>
        <w:ind w:firstLine="420" w:firstLineChars="0"/>
        <w:rPr>
          <w:rFonts w:hint="default" w:ascii="黑体" w:hAnsi="黑体" w:eastAsia="黑体" w:cs="黑体"/>
          <w:lang w:val="en-US" w:eastAsia="zh-CN"/>
        </w:rPr>
      </w:pPr>
      <w:r>
        <w:rPr>
          <w:rFonts w:hint="default" w:ascii="黑体" w:hAnsi="黑体" w:eastAsia="黑体" w:cs="黑体"/>
          <w:lang w:val="en-US" w:eastAsia="zh-CN"/>
        </w:rPr>
        <w:t xml:space="preserve">  "prompt": "你好，介绍一下你自己",</w:t>
      </w:r>
    </w:p>
    <w:p w14:paraId="00423D61">
      <w:pPr>
        <w:ind w:firstLine="420" w:firstLineChars="0"/>
        <w:rPr>
          <w:rFonts w:hint="default" w:ascii="黑体" w:hAnsi="黑体" w:eastAsia="黑体" w:cs="黑体"/>
          <w:lang w:val="en-US" w:eastAsia="zh-CN"/>
        </w:rPr>
      </w:pPr>
      <w:r>
        <w:rPr>
          <w:rFonts w:hint="default" w:ascii="黑体" w:hAnsi="黑体" w:eastAsia="黑体" w:cs="黑体"/>
          <w:lang w:val="en-US" w:eastAsia="zh-CN"/>
        </w:rPr>
        <w:t xml:space="preserve">  "chosen": "老子当然是……",</w:t>
      </w:r>
    </w:p>
    <w:p w14:paraId="01FE6743">
      <w:pPr>
        <w:ind w:firstLine="420" w:firstLineChars="0"/>
        <w:rPr>
          <w:rFonts w:hint="default" w:ascii="黑体" w:hAnsi="黑体" w:eastAsia="黑体" w:cs="黑体"/>
          <w:lang w:val="en-US" w:eastAsia="zh-CN"/>
        </w:rPr>
      </w:pPr>
      <w:r>
        <w:rPr>
          <w:rFonts w:hint="default" w:ascii="黑体" w:hAnsi="黑体" w:eastAsia="黑体" w:cs="黑体"/>
          <w:lang w:val="en-US" w:eastAsia="zh-CN"/>
        </w:rPr>
        <w:t xml:space="preserve">  "rejected": "你好，我是一个AI助手……"</w:t>
      </w:r>
    </w:p>
    <w:p w14:paraId="380BB38E">
      <w:pPr>
        <w:ind w:firstLine="420" w:firstLineChars="0"/>
        <w:rPr>
          <w:rFonts w:hint="default" w:ascii="黑体" w:hAnsi="黑体" w:eastAsia="黑体" w:cs="黑体"/>
          <w:lang w:val="en-US" w:eastAsia="zh-CN"/>
        </w:rPr>
      </w:pPr>
      <w:r>
        <w:rPr>
          <w:rFonts w:hint="default" w:ascii="黑体" w:hAnsi="黑体" w:eastAsia="黑体" w:cs="黑体"/>
          <w:lang w:val="en-US" w:eastAsia="zh-CN"/>
        </w:rPr>
        <w:t>}</w:t>
      </w:r>
    </w:p>
    <w:p w14:paraId="0241CB96">
      <w:pPr>
        <w:rPr>
          <w:rFonts w:hint="default" w:ascii="黑体" w:hAnsi="黑体" w:eastAsia="黑体" w:cs="黑体"/>
          <w:lang w:val="en-US" w:eastAsia="zh-CN"/>
        </w:rPr>
      </w:pPr>
    </w:p>
    <w:p w14:paraId="7750E46D">
      <w:pPr>
        <w:rPr>
          <w:rFonts w:hint="default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 xml:space="preserve"> </w:t>
      </w:r>
    </w:p>
    <w:p w14:paraId="122D3BF2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PPO</w:t>
      </w:r>
    </w:p>
    <w:p w14:paraId="22835ED8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1.核心思想</w:t>
      </w:r>
    </w:p>
    <w:p w14:paraId="022DC8A3">
      <w:pPr>
        <w:ind w:firstLine="420" w:firstLineChars="0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在保证新旧策略不要“差太多”的前提下，尽量提升策略带来的期望奖励，用裁剪（clip）或 KL 约束来稳住训练。</w:t>
      </w:r>
    </w:p>
    <w:p w14:paraId="3E241F96">
      <w:pPr>
        <w:ind w:firstLine="420" w:firstLineChars="0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Policy Gradient：更新太大 → 性能崩</w:t>
      </w:r>
    </w:p>
    <w:p w14:paraId="7BC9BEF8">
      <w:pPr>
        <w:ind w:firstLine="420" w:firstLineChars="0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TRPO：用 KL 约束更新幅度 → 稳，但二阶优化太重</w:t>
      </w:r>
    </w:p>
    <w:p w14:paraId="5924033C">
      <w:pPr>
        <w:ind w:firstLine="420" w:firstLineChars="0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PPO：用一阶方法近似 TRPO 的“信任域”思想</w:t>
      </w:r>
    </w:p>
    <w:p w14:paraId="087DC496">
      <w:pPr>
        <w:ind w:firstLine="420" w:firstLineChars="0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PPO = 稳定性接近 TRPO + 计算复杂度接近 vanilla PG</w:t>
      </w:r>
    </w:p>
    <w:p w14:paraId="3927DE1E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2.算法原理</w:t>
      </w:r>
    </w:p>
    <w:p w14:paraId="1B1905C9">
      <w:pPr>
        <w:rPr>
          <w:rFonts w:hint="eastAsia" w:ascii="黑体" w:hAnsi="黑体" w:eastAsia="黑体" w:cs="黑体"/>
          <w:b/>
          <w:bCs/>
          <w:lang w:val="en-US" w:eastAsia="zh-CN"/>
        </w:rPr>
      </w:pPr>
      <w:r>
        <w:rPr>
          <w:rFonts w:hint="eastAsia" w:ascii="黑体" w:hAnsi="黑体" w:eastAsia="黑体" w:cs="黑体"/>
          <w:b/>
          <w:bCs/>
          <w:lang w:val="en-US" w:eastAsia="zh-CN"/>
        </w:rPr>
        <w:t>2.1 经典目标函数</w:t>
      </w:r>
    </w:p>
    <w:p w14:paraId="41C35953">
      <w:pPr>
        <w:rPr>
          <w:rFonts w:hint="eastAsia" w:ascii="黑体" w:hAnsi="黑体" w:eastAsia="黑体" w:cs="黑体"/>
          <w:lang w:val="en-US" w:eastAsia="zh-CN"/>
        </w:rPr>
      </w:pPr>
      <w:r>
        <w:drawing>
          <wp:inline distT="0" distB="0" distL="114300" distR="114300">
            <wp:extent cx="2256790" cy="1123315"/>
            <wp:effectExtent l="0" t="0" r="10160" b="63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56790" cy="1123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CD44B9">
      <w:pPr>
        <w:rPr>
          <w:rFonts w:hint="eastAsia" w:ascii="黑体" w:hAnsi="黑体" w:eastAsia="黑体" w:cs="黑体"/>
          <w:lang w:val="en-US" w:eastAsia="zh-CN"/>
        </w:rPr>
      </w:pPr>
    </w:p>
    <w:p w14:paraId="5A30E540">
      <w:pPr>
        <w:rPr>
          <w:rFonts w:hint="eastAsia" w:ascii="黑体" w:hAnsi="黑体" w:eastAsia="黑体" w:cs="黑体"/>
          <w:b/>
          <w:bCs/>
          <w:lang w:val="en-US" w:eastAsia="zh-CN"/>
        </w:rPr>
      </w:pPr>
      <w:r>
        <w:rPr>
          <w:rFonts w:hint="eastAsia" w:ascii="黑体" w:hAnsi="黑体" w:eastAsia="黑体" w:cs="黑体"/>
          <w:b/>
          <w:bCs/>
          <w:lang w:val="en-US" w:eastAsia="zh-CN"/>
        </w:rPr>
        <w:t>2.2 TRPO的核心思想</w:t>
      </w:r>
    </w:p>
    <w:p w14:paraId="6A05E52E">
      <w:pPr>
        <w:ind w:firstLine="420" w:firstLineChars="0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drawing>
          <wp:inline distT="0" distB="0" distL="114300" distR="114300">
            <wp:extent cx="2364105" cy="1663700"/>
            <wp:effectExtent l="0" t="0" r="17145" b="1270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64105" cy="166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67671E">
      <w:pPr>
        <w:rPr>
          <w:rFonts w:hint="eastAsia" w:ascii="黑体" w:hAnsi="黑体" w:eastAsia="黑体" w:cs="黑体"/>
          <w:b/>
          <w:bCs/>
          <w:lang w:val="en-US" w:eastAsia="zh-CN"/>
        </w:rPr>
      </w:pPr>
      <w:r>
        <w:rPr>
          <w:rFonts w:hint="eastAsia" w:ascii="黑体" w:hAnsi="黑体" w:eastAsia="黑体" w:cs="黑体"/>
          <w:b/>
          <w:bCs/>
          <w:lang w:val="en-US" w:eastAsia="zh-CN"/>
        </w:rPr>
        <w:t>2.3 PPO的核心思想</w:t>
      </w:r>
    </w:p>
    <w:p w14:paraId="0E7E81DE">
      <w:pPr>
        <w:ind w:firstLine="420" w:firstLineChars="0"/>
        <w:rPr>
          <w:rFonts w:hint="default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drawing>
          <wp:inline distT="0" distB="0" distL="114300" distR="114300">
            <wp:extent cx="3241675" cy="3382010"/>
            <wp:effectExtent l="0" t="0" r="15875" b="889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41675" cy="3382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1663D6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3.PPO训练流程</w:t>
      </w:r>
    </w:p>
    <w:p w14:paraId="18609814">
      <w:pPr>
        <w:ind w:firstLine="420" w:firstLineChars="0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drawing>
          <wp:inline distT="0" distB="0" distL="114300" distR="114300">
            <wp:extent cx="2414905" cy="2246630"/>
            <wp:effectExtent l="0" t="0" r="4445" b="127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14905" cy="2246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647363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4.PPO完整LOSS</w:t>
      </w:r>
    </w:p>
    <w:p w14:paraId="03EB0DD0">
      <w:pPr>
        <w:ind w:firstLine="420" w:firstLineChars="0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drawing>
          <wp:inline distT="0" distB="0" distL="114300" distR="114300">
            <wp:extent cx="2667635" cy="775335"/>
            <wp:effectExtent l="0" t="0" r="18415" b="571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667635" cy="775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A250EB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5.PPO vs DPO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985"/>
        <w:gridCol w:w="2019"/>
        <w:gridCol w:w="1361"/>
      </w:tblGrid>
      <w:tr w14:paraId="458600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89" w:hRule="atLeast"/>
          <w:tblHeader/>
          <w:tblCellSpacing w:w="15" w:type="dxa"/>
        </w:trPr>
        <w:tc>
          <w:tcPr>
            <w:tcW w:w="3940" w:type="dxa"/>
            <w:shd w:val="clear" w:color="auto" w:fill="auto"/>
            <w:vAlign w:val="center"/>
          </w:tcPr>
          <w:p w14:paraId="378BBB43">
            <w:pPr>
              <w:ind w:firstLine="420" w:firstLineChars="0"/>
              <w:rPr>
                <w:rFonts w:hint="eastAsia" w:ascii="黑体" w:hAnsi="黑体" w:eastAsia="黑体" w:cs="黑体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lang w:val="en-US" w:eastAsia="zh-CN"/>
              </w:rPr>
              <w:t>维度</w:t>
            </w:r>
          </w:p>
        </w:tc>
        <w:tc>
          <w:tcPr>
            <w:tcW w:w="1989" w:type="dxa"/>
            <w:shd w:val="clear" w:color="auto" w:fill="auto"/>
            <w:vAlign w:val="center"/>
          </w:tcPr>
          <w:p w14:paraId="51A7440B">
            <w:pPr>
              <w:ind w:firstLine="420" w:firstLineChars="0"/>
              <w:rPr>
                <w:rFonts w:hint="eastAsia" w:ascii="黑体" w:hAnsi="黑体" w:eastAsia="黑体" w:cs="黑体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lang w:val="en-US" w:eastAsia="zh-CN"/>
              </w:rPr>
              <w:t>PPO</w:t>
            </w:r>
          </w:p>
        </w:tc>
        <w:tc>
          <w:tcPr>
            <w:tcW w:w="1316" w:type="dxa"/>
            <w:shd w:val="clear" w:color="auto" w:fill="auto"/>
            <w:vAlign w:val="center"/>
          </w:tcPr>
          <w:p w14:paraId="1030D08A">
            <w:pPr>
              <w:ind w:firstLine="420" w:firstLineChars="0"/>
              <w:rPr>
                <w:rFonts w:hint="eastAsia" w:ascii="黑体" w:hAnsi="黑体" w:eastAsia="黑体" w:cs="黑体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lang w:val="en-US" w:eastAsia="zh-CN"/>
              </w:rPr>
              <w:t>DPO</w:t>
            </w:r>
          </w:p>
        </w:tc>
      </w:tr>
      <w:tr w14:paraId="6EE2EB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3" w:hRule="atLeast"/>
          <w:tblCellSpacing w:w="15" w:type="dxa"/>
        </w:trPr>
        <w:tc>
          <w:tcPr>
            <w:tcW w:w="3940" w:type="dxa"/>
            <w:shd w:val="clear" w:color="auto" w:fill="auto"/>
            <w:vAlign w:val="center"/>
          </w:tcPr>
          <w:p w14:paraId="04030774">
            <w:pPr>
              <w:ind w:firstLine="420" w:firstLineChars="0"/>
              <w:rPr>
                <w:rFonts w:hint="eastAsia" w:ascii="黑体" w:hAnsi="黑体" w:eastAsia="黑体" w:cs="黑体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lang w:val="en-US" w:eastAsia="zh-CN"/>
              </w:rPr>
              <w:t>是否需要环境交互</w:t>
            </w:r>
          </w:p>
        </w:tc>
        <w:tc>
          <w:tcPr>
            <w:tcW w:w="1989" w:type="dxa"/>
            <w:shd w:val="clear" w:color="auto" w:fill="auto"/>
            <w:vAlign w:val="center"/>
          </w:tcPr>
          <w:p w14:paraId="12C9BC19">
            <w:pPr>
              <w:ind w:firstLine="420" w:firstLineChars="0"/>
              <w:rPr>
                <w:rFonts w:hint="eastAsia" w:ascii="黑体" w:hAnsi="黑体" w:eastAsia="黑体" w:cs="黑体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lang w:val="en-US" w:eastAsia="zh-CN"/>
              </w:rPr>
              <w:t>是</w:t>
            </w:r>
          </w:p>
        </w:tc>
        <w:tc>
          <w:tcPr>
            <w:tcW w:w="1316" w:type="dxa"/>
            <w:shd w:val="clear" w:color="auto" w:fill="auto"/>
            <w:vAlign w:val="center"/>
          </w:tcPr>
          <w:p w14:paraId="6EAF88DB">
            <w:pPr>
              <w:ind w:firstLine="420" w:firstLineChars="0"/>
              <w:rPr>
                <w:rFonts w:hint="eastAsia" w:ascii="黑体" w:hAnsi="黑体" w:eastAsia="黑体" w:cs="黑体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lang w:val="en-US" w:eastAsia="zh-CN"/>
              </w:rPr>
              <w:t>否</w:t>
            </w:r>
          </w:p>
        </w:tc>
      </w:tr>
      <w:tr w14:paraId="011432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3" w:hRule="atLeast"/>
          <w:tblCellSpacing w:w="15" w:type="dxa"/>
        </w:trPr>
        <w:tc>
          <w:tcPr>
            <w:tcW w:w="3940" w:type="dxa"/>
            <w:shd w:val="clear" w:color="auto" w:fill="auto"/>
            <w:vAlign w:val="center"/>
          </w:tcPr>
          <w:p w14:paraId="475CEFE1">
            <w:pPr>
              <w:ind w:firstLine="420" w:firstLineChars="0"/>
              <w:rPr>
                <w:rFonts w:hint="eastAsia" w:ascii="黑体" w:hAnsi="黑体" w:eastAsia="黑体" w:cs="黑体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lang w:val="en-US" w:eastAsia="zh-CN"/>
              </w:rPr>
              <w:t>是否需要 reward model</w:t>
            </w:r>
          </w:p>
        </w:tc>
        <w:tc>
          <w:tcPr>
            <w:tcW w:w="1989" w:type="dxa"/>
            <w:shd w:val="clear" w:color="auto" w:fill="auto"/>
            <w:vAlign w:val="center"/>
          </w:tcPr>
          <w:p w14:paraId="34F7F36D">
            <w:pPr>
              <w:ind w:firstLine="420" w:firstLineChars="0"/>
              <w:rPr>
                <w:rFonts w:hint="eastAsia" w:ascii="黑体" w:hAnsi="黑体" w:eastAsia="黑体" w:cs="黑体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lang w:val="en-US" w:eastAsia="zh-CN"/>
              </w:rPr>
              <w:t>是</w:t>
            </w:r>
          </w:p>
        </w:tc>
        <w:tc>
          <w:tcPr>
            <w:tcW w:w="1316" w:type="dxa"/>
            <w:shd w:val="clear" w:color="auto" w:fill="auto"/>
            <w:vAlign w:val="center"/>
          </w:tcPr>
          <w:p w14:paraId="7359FA66">
            <w:pPr>
              <w:ind w:firstLine="420" w:firstLineChars="0"/>
              <w:rPr>
                <w:rFonts w:hint="eastAsia" w:ascii="黑体" w:hAnsi="黑体" w:eastAsia="黑体" w:cs="黑体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lang w:val="en-US" w:eastAsia="zh-CN"/>
              </w:rPr>
              <w:t>否</w:t>
            </w:r>
          </w:p>
        </w:tc>
      </w:tr>
      <w:tr w14:paraId="341D26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3" w:hRule="atLeast"/>
          <w:tblCellSpacing w:w="15" w:type="dxa"/>
        </w:trPr>
        <w:tc>
          <w:tcPr>
            <w:tcW w:w="3940" w:type="dxa"/>
            <w:shd w:val="clear" w:color="auto" w:fill="auto"/>
            <w:vAlign w:val="center"/>
          </w:tcPr>
          <w:p w14:paraId="521BB3E7">
            <w:pPr>
              <w:ind w:firstLine="420" w:firstLineChars="0"/>
              <w:rPr>
                <w:rFonts w:hint="eastAsia" w:ascii="黑体" w:hAnsi="黑体" w:eastAsia="黑体" w:cs="黑体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lang w:val="en-US" w:eastAsia="zh-CN"/>
              </w:rPr>
              <w:t>是否 on-policy</w:t>
            </w:r>
          </w:p>
        </w:tc>
        <w:tc>
          <w:tcPr>
            <w:tcW w:w="1989" w:type="dxa"/>
            <w:shd w:val="clear" w:color="auto" w:fill="auto"/>
            <w:vAlign w:val="center"/>
          </w:tcPr>
          <w:p w14:paraId="29FF317E">
            <w:pPr>
              <w:ind w:firstLine="420" w:firstLineChars="0"/>
              <w:rPr>
                <w:rFonts w:hint="eastAsia" w:ascii="黑体" w:hAnsi="黑体" w:eastAsia="黑体" w:cs="黑体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lang w:val="en-US" w:eastAsia="zh-CN"/>
              </w:rPr>
              <w:t>是</w:t>
            </w:r>
          </w:p>
        </w:tc>
        <w:tc>
          <w:tcPr>
            <w:tcW w:w="1316" w:type="dxa"/>
            <w:shd w:val="clear" w:color="auto" w:fill="auto"/>
            <w:vAlign w:val="center"/>
          </w:tcPr>
          <w:p w14:paraId="7175EB24">
            <w:pPr>
              <w:ind w:firstLine="420" w:firstLineChars="0"/>
              <w:rPr>
                <w:rFonts w:hint="eastAsia" w:ascii="黑体" w:hAnsi="黑体" w:eastAsia="黑体" w:cs="黑体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lang w:val="en-US" w:eastAsia="zh-CN"/>
              </w:rPr>
              <w:t>离线</w:t>
            </w:r>
          </w:p>
        </w:tc>
      </w:tr>
      <w:tr w14:paraId="626885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3" w:hRule="atLeast"/>
          <w:tblCellSpacing w:w="15" w:type="dxa"/>
        </w:trPr>
        <w:tc>
          <w:tcPr>
            <w:tcW w:w="3940" w:type="dxa"/>
            <w:shd w:val="clear" w:color="auto" w:fill="auto"/>
            <w:vAlign w:val="center"/>
          </w:tcPr>
          <w:p w14:paraId="5C73657B">
            <w:pPr>
              <w:ind w:firstLine="420" w:firstLineChars="0"/>
              <w:rPr>
                <w:rFonts w:hint="eastAsia" w:ascii="黑体" w:hAnsi="黑体" w:eastAsia="黑体" w:cs="黑体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lang w:val="en-US" w:eastAsia="zh-CN"/>
              </w:rPr>
              <w:t>稳定性来源</w:t>
            </w:r>
          </w:p>
        </w:tc>
        <w:tc>
          <w:tcPr>
            <w:tcW w:w="1989" w:type="dxa"/>
            <w:shd w:val="clear" w:color="auto" w:fill="auto"/>
            <w:vAlign w:val="center"/>
          </w:tcPr>
          <w:p w14:paraId="317B5EEA">
            <w:pPr>
              <w:ind w:firstLine="420" w:firstLineChars="0"/>
              <w:rPr>
                <w:rFonts w:hint="eastAsia" w:ascii="黑体" w:hAnsi="黑体" w:eastAsia="黑体" w:cs="黑体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lang w:val="en-US" w:eastAsia="zh-CN"/>
              </w:rPr>
              <w:t>clip / KL</w:t>
            </w:r>
          </w:p>
        </w:tc>
        <w:tc>
          <w:tcPr>
            <w:tcW w:w="1316" w:type="dxa"/>
            <w:shd w:val="clear" w:color="auto" w:fill="auto"/>
            <w:vAlign w:val="center"/>
          </w:tcPr>
          <w:p w14:paraId="04121BEA">
            <w:pPr>
              <w:ind w:firstLine="420" w:firstLineChars="0"/>
              <w:rPr>
                <w:rFonts w:hint="eastAsia" w:ascii="黑体" w:hAnsi="黑体" w:eastAsia="黑体" w:cs="黑体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lang w:val="en-US" w:eastAsia="zh-CN"/>
              </w:rPr>
              <w:t>对比损失</w:t>
            </w:r>
          </w:p>
        </w:tc>
      </w:tr>
      <w:tr w14:paraId="2F8972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89" w:hRule="atLeast"/>
          <w:tblCellSpacing w:w="15" w:type="dxa"/>
        </w:trPr>
        <w:tc>
          <w:tcPr>
            <w:tcW w:w="3940" w:type="dxa"/>
            <w:shd w:val="clear" w:color="auto" w:fill="auto"/>
            <w:vAlign w:val="center"/>
          </w:tcPr>
          <w:p w14:paraId="2E6DE8A5">
            <w:pPr>
              <w:ind w:firstLine="420" w:firstLineChars="0"/>
              <w:rPr>
                <w:rFonts w:hint="eastAsia" w:ascii="黑体" w:hAnsi="黑体" w:eastAsia="黑体" w:cs="黑体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lang w:val="en-US" w:eastAsia="zh-CN"/>
              </w:rPr>
              <w:t>工程复杂度</w:t>
            </w:r>
          </w:p>
        </w:tc>
        <w:tc>
          <w:tcPr>
            <w:tcW w:w="1989" w:type="dxa"/>
            <w:shd w:val="clear" w:color="auto" w:fill="auto"/>
            <w:vAlign w:val="center"/>
          </w:tcPr>
          <w:p w14:paraId="6EB424C7">
            <w:pPr>
              <w:ind w:firstLine="420" w:firstLineChars="0"/>
              <w:rPr>
                <w:rFonts w:hint="eastAsia" w:ascii="黑体" w:hAnsi="黑体" w:eastAsia="黑体" w:cs="黑体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lang w:val="en-US" w:eastAsia="zh-CN"/>
              </w:rPr>
              <w:t>高</w:t>
            </w:r>
          </w:p>
        </w:tc>
        <w:tc>
          <w:tcPr>
            <w:tcW w:w="1316" w:type="dxa"/>
            <w:shd w:val="clear" w:color="auto" w:fill="auto"/>
            <w:vAlign w:val="center"/>
          </w:tcPr>
          <w:p w14:paraId="3E61E3D2">
            <w:pPr>
              <w:ind w:firstLine="420" w:firstLineChars="0"/>
              <w:rPr>
                <w:rFonts w:hint="eastAsia" w:ascii="黑体" w:hAnsi="黑体" w:eastAsia="黑体" w:cs="黑体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lang w:val="en-US" w:eastAsia="zh-CN"/>
              </w:rPr>
              <w:t>低</w:t>
            </w:r>
          </w:p>
        </w:tc>
      </w:tr>
    </w:tbl>
    <w:p w14:paraId="24D0D233">
      <w:pPr>
        <w:ind w:firstLine="420" w:firstLineChars="0"/>
        <w:rPr>
          <w:rFonts w:hint="default" w:ascii="黑体" w:hAnsi="黑体" w:eastAsia="黑体" w:cs="黑体"/>
          <w:lang w:val="en-US" w:eastAsia="zh-CN"/>
        </w:rPr>
      </w:pPr>
    </w:p>
    <w:p w14:paraId="3AB28A3D">
      <w:pPr>
        <w:pStyle w:val="3"/>
        <w:bidi w:val="0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6.PPO工程</w:t>
      </w:r>
      <w:r>
        <w:rPr>
          <w:rFonts w:hint="eastAsia"/>
          <w:lang w:val="en-US" w:eastAsia="zh-CN"/>
        </w:rPr>
        <w:t>经验</w:t>
      </w:r>
    </w:p>
    <w:p w14:paraId="6D1EA9F8">
      <w:pPr>
        <w:rPr>
          <w:rFonts w:hint="default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6.1 PPO基础需要</w:t>
      </w:r>
    </w:p>
    <w:p w14:paraId="166C708B">
      <w:pPr>
        <w:ind w:firstLine="420" w:firstLineChars="0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标准 PPO 只需要三样东西</w:t>
      </w:r>
    </w:p>
    <w:p w14:paraId="16FD2E91">
      <w:pPr>
        <w:ind w:left="420" w:leftChars="0" w:firstLine="420" w:firstLineChars="0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prompt（状态）</w:t>
      </w:r>
    </w:p>
    <w:p w14:paraId="7B45D12D">
      <w:pPr>
        <w:ind w:left="420" w:leftChars="0" w:firstLine="420" w:firstLineChars="0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policy 生成的 response（动作）</w:t>
      </w:r>
    </w:p>
    <w:p w14:paraId="3A184FBE">
      <w:pPr>
        <w:ind w:left="420" w:leftChars="0" w:firstLine="420" w:firstLineChars="0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reward model 给的 reward（回报）也就是说，从算法角度：</w:t>
      </w:r>
    </w:p>
    <w:p w14:paraId="094D6E4E">
      <w:pPr>
        <w:ind w:left="420" w:leftChars="0" w:firstLine="420" w:firstLineChars="0"/>
        <w:rPr>
          <w:rFonts w:hint="default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❌ PPO 不要求 有 chosen / rejected</w:t>
      </w:r>
      <w:r>
        <w:rPr>
          <w:rFonts w:hint="eastAsia" w:ascii="黑体" w:hAnsi="黑体" w:eastAsia="黑体" w:cs="黑体"/>
          <w:lang w:val="en-US" w:eastAsia="zh-CN"/>
        </w:rPr>
        <w:br w:type="textWrapping"/>
      </w:r>
      <w:r>
        <w:rPr>
          <w:rFonts w:hint="eastAsia" w:ascii="黑体" w:hAnsi="黑体" w:eastAsia="黑体" w:cs="黑体"/>
          <w:lang w:val="en-US" w:eastAsia="zh-CN"/>
        </w:rPr>
        <w:tab/>
      </w:r>
      <w:r>
        <w:rPr>
          <w:rFonts w:hint="eastAsia" w:ascii="黑体" w:hAnsi="黑体" w:eastAsia="黑体" w:cs="黑体"/>
          <w:lang w:val="en-US" w:eastAsia="zh-CN"/>
        </w:rPr>
        <w:t>❌ PPO 不是偏好学习算法（那是 DPO / RLHF preference）</w:t>
      </w:r>
    </w:p>
    <w:p w14:paraId="196EE609">
      <w:pPr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6.2 PPO前提</w:t>
      </w:r>
    </w:p>
    <w:p w14:paraId="16049073">
      <w:pPr>
        <w:ind w:firstLine="420" w:firstLineChars="0"/>
        <w:rPr>
          <w:rFonts w:hint="default" w:ascii="黑体" w:hAnsi="黑体" w:eastAsia="黑体" w:cs="黑体"/>
          <w:lang w:val="en-US" w:eastAsia="zh-CN"/>
        </w:rPr>
      </w:pPr>
    </w:p>
    <w:p w14:paraId="6DB1AE6C">
      <w:pPr>
        <w:rPr>
          <w:rFonts w:hint="eastAsia" w:ascii="黑体" w:hAnsi="黑体" w:eastAsia="黑体" w:cs="黑体"/>
          <w:lang w:val="en-US" w:eastAsia="zh-CN"/>
        </w:rPr>
      </w:pPr>
    </w:p>
    <w:p w14:paraId="56301F98">
      <w:pPr>
        <w:rPr>
          <w:rFonts w:hint="eastAsia" w:ascii="黑体" w:hAnsi="黑体" w:eastAsia="黑体" w:cs="黑体"/>
          <w:lang w:val="en-US" w:eastAsia="zh-CN"/>
        </w:rPr>
      </w:pPr>
    </w:p>
    <w:p w14:paraId="7C6932FA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ORPO</w:t>
      </w:r>
    </w:p>
    <w:p w14:paraId="3F36CADA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1.核心思想</w:t>
      </w:r>
    </w:p>
    <w:p w14:paraId="685CA979">
      <w:pPr>
        <w:rPr>
          <w:rFonts w:hint="eastAsia" w:ascii="黑体" w:hAnsi="黑体" w:eastAsia="黑体" w:cs="黑体"/>
          <w:lang w:val="en-US" w:eastAsia="zh-CN"/>
        </w:rPr>
      </w:pPr>
    </w:p>
    <w:p w14:paraId="5CD290D5">
      <w:pPr>
        <w:ind w:firstLine="420" w:firstLineChars="0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在不额外训练奖励模型的情况下，直接用“胜率比值”对偏好概率进行加权，从而在 SFT 阶段一次性完成指令对齐与偏好优化</w:t>
      </w:r>
    </w:p>
    <w:p w14:paraId="26B7520A">
      <w:pPr>
        <w:rPr>
          <w:rFonts w:hint="eastAsia" w:ascii="黑体" w:hAnsi="黑体" w:eastAsia="黑体" w:cs="黑体"/>
          <w:lang w:val="en-US" w:eastAsia="zh-CN"/>
        </w:rPr>
      </w:pPr>
    </w:p>
    <w:p w14:paraId="3807D4DA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2.数学原理</w:t>
      </w:r>
    </w:p>
    <w:p w14:paraId="0B233A72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2.1 背景</w:t>
      </w:r>
    </w:p>
    <w:p w14:paraId="7992C18C">
      <w:pPr>
        <w:ind w:firstLine="420" w:firstLineChars="0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传统 RLHF 路线是： SFT → Reward Model → PPO / DPO</w:t>
      </w:r>
    </w:p>
    <w:p w14:paraId="7E9A9FEC">
      <w:pPr>
        <w:ind w:firstLine="420" w:firstLineChars="0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问题：</w:t>
      </w:r>
    </w:p>
    <w:p w14:paraId="53DD2A2A">
      <w:pPr>
        <w:ind w:left="420" w:leftChars="0" w:firstLine="420" w:firstLineChars="0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Reward Model 成本高</w:t>
      </w:r>
    </w:p>
    <w:p w14:paraId="38D28439">
      <w:pPr>
        <w:ind w:left="420" w:leftChars="0" w:firstLine="420" w:firstLineChars="0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PPO 不稳定</w:t>
      </w:r>
    </w:p>
    <w:p w14:paraId="044A1DE8">
      <w:pPr>
        <w:ind w:left="420" w:leftChars="0" w:firstLine="420" w:firstLineChars="0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DPO 虽然稳定，但还是一个“额外目标”</w:t>
      </w:r>
    </w:p>
    <w:p w14:paraId="5C7A1A2E">
      <w:pPr>
        <w:ind w:firstLine="420" w:firstLineChars="0"/>
        <w:rPr>
          <w:rFonts w:hint="eastAsia" w:ascii="黑体" w:hAnsi="黑体" w:eastAsia="黑体" w:cs="黑体"/>
          <w:lang w:val="en-US" w:eastAsia="zh-CN"/>
        </w:rPr>
      </w:pPr>
    </w:p>
    <w:p w14:paraId="42D64BE9">
      <w:pPr>
        <w:ind w:firstLine="420" w:firstLineChars="0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ORPO：</w:t>
      </w:r>
    </w:p>
    <w:p w14:paraId="20DBED20">
      <w:pPr>
        <w:ind w:left="420" w:leftChars="0" w:firstLine="420" w:firstLineChars="0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把“偏好约束”作为一个概率比正则项，直接融进 SFT loss 里</w:t>
      </w:r>
    </w:p>
    <w:p w14:paraId="1A2F9A5C">
      <w:pPr>
        <w:ind w:left="420" w:leftChars="0" w:firstLine="420" w:firstLineChars="0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即： ORPO = SFT + 偏好赔率比（odds ratio）约束</w:t>
      </w:r>
    </w:p>
    <w:p w14:paraId="6A184217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2.2 定义</w:t>
      </w:r>
    </w:p>
    <w:p w14:paraId="057A6824">
      <w:pPr>
        <w:ind w:firstLine="420" w:firstLineChars="0"/>
        <w:rPr>
          <w:rFonts w:hint="default" w:ascii="黑体" w:hAnsi="黑体" w:eastAsia="黑体" w:cs="黑体"/>
          <w:lang w:val="en-US" w:eastAsia="zh-CN"/>
        </w:rPr>
      </w:pPr>
      <w:r>
        <w:drawing>
          <wp:inline distT="0" distB="0" distL="114300" distR="114300">
            <wp:extent cx="3076575" cy="2007235"/>
            <wp:effectExtent l="0" t="0" r="9525" b="12065"/>
            <wp:docPr id="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76575" cy="2007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8DA4BA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2.3 Odds Ratio（赔率比）</w:t>
      </w:r>
    </w:p>
    <w:p w14:paraId="1E24A605">
      <w:pPr>
        <w:rPr>
          <w:rFonts w:hint="default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1.单样本odds</w:t>
      </w:r>
    </w:p>
    <w:p w14:paraId="431F5007">
      <w:pPr>
        <w:rPr>
          <w:rFonts w:hint="default" w:ascii="黑体" w:hAnsi="黑体" w:eastAsia="黑体" w:cs="黑体"/>
          <w:lang w:val="en-US" w:eastAsia="zh-CN"/>
        </w:rPr>
      </w:pPr>
      <w:r>
        <w:rPr>
          <w:rFonts w:hint="eastAsia"/>
          <w:lang w:val="en-US" w:eastAsia="zh-CN"/>
        </w:rPr>
        <w:t xml:space="preserve">     </w:t>
      </w:r>
      <w:r>
        <w:drawing>
          <wp:inline distT="0" distB="0" distL="114300" distR="114300">
            <wp:extent cx="3620135" cy="942975"/>
            <wp:effectExtent l="0" t="0" r="18415" b="9525"/>
            <wp:docPr id="1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2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20135" cy="942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4A6120">
      <w:pPr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2.偏好对的odds ratio</w:t>
      </w:r>
    </w:p>
    <w:p w14:paraId="56017098">
      <w:pPr>
        <w:rPr>
          <w:rFonts w:hint="eastAsia" w:ascii="黑体" w:hAnsi="黑体" w:cs="黑体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    </w:t>
      </w:r>
      <w:r>
        <w:drawing>
          <wp:inline distT="0" distB="0" distL="114300" distR="114300">
            <wp:extent cx="4029075" cy="1411605"/>
            <wp:effectExtent l="0" t="0" r="9525" b="17145"/>
            <wp:docPr id="1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3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29075" cy="1411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</w:t>
      </w:r>
    </w:p>
    <w:p w14:paraId="5177AF62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2.4 ORPO目标函数</w:t>
      </w:r>
    </w:p>
    <w:p w14:paraId="5521C152">
      <w:pPr>
        <w:rPr>
          <w:rFonts w:hint="default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1.SFT部分（标准交叉熵）</w:t>
      </w:r>
    </w:p>
    <w:p w14:paraId="776107A5">
      <w:pPr>
        <w:rPr>
          <w:rFonts w:hint="eastAsia" w:ascii="黑体" w:hAnsi="黑体" w:eastAsia="黑体" w:cs="黑体"/>
          <w:lang w:val="en-US" w:eastAsia="zh-CN"/>
        </w:rPr>
      </w:pPr>
      <w:r>
        <w:rPr>
          <w:rFonts w:hint="eastAsia"/>
          <w:lang w:val="en-US" w:eastAsia="zh-CN"/>
        </w:rPr>
        <w:t xml:space="preserve">    </w:t>
      </w:r>
      <w:r>
        <w:drawing>
          <wp:inline distT="0" distB="0" distL="114300" distR="114300">
            <wp:extent cx="2152650" cy="381000"/>
            <wp:effectExtent l="0" t="0" r="0" b="0"/>
            <wp:docPr id="1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4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A1549B">
      <w:pPr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2.ORPO偏好正则项</w:t>
      </w:r>
    </w:p>
    <w:p w14:paraId="44F6DC83">
      <w:pPr>
        <w:ind w:firstLine="420" w:firstLineChars="0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目标：偏好答案的 odds 明显大于不偏好答案</w:t>
      </w:r>
    </w:p>
    <w:p w14:paraId="460EE944">
      <w:pPr>
        <w:ind w:firstLine="420" w:firstLineChars="0"/>
        <w:rPr>
          <w:rFonts w:hint="default" w:ascii="黑体" w:hAnsi="黑体" w:eastAsia="黑体" w:cs="黑体"/>
          <w:lang w:val="en-US" w:eastAsia="zh-CN"/>
        </w:rPr>
      </w:pPr>
      <w:r>
        <w:drawing>
          <wp:inline distT="0" distB="0" distL="114300" distR="114300">
            <wp:extent cx="3821430" cy="1114425"/>
            <wp:effectExtent l="0" t="0" r="7620" b="9525"/>
            <wp:docPr id="1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5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821430" cy="1114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45EC06">
      <w:pPr>
        <w:rPr>
          <w:rFonts w:hint="eastAsia" w:ascii="黑体" w:hAnsi="黑体" w:eastAsia="黑体" w:cs="黑体"/>
          <w:lang w:val="en-US" w:eastAsia="zh-CN"/>
        </w:rPr>
      </w:pPr>
    </w:p>
    <w:p w14:paraId="1F1A6867">
      <w:pPr>
        <w:rPr>
          <w:rFonts w:hint="default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3.目标函数</w:t>
      </w:r>
    </w:p>
    <w:p w14:paraId="1188F0AE">
      <w:r>
        <w:rPr>
          <w:rFonts w:hint="eastAsia"/>
          <w:lang w:val="en-US" w:eastAsia="zh-CN"/>
        </w:rPr>
        <w:t xml:space="preserve">     </w:t>
      </w:r>
      <w:r>
        <w:drawing>
          <wp:inline distT="0" distB="0" distL="114300" distR="114300">
            <wp:extent cx="1352550" cy="190500"/>
            <wp:effectExtent l="0" t="0" r="0" b="0"/>
            <wp:docPr id="19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6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35255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1BA995"/>
    <w:p w14:paraId="41B4AFA1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3.与DPO对比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157"/>
        <w:gridCol w:w="2417"/>
        <w:gridCol w:w="2578"/>
      </w:tblGrid>
      <w:tr w14:paraId="6F0ADA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3112" w:type="dxa"/>
            <w:shd w:val="clear"/>
            <w:vAlign w:val="center"/>
          </w:tcPr>
          <w:p w14:paraId="2FA47E58">
            <w:pPr>
              <w:ind w:firstLine="420" w:firstLineChars="0"/>
              <w:rPr>
                <w:rFonts w:hint="eastAsia" w:ascii="黑体" w:hAnsi="黑体" w:eastAsia="黑体" w:cs="黑体"/>
                <w:b/>
                <w:bCs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  <w:lang w:val="en-US" w:eastAsia="zh-CN"/>
              </w:rPr>
              <w:t>维度</w:t>
            </w:r>
          </w:p>
        </w:tc>
        <w:tc>
          <w:tcPr>
            <w:tcW w:w="2387" w:type="dxa"/>
            <w:shd w:val="clear"/>
            <w:vAlign w:val="center"/>
          </w:tcPr>
          <w:p w14:paraId="6F15DB33">
            <w:pPr>
              <w:ind w:firstLine="420" w:firstLineChars="0"/>
              <w:rPr>
                <w:rFonts w:hint="eastAsia" w:ascii="黑体" w:hAnsi="黑体" w:eastAsia="黑体" w:cs="黑体"/>
                <w:b/>
                <w:bCs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  <w:lang w:val="en-US" w:eastAsia="zh-CN"/>
              </w:rPr>
              <w:t>DPO</w:t>
            </w:r>
          </w:p>
        </w:tc>
        <w:tc>
          <w:tcPr>
            <w:tcW w:w="2533" w:type="dxa"/>
            <w:shd w:val="clear"/>
            <w:vAlign w:val="center"/>
          </w:tcPr>
          <w:p w14:paraId="2E628591">
            <w:pPr>
              <w:ind w:firstLine="420" w:firstLineChars="0"/>
              <w:rPr>
                <w:rFonts w:hint="eastAsia" w:ascii="黑体" w:hAnsi="黑体" w:eastAsia="黑体" w:cs="黑体"/>
                <w:b/>
                <w:bCs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  <w:lang w:val="en-US" w:eastAsia="zh-CN"/>
              </w:rPr>
              <w:t>ORPO</w:t>
            </w:r>
          </w:p>
        </w:tc>
      </w:tr>
      <w:tr w14:paraId="2B4167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3112" w:type="dxa"/>
            <w:shd w:val="clear"/>
            <w:vAlign w:val="center"/>
          </w:tcPr>
          <w:p w14:paraId="1F6F882F">
            <w:pPr>
              <w:ind w:firstLine="420" w:firstLineChars="0"/>
              <w:rPr>
                <w:rFonts w:hint="eastAsia" w:ascii="黑体" w:hAnsi="黑体" w:eastAsia="黑体" w:cs="黑体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lang w:val="en-US" w:eastAsia="zh-CN"/>
              </w:rPr>
              <w:t>reference model</w:t>
            </w:r>
          </w:p>
        </w:tc>
        <w:tc>
          <w:tcPr>
            <w:tcW w:w="2387" w:type="dxa"/>
            <w:shd w:val="clear"/>
            <w:vAlign w:val="center"/>
          </w:tcPr>
          <w:p w14:paraId="2D7F6AD7">
            <w:pPr>
              <w:ind w:firstLine="420" w:firstLineChars="0"/>
              <w:rPr>
                <w:rFonts w:hint="eastAsia" w:ascii="黑体" w:hAnsi="黑体" w:eastAsia="黑体" w:cs="黑体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lang w:val="en-US" w:eastAsia="zh-CN"/>
              </w:rPr>
              <w:t>必须</w:t>
            </w:r>
          </w:p>
        </w:tc>
        <w:tc>
          <w:tcPr>
            <w:tcW w:w="2533" w:type="dxa"/>
            <w:shd w:val="clear"/>
            <w:vAlign w:val="center"/>
          </w:tcPr>
          <w:p w14:paraId="79427436">
            <w:pPr>
              <w:ind w:firstLine="420" w:firstLineChars="0"/>
              <w:rPr>
                <w:rFonts w:hint="eastAsia" w:ascii="黑体" w:hAnsi="黑体" w:eastAsia="黑体" w:cs="黑体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lang w:val="en-US" w:eastAsia="zh-CN"/>
              </w:rPr>
              <w:t>❌ 不需要</w:t>
            </w:r>
          </w:p>
        </w:tc>
      </w:tr>
      <w:tr w14:paraId="4E62DF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3112" w:type="dxa"/>
            <w:shd w:val="clear"/>
            <w:vAlign w:val="center"/>
          </w:tcPr>
          <w:p w14:paraId="0BBB4675">
            <w:pPr>
              <w:ind w:firstLine="420" w:firstLineChars="0"/>
              <w:rPr>
                <w:rFonts w:hint="eastAsia" w:ascii="黑体" w:hAnsi="黑体" w:eastAsia="黑体" w:cs="黑体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lang w:val="en-US" w:eastAsia="zh-CN"/>
              </w:rPr>
              <w:t>KL 约束</w:t>
            </w:r>
          </w:p>
        </w:tc>
        <w:tc>
          <w:tcPr>
            <w:tcW w:w="2387" w:type="dxa"/>
            <w:shd w:val="clear"/>
            <w:vAlign w:val="center"/>
          </w:tcPr>
          <w:p w14:paraId="2D987601">
            <w:pPr>
              <w:ind w:firstLine="420" w:firstLineChars="0"/>
              <w:rPr>
                <w:rFonts w:hint="eastAsia" w:ascii="黑体" w:hAnsi="黑体" w:eastAsia="黑体" w:cs="黑体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lang w:val="en-US" w:eastAsia="zh-CN"/>
              </w:rPr>
              <w:t>显式</w:t>
            </w:r>
          </w:p>
        </w:tc>
        <w:tc>
          <w:tcPr>
            <w:tcW w:w="2533" w:type="dxa"/>
            <w:shd w:val="clear"/>
            <w:vAlign w:val="center"/>
          </w:tcPr>
          <w:p w14:paraId="736528BB">
            <w:pPr>
              <w:ind w:firstLine="420" w:firstLineChars="0"/>
              <w:rPr>
                <w:rFonts w:hint="eastAsia" w:ascii="黑体" w:hAnsi="黑体" w:eastAsia="黑体" w:cs="黑体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lang w:val="en-US" w:eastAsia="zh-CN"/>
              </w:rPr>
              <w:t>隐式（odds）</w:t>
            </w:r>
          </w:p>
        </w:tc>
      </w:tr>
      <w:tr w14:paraId="2EED56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3112" w:type="dxa"/>
            <w:shd w:val="clear"/>
            <w:vAlign w:val="center"/>
          </w:tcPr>
          <w:p w14:paraId="682653DE">
            <w:pPr>
              <w:ind w:firstLine="420" w:firstLineChars="0"/>
              <w:rPr>
                <w:rFonts w:hint="eastAsia" w:ascii="黑体" w:hAnsi="黑体" w:eastAsia="黑体" w:cs="黑体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lang w:val="en-US" w:eastAsia="zh-CN"/>
              </w:rPr>
              <w:t>是否需要 SFT</w:t>
            </w:r>
          </w:p>
        </w:tc>
        <w:tc>
          <w:tcPr>
            <w:tcW w:w="2387" w:type="dxa"/>
            <w:shd w:val="clear"/>
            <w:vAlign w:val="center"/>
          </w:tcPr>
          <w:p w14:paraId="66DA21E5">
            <w:pPr>
              <w:ind w:firstLine="420" w:firstLineChars="0"/>
              <w:rPr>
                <w:rFonts w:hint="eastAsia" w:ascii="黑体" w:hAnsi="黑体" w:eastAsia="黑体" w:cs="黑体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lang w:val="en-US" w:eastAsia="zh-CN"/>
              </w:rPr>
              <w:t>独立阶段</w:t>
            </w:r>
          </w:p>
        </w:tc>
        <w:tc>
          <w:tcPr>
            <w:tcW w:w="2533" w:type="dxa"/>
            <w:shd w:val="clear"/>
            <w:vAlign w:val="center"/>
          </w:tcPr>
          <w:p w14:paraId="3A0E65AD">
            <w:pPr>
              <w:ind w:firstLine="420" w:firstLineChars="0"/>
              <w:rPr>
                <w:rFonts w:hint="eastAsia" w:ascii="黑体" w:hAnsi="黑体" w:eastAsia="黑体" w:cs="黑体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lang w:val="en-US" w:eastAsia="zh-CN"/>
              </w:rPr>
              <w:t>融合</w:t>
            </w:r>
          </w:p>
        </w:tc>
      </w:tr>
      <w:tr w14:paraId="65143F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3112" w:type="dxa"/>
            <w:shd w:val="clear"/>
            <w:vAlign w:val="center"/>
          </w:tcPr>
          <w:p w14:paraId="4F8DA53C">
            <w:pPr>
              <w:ind w:firstLine="420" w:firstLineChars="0"/>
              <w:rPr>
                <w:rFonts w:hint="eastAsia" w:ascii="黑体" w:hAnsi="黑体" w:eastAsia="黑体" w:cs="黑体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lang w:val="en-US" w:eastAsia="zh-CN"/>
              </w:rPr>
              <w:t>稳定性</w:t>
            </w:r>
          </w:p>
        </w:tc>
        <w:tc>
          <w:tcPr>
            <w:tcW w:w="2387" w:type="dxa"/>
            <w:shd w:val="clear"/>
            <w:vAlign w:val="center"/>
          </w:tcPr>
          <w:p w14:paraId="167DD4A6">
            <w:pPr>
              <w:ind w:firstLine="420" w:firstLineChars="0"/>
              <w:rPr>
                <w:rFonts w:hint="eastAsia" w:ascii="黑体" w:hAnsi="黑体" w:eastAsia="黑体" w:cs="黑体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lang w:val="en-US" w:eastAsia="zh-CN"/>
              </w:rPr>
              <w:t>稳定</w:t>
            </w:r>
          </w:p>
        </w:tc>
        <w:tc>
          <w:tcPr>
            <w:tcW w:w="2533" w:type="dxa"/>
            <w:shd w:val="clear"/>
            <w:vAlign w:val="center"/>
          </w:tcPr>
          <w:p w14:paraId="22B9537A">
            <w:pPr>
              <w:ind w:firstLine="420" w:firstLineChars="0"/>
              <w:rPr>
                <w:rFonts w:hint="eastAsia" w:ascii="黑体" w:hAnsi="黑体" w:eastAsia="黑体" w:cs="黑体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lang w:val="en-US" w:eastAsia="zh-CN"/>
              </w:rPr>
              <w:t>更稳定</w:t>
            </w:r>
          </w:p>
        </w:tc>
      </w:tr>
      <w:tr w14:paraId="0CD205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3112" w:type="dxa"/>
            <w:shd w:val="clear"/>
            <w:vAlign w:val="center"/>
          </w:tcPr>
          <w:p w14:paraId="78CA20A0">
            <w:pPr>
              <w:ind w:firstLine="420" w:firstLineChars="0"/>
              <w:rPr>
                <w:rFonts w:hint="eastAsia" w:ascii="黑体" w:hAnsi="黑体" w:eastAsia="黑体" w:cs="黑体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lang w:val="en-US" w:eastAsia="zh-CN"/>
              </w:rPr>
              <w:t>计算复杂度</w:t>
            </w:r>
          </w:p>
        </w:tc>
        <w:tc>
          <w:tcPr>
            <w:tcW w:w="2387" w:type="dxa"/>
            <w:shd w:val="clear"/>
            <w:vAlign w:val="center"/>
          </w:tcPr>
          <w:p w14:paraId="75A6E9DF">
            <w:pPr>
              <w:ind w:firstLine="420" w:firstLineChars="0"/>
              <w:rPr>
                <w:rFonts w:hint="eastAsia" w:ascii="黑体" w:hAnsi="黑体" w:eastAsia="黑体" w:cs="黑体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lang w:val="en-US" w:eastAsia="zh-CN"/>
              </w:rPr>
              <w:t>中</w:t>
            </w:r>
          </w:p>
        </w:tc>
        <w:tc>
          <w:tcPr>
            <w:tcW w:w="2533" w:type="dxa"/>
            <w:shd w:val="clear"/>
            <w:vAlign w:val="center"/>
          </w:tcPr>
          <w:p w14:paraId="3D60D1CD">
            <w:pPr>
              <w:ind w:firstLine="420" w:firstLineChars="0"/>
              <w:rPr>
                <w:rFonts w:hint="eastAsia" w:ascii="黑体" w:hAnsi="黑体" w:eastAsia="黑体" w:cs="黑体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lang w:val="en-US" w:eastAsia="zh-CN"/>
              </w:rPr>
              <w:t>更低</w:t>
            </w:r>
          </w:p>
        </w:tc>
      </w:tr>
    </w:tbl>
    <w:p w14:paraId="5CE8FFE9">
      <w:pPr>
        <w:rPr>
          <w:rFonts w:hint="default"/>
          <w:lang w:val="en-US" w:eastAsia="zh-CN"/>
        </w:rPr>
      </w:pPr>
    </w:p>
    <w:p w14:paraId="7F79E50C">
      <w:pPr>
        <w:rPr>
          <w:rFonts w:hint="eastAsia"/>
          <w:lang w:val="en-US" w:eastAsia="zh-CN"/>
        </w:rPr>
      </w:pPr>
    </w:p>
    <w:p w14:paraId="4566F6B8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GRPO</w:t>
      </w:r>
    </w:p>
    <w:p w14:paraId="76C19755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1.核心思想</w:t>
      </w:r>
    </w:p>
    <w:p w14:paraId="5F3344D1">
      <w:pPr>
        <w:ind w:firstLine="420" w:firstLineChars="0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不学“绝对好坏”，而是在一组候选里学“谁更好”，用组内相对优势来做策略梯度更新，从而摆脱对 value model / critic 的依赖。</w:t>
      </w:r>
    </w:p>
    <w:p w14:paraId="3CC04505">
      <w:pPr>
        <w:rPr>
          <w:rFonts w:hint="eastAsia" w:ascii="黑体" w:hAnsi="黑体" w:eastAsia="黑体" w:cs="黑体"/>
          <w:lang w:val="en-US" w:eastAsia="zh-CN"/>
        </w:rPr>
      </w:pPr>
    </w:p>
    <w:p w14:paraId="1EC613FE">
      <w:pPr>
        <w:rPr>
          <w:rFonts w:hint="eastAsia" w:ascii="黑体" w:hAnsi="黑体" w:eastAsia="黑体" w:cs="黑体"/>
          <w:lang w:val="en-US" w:eastAsia="zh-CN"/>
        </w:rPr>
      </w:pPr>
    </w:p>
    <w:p w14:paraId="1082DCA9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2.数学原理</w:t>
      </w:r>
    </w:p>
    <w:p w14:paraId="10541F6C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2.1 背景</w:t>
      </w:r>
    </w:p>
    <w:p w14:paraId="49B2D079">
      <w:pPr>
        <w:ind w:firstLine="420" w:firstLineChars="0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经典套路（PPO）：</w:t>
      </w:r>
    </w:p>
    <w:p w14:paraId="534AAEFE">
      <w:pPr>
        <w:ind w:left="420" w:leftChars="0" w:firstLine="420" w:firstLineChars="0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policy：生成回答</w:t>
      </w:r>
    </w:p>
    <w:p w14:paraId="17F67D87">
      <w:pPr>
        <w:ind w:left="420" w:leftChars="0" w:firstLine="420" w:firstLineChars="0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reward model：打分</w:t>
      </w:r>
    </w:p>
    <w:p w14:paraId="3E808735">
      <w:pPr>
        <w:ind w:left="420" w:leftChars="0" w:firstLine="420" w:firstLineChars="0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value model（critic）：估计期望回报</w:t>
      </w:r>
    </w:p>
    <w:p w14:paraId="683BA892">
      <w:pPr>
        <w:ind w:left="420" w:leftChars="0" w:firstLine="420" w:firstLineChars="0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优化目标：</w:t>
      </w:r>
    </w:p>
    <w:p w14:paraId="3F96CBF3">
      <w:pPr>
        <w:ind w:left="840" w:leftChars="0" w:firstLine="420" w:firstLineChars="0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 xml:space="preserve">Advantage=R−V(s) </w:t>
      </w:r>
    </w:p>
    <w:p w14:paraId="5A5A487D">
      <w:pPr>
        <w:ind w:firstLine="420" w:firstLineChars="0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痛点：</w:t>
      </w:r>
    </w:p>
    <w:p w14:paraId="5C2EFF08">
      <w:pPr>
        <w:ind w:left="420" w:leftChars="0" w:firstLine="420" w:firstLineChars="0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value model 很难训练：高方差、易崩，还要和 policy 同步更新</w:t>
      </w:r>
    </w:p>
    <w:p w14:paraId="0027A28B">
      <w:pPr>
        <w:ind w:left="420" w:leftChars="0" w:firstLine="420" w:firstLineChars="0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reward定义困难：  人更擅长比较，而不是打分</w:t>
      </w:r>
    </w:p>
    <w:p w14:paraId="7E5E1151">
      <w:pPr>
        <w:ind w:left="420" w:leftChars="0" w:firstLine="420" w:firstLineChars="0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多答案场景：  天然是同题多解</w:t>
      </w:r>
    </w:p>
    <w:p w14:paraId="43EBBB03">
      <w:pPr>
        <w:rPr>
          <w:rFonts w:hint="default" w:ascii="黑体" w:hAnsi="黑体" w:eastAsia="黑体" w:cs="黑体"/>
          <w:lang w:val="en-US" w:eastAsia="zh-CN"/>
        </w:rPr>
      </w:pPr>
    </w:p>
    <w:p w14:paraId="013DA4F5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2.2 机制</w:t>
      </w:r>
    </w:p>
    <w:p w14:paraId="79044AB4">
      <w:r>
        <w:drawing>
          <wp:inline distT="0" distB="0" distL="114300" distR="114300">
            <wp:extent cx="2933700" cy="1825625"/>
            <wp:effectExtent l="0" t="0" r="0" b="3175"/>
            <wp:docPr id="20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7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933700" cy="1825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A4AF07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3114040" cy="3558540"/>
            <wp:effectExtent l="0" t="0" r="10160" b="3810"/>
            <wp:docPr id="21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8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114040" cy="3558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4A6562">
      <w:pPr>
        <w:rPr>
          <w:rFonts w:hint="eastAsia" w:ascii="黑体" w:hAnsi="黑体" w:eastAsia="黑体" w:cs="黑体"/>
          <w:lang w:val="en-US" w:eastAsia="zh-CN"/>
        </w:rPr>
      </w:pPr>
    </w:p>
    <w:p w14:paraId="00DE172A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2.3 优势</w:t>
      </w:r>
    </w:p>
    <w:p w14:paraId="21E7F97C">
      <w:pPr>
        <w:ind w:firstLine="420" w:firstLineChars="0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适合 Reasoning / Math / Code</w:t>
      </w:r>
    </w:p>
    <w:p w14:paraId="3EF2ADAE">
      <w:pPr>
        <w:rPr>
          <w:rFonts w:hint="eastAsia" w:ascii="黑体" w:hAnsi="黑体" w:eastAsia="黑体" w:cs="黑体"/>
          <w:lang w:val="en-US" w:eastAsia="zh-CN"/>
        </w:rPr>
      </w:pPr>
    </w:p>
    <w:p w14:paraId="48830AE4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3.GRPO vs PPO</w:t>
      </w:r>
      <w:bookmarkStart w:id="0" w:name="_GoBack"/>
      <w:bookmarkEnd w:id="0"/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76"/>
        <w:gridCol w:w="2305"/>
        <w:gridCol w:w="2632"/>
      </w:tblGrid>
      <w:tr w14:paraId="2A1C24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Header/>
          <w:tblCellSpacing w:w="15" w:type="dxa"/>
        </w:trPr>
        <w:tc>
          <w:tcPr>
            <w:tcW w:w="2731" w:type="dxa"/>
            <w:shd w:val="clear"/>
            <w:vAlign w:val="center"/>
          </w:tcPr>
          <w:p w14:paraId="2ACFBA94">
            <w:pPr>
              <w:ind w:firstLine="420" w:firstLineChars="0"/>
              <w:rPr>
                <w:rFonts w:hint="eastAsia" w:ascii="黑体" w:hAnsi="黑体" w:eastAsia="黑体" w:cs="黑体"/>
                <w:b/>
                <w:bCs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  <w:lang w:val="en-US" w:eastAsia="zh-CN"/>
              </w:rPr>
              <w:t>维度</w:t>
            </w:r>
          </w:p>
        </w:tc>
        <w:tc>
          <w:tcPr>
            <w:tcW w:w="2275" w:type="dxa"/>
            <w:shd w:val="clear"/>
            <w:vAlign w:val="center"/>
          </w:tcPr>
          <w:p w14:paraId="50026E23">
            <w:pPr>
              <w:ind w:firstLine="420" w:firstLineChars="0"/>
              <w:rPr>
                <w:rFonts w:hint="eastAsia" w:ascii="黑体" w:hAnsi="黑体" w:eastAsia="黑体" w:cs="黑体"/>
                <w:b/>
                <w:bCs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  <w:lang w:val="en-US" w:eastAsia="zh-CN"/>
              </w:rPr>
              <w:t>PPO</w:t>
            </w:r>
          </w:p>
        </w:tc>
        <w:tc>
          <w:tcPr>
            <w:tcW w:w="2587" w:type="dxa"/>
            <w:shd w:val="clear"/>
            <w:vAlign w:val="center"/>
          </w:tcPr>
          <w:p w14:paraId="04F347E8">
            <w:pPr>
              <w:ind w:firstLine="420" w:firstLineChars="0"/>
              <w:rPr>
                <w:rFonts w:hint="eastAsia" w:ascii="黑体" w:hAnsi="黑体" w:eastAsia="黑体" w:cs="黑体"/>
                <w:b/>
                <w:bCs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  <w:lang w:val="en-US" w:eastAsia="zh-CN"/>
              </w:rPr>
              <w:t>GRPO</w:t>
            </w:r>
          </w:p>
        </w:tc>
      </w:tr>
      <w:tr w14:paraId="291BDA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731" w:type="dxa"/>
            <w:shd w:val="clear"/>
            <w:vAlign w:val="center"/>
          </w:tcPr>
          <w:p w14:paraId="75EA348E">
            <w:pPr>
              <w:ind w:firstLine="420" w:firstLineChars="0"/>
              <w:rPr>
                <w:rFonts w:hint="eastAsia" w:ascii="黑体" w:hAnsi="黑体" w:eastAsia="黑体" w:cs="黑体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lang w:val="en-US" w:eastAsia="zh-CN"/>
              </w:rPr>
              <w:t>baseline</w:t>
            </w:r>
          </w:p>
        </w:tc>
        <w:tc>
          <w:tcPr>
            <w:tcW w:w="2275" w:type="dxa"/>
            <w:shd w:val="clear"/>
            <w:vAlign w:val="center"/>
          </w:tcPr>
          <w:p w14:paraId="66904A00">
            <w:pPr>
              <w:ind w:firstLine="420" w:firstLineChars="0"/>
              <w:rPr>
                <w:rFonts w:hint="eastAsia" w:ascii="黑体" w:hAnsi="黑体" w:eastAsia="黑体" w:cs="黑体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lang w:val="en-US" w:eastAsia="zh-CN"/>
              </w:rPr>
              <w:t>value model</w:t>
            </w:r>
          </w:p>
        </w:tc>
        <w:tc>
          <w:tcPr>
            <w:tcW w:w="2587" w:type="dxa"/>
            <w:shd w:val="clear"/>
            <w:vAlign w:val="center"/>
          </w:tcPr>
          <w:p w14:paraId="159AF60D">
            <w:pPr>
              <w:ind w:firstLine="420" w:firstLineChars="0"/>
              <w:rPr>
                <w:rFonts w:hint="eastAsia" w:ascii="黑体" w:hAnsi="黑体" w:eastAsia="黑体" w:cs="黑体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lang w:val="en-US" w:eastAsia="zh-CN"/>
              </w:rPr>
              <w:t>组内均值</w:t>
            </w:r>
          </w:p>
        </w:tc>
      </w:tr>
      <w:tr w14:paraId="19611F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731" w:type="dxa"/>
            <w:shd w:val="clear"/>
            <w:vAlign w:val="center"/>
          </w:tcPr>
          <w:p w14:paraId="79D55E9A">
            <w:pPr>
              <w:ind w:firstLine="420" w:firstLineChars="0"/>
              <w:rPr>
                <w:rFonts w:hint="eastAsia" w:ascii="黑体" w:hAnsi="黑体" w:eastAsia="黑体" w:cs="黑体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lang w:val="en-US" w:eastAsia="zh-CN"/>
              </w:rPr>
              <w:t>是否需要 critic</w:t>
            </w:r>
          </w:p>
        </w:tc>
        <w:tc>
          <w:tcPr>
            <w:tcW w:w="2275" w:type="dxa"/>
            <w:shd w:val="clear"/>
            <w:vAlign w:val="center"/>
          </w:tcPr>
          <w:p w14:paraId="7864A434">
            <w:pPr>
              <w:ind w:firstLine="420" w:firstLineChars="0"/>
              <w:rPr>
                <w:rFonts w:hint="eastAsia" w:ascii="黑体" w:hAnsi="黑体" w:eastAsia="黑体" w:cs="黑体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lang w:val="en-US" w:eastAsia="zh-CN"/>
              </w:rPr>
              <w:t>✅</w:t>
            </w:r>
          </w:p>
        </w:tc>
        <w:tc>
          <w:tcPr>
            <w:tcW w:w="2587" w:type="dxa"/>
            <w:shd w:val="clear"/>
            <w:vAlign w:val="center"/>
          </w:tcPr>
          <w:p w14:paraId="0AAC22D0">
            <w:pPr>
              <w:ind w:firstLine="420" w:firstLineChars="0"/>
              <w:rPr>
                <w:rFonts w:hint="eastAsia" w:ascii="黑体" w:hAnsi="黑体" w:eastAsia="黑体" w:cs="黑体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lang w:val="en-US" w:eastAsia="zh-CN"/>
              </w:rPr>
              <w:t>❌</w:t>
            </w:r>
          </w:p>
        </w:tc>
      </w:tr>
      <w:tr w14:paraId="69B25E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731" w:type="dxa"/>
            <w:shd w:val="clear"/>
            <w:vAlign w:val="center"/>
          </w:tcPr>
          <w:p w14:paraId="0659500F">
            <w:pPr>
              <w:ind w:firstLine="420" w:firstLineChars="0"/>
              <w:rPr>
                <w:rFonts w:hint="eastAsia" w:ascii="黑体" w:hAnsi="黑体" w:eastAsia="黑体" w:cs="黑体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lang w:val="en-US" w:eastAsia="zh-CN"/>
              </w:rPr>
              <w:t>reward 要求</w:t>
            </w:r>
          </w:p>
        </w:tc>
        <w:tc>
          <w:tcPr>
            <w:tcW w:w="2275" w:type="dxa"/>
            <w:shd w:val="clear"/>
            <w:vAlign w:val="center"/>
          </w:tcPr>
          <w:p w14:paraId="38D5FA8D">
            <w:pPr>
              <w:ind w:firstLine="420" w:firstLineChars="0"/>
              <w:rPr>
                <w:rFonts w:hint="eastAsia" w:ascii="黑体" w:hAnsi="黑体" w:eastAsia="黑体" w:cs="黑体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lang w:val="en-US" w:eastAsia="zh-CN"/>
              </w:rPr>
              <w:t>绝对值靠谱</w:t>
            </w:r>
          </w:p>
        </w:tc>
        <w:tc>
          <w:tcPr>
            <w:tcW w:w="2587" w:type="dxa"/>
            <w:shd w:val="clear"/>
            <w:vAlign w:val="center"/>
          </w:tcPr>
          <w:p w14:paraId="3EC0C892">
            <w:pPr>
              <w:ind w:firstLine="420" w:firstLineChars="0"/>
              <w:rPr>
                <w:rFonts w:hint="eastAsia" w:ascii="黑体" w:hAnsi="黑体" w:eastAsia="黑体" w:cs="黑体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lang w:val="en-US" w:eastAsia="zh-CN"/>
              </w:rPr>
              <w:t>相对排序靠谱</w:t>
            </w:r>
          </w:p>
        </w:tc>
      </w:tr>
      <w:tr w14:paraId="268789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731" w:type="dxa"/>
            <w:shd w:val="clear"/>
            <w:vAlign w:val="center"/>
          </w:tcPr>
          <w:p w14:paraId="2FAF100E">
            <w:pPr>
              <w:ind w:firstLine="420" w:firstLineChars="0"/>
              <w:rPr>
                <w:rFonts w:hint="eastAsia" w:ascii="黑体" w:hAnsi="黑体" w:eastAsia="黑体" w:cs="黑体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lang w:val="en-US" w:eastAsia="zh-CN"/>
              </w:rPr>
              <w:t>稳定性</w:t>
            </w:r>
          </w:p>
        </w:tc>
        <w:tc>
          <w:tcPr>
            <w:tcW w:w="2275" w:type="dxa"/>
            <w:shd w:val="clear"/>
            <w:vAlign w:val="center"/>
          </w:tcPr>
          <w:p w14:paraId="22B2E7C4">
            <w:pPr>
              <w:ind w:firstLine="420" w:firstLineChars="0"/>
              <w:rPr>
                <w:rFonts w:hint="eastAsia" w:ascii="黑体" w:hAnsi="黑体" w:eastAsia="黑体" w:cs="黑体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lang w:val="en-US" w:eastAsia="zh-CN"/>
              </w:rPr>
              <w:t>依赖 V</w:t>
            </w:r>
          </w:p>
        </w:tc>
        <w:tc>
          <w:tcPr>
            <w:tcW w:w="2587" w:type="dxa"/>
            <w:shd w:val="clear"/>
            <w:vAlign w:val="center"/>
          </w:tcPr>
          <w:p w14:paraId="1ADC51CA">
            <w:pPr>
              <w:ind w:firstLine="420" w:firstLineChars="0"/>
              <w:rPr>
                <w:rFonts w:hint="eastAsia" w:ascii="黑体" w:hAnsi="黑体" w:eastAsia="黑体" w:cs="黑体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lang w:val="en-US" w:eastAsia="zh-CN"/>
              </w:rPr>
              <w:t>天然低方差</w:t>
            </w:r>
          </w:p>
        </w:tc>
      </w:tr>
      <w:tr w14:paraId="3E715F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731" w:type="dxa"/>
            <w:shd w:val="clear"/>
            <w:vAlign w:val="center"/>
          </w:tcPr>
          <w:p w14:paraId="6E2EB416">
            <w:pPr>
              <w:ind w:firstLine="420" w:firstLineChars="0"/>
              <w:rPr>
                <w:rFonts w:hint="eastAsia" w:ascii="黑体" w:hAnsi="黑体" w:eastAsia="黑体" w:cs="黑体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lang w:val="en-US" w:eastAsia="zh-CN"/>
              </w:rPr>
              <w:t>计算代价</w:t>
            </w:r>
          </w:p>
        </w:tc>
        <w:tc>
          <w:tcPr>
            <w:tcW w:w="2275" w:type="dxa"/>
            <w:shd w:val="clear"/>
            <w:vAlign w:val="center"/>
          </w:tcPr>
          <w:p w14:paraId="12E8BA32">
            <w:pPr>
              <w:ind w:firstLine="420" w:firstLineChars="0"/>
              <w:rPr>
                <w:rFonts w:hint="eastAsia" w:ascii="黑体" w:hAnsi="黑体" w:eastAsia="黑体" w:cs="黑体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lang w:val="en-US" w:eastAsia="zh-CN"/>
              </w:rPr>
              <w:t>高</w:t>
            </w:r>
          </w:p>
        </w:tc>
        <w:tc>
          <w:tcPr>
            <w:tcW w:w="2587" w:type="dxa"/>
            <w:shd w:val="clear"/>
            <w:vAlign w:val="center"/>
          </w:tcPr>
          <w:p w14:paraId="4B36D44C">
            <w:pPr>
              <w:ind w:firstLine="420" w:firstLineChars="0"/>
              <w:rPr>
                <w:rFonts w:hint="eastAsia" w:ascii="黑体" w:hAnsi="黑体" w:eastAsia="黑体" w:cs="黑体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lang w:val="en-US" w:eastAsia="zh-CN"/>
              </w:rPr>
              <w:t>低</w:t>
            </w:r>
          </w:p>
        </w:tc>
      </w:tr>
      <w:tr w14:paraId="485CC7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731" w:type="dxa"/>
            <w:shd w:val="clear"/>
            <w:vAlign w:val="center"/>
          </w:tcPr>
          <w:p w14:paraId="4519ABA5">
            <w:pPr>
              <w:ind w:firstLine="420" w:firstLineChars="0"/>
              <w:rPr>
                <w:rFonts w:hint="eastAsia" w:ascii="黑体" w:hAnsi="黑体" w:eastAsia="黑体" w:cs="黑体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lang w:val="en-US" w:eastAsia="zh-CN"/>
              </w:rPr>
              <w:t>适合场景</w:t>
            </w:r>
          </w:p>
        </w:tc>
        <w:tc>
          <w:tcPr>
            <w:tcW w:w="2275" w:type="dxa"/>
            <w:shd w:val="clear"/>
            <w:vAlign w:val="center"/>
          </w:tcPr>
          <w:p w14:paraId="29354905">
            <w:pPr>
              <w:ind w:firstLine="420" w:firstLineChars="0"/>
              <w:rPr>
                <w:rFonts w:hint="eastAsia" w:ascii="黑体" w:hAnsi="黑体" w:eastAsia="黑体" w:cs="黑体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lang w:val="en-US" w:eastAsia="zh-CN"/>
              </w:rPr>
              <w:t>通用</w:t>
            </w:r>
          </w:p>
        </w:tc>
        <w:tc>
          <w:tcPr>
            <w:tcW w:w="2587" w:type="dxa"/>
            <w:shd w:val="clear"/>
            <w:vAlign w:val="center"/>
          </w:tcPr>
          <w:p w14:paraId="5DE3D99D">
            <w:pPr>
              <w:ind w:firstLine="420" w:firstLineChars="0"/>
              <w:rPr>
                <w:rFonts w:hint="eastAsia" w:ascii="黑体" w:hAnsi="黑体" w:eastAsia="黑体" w:cs="黑体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lang w:val="en-US" w:eastAsia="zh-CN"/>
              </w:rPr>
              <w:t>reasoning / math</w:t>
            </w:r>
          </w:p>
        </w:tc>
      </w:tr>
    </w:tbl>
    <w:p w14:paraId="52B01D9F">
      <w:pPr>
        <w:rPr>
          <w:rFonts w:hint="default" w:ascii="黑体" w:hAnsi="黑体" w:eastAsia="黑体" w:cs="黑体"/>
          <w:lang w:val="en-US" w:eastAsia="zh-CN"/>
        </w:rPr>
      </w:pPr>
    </w:p>
    <w:p w14:paraId="0A855135">
      <w:pPr>
        <w:rPr>
          <w:rFonts w:hint="eastAsia" w:ascii="黑体" w:hAnsi="黑体" w:eastAsia="黑体" w:cs="黑体"/>
          <w:lang w:val="en-US" w:eastAsia="zh-CN"/>
        </w:rPr>
      </w:pPr>
    </w:p>
    <w:p w14:paraId="33C4CDE8">
      <w:pPr>
        <w:rPr>
          <w:rFonts w:hint="eastAsia" w:ascii="黑体" w:hAnsi="黑体" w:eastAsia="黑体" w:cs="黑体"/>
          <w:lang w:val="en-US" w:eastAsia="zh-CN"/>
        </w:rPr>
      </w:pPr>
    </w:p>
    <w:p w14:paraId="61E86D69">
      <w:pPr>
        <w:rPr>
          <w:rFonts w:hint="eastAsia" w:ascii="黑体" w:hAnsi="黑体" w:eastAsia="黑体" w:cs="黑体"/>
          <w:lang w:val="en-US" w:eastAsia="zh-CN"/>
        </w:rPr>
      </w:pPr>
    </w:p>
    <w:p w14:paraId="5FF363E7">
      <w:pPr>
        <w:rPr>
          <w:rFonts w:hint="eastAsia" w:ascii="黑体" w:hAnsi="黑体" w:eastAsia="黑体" w:cs="黑体"/>
          <w:lang w:val="en-US" w:eastAsia="zh-CN"/>
        </w:rPr>
      </w:pPr>
    </w:p>
    <w:p w14:paraId="66773668">
      <w:pPr>
        <w:rPr>
          <w:rFonts w:hint="eastAsia" w:ascii="黑体" w:hAnsi="黑体" w:eastAsia="黑体" w:cs="黑体"/>
          <w:lang w:val="en-US" w:eastAsia="zh-CN"/>
        </w:rPr>
      </w:pPr>
    </w:p>
    <w:p w14:paraId="53D0B4F5">
      <w:pPr>
        <w:rPr>
          <w:rFonts w:hint="eastAsia" w:ascii="黑体" w:hAnsi="黑体" w:eastAsia="黑体" w:cs="黑体"/>
          <w:lang w:val="en-US" w:eastAsia="zh-CN"/>
        </w:rPr>
      </w:pPr>
    </w:p>
    <w:p w14:paraId="0074C297">
      <w:pPr>
        <w:rPr>
          <w:rFonts w:hint="eastAsia" w:ascii="黑体" w:hAnsi="黑体" w:eastAsia="黑体" w:cs="黑体"/>
          <w:lang w:val="en-US" w:eastAsia="zh-CN"/>
        </w:rPr>
      </w:pPr>
    </w:p>
    <w:p w14:paraId="79AAB017">
      <w:pPr>
        <w:rPr>
          <w:rFonts w:hint="eastAsia" w:ascii="黑体" w:hAnsi="黑体" w:eastAsia="黑体" w:cs="黑体"/>
          <w:lang w:val="en-US" w:eastAsia="zh-CN"/>
        </w:rPr>
      </w:pPr>
    </w:p>
    <w:p w14:paraId="6D0B83FA">
      <w:pPr>
        <w:rPr>
          <w:rFonts w:hint="eastAsia" w:ascii="黑体" w:hAnsi="黑体" w:eastAsia="黑体" w:cs="黑体"/>
          <w:lang w:val="en-US" w:eastAsia="zh-CN"/>
        </w:rPr>
      </w:pPr>
    </w:p>
    <w:p w14:paraId="5A68BEDA">
      <w:pPr>
        <w:rPr>
          <w:rFonts w:hint="eastAsia" w:ascii="黑体" w:hAnsi="黑体" w:eastAsia="黑体" w:cs="黑体"/>
          <w:lang w:val="en-US" w:eastAsia="zh-CN"/>
        </w:rPr>
      </w:pPr>
    </w:p>
    <w:p w14:paraId="13105068">
      <w:pPr>
        <w:rPr>
          <w:rFonts w:hint="default" w:ascii="黑体" w:hAnsi="黑体" w:eastAsia="黑体" w:cs="黑体"/>
          <w:lang w:val="en-US" w:eastAsia="zh-CN"/>
        </w:rPr>
      </w:pPr>
    </w:p>
    <w:p w14:paraId="41E33749">
      <w:pPr>
        <w:rPr>
          <w:rFonts w:hint="eastAsia" w:ascii="黑体" w:hAnsi="黑体" w:eastAsia="黑体" w:cs="黑体"/>
          <w:lang w:val="en-US" w:eastAsia="zh-CN"/>
        </w:rPr>
      </w:pPr>
    </w:p>
    <w:p w14:paraId="2DFD6AFB">
      <w:pPr>
        <w:rPr>
          <w:rFonts w:hint="eastAsia" w:ascii="黑体" w:hAnsi="黑体" w:eastAsia="黑体" w:cs="黑体"/>
          <w:lang w:val="en-US" w:eastAsia="zh-CN"/>
        </w:rPr>
      </w:pPr>
    </w:p>
    <w:p w14:paraId="071B83A7">
      <w:pPr>
        <w:rPr>
          <w:rFonts w:hint="default" w:ascii="黑体" w:hAnsi="黑体" w:eastAsia="黑体" w:cs="黑体"/>
          <w:lang w:val="en-US" w:eastAsia="zh-CN"/>
        </w:rPr>
      </w:pPr>
    </w:p>
    <w:p w14:paraId="358A522B">
      <w:pPr>
        <w:rPr>
          <w:rFonts w:hint="eastAsia" w:ascii="黑体" w:hAnsi="黑体" w:eastAsia="黑体" w:cs="黑体"/>
          <w:lang w:val="en-US" w:eastAsia="zh-CN"/>
        </w:rPr>
      </w:pPr>
    </w:p>
    <w:p w14:paraId="33CB01B4">
      <w:pPr>
        <w:rPr>
          <w:rFonts w:hint="eastAsia" w:ascii="黑体" w:hAnsi="黑体" w:eastAsia="黑体" w:cs="黑体"/>
          <w:lang w:val="en-US" w:eastAsia="zh-CN"/>
        </w:rPr>
      </w:pPr>
    </w:p>
    <w:p w14:paraId="5257AA23">
      <w:pPr>
        <w:rPr>
          <w:rFonts w:hint="eastAsia" w:ascii="黑体" w:hAnsi="黑体" w:eastAsia="黑体" w:cs="黑体"/>
          <w:lang w:val="en-US" w:eastAsia="zh-CN"/>
        </w:rPr>
      </w:pPr>
    </w:p>
    <w:p w14:paraId="03C908B0">
      <w:pPr>
        <w:rPr>
          <w:rFonts w:hint="eastAsia" w:ascii="黑体" w:hAnsi="黑体" w:eastAsia="黑体" w:cs="黑体"/>
          <w:lang w:val="en-US" w:eastAsia="zh-CN"/>
        </w:rPr>
      </w:pPr>
    </w:p>
    <w:p w14:paraId="6A3D89B9">
      <w:pPr>
        <w:rPr>
          <w:rFonts w:hint="eastAsia" w:ascii="黑体" w:hAnsi="黑体" w:eastAsia="黑体" w:cs="黑体"/>
          <w:lang w:val="en-US" w:eastAsia="zh-CN"/>
        </w:rPr>
      </w:pPr>
    </w:p>
    <w:p w14:paraId="23D3ECCE">
      <w:pPr>
        <w:rPr>
          <w:rFonts w:hint="eastAsia" w:ascii="黑体" w:hAnsi="黑体" w:eastAsia="黑体" w:cs="黑体"/>
          <w:lang w:val="en-US" w:eastAsia="zh-CN"/>
        </w:rPr>
      </w:pPr>
    </w:p>
    <w:p w14:paraId="078941F2">
      <w:pPr>
        <w:rPr>
          <w:rFonts w:hint="eastAsia" w:ascii="黑体" w:hAnsi="黑体" w:eastAsia="黑体" w:cs="黑体"/>
          <w:lang w:val="en-US" w:eastAsia="zh-CN"/>
        </w:rPr>
      </w:pPr>
    </w:p>
    <w:p w14:paraId="6F6E802E">
      <w:pPr>
        <w:rPr>
          <w:rFonts w:hint="default" w:ascii="黑体" w:hAnsi="黑体" w:eastAsia="黑体" w:cs="黑体"/>
          <w:lang w:val="en-US" w:eastAsia="zh-CN"/>
        </w:rPr>
      </w:pPr>
    </w:p>
    <w:p w14:paraId="3F7B9EBD">
      <w:pPr>
        <w:rPr>
          <w:rFonts w:hint="eastAsia" w:ascii="黑体" w:hAnsi="黑体" w:eastAsia="黑体" w:cs="黑体"/>
          <w:lang w:val="en-US" w:eastAsia="zh-CN"/>
        </w:rPr>
      </w:pPr>
    </w:p>
    <w:p w14:paraId="1854481C">
      <w:pPr>
        <w:rPr>
          <w:rFonts w:hint="eastAsia" w:ascii="黑体" w:hAnsi="黑体" w:eastAsia="黑体" w:cs="黑体"/>
          <w:lang w:val="en-US" w:eastAsia="zh-CN"/>
        </w:rPr>
      </w:pPr>
    </w:p>
    <w:p w14:paraId="6B08F4F7">
      <w:pPr>
        <w:rPr>
          <w:rFonts w:hint="eastAsia" w:ascii="黑体" w:hAnsi="黑体" w:eastAsia="黑体" w:cs="黑体"/>
          <w:lang w:val="en-US" w:eastAsia="zh-CN"/>
        </w:rPr>
      </w:pPr>
    </w:p>
    <w:p w14:paraId="3F43D8A7">
      <w:pPr>
        <w:rPr>
          <w:rFonts w:hint="eastAsia" w:ascii="黑体" w:hAnsi="黑体" w:eastAsia="黑体" w:cs="黑体"/>
          <w:lang w:val="en-US" w:eastAsia="zh-CN"/>
        </w:rPr>
      </w:pPr>
    </w:p>
    <w:p w14:paraId="6C72D8B4">
      <w:pPr>
        <w:rPr>
          <w:rFonts w:hint="eastAsia" w:ascii="黑体" w:hAnsi="黑体" w:eastAsia="黑体" w:cs="黑体"/>
          <w:lang w:val="en-US" w:eastAsia="zh-CN"/>
        </w:rPr>
      </w:pPr>
    </w:p>
    <w:p w14:paraId="14D5B540">
      <w:pPr>
        <w:rPr>
          <w:rFonts w:hint="eastAsia" w:ascii="黑体" w:hAnsi="黑体" w:eastAsia="黑体" w:cs="黑体"/>
          <w:lang w:val="en-US" w:eastAsia="zh-CN"/>
        </w:rPr>
      </w:pPr>
    </w:p>
    <w:p w14:paraId="5E30A0A9">
      <w:pPr>
        <w:rPr>
          <w:rFonts w:hint="eastAsia" w:ascii="黑体" w:hAnsi="黑体" w:eastAsia="黑体" w:cs="黑体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42C1DDE"/>
    <w:rsid w:val="135E1A9D"/>
    <w:rsid w:val="14E37374"/>
    <w:rsid w:val="19827BA9"/>
    <w:rsid w:val="1EA44712"/>
    <w:rsid w:val="217E14A6"/>
    <w:rsid w:val="220F3760"/>
    <w:rsid w:val="24626E01"/>
    <w:rsid w:val="248C6810"/>
    <w:rsid w:val="2FEC137B"/>
    <w:rsid w:val="47EF739F"/>
    <w:rsid w:val="4E425A19"/>
    <w:rsid w:val="5B2914F9"/>
    <w:rsid w:val="613253B3"/>
    <w:rsid w:val="63146234"/>
    <w:rsid w:val="69C2774F"/>
    <w:rsid w:val="6A53650D"/>
    <w:rsid w:val="6D9E512F"/>
    <w:rsid w:val="6E216D80"/>
    <w:rsid w:val="70C25205"/>
    <w:rsid w:val="7FEC0B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3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4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9">
    <w:name w:val="Default Paragraph Font"/>
    <w:semiHidden/>
    <w:qFormat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6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8">
    <w:name w:val="Table Grid"/>
    <w:basedOn w:val="7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0">
    <w:name w:val="Strong"/>
    <w:basedOn w:val="9"/>
    <w:qFormat/>
    <w:uiPriority w:val="0"/>
    <w:rPr>
      <w:b/>
    </w:rPr>
  </w:style>
  <w:style w:type="character" w:styleId="11">
    <w:name w:val="HTML Code"/>
    <w:basedOn w:val="9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5" Type="http://schemas.openxmlformats.org/officeDocument/2006/relationships/fontTable" Target="fontTable.xml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977</Words>
  <Characters>1630</Characters>
  <Lines>0</Lines>
  <Paragraphs>0</Paragraphs>
  <TotalTime>324</TotalTime>
  <ScaleCrop>false</ScaleCrop>
  <LinksUpToDate>false</LinksUpToDate>
  <CharactersWithSpaces>1846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2025-12-19T10:42:00Z</dcterms:created>
  <dc:creator>xiang</dc:creator>
  <cp:lastModifiedBy>xiang</cp:lastModifiedBy>
  <dcterms:modified xsi:type="dcterms:W3CDTF">2025-12-21T08:41:05Z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eyJoZGlkIjoiYzMzYWRhOTQyZjNjNDg3OTI1ZTcxNTUyYmQxMzcyYTIifQ==</vt:lpwstr>
  </property>
  <property fmtid="{D5CDD505-2E9C-101B-9397-08002B2CF9AE}" pid="4" name="ICV">
    <vt:lpwstr>C6DB8CCC2B59411D91D0C550C994191C_12</vt:lpwstr>
  </property>
</Properties>
</file>